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04/11/2024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Ajustando la BBDD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Error en la BBDD, se reúne el equipo para dar pronta solución 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Solucion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 concentrados en dar solución al problema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1ZrZehdlRrn5psykJa707ALgjA==">CgMxLjA4AHIhMUs0UlhoVjVIdDF1cUtrcEFMWFJ0dVd4bE5qa1p2SzQ1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