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Señalé los ajustes que realicé o realizaré y los justifiqué considerando las dificultades, facilitadores y </w:t>
            </w:r>
            <w:r w:rsidDel="00000000" w:rsidR="00000000" w:rsidRPr="00000000">
              <w:rPr>
                <w:rFonts w:ascii="Calibri" w:cs="Calibri" w:eastAsia="Calibri" w:hAnsi="Calibri"/>
                <w:color w:val="000000"/>
                <w:rtl w:val="0"/>
              </w:rPr>
              <w:t xml:space="preserve">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3u8vmmUtGs/IC6VFXqh3uoFOiw==">CgMxLjA4AHIhMWlYU0FRSThqMkpVMzJrQTNhYWIwdXBuMGktb0RodGZW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