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Plan de Gestión</w:t>
      </w:r>
      <w:r w:rsidDel="00000000" w:rsidR="00000000" w:rsidRPr="00000000">
        <w:rPr>
          <w:rtl w:val="0"/>
        </w:rPr>
      </w:r>
    </w:p>
    <w:p w:rsidR="00000000" w:rsidDel="00000000" w:rsidP="00000000" w:rsidRDefault="00000000" w:rsidRPr="00000000" w14:paraId="0000000C">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de Riesgos</w:t>
      </w:r>
      <w:r w:rsidDel="00000000" w:rsidR="00000000" w:rsidRPr="00000000">
        <w:rPr>
          <w:rtl w:val="0"/>
        </w:rPr>
      </w:r>
    </w:p>
    <w:p w:rsidR="00000000" w:rsidDel="00000000" w:rsidP="00000000" w:rsidRDefault="00000000" w:rsidRPr="00000000" w14:paraId="0000000D">
      <w:pPr>
        <w:spacing w:after="0" w:line="240" w:lineRule="auto"/>
        <w:jc w:val="right"/>
        <w:rPr>
          <w:b w:val="0"/>
          <w:i w:val="0"/>
          <w:color w:val="5b9bd5"/>
          <w:sz w:val="36"/>
          <w:szCs w:val="36"/>
          <w:vertAlign w:val="baseline"/>
        </w:rPr>
      </w:pPr>
      <w:r w:rsidDel="00000000" w:rsidR="00000000" w:rsidRPr="00000000">
        <w:rPr>
          <w:color w:val="5b9bd5"/>
          <w:sz w:val="36"/>
          <w:szCs w:val="36"/>
          <w:rtl w:val="0"/>
        </w:rPr>
        <w:t xml:space="preserve">Gestión de inventarios de Aires acondicionados, creación de servicios Soap y una tienda Online.</w:t>
      </w:r>
      <w:r w:rsidDel="00000000" w:rsidR="00000000" w:rsidRPr="00000000">
        <w:rPr>
          <w:rtl w:val="0"/>
        </w:rPr>
      </w:r>
    </w:p>
    <w:p w:rsidR="00000000" w:rsidDel="00000000" w:rsidP="00000000" w:rsidRDefault="00000000" w:rsidRPr="00000000" w14:paraId="0000000E">
      <w:pPr>
        <w:spacing w:after="0" w:line="240" w:lineRule="auto"/>
        <w:jc w:val="right"/>
        <w:rPr>
          <w:rFonts w:ascii="Calibri" w:cs="Calibri" w:eastAsia="Calibri" w:hAnsi="Calibri"/>
          <w:b w:val="0"/>
          <w:i w:val="0"/>
          <w:color w:val="5b9bd5"/>
          <w:sz w:val="36"/>
          <w:szCs w:val="36"/>
          <w:vertAlign w:val="baseline"/>
        </w:rPr>
      </w:pPr>
      <w:r w:rsidDel="00000000" w:rsidR="00000000" w:rsidRPr="00000000">
        <w:rPr>
          <w:b w:val="1"/>
          <w:i w:val="1"/>
          <w:sz w:val="36"/>
          <w:szCs w:val="36"/>
          <w:vertAlign w:val="baseline"/>
          <w:rtl w:val="0"/>
        </w:rPr>
        <w:t xml:space="preserve">Fecha:</w:t>
      </w:r>
      <w:r w:rsidDel="00000000" w:rsidR="00000000" w:rsidRPr="00000000">
        <w:rPr>
          <w:b w:val="1"/>
          <w:i w:val="1"/>
          <w:color w:val="365f91"/>
          <w:sz w:val="36"/>
          <w:szCs w:val="36"/>
          <w:vertAlign w:val="baseline"/>
          <w:rtl w:val="0"/>
        </w:rPr>
        <w:t xml:space="preserve"> </w:t>
      </w:r>
      <w:r w:rsidDel="00000000" w:rsidR="00000000" w:rsidRPr="00000000">
        <w:rPr>
          <w:b w:val="1"/>
          <w:i w:val="1"/>
          <w:color w:val="5b9bd5"/>
          <w:sz w:val="36"/>
          <w:szCs w:val="36"/>
          <w:vertAlign w:val="baseline"/>
          <w:rtl w:val="0"/>
        </w:rPr>
        <w:t xml:space="preserve">[</w:t>
      </w:r>
      <w:r w:rsidDel="00000000" w:rsidR="00000000" w:rsidRPr="00000000">
        <w:rPr>
          <w:b w:val="1"/>
          <w:i w:val="1"/>
          <w:color w:val="5b9bd5"/>
          <w:sz w:val="36"/>
          <w:szCs w:val="36"/>
          <w:rtl w:val="0"/>
        </w:rPr>
        <w:t xml:space="preserve">01</w:t>
      </w:r>
      <w:r w:rsidDel="00000000" w:rsidR="00000000" w:rsidRPr="00000000">
        <w:rPr>
          <w:b w:val="1"/>
          <w:i w:val="1"/>
          <w:color w:val="5b9bd5"/>
          <w:sz w:val="36"/>
          <w:szCs w:val="36"/>
          <w:vertAlign w:val="baseline"/>
          <w:rtl w:val="0"/>
        </w:rPr>
        <w:t xml:space="preserve">/</w:t>
      </w:r>
      <w:r w:rsidDel="00000000" w:rsidR="00000000" w:rsidRPr="00000000">
        <w:rPr>
          <w:b w:val="1"/>
          <w:i w:val="1"/>
          <w:color w:val="5b9bd5"/>
          <w:sz w:val="36"/>
          <w:szCs w:val="36"/>
          <w:rtl w:val="0"/>
        </w:rPr>
        <w:t xml:space="preserve">10</w:t>
      </w:r>
      <w:r w:rsidDel="00000000" w:rsidR="00000000" w:rsidRPr="00000000">
        <w:rPr>
          <w:b w:val="1"/>
          <w:i w:val="1"/>
          <w:color w:val="5b9bd5"/>
          <w:sz w:val="36"/>
          <w:szCs w:val="36"/>
          <w:vertAlign w:val="baseline"/>
          <w:rtl w:val="0"/>
        </w:rPr>
        <w:t xml:space="preserve">/</w:t>
      </w:r>
      <w:r w:rsidDel="00000000" w:rsidR="00000000" w:rsidRPr="00000000">
        <w:rPr>
          <w:b w:val="1"/>
          <w:i w:val="1"/>
          <w:color w:val="5b9bd5"/>
          <w:sz w:val="36"/>
          <w:szCs w:val="36"/>
          <w:rtl w:val="0"/>
        </w:rPr>
        <w:t xml:space="preserve">2024</w:t>
      </w:r>
      <w:r w:rsidDel="00000000" w:rsidR="00000000" w:rsidRPr="00000000">
        <w:rPr>
          <w:b w:val="1"/>
          <w:i w:val="1"/>
          <w:color w:val="5b9bd5"/>
          <w:sz w:val="36"/>
          <w:szCs w:val="36"/>
          <w:vertAlign w:val="baseline"/>
          <w:rtl w:val="0"/>
        </w:rPr>
        <w:t xml:space="preserve">]</w:t>
      </w:r>
      <w:r w:rsidDel="00000000" w:rsidR="00000000" w:rsidRPr="00000000">
        <w:rPr>
          <w:rtl w:val="0"/>
        </w:rPr>
      </w:r>
    </w:p>
    <w:p w:rsidR="00000000" w:rsidDel="00000000" w:rsidP="00000000" w:rsidRDefault="00000000" w:rsidRPr="00000000" w14:paraId="0000000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5">
      <w:pPr>
        <w:spacing w:after="0" w:line="240" w:lineRule="auto"/>
        <w:rPr>
          <w:b w:val="0"/>
          <w:color w:val="365f91"/>
          <w:sz w:val="32"/>
          <w:szCs w:val="32"/>
          <w:vertAlign w:val="baseline"/>
        </w:rPr>
      </w:pPr>
      <w:r w:rsidDel="00000000" w:rsidR="00000000" w:rsidRPr="00000000">
        <w:rPr>
          <w:b w:val="1"/>
          <w:color w:val="365f91"/>
          <w:sz w:val="32"/>
          <w:szCs w:val="32"/>
          <w:vertAlign w:val="baseline"/>
          <w:rtl w:val="0"/>
        </w:rPr>
        <w:t xml:space="preserve">Tabla de contenido</w:t>
      </w:r>
      <w:r w:rsidDel="00000000" w:rsidR="00000000" w:rsidRPr="00000000">
        <w:rPr>
          <w:rtl w:val="0"/>
        </w:rPr>
      </w:r>
    </w:p>
    <w:p w:rsidR="00000000" w:rsidDel="00000000" w:rsidP="00000000" w:rsidRDefault="00000000" w:rsidRPr="00000000" w14:paraId="00000026">
      <w:pPr>
        <w:spacing w:after="0" w:line="240" w:lineRule="auto"/>
        <w:rPr>
          <w:b w:val="0"/>
          <w:color w:val="365f91"/>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pStyle w:val="Heading3"/>
            <w:tabs>
              <w:tab w:val="right" w:leader="none" w:pos="8828"/>
            </w:tabs>
            <w:rPr>
              <w:vertAlign w:val="baseline"/>
            </w:rPr>
          </w:pPr>
          <w:bookmarkStart w:colFirst="0" w:colLast="0" w:name="_heading=h.hl6om32fgrzq" w:id="0"/>
          <w:bookmarkEnd w:id="0"/>
          <w:r w:rsidDel="00000000" w:rsidR="00000000" w:rsidRPr="00000000">
            <w:fldChar w:fldCharType="begin"/>
            <w:instrText xml:space="preserve"> TOC \h \u \z \t "Heading 1,1,Heading 2,2,"</w:instrText>
            <w:fldChar w:fldCharType="separate"/>
          </w:r>
          <w:hyperlink w:anchor="_heading=h.gjdgxs">
            <w:r w:rsidDel="00000000" w:rsidR="00000000" w:rsidRPr="00000000">
              <w:rPr>
                <w:color w:val="0000ff"/>
                <w:u w:val="single"/>
                <w:vertAlign w:val="baseline"/>
                <w:rtl w:val="0"/>
              </w:rPr>
              <w:t xml:space="preserve">Metodología</w:t>
            </w:r>
          </w:hyperlink>
          <w:hyperlink w:anchor="_heading=h.gjdgxs">
            <w:r w:rsidDel="00000000" w:rsidR="00000000" w:rsidRPr="00000000">
              <w:rPr>
                <w:color w:val="1155cc"/>
                <w:u w:val="single"/>
                <w:vertAlign w:val="baseline"/>
                <w:rtl w:val="0"/>
              </w:rPr>
              <w:tab/>
              <w:t xml:space="preserve">3</w:t>
            </w:r>
          </w:hyperlink>
          <w:r w:rsidDel="00000000" w:rsidR="00000000" w:rsidRPr="00000000">
            <w:rPr>
              <w:rtl w:val="0"/>
            </w:rPr>
          </w:r>
        </w:p>
        <w:p w:rsidR="00000000" w:rsidDel="00000000" w:rsidP="00000000" w:rsidRDefault="00000000" w:rsidRPr="00000000" w14:paraId="00000028">
          <w:pPr>
            <w:pStyle w:val="Heading3"/>
            <w:tabs>
              <w:tab w:val="right" w:leader="none" w:pos="8828"/>
            </w:tabs>
            <w:rPr>
              <w:vertAlign w:val="baseline"/>
            </w:rPr>
          </w:pPr>
          <w:bookmarkStart w:colFirst="0" w:colLast="0" w:name="_heading=h.7a1shjb9m8y4" w:id="1"/>
          <w:bookmarkEnd w:id="1"/>
          <w:hyperlink w:anchor="_heading=h.30j0zll">
            <w:r w:rsidDel="00000000" w:rsidR="00000000" w:rsidRPr="00000000">
              <w:rPr>
                <w:color w:val="0000ff"/>
                <w:u w:val="single"/>
                <w:vertAlign w:val="baseline"/>
                <w:rtl w:val="0"/>
              </w:rPr>
              <w:t xml:space="preserve">Roles y Responsabilidades</w:t>
            </w:r>
          </w:hyperlink>
          <w:hyperlink w:anchor="_heading=h.30j0zll">
            <w:r w:rsidDel="00000000" w:rsidR="00000000" w:rsidRPr="00000000">
              <w:rPr>
                <w:color w:val="1155cc"/>
                <w:u w:val="single"/>
                <w:vertAlign w:val="baseline"/>
                <w:rtl w:val="0"/>
              </w:rPr>
              <w:tab/>
              <w:t xml:space="preserve">3</w:t>
            </w:r>
          </w:hyperlink>
          <w:r w:rsidDel="00000000" w:rsidR="00000000" w:rsidRPr="00000000">
            <w:rPr>
              <w:rtl w:val="0"/>
            </w:rPr>
          </w:r>
        </w:p>
        <w:p w:rsidR="00000000" w:rsidDel="00000000" w:rsidP="00000000" w:rsidRDefault="00000000" w:rsidRPr="00000000" w14:paraId="00000029">
          <w:pPr>
            <w:pStyle w:val="Heading3"/>
            <w:tabs>
              <w:tab w:val="right" w:leader="none" w:pos="8828"/>
            </w:tabs>
            <w:rPr>
              <w:vertAlign w:val="baseline"/>
            </w:rPr>
          </w:pPr>
          <w:bookmarkStart w:colFirst="0" w:colLast="0" w:name="_heading=h.gwy0vgmlbwq8" w:id="2"/>
          <w:bookmarkEnd w:id="2"/>
          <w:hyperlink w:anchor="_heading=h.1fob9te">
            <w:r w:rsidDel="00000000" w:rsidR="00000000" w:rsidRPr="00000000">
              <w:rPr>
                <w:color w:val="0000ff"/>
                <w:u w:val="single"/>
                <w:vertAlign w:val="baseline"/>
                <w:rtl w:val="0"/>
              </w:rPr>
              <w:t xml:space="preserve">Categorías de Riesgo</w:t>
            </w:r>
          </w:hyperlink>
          <w:hyperlink w:anchor="_heading=h.1fob9te">
            <w:r w:rsidDel="00000000" w:rsidR="00000000" w:rsidRPr="00000000">
              <w:rPr>
                <w:color w:val="1155cc"/>
                <w:u w:val="single"/>
                <w:vertAlign w:val="baseline"/>
                <w:rtl w:val="0"/>
              </w:rPr>
              <w:tab/>
              <w:t xml:space="preserve">4</w:t>
            </w:r>
          </w:hyperlink>
          <w:r w:rsidDel="00000000" w:rsidR="00000000" w:rsidRPr="00000000">
            <w:rPr>
              <w:rtl w:val="0"/>
            </w:rPr>
          </w:r>
        </w:p>
        <w:p w:rsidR="00000000" w:rsidDel="00000000" w:rsidP="00000000" w:rsidRDefault="00000000" w:rsidRPr="00000000" w14:paraId="0000002A">
          <w:pPr>
            <w:pStyle w:val="Heading3"/>
            <w:tabs>
              <w:tab w:val="right" w:leader="none" w:pos="8828"/>
            </w:tabs>
            <w:rPr>
              <w:vertAlign w:val="baseline"/>
            </w:rPr>
          </w:pPr>
          <w:bookmarkStart w:colFirst="0" w:colLast="0" w:name="_heading=h.gjxuabyhn8o8" w:id="3"/>
          <w:bookmarkEnd w:id="3"/>
          <w:hyperlink w:anchor="_heading=h.3znysh7">
            <w:r w:rsidDel="00000000" w:rsidR="00000000" w:rsidRPr="00000000">
              <w:rPr>
                <w:color w:val="0000ff"/>
                <w:u w:val="single"/>
                <w:vertAlign w:val="baseline"/>
                <w:rtl w:val="0"/>
              </w:rPr>
              <w:t xml:space="preserve">Estructura de Desglose de Riesgos (RBS)</w:t>
            </w:r>
          </w:hyperlink>
          <w:hyperlink w:anchor="_heading=h.3znysh7">
            <w:r w:rsidDel="00000000" w:rsidR="00000000" w:rsidRPr="00000000">
              <w:rPr>
                <w:color w:val="1155cc"/>
                <w:u w:val="single"/>
                <w:vertAlign w:val="baseline"/>
                <w:rtl w:val="0"/>
              </w:rPr>
              <w:tab/>
              <w:t xml:space="preserve">5</w:t>
            </w:r>
          </w:hyperlink>
          <w:r w:rsidDel="00000000" w:rsidR="00000000" w:rsidRPr="00000000">
            <w:rPr>
              <w:rtl w:val="0"/>
            </w:rPr>
          </w:r>
        </w:p>
        <w:p w:rsidR="00000000" w:rsidDel="00000000" w:rsidP="00000000" w:rsidRDefault="00000000" w:rsidRPr="00000000" w14:paraId="0000002B">
          <w:pPr>
            <w:pStyle w:val="Heading3"/>
            <w:tabs>
              <w:tab w:val="right" w:leader="none" w:pos="8828"/>
            </w:tabs>
            <w:rPr>
              <w:vertAlign w:val="baseline"/>
            </w:rPr>
          </w:pPr>
          <w:bookmarkStart w:colFirst="0" w:colLast="0" w:name="_heading=h.g7q1nq277xn7" w:id="4"/>
          <w:bookmarkEnd w:id="4"/>
          <w:hyperlink w:anchor="_heading=h.2et92p0">
            <w:r w:rsidDel="00000000" w:rsidR="00000000" w:rsidRPr="00000000">
              <w:rPr>
                <w:color w:val="0000ff"/>
                <w:u w:val="single"/>
                <w:vertAlign w:val="baseline"/>
                <w:rtl w:val="0"/>
              </w:rPr>
              <w:t xml:space="preserve">Definiciones de Probabilidad e Impacto de Riesgos</w:t>
            </w:r>
          </w:hyperlink>
          <w:hyperlink w:anchor="_heading=h.2et92p0">
            <w:r w:rsidDel="00000000" w:rsidR="00000000" w:rsidRPr="00000000">
              <w:rPr>
                <w:color w:val="1155cc"/>
                <w:u w:val="single"/>
                <w:vertAlign w:val="baseline"/>
                <w:rtl w:val="0"/>
              </w:rPr>
              <w:tab/>
              <w:t xml:space="preserve">6</w:t>
            </w:r>
          </w:hyperlink>
          <w:r w:rsidDel="00000000" w:rsidR="00000000" w:rsidRPr="00000000">
            <w:rPr>
              <w:rtl w:val="0"/>
            </w:rPr>
          </w:r>
        </w:p>
        <w:p w:rsidR="00000000" w:rsidDel="00000000" w:rsidP="00000000" w:rsidRDefault="00000000" w:rsidRPr="00000000" w14:paraId="0000002C">
          <w:pPr>
            <w:pStyle w:val="Heading3"/>
            <w:tabs>
              <w:tab w:val="right" w:leader="none" w:pos="8828"/>
            </w:tabs>
            <w:ind w:left="0" w:firstLine="0"/>
            <w:rPr>
              <w:vertAlign w:val="baseline"/>
            </w:rPr>
          </w:pPr>
          <w:bookmarkStart w:colFirst="0" w:colLast="0" w:name="_heading=h.mirhyinjomjg" w:id="5"/>
          <w:bookmarkEnd w:id="5"/>
          <w:hyperlink w:anchor="_heading=h.tyjcwt">
            <w:r w:rsidDel="00000000" w:rsidR="00000000" w:rsidRPr="00000000">
              <w:rPr>
                <w:color w:val="0000ff"/>
                <w:u w:val="single"/>
                <w:vertAlign w:val="baseline"/>
                <w:rtl w:val="0"/>
              </w:rPr>
              <w:t xml:space="preserve">Definiciones de Probabilidad</w:t>
            </w:r>
          </w:hyperlink>
          <w:hyperlink w:anchor="_heading=h.tyjcwt">
            <w:r w:rsidDel="00000000" w:rsidR="00000000" w:rsidRPr="00000000">
              <w:rPr>
                <w:color w:val="1155cc"/>
                <w:u w:val="single"/>
                <w:vertAlign w:val="baseline"/>
                <w:rtl w:val="0"/>
              </w:rPr>
              <w:tab/>
              <w:t xml:space="preserve">6</w:t>
            </w:r>
          </w:hyperlink>
          <w:r w:rsidDel="00000000" w:rsidR="00000000" w:rsidRPr="00000000">
            <w:rPr>
              <w:rtl w:val="0"/>
            </w:rPr>
          </w:r>
        </w:p>
        <w:p w:rsidR="00000000" w:rsidDel="00000000" w:rsidP="00000000" w:rsidRDefault="00000000" w:rsidRPr="00000000" w14:paraId="0000002D">
          <w:pPr>
            <w:pStyle w:val="Heading3"/>
            <w:tabs>
              <w:tab w:val="right" w:leader="none" w:pos="8828"/>
            </w:tabs>
            <w:ind w:left="0" w:firstLine="0"/>
            <w:rPr>
              <w:vertAlign w:val="baseline"/>
            </w:rPr>
          </w:pPr>
          <w:bookmarkStart w:colFirst="0" w:colLast="0" w:name="_heading=h.ybqqkxe68euv" w:id="6"/>
          <w:bookmarkEnd w:id="6"/>
          <w:hyperlink w:anchor="_heading=h.3dy6vkm">
            <w:r w:rsidDel="00000000" w:rsidR="00000000" w:rsidRPr="00000000">
              <w:rPr>
                <w:color w:val="0000ff"/>
                <w:u w:val="single"/>
                <w:vertAlign w:val="baseline"/>
                <w:rtl w:val="0"/>
              </w:rPr>
              <w:t xml:space="preserve">Definiciones de Impacto</w:t>
            </w:r>
          </w:hyperlink>
          <w:hyperlink w:anchor="_heading=h.3dy6vkm">
            <w:r w:rsidDel="00000000" w:rsidR="00000000" w:rsidRPr="00000000">
              <w:rPr>
                <w:color w:val="1155cc"/>
                <w:u w:val="single"/>
                <w:vertAlign w:val="baseline"/>
                <w:rtl w:val="0"/>
              </w:rPr>
              <w:tab/>
              <w:t xml:space="preserve">7</w:t>
            </w:r>
          </w:hyperlink>
          <w:r w:rsidDel="00000000" w:rsidR="00000000" w:rsidRPr="00000000">
            <w:rPr>
              <w:rtl w:val="0"/>
            </w:rPr>
          </w:r>
        </w:p>
        <w:p w:rsidR="00000000" w:rsidDel="00000000" w:rsidP="00000000" w:rsidRDefault="00000000" w:rsidRPr="00000000" w14:paraId="0000002E">
          <w:pPr>
            <w:pStyle w:val="Heading3"/>
            <w:tabs>
              <w:tab w:val="right" w:leader="none" w:pos="8828"/>
            </w:tabs>
            <w:rPr>
              <w:vertAlign w:val="baseline"/>
            </w:rPr>
          </w:pPr>
          <w:bookmarkStart w:colFirst="0" w:colLast="0" w:name="_heading=h.buwg3rtfm0a" w:id="7"/>
          <w:bookmarkEnd w:id="7"/>
          <w:hyperlink w:anchor="_heading=h.1t3h5sf">
            <w:r w:rsidDel="00000000" w:rsidR="00000000" w:rsidRPr="00000000">
              <w:rPr>
                <w:color w:val="0000ff"/>
                <w:u w:val="single"/>
                <w:vertAlign w:val="baseline"/>
                <w:rtl w:val="0"/>
              </w:rPr>
              <w:t xml:space="preserve">Matriz de Probabilidad e Impacto</w:t>
            </w:r>
          </w:hyperlink>
          <w:hyperlink w:anchor="_heading=h.1t3h5sf">
            <w:r w:rsidDel="00000000" w:rsidR="00000000" w:rsidRPr="00000000">
              <w:rPr>
                <w:color w:val="1155cc"/>
                <w:u w:val="single"/>
                <w:vertAlign w:val="baseline"/>
                <w:rtl w:val="0"/>
              </w:rPr>
              <w:tab/>
              <w:t xml:space="preserve">7</w:t>
            </w:r>
          </w:hyperlink>
          <w:r w:rsidDel="00000000" w:rsidR="00000000" w:rsidRPr="00000000">
            <w:rPr>
              <w:rtl w:val="0"/>
            </w:rPr>
          </w:r>
        </w:p>
        <w:p w:rsidR="00000000" w:rsidDel="00000000" w:rsidP="00000000" w:rsidRDefault="00000000" w:rsidRPr="00000000" w14:paraId="0000002F">
          <w:pPr>
            <w:pStyle w:val="Heading3"/>
            <w:tabs>
              <w:tab w:val="right" w:leader="none" w:pos="8828"/>
            </w:tabs>
            <w:ind w:left="0" w:firstLine="0"/>
            <w:rPr>
              <w:vertAlign w:val="baseline"/>
            </w:rPr>
          </w:pPr>
          <w:bookmarkStart w:colFirst="0" w:colLast="0" w:name="_heading=h.7rhkjrcak1kj" w:id="8"/>
          <w:bookmarkEnd w:id="8"/>
          <w:hyperlink w:anchor="_heading=h.4d34og8">
            <w:r w:rsidDel="00000000" w:rsidR="00000000" w:rsidRPr="00000000">
              <w:rPr>
                <w:color w:val="0000ff"/>
                <w:u w:val="single"/>
                <w:vertAlign w:val="baseline"/>
                <w:rtl w:val="0"/>
              </w:rPr>
              <w:t xml:space="preserve">Amenazas (Riesgos)</w:t>
            </w:r>
          </w:hyperlink>
          <w:hyperlink w:anchor="_heading=h.4d34og8">
            <w:r w:rsidDel="00000000" w:rsidR="00000000" w:rsidRPr="00000000">
              <w:rPr>
                <w:color w:val="1155cc"/>
                <w:u w:val="single"/>
                <w:vertAlign w:val="baseline"/>
                <w:rtl w:val="0"/>
              </w:rPr>
              <w:tab/>
              <w:t xml:space="preserve">7</w:t>
            </w:r>
          </w:hyperlink>
          <w:r w:rsidDel="00000000" w:rsidR="00000000" w:rsidRPr="00000000">
            <w:rPr>
              <w:rtl w:val="0"/>
            </w:rPr>
          </w:r>
        </w:p>
        <w:p w:rsidR="00000000" w:rsidDel="00000000" w:rsidP="00000000" w:rsidRDefault="00000000" w:rsidRPr="00000000" w14:paraId="00000030">
          <w:pPr>
            <w:pStyle w:val="Heading3"/>
            <w:tabs>
              <w:tab w:val="right" w:leader="none" w:pos="8828"/>
            </w:tabs>
            <w:ind w:left="0" w:firstLine="0"/>
            <w:rPr>
              <w:vertAlign w:val="baseline"/>
            </w:rPr>
          </w:pPr>
          <w:bookmarkStart w:colFirst="0" w:colLast="0" w:name="_heading=h.udxe5fe07hzb" w:id="9"/>
          <w:bookmarkEnd w:id="9"/>
          <w:hyperlink w:anchor="_heading=h.2s8eyo1">
            <w:r w:rsidDel="00000000" w:rsidR="00000000" w:rsidRPr="00000000">
              <w:rPr>
                <w:color w:val="0000ff"/>
                <w:u w:val="single"/>
                <w:vertAlign w:val="baseline"/>
                <w:rtl w:val="0"/>
              </w:rPr>
              <w:t xml:space="preserve">Oportunidades</w:t>
            </w:r>
          </w:hyperlink>
          <w:hyperlink w:anchor="_heading=h.2s8eyo1">
            <w:r w:rsidDel="00000000" w:rsidR="00000000" w:rsidRPr="00000000">
              <w:rPr>
                <w:color w:val="1155cc"/>
                <w:u w:val="single"/>
                <w:vertAlign w:val="baseline"/>
                <w:rtl w:val="0"/>
              </w:rPr>
              <w:tab/>
              <w:t xml:space="preserve">8</w:t>
            </w:r>
          </w:hyperlink>
          <w:r w:rsidDel="00000000" w:rsidR="00000000" w:rsidRPr="00000000">
            <w:rPr>
              <w:rtl w:val="0"/>
            </w:rPr>
          </w:r>
        </w:p>
        <w:p w:rsidR="00000000" w:rsidDel="00000000" w:rsidP="00000000" w:rsidRDefault="00000000" w:rsidRPr="00000000" w14:paraId="00000031">
          <w:pPr>
            <w:pStyle w:val="Heading3"/>
            <w:tabs>
              <w:tab w:val="right" w:leader="none" w:pos="8828"/>
            </w:tabs>
            <w:rPr>
              <w:vertAlign w:val="baseline"/>
            </w:rPr>
          </w:pPr>
          <w:bookmarkStart w:colFirst="0" w:colLast="0" w:name="_heading=h.ai49rwi642h8" w:id="10"/>
          <w:bookmarkEnd w:id="10"/>
          <w:hyperlink w:anchor="_heading=h.17dp8vu">
            <w:r w:rsidDel="00000000" w:rsidR="00000000" w:rsidRPr="00000000">
              <w:rPr>
                <w:color w:val="0000ff"/>
                <w:u w:val="single"/>
                <w:vertAlign w:val="baseline"/>
                <w:rtl w:val="0"/>
              </w:rPr>
              <w:t xml:space="preserve">Revisión de la tolerancia de los interesados (Stakeholders)</w:t>
            </w:r>
          </w:hyperlink>
          <w:hyperlink w:anchor="_heading=h.17dp8vu">
            <w:r w:rsidDel="00000000" w:rsidR="00000000" w:rsidRPr="00000000">
              <w:rPr>
                <w:color w:val="1155cc"/>
                <w:u w:val="single"/>
                <w:vertAlign w:val="baseline"/>
                <w:rtl w:val="0"/>
              </w:rPr>
              <w:tab/>
              <w:t xml:space="preserve">8</w:t>
            </w:r>
          </w:hyperlink>
          <w:r w:rsidDel="00000000" w:rsidR="00000000" w:rsidRPr="00000000">
            <w:rPr>
              <w:rtl w:val="0"/>
            </w:rPr>
          </w:r>
        </w:p>
        <w:p w:rsidR="00000000" w:rsidDel="00000000" w:rsidP="00000000" w:rsidRDefault="00000000" w:rsidRPr="00000000" w14:paraId="00000032">
          <w:pPr>
            <w:pStyle w:val="Heading3"/>
            <w:tabs>
              <w:tab w:val="right" w:leader="none" w:pos="8828"/>
            </w:tabs>
            <w:rPr>
              <w:vertAlign w:val="baseline"/>
            </w:rPr>
          </w:pPr>
          <w:bookmarkStart w:colFirst="0" w:colLast="0" w:name="_heading=h.p0iag4bj3mv4" w:id="11"/>
          <w:bookmarkEnd w:id="11"/>
          <w:hyperlink w:anchor="_heading=h.3rdcrjn">
            <w:r w:rsidDel="00000000" w:rsidR="00000000" w:rsidRPr="00000000">
              <w:rPr>
                <w:color w:val="0000ff"/>
                <w:u w:val="single"/>
                <w:vertAlign w:val="baseline"/>
                <w:rtl w:val="0"/>
              </w:rPr>
              <w:t xml:space="preserve">Aprobaciones</w:t>
            </w:r>
          </w:hyperlink>
          <w:hyperlink w:anchor="_heading=h.3rdcrjn">
            <w:r w:rsidDel="00000000" w:rsidR="00000000" w:rsidRPr="00000000">
              <w:rPr>
                <w:color w:val="1155cc"/>
                <w:u w:val="single"/>
                <w:vertAlign w:val="baseline"/>
                <w:rtl w:val="0"/>
              </w:rPr>
              <w:tab/>
              <w:t xml:space="preserve">9</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spacing w:after="0" w:line="240" w:lineRule="auto"/>
        <w:rPr>
          <w:vertAlign w:val="baseline"/>
        </w:rPr>
      </w:pPr>
      <w:r w:rsidDel="00000000" w:rsidR="00000000" w:rsidRPr="00000000">
        <w:rPr>
          <w:vertAlign w:val="baseline"/>
          <w:rtl w:val="0"/>
        </w:rPr>
        <w:t xml:space="preserve">Información del Proyecto</w:t>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9"/>
        <w:gridCol w:w="5751"/>
        <w:tblGridChange w:id="0">
          <w:tblGrid>
            <w:gridCol w:w="3119"/>
            <w:gridCol w:w="5751"/>
          </w:tblGrid>
        </w:tblGridChange>
      </w:tblGrid>
      <w:tr>
        <w:trPr>
          <w:cantSplit w:val="0"/>
          <w:tblHeader w:val="0"/>
        </w:trPr>
        <w:tc>
          <w:tcPr>
            <w:vAlign w:val="top"/>
          </w:tcPr>
          <w:p w:rsidR="00000000" w:rsidDel="00000000" w:rsidP="00000000" w:rsidRDefault="00000000" w:rsidRPr="00000000" w14:paraId="00000035">
            <w:pPr>
              <w:spacing w:after="0" w:line="240" w:lineRule="auto"/>
              <w:rPr>
                <w:color w:val="000000"/>
                <w:vertAlign w:val="baseline"/>
              </w:rPr>
            </w:pPr>
            <w:r w:rsidDel="00000000" w:rsidR="00000000" w:rsidRPr="00000000">
              <w:rPr>
                <w:color w:val="000000"/>
                <w:vertAlign w:val="baseline"/>
                <w:rtl w:val="0"/>
              </w:rPr>
              <w:t xml:space="preserve">Empresa / Organización</w:t>
            </w:r>
          </w:p>
        </w:tc>
        <w:tc>
          <w:tcPr>
            <w:vAlign w:val="top"/>
          </w:tcPr>
          <w:p w:rsidR="00000000" w:rsidDel="00000000" w:rsidP="00000000" w:rsidRDefault="00000000" w:rsidRPr="00000000" w14:paraId="00000036">
            <w:pPr>
              <w:spacing w:after="0" w:line="240" w:lineRule="auto"/>
              <w:rPr>
                <w:color w:val="000000"/>
                <w:vertAlign w:val="baseline"/>
              </w:rPr>
            </w:pPr>
            <w:r w:rsidDel="00000000" w:rsidR="00000000" w:rsidRPr="00000000">
              <w:rPr>
                <w:rtl w:val="0"/>
              </w:rPr>
              <w:t xml:space="preserve">Proyecto APT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7">
            <w:pPr>
              <w:spacing w:after="0" w:line="240" w:lineRule="auto"/>
              <w:rPr>
                <w:color w:val="000000"/>
                <w:vertAlign w:val="baseline"/>
              </w:rPr>
            </w:pPr>
            <w:r w:rsidDel="00000000" w:rsidR="00000000" w:rsidRPr="00000000">
              <w:rPr>
                <w:color w:val="000000"/>
                <w:vertAlign w:val="baseline"/>
                <w:rtl w:val="0"/>
              </w:rPr>
              <w:t xml:space="preserve">Proyecto</w:t>
            </w:r>
          </w:p>
        </w:tc>
        <w:tc>
          <w:tcPr>
            <w:vAlign w:val="top"/>
          </w:tcPr>
          <w:p w:rsidR="00000000" w:rsidDel="00000000" w:rsidP="00000000" w:rsidRDefault="00000000" w:rsidRPr="00000000" w14:paraId="00000038">
            <w:pPr>
              <w:spacing w:after="0" w:line="240" w:lineRule="auto"/>
              <w:rPr>
                <w:color w:val="000000"/>
                <w:vertAlign w:val="baseline"/>
              </w:rPr>
            </w:pPr>
            <w:r w:rsidDel="00000000" w:rsidR="00000000" w:rsidRPr="00000000">
              <w:rPr>
                <w:rtl w:val="0"/>
              </w:rPr>
              <w:t xml:space="preserve">Proyecto APT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9">
            <w:pPr>
              <w:spacing w:after="0" w:line="240" w:lineRule="auto"/>
              <w:rPr>
                <w:color w:val="000000"/>
                <w:vertAlign w:val="baseline"/>
              </w:rPr>
            </w:pPr>
            <w:r w:rsidDel="00000000" w:rsidR="00000000" w:rsidRPr="00000000">
              <w:rPr>
                <w:color w:val="000000"/>
                <w:vertAlign w:val="baseline"/>
                <w:rtl w:val="0"/>
              </w:rPr>
              <w:t xml:space="preserve">Fecha de preparación</w:t>
            </w:r>
          </w:p>
        </w:tc>
        <w:tc>
          <w:tcPr>
            <w:vAlign w:val="top"/>
          </w:tcPr>
          <w:p w:rsidR="00000000" w:rsidDel="00000000" w:rsidP="00000000" w:rsidRDefault="00000000" w:rsidRPr="00000000" w14:paraId="0000003A">
            <w:pPr>
              <w:spacing w:after="0" w:line="240" w:lineRule="auto"/>
              <w:rPr>
                <w:color w:val="000000"/>
                <w:vertAlign w:val="baseline"/>
              </w:rPr>
            </w:pPr>
            <w:r w:rsidDel="00000000" w:rsidR="00000000" w:rsidRPr="00000000">
              <w:rPr>
                <w:rtl w:val="0"/>
              </w:rPr>
              <w:t xml:space="preserve">01/10/2024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B">
            <w:pPr>
              <w:spacing w:after="0" w:line="240" w:lineRule="auto"/>
              <w:rPr>
                <w:color w:val="000000"/>
                <w:vertAlign w:val="baseline"/>
              </w:rPr>
            </w:pPr>
            <w:r w:rsidDel="00000000" w:rsidR="00000000" w:rsidRPr="00000000">
              <w:rPr>
                <w:color w:val="000000"/>
                <w:vertAlign w:val="baseline"/>
                <w:rtl w:val="0"/>
              </w:rPr>
              <w:t xml:space="preserve">Cliente</w:t>
            </w:r>
          </w:p>
        </w:tc>
        <w:tc>
          <w:tcPr>
            <w:vAlign w:val="top"/>
          </w:tcPr>
          <w:p w:rsidR="00000000" w:rsidDel="00000000" w:rsidP="00000000" w:rsidRDefault="00000000" w:rsidRPr="00000000" w14:paraId="0000003C">
            <w:pPr>
              <w:spacing w:after="0" w:line="240" w:lineRule="auto"/>
              <w:rPr>
                <w:color w:val="000000"/>
                <w:vertAlign w:val="baseline"/>
              </w:rPr>
            </w:pPr>
            <w:r w:rsidDel="00000000" w:rsidR="00000000" w:rsidRPr="00000000">
              <w:rPr>
                <w:rtl w:val="0"/>
              </w:rPr>
              <w:t xml:space="preserve">Fabian Saldaño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D">
            <w:pPr>
              <w:spacing w:after="0" w:line="240" w:lineRule="auto"/>
              <w:rPr>
                <w:color w:val="000000"/>
                <w:vertAlign w:val="baseline"/>
              </w:rPr>
            </w:pPr>
            <w:r w:rsidDel="00000000" w:rsidR="00000000" w:rsidRPr="00000000">
              <w:rPr>
                <w:color w:val="000000"/>
                <w:vertAlign w:val="baseline"/>
                <w:rtl w:val="0"/>
              </w:rPr>
              <w:t xml:space="preserve">Patrocinador principal</w:t>
            </w:r>
          </w:p>
        </w:tc>
        <w:tc>
          <w:tcPr>
            <w:vAlign w:val="top"/>
          </w:tcPr>
          <w:p w:rsidR="00000000" w:rsidDel="00000000" w:rsidP="00000000" w:rsidRDefault="00000000" w:rsidRPr="00000000" w14:paraId="0000003E">
            <w:pPr>
              <w:spacing w:after="0" w:line="240" w:lineRule="auto"/>
              <w:rPr>
                <w:color w:val="000000"/>
                <w:vertAlign w:val="baseline"/>
              </w:rPr>
            </w:pPr>
            <w:r w:rsidDel="00000000" w:rsidR="00000000" w:rsidRPr="00000000">
              <w:rPr>
                <w:rtl w:val="0"/>
              </w:rPr>
              <w:t xml:space="preserve">Wilson Chamorro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F">
            <w:pPr>
              <w:spacing w:after="0" w:line="240" w:lineRule="auto"/>
              <w:rPr>
                <w:color w:val="000000"/>
                <w:vertAlign w:val="baseline"/>
              </w:rPr>
            </w:pPr>
            <w:r w:rsidDel="00000000" w:rsidR="00000000" w:rsidRPr="00000000">
              <w:rPr>
                <w:color w:val="000000"/>
                <w:vertAlign w:val="baseline"/>
                <w:rtl w:val="0"/>
              </w:rPr>
              <w:t xml:space="preserve">Gerente de Proyecto</w:t>
            </w:r>
          </w:p>
        </w:tc>
        <w:tc>
          <w:tcPr>
            <w:vAlign w:val="top"/>
          </w:tcPr>
          <w:p w:rsidR="00000000" w:rsidDel="00000000" w:rsidP="00000000" w:rsidRDefault="00000000" w:rsidRPr="00000000" w14:paraId="00000040">
            <w:pPr>
              <w:spacing w:after="0" w:line="240" w:lineRule="auto"/>
              <w:rPr>
                <w:color w:val="000000"/>
                <w:vertAlign w:val="baseline"/>
              </w:rPr>
            </w:pPr>
            <w:r w:rsidDel="00000000" w:rsidR="00000000" w:rsidRPr="00000000">
              <w:rPr>
                <w:rtl w:val="0"/>
              </w:rPr>
              <w:t xml:space="preserve">Pablo Toro</w:t>
            </w:r>
            <w:r w:rsidDel="00000000" w:rsidR="00000000" w:rsidRPr="00000000">
              <w:rPr>
                <w:rtl w:val="0"/>
              </w:rPr>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gjdgxs" w:id="12"/>
      <w:bookmarkEnd w:id="12"/>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Metodología</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42">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43">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44">
            <w:pPr>
              <w:spacing w:after="0" w:line="240" w:lineRule="auto"/>
              <w:rPr>
                <w:color w:val="000000"/>
                <w:vertAlign w:val="baseline"/>
              </w:rPr>
            </w:pPr>
            <w:r w:rsidDel="00000000" w:rsidR="00000000" w:rsidRPr="00000000">
              <w:rPr>
                <w:color w:val="000000"/>
                <w:vertAlign w:val="baseline"/>
                <w:rtl w:val="0"/>
              </w:rPr>
              <w:t xml:space="preserve">Se analizarán los riesgos con el equipo de trabajo tanto como del proyecto como lo de los otros proyectos, al principio de cada etapa se juntarán con los equipos para identificar todos los riesgos asociadas de éstas.</w:t>
            </w:r>
          </w:p>
          <w:p w:rsidR="00000000" w:rsidDel="00000000" w:rsidP="00000000" w:rsidRDefault="00000000" w:rsidRPr="00000000" w14:paraId="00000045">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46">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47">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0j0zll" w:id="13"/>
      <w:bookmarkEnd w:id="13"/>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Roles y Responsabilidades</w:t>
      </w:r>
    </w:p>
    <w:tbl>
      <w:tblPr>
        <w:tblStyle w:val="Table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49">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4A">
            <w:pPr>
              <w:spacing w:after="0" w:line="240" w:lineRule="auto"/>
              <w:rPr>
                <w:color w:val="000000"/>
                <w:vertAlign w:val="baseline"/>
              </w:rPr>
            </w:pPr>
            <w:r w:rsidDel="00000000" w:rsidR="00000000" w:rsidRPr="00000000">
              <w:rPr>
                <w:color w:val="000000"/>
                <w:vertAlign w:val="baseline"/>
                <w:rtl w:val="0"/>
              </w:rPr>
              <w:t xml:space="preserve">Jefe de Proyecto: es el encargado de manejar el nivel general del proyecto, agendar las reuniones, controlar el avance, monitorear el tiempo, costo y calidad del proceso.</w:t>
            </w:r>
          </w:p>
          <w:p w:rsidR="00000000" w:rsidDel="00000000" w:rsidP="00000000" w:rsidRDefault="00000000" w:rsidRPr="00000000" w14:paraId="0000004B">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4C">
            <w:pPr>
              <w:spacing w:after="0" w:line="240" w:lineRule="auto"/>
              <w:rPr>
                <w:color w:val="000000"/>
                <w:vertAlign w:val="baseline"/>
              </w:rPr>
            </w:pPr>
            <w:r w:rsidDel="00000000" w:rsidR="00000000" w:rsidRPr="00000000">
              <w:rPr>
                <w:color w:val="000000"/>
                <w:vertAlign w:val="baseline"/>
                <w:rtl w:val="0"/>
              </w:rPr>
              <w:t xml:space="preserve">Gestor de riesgo: El encargado de analizar, identificar, verificar los riesgos del proyecto, también es el encargado de Categorizar y valorizar los riesgos de éste</w:t>
            </w:r>
          </w:p>
          <w:p w:rsidR="00000000" w:rsidDel="00000000" w:rsidP="00000000" w:rsidRDefault="00000000" w:rsidRPr="00000000" w14:paraId="0000004D">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4E">
            <w:pPr>
              <w:spacing w:after="0" w:line="240" w:lineRule="auto"/>
              <w:rPr>
                <w:color w:val="000000"/>
                <w:vertAlign w:val="baseline"/>
              </w:rPr>
            </w:pPr>
            <w:r w:rsidDel="00000000" w:rsidR="00000000" w:rsidRPr="00000000">
              <w:rPr>
                <w:color w:val="000000"/>
                <w:vertAlign w:val="baseline"/>
                <w:rtl w:val="0"/>
              </w:rPr>
              <w:t xml:space="preserve">Gestor de SQA: Es el encargado de verificar la calidad del proyecto, según las métricas puestas al inicio del proyecto</w:t>
            </w:r>
          </w:p>
          <w:p w:rsidR="00000000" w:rsidDel="00000000" w:rsidP="00000000" w:rsidRDefault="00000000" w:rsidRPr="00000000" w14:paraId="0000004F">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50">
            <w:pPr>
              <w:spacing w:after="0" w:line="240" w:lineRule="auto"/>
              <w:rPr>
                <w:color w:val="000000"/>
                <w:vertAlign w:val="baseline"/>
              </w:rPr>
            </w:pPr>
            <w:r w:rsidDel="00000000" w:rsidR="00000000" w:rsidRPr="00000000">
              <w:rPr>
                <w:color w:val="000000"/>
                <w:vertAlign w:val="baseline"/>
                <w:rtl w:val="0"/>
              </w:rPr>
              <w:t xml:space="preserve">Gestor de Prueba: es el encargado de realizar junto a su equipo la validación de que los requerimientos funcionen a la perfección, esto se realizan una vez los desarrollos hayan terminado.</w:t>
            </w:r>
          </w:p>
          <w:p w:rsidR="00000000" w:rsidDel="00000000" w:rsidP="00000000" w:rsidRDefault="00000000" w:rsidRPr="00000000" w14:paraId="00000051">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52">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53">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54">
      <w:pPr>
        <w:widowControl w:val="0"/>
        <w:spacing w:after="0" w:lineRule="auto"/>
        <w:rPr>
          <w:sz w:val="22"/>
          <w:szCs w:val="22"/>
        </w:rPr>
      </w:pPr>
      <w:r w:rsidDel="00000000" w:rsidR="00000000" w:rsidRPr="00000000">
        <w:rPr>
          <w:rtl w:val="0"/>
        </w:rPr>
      </w:r>
    </w:p>
    <w:tbl>
      <w:tblPr>
        <w:tblStyle w:val="Table4"/>
        <w:tblW w:w="10170.0" w:type="dxa"/>
        <w:jc w:val="left"/>
        <w:tblInd w:w="-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7620"/>
        <w:tblGridChange w:id="0">
          <w:tblGrid>
            <w:gridCol w:w="2550"/>
            <w:gridCol w:w="7620"/>
          </w:tblGrid>
        </w:tblGridChange>
      </w:tblGrid>
      <w:tr>
        <w:trPr>
          <w:cantSplit w:val="0"/>
          <w:trHeight w:val="441" w:hRule="atLeast"/>
          <w:tblHeader w:val="0"/>
        </w:trPr>
        <w:tc>
          <w:tcPr>
            <w:gridSpan w:val="2"/>
            <w:shd w:fill="4a86e8" w:val="clear"/>
            <w:tcMar>
              <w:top w:w="100.0" w:type="dxa"/>
              <w:left w:w="100.0" w:type="dxa"/>
              <w:bottom w:w="100.0" w:type="dxa"/>
              <w:right w:w="100.0" w:type="dxa"/>
            </w:tcMar>
          </w:tcPr>
          <w:p w:rsidR="00000000" w:rsidDel="00000000" w:rsidP="00000000" w:rsidRDefault="00000000" w:rsidRPr="00000000" w14:paraId="00000055">
            <w:pPr>
              <w:widowControl w:val="0"/>
              <w:spacing w:after="0" w:line="240" w:lineRule="auto"/>
              <w:ind w:left="135" w:firstLine="0"/>
              <w:rPr>
                <w:b w:val="1"/>
                <w:sz w:val="25"/>
                <w:szCs w:val="25"/>
              </w:rPr>
            </w:pPr>
            <w:r w:rsidDel="00000000" w:rsidR="00000000" w:rsidRPr="00000000">
              <w:rPr>
                <w:b w:val="1"/>
                <w:sz w:val="25"/>
                <w:szCs w:val="25"/>
                <w:rtl w:val="0"/>
              </w:rPr>
              <w:t xml:space="preserve">Roles y Responsabilidades </w:t>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7">
            <w:pPr>
              <w:widowControl w:val="0"/>
              <w:spacing w:after="0" w:line="240" w:lineRule="auto"/>
              <w:rPr>
                <w:b w:val="1"/>
                <w:sz w:val="20"/>
                <w:szCs w:val="20"/>
              </w:rPr>
            </w:pPr>
            <w:r w:rsidDel="00000000" w:rsidR="00000000" w:rsidRPr="00000000">
              <w:rPr>
                <w:b w:val="1"/>
                <w:sz w:val="20"/>
                <w:szCs w:val="20"/>
                <w:rtl w:val="0"/>
              </w:rPr>
              <w:t xml:space="preserve">  Cargo</w:t>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spacing w:after="0" w:line="240" w:lineRule="auto"/>
              <w:rPr>
                <w:b w:val="1"/>
                <w:sz w:val="20"/>
                <w:szCs w:val="20"/>
              </w:rPr>
            </w:pPr>
            <w:r w:rsidDel="00000000" w:rsidR="00000000" w:rsidRPr="00000000">
              <w:rPr>
                <w:b w:val="1"/>
                <w:sz w:val="20"/>
                <w:szCs w:val="20"/>
                <w:rtl w:val="0"/>
              </w:rPr>
              <w:t xml:space="preserve">Nombre </w:t>
            </w:r>
          </w:p>
        </w:tc>
      </w:tr>
      <w:tr>
        <w:trPr>
          <w:cantSplit w:val="0"/>
          <w:trHeight w:val="56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9">
            <w:pPr>
              <w:widowControl w:val="0"/>
              <w:spacing w:after="0" w:before="5" w:line="240" w:lineRule="auto"/>
              <w:ind w:left="129" w:firstLine="0"/>
              <w:rPr>
                <w:b w:val="1"/>
                <w:sz w:val="20"/>
                <w:szCs w:val="20"/>
              </w:rPr>
            </w:pPr>
            <w:r w:rsidDel="00000000" w:rsidR="00000000" w:rsidRPr="00000000">
              <w:rPr>
                <w:b w:val="1"/>
                <w:sz w:val="20"/>
                <w:szCs w:val="20"/>
                <w:rtl w:val="0"/>
              </w:rPr>
              <w:t xml:space="preserve">Jefe de Proyecto</w:t>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spacing w:after="0" w:lineRule="auto"/>
              <w:rPr>
                <w:sz w:val="20"/>
                <w:szCs w:val="20"/>
              </w:rPr>
            </w:pPr>
            <w:r w:rsidDel="00000000" w:rsidR="00000000" w:rsidRPr="00000000">
              <w:rPr>
                <w:sz w:val="20"/>
                <w:szCs w:val="20"/>
                <w:rtl w:val="0"/>
              </w:rPr>
              <w:t xml:space="preserve">Pablo Toro</w:t>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B">
            <w:pPr>
              <w:widowControl w:val="0"/>
              <w:spacing w:after="0" w:line="240" w:lineRule="auto"/>
              <w:ind w:left="128" w:firstLine="0"/>
              <w:rPr>
                <w:b w:val="1"/>
                <w:sz w:val="20"/>
                <w:szCs w:val="20"/>
              </w:rPr>
            </w:pPr>
            <w:r w:rsidDel="00000000" w:rsidR="00000000" w:rsidRPr="00000000">
              <w:rPr>
                <w:b w:val="1"/>
                <w:sz w:val="20"/>
                <w:szCs w:val="20"/>
                <w:rtl w:val="0"/>
              </w:rPr>
              <w:t xml:space="preserve">Gestor de Riesgos</w:t>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spacing w:after="0" w:lineRule="auto"/>
              <w:rPr>
                <w:sz w:val="20"/>
                <w:szCs w:val="20"/>
              </w:rPr>
            </w:pPr>
            <w:r w:rsidDel="00000000" w:rsidR="00000000" w:rsidRPr="00000000">
              <w:rPr>
                <w:sz w:val="20"/>
                <w:szCs w:val="20"/>
                <w:rtl w:val="0"/>
              </w:rPr>
              <w:t xml:space="preserve">Franco Ventura</w:t>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D">
            <w:pPr>
              <w:widowControl w:val="0"/>
              <w:spacing w:after="0" w:line="240" w:lineRule="auto"/>
              <w:ind w:left="128" w:firstLine="0"/>
              <w:rPr>
                <w:b w:val="1"/>
                <w:sz w:val="20"/>
                <w:szCs w:val="20"/>
              </w:rPr>
            </w:pPr>
            <w:r w:rsidDel="00000000" w:rsidR="00000000" w:rsidRPr="00000000">
              <w:rPr>
                <w:b w:val="1"/>
                <w:sz w:val="20"/>
                <w:szCs w:val="20"/>
                <w:rtl w:val="0"/>
              </w:rPr>
              <w:t xml:space="preserve">Gestor de SQA</w:t>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spacing w:after="0" w:lineRule="auto"/>
              <w:rPr>
                <w:sz w:val="20"/>
                <w:szCs w:val="20"/>
              </w:rPr>
            </w:pPr>
            <w:r w:rsidDel="00000000" w:rsidR="00000000" w:rsidRPr="00000000">
              <w:rPr>
                <w:sz w:val="20"/>
                <w:szCs w:val="20"/>
                <w:rtl w:val="0"/>
              </w:rPr>
              <w:t xml:space="preserve">Ignacio Alveal</w:t>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F">
            <w:pPr>
              <w:widowControl w:val="0"/>
              <w:spacing w:after="0" w:line="240" w:lineRule="auto"/>
              <w:ind w:left="128" w:firstLine="0"/>
              <w:rPr>
                <w:b w:val="1"/>
                <w:sz w:val="20"/>
                <w:szCs w:val="20"/>
              </w:rPr>
            </w:pPr>
            <w:r w:rsidDel="00000000" w:rsidR="00000000" w:rsidRPr="00000000">
              <w:rPr>
                <w:b w:val="1"/>
                <w:sz w:val="20"/>
                <w:szCs w:val="20"/>
                <w:rtl w:val="0"/>
              </w:rPr>
              <w:t xml:space="preserve">Gestor de Pruebas</w:t>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spacing w:after="0" w:lineRule="auto"/>
              <w:rPr>
                <w:sz w:val="20"/>
                <w:szCs w:val="20"/>
              </w:rPr>
            </w:pPr>
            <w:r w:rsidDel="00000000" w:rsidR="00000000" w:rsidRPr="00000000">
              <w:rPr>
                <w:sz w:val="20"/>
                <w:szCs w:val="20"/>
                <w:rtl w:val="0"/>
              </w:rPr>
              <w:t xml:space="preserve">Ignacio Alveal</w:t>
            </w:r>
          </w:p>
        </w:tc>
      </w:tr>
    </w:tbl>
    <w:p w:rsidR="00000000" w:rsidDel="00000000" w:rsidP="00000000" w:rsidRDefault="00000000" w:rsidRPr="00000000" w14:paraId="00000061">
      <w:pPr>
        <w:widowControl w:val="0"/>
        <w:spacing w:after="0" w:lineRule="auto"/>
        <w:rPr>
          <w:sz w:val="22"/>
          <w:szCs w:val="22"/>
        </w:rPr>
      </w:pPr>
      <w:r w:rsidDel="00000000" w:rsidR="00000000" w:rsidRPr="00000000">
        <w:rPr>
          <w:rtl w:val="0"/>
        </w:rPr>
      </w:r>
    </w:p>
    <w:sdt>
      <w:sdtPr>
        <w:lock w:val="contentLocked"/>
        <w:tag w:val="goog_rdk_0"/>
      </w:sdtPr>
      <w:sdtContent>
        <w:tbl>
          <w:tblPr>
            <w:tblStyle w:val="Table5"/>
            <w:tblW w:w="10071.0" w:type="dxa"/>
            <w:jc w:val="left"/>
            <w:tblInd w:w="-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17"/>
            <w:gridCol w:w="2518"/>
            <w:gridCol w:w="2518"/>
            <w:gridCol w:w="2518"/>
            <w:tblGridChange w:id="0">
              <w:tblGrid>
                <w:gridCol w:w="2517"/>
                <w:gridCol w:w="2518"/>
                <w:gridCol w:w="2518"/>
                <w:gridCol w:w="2518"/>
              </w:tblGrid>
            </w:tblGridChange>
          </w:tblGrid>
          <w:tr>
            <w:trPr>
              <w:cantSplit w:val="0"/>
              <w:trHeight w:val="420" w:hRule="atLeast"/>
              <w:tblHeader w:val="0"/>
            </w:trPr>
            <w:tc>
              <w:tcPr>
                <w:gridSpan w:val="4"/>
                <w:shd w:fill="4a86e8" w:val="clear"/>
                <w:tcMar>
                  <w:top w:w="100.0" w:type="dxa"/>
                  <w:left w:w="100.0" w:type="dxa"/>
                  <w:bottom w:w="100.0" w:type="dxa"/>
                  <w:right w:w="100.0" w:type="dxa"/>
                </w:tcMar>
              </w:tcPr>
              <w:p w:rsidR="00000000" w:rsidDel="00000000" w:rsidP="00000000" w:rsidRDefault="00000000" w:rsidRPr="00000000" w14:paraId="00000062">
                <w:pPr>
                  <w:widowControl w:val="0"/>
                  <w:spacing w:after="0" w:before="5" w:line="240" w:lineRule="auto"/>
                  <w:ind w:left="129" w:firstLine="0"/>
                  <w:rPr>
                    <w:b w:val="1"/>
                    <w:sz w:val="25"/>
                    <w:szCs w:val="25"/>
                  </w:rPr>
                </w:pPr>
                <w:r w:rsidDel="00000000" w:rsidR="00000000" w:rsidRPr="00000000">
                  <w:rPr>
                    <w:b w:val="1"/>
                    <w:sz w:val="20"/>
                    <w:szCs w:val="20"/>
                    <w:rtl w:val="0"/>
                  </w:rPr>
                  <w:t xml:space="preserve">Jefe del proyecto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6">
                <w:pPr>
                  <w:widowControl w:val="0"/>
                  <w:spacing w:after="0" w:line="240" w:lineRule="auto"/>
                  <w:rPr>
                    <w:b w:val="1"/>
                    <w:sz w:val="20"/>
                    <w:szCs w:val="20"/>
                  </w:rPr>
                </w:pPr>
                <w:r w:rsidDel="00000000" w:rsidR="00000000" w:rsidRPr="00000000">
                  <w:rPr>
                    <w:b w:val="1"/>
                    <w:sz w:val="20"/>
                    <w:szCs w:val="20"/>
                    <w:rtl w:val="0"/>
                  </w:rPr>
                  <w:t xml:space="preserve">Qué</w:t>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spacing w:after="0" w:line="240" w:lineRule="auto"/>
                  <w:rPr>
                    <w:b w:val="1"/>
                    <w:sz w:val="20"/>
                    <w:szCs w:val="20"/>
                  </w:rPr>
                </w:pPr>
                <w:r w:rsidDel="00000000" w:rsidR="00000000" w:rsidRPr="00000000">
                  <w:rPr>
                    <w:b w:val="1"/>
                    <w:sz w:val="20"/>
                    <w:szCs w:val="20"/>
                    <w:rtl w:val="0"/>
                  </w:rPr>
                  <w:t xml:space="preserve">Quién o quienes</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spacing w:after="0" w:line="240" w:lineRule="auto"/>
                  <w:rPr>
                    <w:b w:val="1"/>
                    <w:sz w:val="20"/>
                    <w:szCs w:val="20"/>
                  </w:rPr>
                </w:pPr>
                <w:r w:rsidDel="00000000" w:rsidR="00000000" w:rsidRPr="00000000">
                  <w:rPr>
                    <w:b w:val="1"/>
                    <w:sz w:val="20"/>
                    <w:szCs w:val="20"/>
                    <w:rtl w:val="0"/>
                  </w:rPr>
                  <w:t xml:space="preserve">Como</w:t>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spacing w:after="0" w:line="240" w:lineRule="auto"/>
                  <w:rPr>
                    <w:b w:val="1"/>
                    <w:sz w:val="20"/>
                    <w:szCs w:val="20"/>
                  </w:rPr>
                </w:pPr>
                <w:r w:rsidDel="00000000" w:rsidR="00000000" w:rsidRPr="00000000">
                  <w:rPr>
                    <w:b w:val="1"/>
                    <w:sz w:val="20"/>
                    <w:szCs w:val="20"/>
                    <w:rtl w:val="0"/>
                  </w:rPr>
                  <w:t xml:space="preserve">Cuando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A">
                <w:pPr>
                  <w:widowControl w:val="0"/>
                  <w:spacing w:after="0" w:line="240" w:lineRule="auto"/>
                  <w:rPr>
                    <w:sz w:val="18"/>
                    <w:szCs w:val="18"/>
                  </w:rPr>
                </w:pPr>
                <w:r w:rsidDel="00000000" w:rsidR="00000000" w:rsidRPr="00000000">
                  <w:rPr>
                    <w:rFonts w:ascii="Roboto" w:cs="Roboto" w:eastAsia="Roboto" w:hAnsi="Roboto"/>
                    <w:color w:val="0d0d0d"/>
                    <w:sz w:val="22"/>
                    <w:szCs w:val="22"/>
                    <w:highlight w:val="white"/>
                    <w:rtl w:val="0"/>
                  </w:rPr>
                  <w:t xml:space="preserve">Seguridad de datos, disponibilidad, integridad de datos, cumplimiento normativo, riesgos operativos, riesgos de cambio</w:t>
                </w:r>
                <w:r w:rsidDel="00000000" w:rsidR="00000000" w:rsidRPr="00000000">
                  <w:rPr>
                    <w:rFonts w:ascii="Roboto" w:cs="Roboto" w:eastAsia="Roboto" w:hAnsi="Roboto"/>
                    <w:color w:val="0d0d0d"/>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spacing w:after="0" w:line="240" w:lineRule="auto"/>
                  <w:rPr>
                    <w:sz w:val="20"/>
                    <w:szCs w:val="20"/>
                  </w:rPr>
                </w:pPr>
                <w:r w:rsidDel="00000000" w:rsidR="00000000" w:rsidRPr="00000000">
                  <w:rPr>
                    <w:sz w:val="20"/>
                    <w:szCs w:val="20"/>
                    <w:rtl w:val="0"/>
                  </w:rPr>
                  <w:t xml:space="preserve">Pablo Toro</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spacing w:after="0" w:line="240" w:lineRule="auto"/>
                  <w:rPr>
                    <w:sz w:val="20"/>
                    <w:szCs w:val="20"/>
                  </w:rPr>
                </w:pPr>
                <w:r w:rsidDel="00000000" w:rsidR="00000000" w:rsidRPr="00000000">
                  <w:rPr>
                    <w:rFonts w:ascii="Roboto" w:cs="Roboto" w:eastAsia="Roboto" w:hAnsi="Roboto"/>
                    <w:color w:val="0d0d0d"/>
                    <w:sz w:val="22"/>
                    <w:szCs w:val="22"/>
                    <w:highlight w:val="white"/>
                    <w:rtl w:val="0"/>
                  </w:rPr>
                  <w:t xml:space="preserve">Realizar sesiones de identificación de riesgos con el equipo del proyecto y partes interesadas, utilizando herramientas como análisis FODA, brainstorming, y checklists</w:t>
                </w:r>
                <w:r w:rsidDel="00000000" w:rsidR="00000000" w:rsidRPr="00000000">
                  <w:rPr>
                    <w:rFonts w:ascii="Roboto" w:cs="Roboto" w:eastAsia="Roboto" w:hAnsi="Roboto"/>
                    <w:color w:val="0d0d0d"/>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D">
                <w:pPr>
                  <w:widowControl w:val="0"/>
                  <w:spacing w:after="0" w:line="240" w:lineRule="auto"/>
                  <w:rPr>
                    <w:sz w:val="20"/>
                    <w:szCs w:val="20"/>
                  </w:rPr>
                </w:pPr>
                <w:r w:rsidDel="00000000" w:rsidR="00000000" w:rsidRPr="00000000">
                  <w:rPr>
                    <w:rFonts w:ascii="Roboto" w:cs="Roboto" w:eastAsia="Roboto" w:hAnsi="Roboto"/>
                    <w:color w:val="0d0d0d"/>
                    <w:sz w:val="22"/>
                    <w:szCs w:val="22"/>
                    <w:highlight w:val="white"/>
                    <w:rtl w:val="0"/>
                  </w:rPr>
                  <w:t xml:space="preserve">Llevar a cabo la identificación y evaluación inicial de riesgos al inicio del proyecto y de manera continua durante toda la fase de planificación</w:t>
                </w:r>
                <w:r w:rsidDel="00000000" w:rsidR="00000000" w:rsidRPr="00000000">
                  <w:rPr>
                    <w:rFonts w:ascii="Roboto" w:cs="Roboto" w:eastAsia="Roboto" w:hAnsi="Roboto"/>
                    <w:color w:val="0d0d0d"/>
                    <w:highlight w:val="white"/>
                    <w:rtl w:val="0"/>
                  </w:rPr>
                  <w:t xml:space="preserve">.</w:t>
                </w:r>
                <w:r w:rsidDel="00000000" w:rsidR="00000000" w:rsidRPr="00000000">
                  <w:rPr>
                    <w:rtl w:val="0"/>
                  </w:rPr>
                </w:r>
              </w:p>
            </w:tc>
          </w:tr>
        </w:tbl>
      </w:sdtContent>
    </w:sdt>
    <w:p w:rsidR="00000000" w:rsidDel="00000000" w:rsidP="00000000" w:rsidRDefault="00000000" w:rsidRPr="00000000" w14:paraId="0000006E">
      <w:pPr>
        <w:widowControl w:val="0"/>
        <w:spacing w:after="0" w:lineRule="auto"/>
        <w:rPr>
          <w:sz w:val="22"/>
          <w:szCs w:val="22"/>
        </w:rPr>
      </w:pPr>
      <w:r w:rsidDel="00000000" w:rsidR="00000000" w:rsidRPr="00000000">
        <w:rPr>
          <w:rtl w:val="0"/>
        </w:rPr>
      </w:r>
    </w:p>
    <w:sdt>
      <w:sdtPr>
        <w:lock w:val="contentLocked"/>
        <w:tag w:val="goog_rdk_1"/>
      </w:sdtPr>
      <w:sdtContent>
        <w:tbl>
          <w:tblPr>
            <w:tblStyle w:val="Table6"/>
            <w:tblW w:w="10071.0" w:type="dxa"/>
            <w:jc w:val="left"/>
            <w:tblInd w:w="-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17"/>
            <w:gridCol w:w="2518"/>
            <w:gridCol w:w="2518"/>
            <w:gridCol w:w="2518"/>
            <w:tblGridChange w:id="0">
              <w:tblGrid>
                <w:gridCol w:w="2517"/>
                <w:gridCol w:w="2518"/>
                <w:gridCol w:w="2518"/>
                <w:gridCol w:w="2518"/>
              </w:tblGrid>
            </w:tblGridChange>
          </w:tblGrid>
          <w:tr>
            <w:trPr>
              <w:cantSplit w:val="0"/>
              <w:trHeight w:val="420" w:hRule="atLeast"/>
              <w:tblHeader w:val="0"/>
            </w:trPr>
            <w:tc>
              <w:tcPr>
                <w:gridSpan w:val="4"/>
                <w:shd w:fill="4a86e8" w:val="clear"/>
                <w:tcMar>
                  <w:top w:w="100.0" w:type="dxa"/>
                  <w:left w:w="100.0" w:type="dxa"/>
                  <w:bottom w:w="100.0" w:type="dxa"/>
                  <w:right w:w="100.0" w:type="dxa"/>
                </w:tcMar>
              </w:tcPr>
              <w:p w:rsidR="00000000" w:rsidDel="00000000" w:rsidP="00000000" w:rsidRDefault="00000000" w:rsidRPr="00000000" w14:paraId="0000006F">
                <w:pPr>
                  <w:widowControl w:val="0"/>
                  <w:spacing w:after="0" w:before="5" w:line="240" w:lineRule="auto"/>
                  <w:ind w:left="129" w:firstLine="0"/>
                  <w:rPr>
                    <w:b w:val="1"/>
                    <w:sz w:val="25"/>
                    <w:szCs w:val="25"/>
                  </w:rPr>
                </w:pPr>
                <w:r w:rsidDel="00000000" w:rsidR="00000000" w:rsidRPr="00000000">
                  <w:rPr>
                    <w:b w:val="1"/>
                    <w:sz w:val="20"/>
                    <w:szCs w:val="20"/>
                    <w:rtl w:val="0"/>
                  </w:rPr>
                  <w:t xml:space="preserve">Gestor de Riesgos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3">
                <w:pPr>
                  <w:widowControl w:val="0"/>
                  <w:spacing w:after="0" w:line="240" w:lineRule="auto"/>
                  <w:rPr>
                    <w:b w:val="1"/>
                    <w:sz w:val="20"/>
                    <w:szCs w:val="20"/>
                  </w:rPr>
                </w:pPr>
                <w:r w:rsidDel="00000000" w:rsidR="00000000" w:rsidRPr="00000000">
                  <w:rPr>
                    <w:b w:val="1"/>
                    <w:sz w:val="20"/>
                    <w:szCs w:val="20"/>
                    <w:rtl w:val="0"/>
                  </w:rPr>
                  <w:t xml:space="preserve">Qué</w:t>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spacing w:after="0" w:line="240" w:lineRule="auto"/>
                  <w:rPr>
                    <w:b w:val="1"/>
                    <w:sz w:val="20"/>
                    <w:szCs w:val="20"/>
                  </w:rPr>
                </w:pPr>
                <w:r w:rsidDel="00000000" w:rsidR="00000000" w:rsidRPr="00000000">
                  <w:rPr>
                    <w:b w:val="1"/>
                    <w:sz w:val="20"/>
                    <w:szCs w:val="20"/>
                    <w:rtl w:val="0"/>
                  </w:rPr>
                  <w:t xml:space="preserve">Quién o quienes</w:t>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spacing w:after="0" w:line="240" w:lineRule="auto"/>
                  <w:rPr>
                    <w:b w:val="1"/>
                    <w:sz w:val="20"/>
                    <w:szCs w:val="20"/>
                  </w:rPr>
                </w:pPr>
                <w:r w:rsidDel="00000000" w:rsidR="00000000" w:rsidRPr="00000000">
                  <w:rPr>
                    <w:b w:val="1"/>
                    <w:sz w:val="20"/>
                    <w:szCs w:val="20"/>
                    <w:rtl w:val="0"/>
                  </w:rPr>
                  <w:t xml:space="preserve">Como</w:t>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spacing w:after="0" w:line="240" w:lineRule="auto"/>
                  <w:rPr>
                    <w:b w:val="1"/>
                    <w:sz w:val="20"/>
                    <w:szCs w:val="20"/>
                  </w:rPr>
                </w:pPr>
                <w:r w:rsidDel="00000000" w:rsidR="00000000" w:rsidRPr="00000000">
                  <w:rPr>
                    <w:b w:val="1"/>
                    <w:sz w:val="20"/>
                    <w:szCs w:val="20"/>
                    <w:rtl w:val="0"/>
                  </w:rPr>
                  <w:t xml:space="preserve">Cuando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7">
                <w:pPr>
                  <w:widowControl w:val="0"/>
                  <w:spacing w:after="0" w:line="240" w:lineRule="auto"/>
                  <w:rPr>
                    <w:sz w:val="18"/>
                    <w:szCs w:val="18"/>
                  </w:rPr>
                </w:pPr>
                <w:r w:rsidDel="00000000" w:rsidR="00000000" w:rsidRPr="00000000">
                  <w:rPr>
                    <w:rFonts w:ascii="Roboto" w:cs="Roboto" w:eastAsia="Roboto" w:hAnsi="Roboto"/>
                    <w:color w:val="0d0d0d"/>
                    <w:sz w:val="22"/>
                    <w:szCs w:val="22"/>
                    <w:highlight w:val="white"/>
                    <w:rtl w:val="0"/>
                  </w:rPr>
                  <w:t xml:space="preserve">Identificación, análisis y mitigación de los riesgos potenciales que puedan afectar el proyecto.</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spacing w:after="0" w:line="240" w:lineRule="auto"/>
                  <w:rPr>
                    <w:sz w:val="20"/>
                    <w:szCs w:val="20"/>
                  </w:rPr>
                </w:pPr>
                <w:r w:rsidDel="00000000" w:rsidR="00000000" w:rsidRPr="00000000">
                  <w:rPr>
                    <w:sz w:val="20"/>
                    <w:szCs w:val="20"/>
                    <w:rtl w:val="0"/>
                  </w:rPr>
                  <w:t xml:space="preserve">Franco Ventura</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spacing w:after="0" w:line="240" w:lineRule="auto"/>
                  <w:rPr>
                    <w:sz w:val="20"/>
                    <w:szCs w:val="20"/>
                  </w:rPr>
                </w:pPr>
                <w:r w:rsidDel="00000000" w:rsidR="00000000" w:rsidRPr="00000000">
                  <w:rPr>
                    <w:rFonts w:ascii="Roboto" w:cs="Roboto" w:eastAsia="Roboto" w:hAnsi="Roboto"/>
                    <w:color w:val="0d0d0d"/>
                    <w:sz w:val="22"/>
                    <w:szCs w:val="22"/>
                    <w:highlight w:val="white"/>
                    <w:rtl w:val="0"/>
                  </w:rPr>
                  <w:t xml:space="preserve">Realizar un análisis de riesgos utilizando herramientas como matrices de riesgo y técnicas de evaluación cualitativa y cuantitativa. Desarrollar estrategias de mitigación y planes de contingencia para cada riesgo identificado</w:t>
                </w:r>
                <w:r w:rsidDel="00000000" w:rsidR="00000000" w:rsidRPr="00000000">
                  <w:rPr>
                    <w:rFonts w:ascii="Roboto" w:cs="Roboto" w:eastAsia="Roboto" w:hAnsi="Roboto"/>
                    <w:color w:val="0d0d0d"/>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A">
                <w:pPr>
                  <w:widowControl w:val="0"/>
                  <w:spacing w:after="0" w:line="240" w:lineRule="auto"/>
                  <w:rPr>
                    <w:sz w:val="20"/>
                    <w:szCs w:val="20"/>
                  </w:rPr>
                </w:pPr>
                <w:r w:rsidDel="00000000" w:rsidR="00000000" w:rsidRPr="00000000">
                  <w:rPr>
                    <w:rFonts w:ascii="Roboto" w:cs="Roboto" w:eastAsia="Roboto" w:hAnsi="Roboto"/>
                    <w:color w:val="0d0d0d"/>
                    <w:sz w:val="22"/>
                    <w:szCs w:val="22"/>
                    <w:highlight w:val="white"/>
                    <w:rtl w:val="0"/>
                  </w:rPr>
                  <w:t xml:space="preserve">Al inicio del proyecto y durante revisiones periódicas a lo largo del ciclo de vida del proyecto.</w:t>
                </w:r>
                <w:r w:rsidDel="00000000" w:rsidR="00000000" w:rsidRPr="00000000">
                  <w:rPr>
                    <w:rFonts w:ascii="Roboto" w:cs="Roboto" w:eastAsia="Roboto" w:hAnsi="Roboto"/>
                    <w:color w:val="0d0d0d"/>
                    <w:highlight w:val="white"/>
                    <w:rtl w:val="0"/>
                  </w:rPr>
                  <w:t xml:space="preserve">.</w:t>
                </w:r>
                <w:r w:rsidDel="00000000" w:rsidR="00000000" w:rsidRPr="00000000">
                  <w:rPr>
                    <w:rtl w:val="0"/>
                  </w:rPr>
                </w:r>
              </w:p>
            </w:tc>
          </w:tr>
        </w:tbl>
      </w:sdtContent>
    </w:sdt>
    <w:p w:rsidR="00000000" w:rsidDel="00000000" w:rsidP="00000000" w:rsidRDefault="00000000" w:rsidRPr="00000000" w14:paraId="0000007B">
      <w:pPr>
        <w:widowControl w:val="0"/>
        <w:spacing w:after="0" w:lineRule="auto"/>
        <w:rPr>
          <w:sz w:val="22"/>
          <w:szCs w:val="22"/>
        </w:rPr>
      </w:pPr>
      <w:r w:rsidDel="00000000" w:rsidR="00000000" w:rsidRPr="00000000">
        <w:rPr>
          <w:rtl w:val="0"/>
        </w:rPr>
      </w:r>
    </w:p>
    <w:sdt>
      <w:sdtPr>
        <w:lock w:val="contentLocked"/>
        <w:tag w:val="goog_rdk_2"/>
      </w:sdtPr>
      <w:sdtContent>
        <w:tbl>
          <w:tblPr>
            <w:tblStyle w:val="Table7"/>
            <w:tblW w:w="10071.0" w:type="dxa"/>
            <w:jc w:val="left"/>
            <w:tblInd w:w="-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17"/>
            <w:gridCol w:w="2518"/>
            <w:gridCol w:w="2518"/>
            <w:gridCol w:w="2518"/>
            <w:tblGridChange w:id="0">
              <w:tblGrid>
                <w:gridCol w:w="2517"/>
                <w:gridCol w:w="2518"/>
                <w:gridCol w:w="2518"/>
                <w:gridCol w:w="2518"/>
              </w:tblGrid>
            </w:tblGridChange>
          </w:tblGrid>
          <w:tr>
            <w:trPr>
              <w:cantSplit w:val="0"/>
              <w:trHeight w:val="420" w:hRule="atLeast"/>
              <w:tblHeader w:val="0"/>
            </w:trPr>
            <w:tc>
              <w:tcPr>
                <w:gridSpan w:val="4"/>
                <w:shd w:fill="4a86e8" w:val="clear"/>
                <w:tcMar>
                  <w:top w:w="100.0" w:type="dxa"/>
                  <w:left w:w="100.0" w:type="dxa"/>
                  <w:bottom w:w="100.0" w:type="dxa"/>
                  <w:right w:w="100.0" w:type="dxa"/>
                </w:tcMar>
              </w:tcPr>
              <w:p w:rsidR="00000000" w:rsidDel="00000000" w:rsidP="00000000" w:rsidRDefault="00000000" w:rsidRPr="00000000" w14:paraId="0000007C">
                <w:pPr>
                  <w:widowControl w:val="0"/>
                  <w:spacing w:after="0" w:before="5" w:line="240" w:lineRule="auto"/>
                  <w:ind w:left="129" w:firstLine="0"/>
                  <w:rPr>
                    <w:b w:val="1"/>
                    <w:sz w:val="25"/>
                    <w:szCs w:val="25"/>
                  </w:rPr>
                </w:pPr>
                <w:r w:rsidDel="00000000" w:rsidR="00000000" w:rsidRPr="00000000">
                  <w:rPr>
                    <w:b w:val="1"/>
                    <w:sz w:val="20"/>
                    <w:szCs w:val="20"/>
                    <w:rtl w:val="0"/>
                  </w:rPr>
                  <w:t xml:space="preserve">Gestor SQA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0">
                <w:pPr>
                  <w:widowControl w:val="0"/>
                  <w:spacing w:after="0" w:line="240" w:lineRule="auto"/>
                  <w:rPr>
                    <w:b w:val="1"/>
                    <w:sz w:val="20"/>
                    <w:szCs w:val="20"/>
                  </w:rPr>
                </w:pPr>
                <w:r w:rsidDel="00000000" w:rsidR="00000000" w:rsidRPr="00000000">
                  <w:rPr>
                    <w:b w:val="1"/>
                    <w:sz w:val="20"/>
                    <w:szCs w:val="20"/>
                    <w:rtl w:val="0"/>
                  </w:rPr>
                  <w:t xml:space="preserve">Qué</w:t>
                </w:r>
              </w:p>
            </w:tc>
            <w:tc>
              <w:tcPr>
                <w:shd w:fill="auto" w:val="clear"/>
                <w:tcMar>
                  <w:top w:w="100.0" w:type="dxa"/>
                  <w:left w:w="100.0" w:type="dxa"/>
                  <w:bottom w:w="100.0" w:type="dxa"/>
                  <w:right w:w="100.0" w:type="dxa"/>
                </w:tcMar>
              </w:tcPr>
              <w:p w:rsidR="00000000" w:rsidDel="00000000" w:rsidP="00000000" w:rsidRDefault="00000000" w:rsidRPr="00000000" w14:paraId="00000081">
                <w:pPr>
                  <w:widowControl w:val="0"/>
                  <w:spacing w:after="0" w:line="240" w:lineRule="auto"/>
                  <w:rPr>
                    <w:b w:val="1"/>
                    <w:sz w:val="20"/>
                    <w:szCs w:val="20"/>
                  </w:rPr>
                </w:pPr>
                <w:r w:rsidDel="00000000" w:rsidR="00000000" w:rsidRPr="00000000">
                  <w:rPr>
                    <w:b w:val="1"/>
                    <w:sz w:val="20"/>
                    <w:szCs w:val="20"/>
                    <w:rtl w:val="0"/>
                  </w:rPr>
                  <w:t xml:space="preserve">Quién o quienes</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spacing w:after="0" w:line="240" w:lineRule="auto"/>
                  <w:rPr>
                    <w:b w:val="1"/>
                    <w:sz w:val="20"/>
                    <w:szCs w:val="20"/>
                  </w:rPr>
                </w:pPr>
                <w:r w:rsidDel="00000000" w:rsidR="00000000" w:rsidRPr="00000000">
                  <w:rPr>
                    <w:b w:val="1"/>
                    <w:sz w:val="20"/>
                    <w:szCs w:val="20"/>
                    <w:rtl w:val="0"/>
                  </w:rPr>
                  <w:t xml:space="preserve">Como</w:t>
                </w:r>
              </w:p>
            </w:tc>
            <w:tc>
              <w:tcPr>
                <w:shd w:fill="auto" w:val="clear"/>
                <w:tcMar>
                  <w:top w:w="100.0" w:type="dxa"/>
                  <w:left w:w="100.0" w:type="dxa"/>
                  <w:bottom w:w="100.0" w:type="dxa"/>
                  <w:right w:w="100.0" w:type="dxa"/>
                </w:tcMar>
              </w:tcPr>
              <w:p w:rsidR="00000000" w:rsidDel="00000000" w:rsidP="00000000" w:rsidRDefault="00000000" w:rsidRPr="00000000" w14:paraId="00000083">
                <w:pPr>
                  <w:widowControl w:val="0"/>
                  <w:spacing w:after="0" w:line="240" w:lineRule="auto"/>
                  <w:rPr>
                    <w:b w:val="1"/>
                    <w:sz w:val="20"/>
                    <w:szCs w:val="20"/>
                  </w:rPr>
                </w:pPr>
                <w:r w:rsidDel="00000000" w:rsidR="00000000" w:rsidRPr="00000000">
                  <w:rPr>
                    <w:b w:val="1"/>
                    <w:sz w:val="20"/>
                    <w:szCs w:val="20"/>
                    <w:rtl w:val="0"/>
                  </w:rPr>
                  <w:t xml:space="preserve">Cuando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4">
                <w:pPr>
                  <w:widowControl w:val="0"/>
                  <w:spacing w:after="0" w:line="240" w:lineRule="auto"/>
                  <w:rPr>
                    <w:sz w:val="18"/>
                    <w:szCs w:val="18"/>
                  </w:rPr>
                </w:pPr>
                <w:r w:rsidDel="00000000" w:rsidR="00000000" w:rsidRPr="00000000">
                  <w:rPr>
                    <w:rFonts w:ascii="Roboto" w:cs="Roboto" w:eastAsia="Roboto" w:hAnsi="Roboto"/>
                    <w:color w:val="0d0d0d"/>
                    <w:sz w:val="22"/>
                    <w:szCs w:val="22"/>
                    <w:highlight w:val="white"/>
                    <w:rtl w:val="0"/>
                  </w:rPr>
                  <w:t xml:space="preserve">Aseguramiento de la calidad del software, verificación de cumplimiento de estándares y procesos de prueba.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5">
                <w:pPr>
                  <w:widowControl w:val="0"/>
                  <w:spacing w:after="0" w:line="240" w:lineRule="auto"/>
                  <w:rPr>
                    <w:sz w:val="20"/>
                    <w:szCs w:val="20"/>
                  </w:rPr>
                </w:pPr>
                <w:r w:rsidDel="00000000" w:rsidR="00000000" w:rsidRPr="00000000">
                  <w:rPr>
                    <w:sz w:val="20"/>
                    <w:szCs w:val="20"/>
                    <w:rtl w:val="0"/>
                  </w:rPr>
                  <w:t xml:space="preserve">Ignacio Alveal</w:t>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spacing w:after="0" w:line="240" w:lineRule="auto"/>
                  <w:rPr>
                    <w:sz w:val="20"/>
                    <w:szCs w:val="20"/>
                  </w:rPr>
                </w:pPr>
                <w:r w:rsidDel="00000000" w:rsidR="00000000" w:rsidRPr="00000000">
                  <w:rPr>
                    <w:rFonts w:ascii="Roboto" w:cs="Roboto" w:eastAsia="Roboto" w:hAnsi="Roboto"/>
                    <w:color w:val="0d0d0d"/>
                    <w:sz w:val="22"/>
                    <w:szCs w:val="22"/>
                    <w:highlight w:val="white"/>
                    <w:rtl w:val="0"/>
                  </w:rPr>
                  <w:t xml:space="preserve">Implementar un plan de calidad basado en estándares de la industria, realizar auditorías y revisiones periódicas de código, y coordinar las pruebas con el equipo de QA.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spacing w:after="0" w:line="240" w:lineRule="auto"/>
                  <w:rPr>
                    <w:sz w:val="20"/>
                    <w:szCs w:val="20"/>
                  </w:rPr>
                </w:pPr>
                <w:r w:rsidDel="00000000" w:rsidR="00000000" w:rsidRPr="00000000">
                  <w:rPr>
                    <w:rFonts w:ascii="Roboto" w:cs="Roboto" w:eastAsia="Roboto" w:hAnsi="Roboto"/>
                    <w:color w:val="0d0d0d"/>
                    <w:sz w:val="22"/>
                    <w:szCs w:val="22"/>
                    <w:highlight w:val="white"/>
                    <w:rtl w:val="0"/>
                  </w:rPr>
                  <w:t xml:space="preserve">Durante todo el ciclo de desarrollo, con auditorías específicas antes de cada entrega importante.</w:t>
                </w:r>
                <w:r w:rsidDel="00000000" w:rsidR="00000000" w:rsidRPr="00000000">
                  <w:rPr>
                    <w:rFonts w:ascii="Roboto" w:cs="Roboto" w:eastAsia="Roboto" w:hAnsi="Roboto"/>
                    <w:color w:val="0d0d0d"/>
                    <w:highlight w:val="white"/>
                    <w:rtl w:val="0"/>
                  </w:rPr>
                  <w:t xml:space="preserve">.</w:t>
                </w:r>
                <w:r w:rsidDel="00000000" w:rsidR="00000000" w:rsidRPr="00000000">
                  <w:rPr>
                    <w:rtl w:val="0"/>
                  </w:rPr>
                </w:r>
              </w:p>
            </w:tc>
          </w:tr>
        </w:tbl>
      </w:sdtContent>
    </w:sdt>
    <w:p w:rsidR="00000000" w:rsidDel="00000000" w:rsidP="00000000" w:rsidRDefault="00000000" w:rsidRPr="00000000" w14:paraId="00000088">
      <w:pPr>
        <w:widowControl w:val="0"/>
        <w:spacing w:after="0" w:lineRule="auto"/>
        <w:rPr>
          <w:sz w:val="22"/>
          <w:szCs w:val="22"/>
        </w:rPr>
      </w:pPr>
      <w:r w:rsidDel="00000000" w:rsidR="00000000" w:rsidRPr="00000000">
        <w:rPr>
          <w:rtl w:val="0"/>
        </w:rPr>
      </w:r>
    </w:p>
    <w:sdt>
      <w:sdtPr>
        <w:lock w:val="contentLocked"/>
        <w:tag w:val="goog_rdk_3"/>
      </w:sdtPr>
      <w:sdtContent>
        <w:tbl>
          <w:tblPr>
            <w:tblStyle w:val="Table8"/>
            <w:tblW w:w="10071.0" w:type="dxa"/>
            <w:jc w:val="left"/>
            <w:tblInd w:w="-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17"/>
            <w:gridCol w:w="2518"/>
            <w:gridCol w:w="2518"/>
            <w:gridCol w:w="2518"/>
            <w:tblGridChange w:id="0">
              <w:tblGrid>
                <w:gridCol w:w="2517"/>
                <w:gridCol w:w="2518"/>
                <w:gridCol w:w="2518"/>
                <w:gridCol w:w="2518"/>
              </w:tblGrid>
            </w:tblGridChange>
          </w:tblGrid>
          <w:tr>
            <w:trPr>
              <w:cantSplit w:val="0"/>
              <w:trHeight w:val="420" w:hRule="atLeast"/>
              <w:tblHeader w:val="0"/>
            </w:trPr>
            <w:tc>
              <w:tcPr>
                <w:gridSpan w:val="4"/>
                <w:shd w:fill="4a86e8" w:val="clear"/>
                <w:tcMar>
                  <w:top w:w="100.0" w:type="dxa"/>
                  <w:left w:w="100.0" w:type="dxa"/>
                  <w:bottom w:w="100.0" w:type="dxa"/>
                  <w:right w:w="100.0" w:type="dxa"/>
                </w:tcMar>
              </w:tcPr>
              <w:p w:rsidR="00000000" w:rsidDel="00000000" w:rsidP="00000000" w:rsidRDefault="00000000" w:rsidRPr="00000000" w14:paraId="00000089">
                <w:pPr>
                  <w:widowControl w:val="0"/>
                  <w:spacing w:after="0" w:before="5" w:line="240" w:lineRule="auto"/>
                  <w:ind w:left="129" w:firstLine="0"/>
                  <w:rPr>
                    <w:b w:val="1"/>
                    <w:sz w:val="25"/>
                    <w:szCs w:val="25"/>
                  </w:rPr>
                </w:pPr>
                <w:r w:rsidDel="00000000" w:rsidR="00000000" w:rsidRPr="00000000">
                  <w:rPr>
                    <w:b w:val="1"/>
                    <w:sz w:val="20"/>
                    <w:szCs w:val="20"/>
                    <w:rtl w:val="0"/>
                  </w:rPr>
                  <w:t xml:space="preserve">Gestor de Pruebas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D">
                <w:pPr>
                  <w:widowControl w:val="0"/>
                  <w:spacing w:after="0" w:line="240" w:lineRule="auto"/>
                  <w:rPr>
                    <w:b w:val="1"/>
                    <w:sz w:val="20"/>
                    <w:szCs w:val="20"/>
                  </w:rPr>
                </w:pPr>
                <w:r w:rsidDel="00000000" w:rsidR="00000000" w:rsidRPr="00000000">
                  <w:rPr>
                    <w:b w:val="1"/>
                    <w:sz w:val="20"/>
                    <w:szCs w:val="20"/>
                    <w:rtl w:val="0"/>
                  </w:rPr>
                  <w:t xml:space="preserve">Qué</w:t>
                </w:r>
              </w:p>
            </w:tc>
            <w:tc>
              <w:tcPr>
                <w:shd w:fill="auto" w:val="clear"/>
                <w:tcMar>
                  <w:top w:w="100.0" w:type="dxa"/>
                  <w:left w:w="100.0" w:type="dxa"/>
                  <w:bottom w:w="100.0" w:type="dxa"/>
                  <w:right w:w="100.0" w:type="dxa"/>
                </w:tcMar>
              </w:tcPr>
              <w:p w:rsidR="00000000" w:rsidDel="00000000" w:rsidP="00000000" w:rsidRDefault="00000000" w:rsidRPr="00000000" w14:paraId="0000008E">
                <w:pPr>
                  <w:widowControl w:val="0"/>
                  <w:spacing w:after="0" w:line="240" w:lineRule="auto"/>
                  <w:rPr>
                    <w:b w:val="1"/>
                    <w:sz w:val="20"/>
                    <w:szCs w:val="20"/>
                  </w:rPr>
                </w:pPr>
                <w:r w:rsidDel="00000000" w:rsidR="00000000" w:rsidRPr="00000000">
                  <w:rPr>
                    <w:b w:val="1"/>
                    <w:sz w:val="20"/>
                    <w:szCs w:val="20"/>
                    <w:rtl w:val="0"/>
                  </w:rPr>
                  <w:t xml:space="preserve">Quién o quienes</w:t>
                </w:r>
              </w:p>
            </w:tc>
            <w:tc>
              <w:tcPr>
                <w:shd w:fill="auto" w:val="clear"/>
                <w:tcMar>
                  <w:top w:w="100.0" w:type="dxa"/>
                  <w:left w:w="100.0" w:type="dxa"/>
                  <w:bottom w:w="100.0" w:type="dxa"/>
                  <w:right w:w="100.0" w:type="dxa"/>
                </w:tcMar>
              </w:tcPr>
              <w:p w:rsidR="00000000" w:rsidDel="00000000" w:rsidP="00000000" w:rsidRDefault="00000000" w:rsidRPr="00000000" w14:paraId="0000008F">
                <w:pPr>
                  <w:widowControl w:val="0"/>
                  <w:spacing w:after="0" w:line="240" w:lineRule="auto"/>
                  <w:rPr>
                    <w:b w:val="1"/>
                    <w:sz w:val="20"/>
                    <w:szCs w:val="20"/>
                  </w:rPr>
                </w:pPr>
                <w:r w:rsidDel="00000000" w:rsidR="00000000" w:rsidRPr="00000000">
                  <w:rPr>
                    <w:b w:val="1"/>
                    <w:sz w:val="20"/>
                    <w:szCs w:val="20"/>
                    <w:rtl w:val="0"/>
                  </w:rPr>
                  <w:t xml:space="preserve">Como</w:t>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spacing w:after="0" w:line="240" w:lineRule="auto"/>
                  <w:rPr>
                    <w:b w:val="1"/>
                    <w:sz w:val="20"/>
                    <w:szCs w:val="20"/>
                  </w:rPr>
                </w:pPr>
                <w:r w:rsidDel="00000000" w:rsidR="00000000" w:rsidRPr="00000000">
                  <w:rPr>
                    <w:b w:val="1"/>
                    <w:sz w:val="20"/>
                    <w:szCs w:val="20"/>
                    <w:rtl w:val="0"/>
                  </w:rPr>
                  <w:t xml:space="preserve">Cuando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1">
                <w:pPr>
                  <w:widowControl w:val="0"/>
                  <w:spacing w:after="0" w:line="240" w:lineRule="auto"/>
                  <w:rPr>
                    <w:sz w:val="18"/>
                    <w:szCs w:val="18"/>
                  </w:rPr>
                </w:pPr>
                <w:r w:rsidDel="00000000" w:rsidR="00000000" w:rsidRPr="00000000">
                  <w:rPr>
                    <w:rFonts w:ascii="Roboto" w:cs="Roboto" w:eastAsia="Roboto" w:hAnsi="Roboto"/>
                    <w:color w:val="0d0d0d"/>
                    <w:sz w:val="22"/>
                    <w:szCs w:val="22"/>
                    <w:highlight w:val="white"/>
                    <w:rtl w:val="0"/>
                  </w:rPr>
                  <w:t xml:space="preserve">Planificación, diseño, ejecución y seguimiento de todas las actividades de prueba para garantizar que el sistema funcione correctamente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2">
                <w:pPr>
                  <w:widowControl w:val="0"/>
                  <w:spacing w:after="0" w:line="240" w:lineRule="auto"/>
                  <w:rPr>
                    <w:sz w:val="20"/>
                    <w:szCs w:val="20"/>
                  </w:rPr>
                </w:pPr>
                <w:r w:rsidDel="00000000" w:rsidR="00000000" w:rsidRPr="00000000">
                  <w:rPr>
                    <w:sz w:val="20"/>
                    <w:szCs w:val="20"/>
                    <w:rtl w:val="0"/>
                  </w:rPr>
                  <w:t xml:space="preserve">Ignacio Alveal</w:t>
                </w:r>
              </w:p>
            </w:tc>
            <w:tc>
              <w:tcPr>
                <w:shd w:fill="auto" w:val="clear"/>
                <w:tcMar>
                  <w:top w:w="100.0" w:type="dxa"/>
                  <w:left w:w="100.0" w:type="dxa"/>
                  <w:bottom w:w="100.0" w:type="dxa"/>
                  <w:right w:w="100.0" w:type="dxa"/>
                </w:tcMar>
              </w:tcPr>
              <w:p w:rsidR="00000000" w:rsidDel="00000000" w:rsidP="00000000" w:rsidRDefault="00000000" w:rsidRPr="00000000" w14:paraId="00000093">
                <w:pPr>
                  <w:widowControl w:val="0"/>
                  <w:spacing w:after="0" w:line="240" w:lineRule="auto"/>
                  <w:rPr>
                    <w:sz w:val="20"/>
                    <w:szCs w:val="20"/>
                  </w:rPr>
                </w:pPr>
                <w:r w:rsidDel="00000000" w:rsidR="00000000" w:rsidRPr="00000000">
                  <w:rPr>
                    <w:rFonts w:ascii="Roboto" w:cs="Roboto" w:eastAsia="Roboto" w:hAnsi="Roboto"/>
                    <w:color w:val="0d0d0d"/>
                    <w:sz w:val="22"/>
                    <w:szCs w:val="22"/>
                    <w:highlight w:val="white"/>
                    <w:rtl w:val="0"/>
                  </w:rPr>
                  <w:t xml:space="preserve">Desarrollar un plan de pruebas detallado, diseñar casos de prueba específicos, coordinar la ejecución con el equipo de QA y documentar los resultados de las pruebas para identificar y corregir errores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4">
                <w:pPr>
                  <w:widowControl w:val="0"/>
                  <w:spacing w:after="0" w:line="240" w:lineRule="auto"/>
                  <w:rPr>
                    <w:sz w:val="20"/>
                    <w:szCs w:val="20"/>
                  </w:rPr>
                </w:pPr>
                <w:r w:rsidDel="00000000" w:rsidR="00000000" w:rsidRPr="00000000">
                  <w:rPr>
                    <w:rFonts w:ascii="Roboto" w:cs="Roboto" w:eastAsia="Roboto" w:hAnsi="Roboto"/>
                    <w:color w:val="0d0d0d"/>
                    <w:sz w:val="22"/>
                    <w:szCs w:val="22"/>
                    <w:highlight w:val="white"/>
                    <w:rtl w:val="0"/>
                  </w:rPr>
                  <w:t xml:space="preserve">Durante la fase de pruebas del proyecto y antes de cada entrega importante.</w:t>
                </w:r>
                <w:r w:rsidDel="00000000" w:rsidR="00000000" w:rsidRPr="00000000">
                  <w:rPr>
                    <w:rFonts w:ascii="Roboto" w:cs="Roboto" w:eastAsia="Roboto" w:hAnsi="Roboto"/>
                    <w:color w:val="0d0d0d"/>
                    <w:highlight w:val="white"/>
                    <w:rtl w:val="0"/>
                  </w:rPr>
                  <w:t xml:space="preserve">.</w:t>
                </w:r>
                <w:r w:rsidDel="00000000" w:rsidR="00000000" w:rsidRPr="00000000">
                  <w:rPr>
                    <w:rtl w:val="0"/>
                  </w:rPr>
                </w:r>
              </w:p>
            </w:tc>
          </w:tr>
        </w:tbl>
      </w:sdtContent>
    </w:sdt>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1fob9te" w:id="14"/>
      <w:bookmarkEnd w:id="14"/>
      <w:r w:rsidDel="00000000" w:rsidR="00000000" w:rsidRPr="00000000">
        <w:br w:type="page"/>
      </w: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 Categorías de Riesgo</w:t>
      </w:r>
    </w:p>
    <w:tbl>
      <w:tblPr>
        <w:tblStyle w:val="Table9"/>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96">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97">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98">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99">
            <w:pPr>
              <w:spacing w:after="0" w:line="240" w:lineRule="auto"/>
              <w:rPr>
                <w:color w:val="000000"/>
                <w:vertAlign w:val="baseline"/>
              </w:rPr>
            </w:pPr>
            <w:r w:rsidDel="00000000" w:rsidR="00000000" w:rsidRPr="00000000">
              <w:rPr>
                <w:color w:val="000000"/>
                <w:vertAlign w:val="baseline"/>
                <w:rtl w:val="0"/>
              </w:rPr>
              <w:t xml:space="preserve">Riesgos Internos : Riesgo Internos </w:t>
            </w:r>
            <w:r w:rsidDel="00000000" w:rsidR="00000000" w:rsidRPr="00000000">
              <w:rPr>
                <w:color w:val="000000"/>
                <w:vertAlign w:val="baseline"/>
                <w:rtl w:val="0"/>
              </w:rPr>
              <w:t xml:space="preserve">🡪 Tecnología – Equipo de trabajos – Entorno</w:t>
            </w:r>
          </w:p>
          <w:p w:rsidR="00000000" w:rsidDel="00000000" w:rsidP="00000000" w:rsidRDefault="00000000" w:rsidRPr="00000000" w14:paraId="0000009A">
            <w:pPr>
              <w:spacing w:after="0" w:line="240" w:lineRule="auto"/>
              <w:ind w:left="2015" w:firstLine="0"/>
              <w:rPr>
                <w:color w:val="000000"/>
                <w:vertAlign w:val="baseline"/>
              </w:rPr>
            </w:pPr>
            <w:r w:rsidDel="00000000" w:rsidR="00000000" w:rsidRPr="00000000">
              <w:rPr>
                <w:color w:val="000000"/>
                <w:vertAlign w:val="baseline"/>
                <w:rtl w:val="0"/>
              </w:rPr>
              <w:t xml:space="preserve">Riesgo Externos 🡪 Diseño – Económico –Clientes – Tiempo</w:t>
            </w:r>
          </w:p>
          <w:p w:rsidR="00000000" w:rsidDel="00000000" w:rsidP="00000000" w:rsidRDefault="00000000" w:rsidRPr="00000000" w14:paraId="0000009B">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9C">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pPr>
      <w:bookmarkStart w:colFirst="0" w:colLast="0" w:name="_heading=h.3znysh7" w:id="15"/>
      <w:bookmarkEnd w:id="15"/>
      <w:r w:rsidDel="00000000" w:rsidR="00000000" w:rsidRPr="00000000">
        <w:rPr/>
        <w:drawing>
          <wp:inline distB="114300" distT="114300" distL="114300" distR="114300">
            <wp:extent cx="5276850" cy="3000375"/>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76850"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pPr>
      <w:bookmarkStart w:colFirst="0" w:colLast="0" w:name="_heading=h.qs26p2n8j5om" w:id="16"/>
      <w:bookmarkEnd w:id="16"/>
      <w:r w:rsidDel="00000000" w:rsidR="00000000" w:rsidRPr="00000000">
        <w:rPr/>
        <w:drawing>
          <wp:inline distB="114300" distT="114300" distL="114300" distR="114300">
            <wp:extent cx="5612130" cy="20955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61213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widowControl w:val="0"/>
        <w:spacing w:after="0" w:lineRule="auto"/>
        <w:rPr>
          <w:sz w:val="22"/>
          <w:szCs w:val="22"/>
        </w:rPr>
      </w:pPr>
      <w:r w:rsidDel="00000000" w:rsidR="00000000" w:rsidRPr="00000000">
        <w:rPr>
          <w:rtl w:val="0"/>
        </w:rPr>
      </w:r>
    </w:p>
    <w:sdt>
      <w:sdtPr>
        <w:lock w:val="contentLocked"/>
        <w:tag w:val="goog_rdk_4"/>
      </w:sdtPr>
      <w:sdtContent>
        <w:tbl>
          <w:tblPr>
            <w:tblStyle w:val="Table10"/>
            <w:tblW w:w="10424.0" w:type="dxa"/>
            <w:jc w:val="left"/>
            <w:tblInd w:w="-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24"/>
            <w:tblGridChange w:id="0">
              <w:tblGrid>
                <w:gridCol w:w="10424"/>
              </w:tblGrid>
            </w:tblGridChange>
          </w:tblGrid>
          <w:tr>
            <w:trPr>
              <w:cantSplit w:val="0"/>
              <w:trHeight w:val="308" w:hRule="atLeast"/>
              <w:tblHeader w:val="0"/>
            </w:trPr>
            <w:tc>
              <w:tcPr>
                <w:shd w:fill="4a86e8" w:val="clear"/>
                <w:tcMar>
                  <w:top w:w="100.0" w:type="dxa"/>
                  <w:left w:w="100.0" w:type="dxa"/>
                  <w:bottom w:w="100.0" w:type="dxa"/>
                  <w:right w:w="100.0" w:type="dxa"/>
                </w:tcMar>
              </w:tcPr>
              <w:p w:rsidR="00000000" w:rsidDel="00000000" w:rsidP="00000000" w:rsidRDefault="00000000" w:rsidRPr="00000000" w14:paraId="000000A0">
                <w:pPr>
                  <w:widowControl w:val="0"/>
                  <w:spacing w:after="0" w:line="240" w:lineRule="auto"/>
                  <w:rPr>
                    <w:b w:val="1"/>
                    <w:sz w:val="25"/>
                    <w:szCs w:val="25"/>
                  </w:rPr>
                </w:pPr>
                <w:r w:rsidDel="00000000" w:rsidR="00000000" w:rsidRPr="00000000">
                  <w:rPr>
                    <w:sz w:val="22"/>
                    <w:szCs w:val="22"/>
                    <w:rtl w:val="0"/>
                  </w:rPr>
                  <w:t xml:space="preserve"> </w:t>
                </w:r>
                <w:r w:rsidDel="00000000" w:rsidR="00000000" w:rsidRPr="00000000">
                  <w:rPr>
                    <w:b w:val="1"/>
                    <w:sz w:val="25"/>
                    <w:szCs w:val="25"/>
                    <w:rtl w:val="0"/>
                  </w:rPr>
                  <w:t xml:space="preserve">Categorías de Riesgo</w:t>
                </w:r>
              </w:p>
            </w:tc>
          </w:tr>
          <w:tr>
            <w:trPr>
              <w:cantSplit w:val="0"/>
              <w:trHeight w:val="3899.648437499999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1">
                <w:pPr>
                  <w:widowControl w:val="0"/>
                  <w:spacing w:after="0" w:line="240" w:lineRule="auto"/>
                  <w:rPr>
                    <w:sz w:val="20"/>
                    <w:szCs w:val="20"/>
                  </w:rPr>
                </w:pPr>
                <w:r w:rsidDel="00000000" w:rsidR="00000000" w:rsidRPr="00000000">
                  <w:rPr>
                    <w:sz w:val="20"/>
                    <w:szCs w:val="20"/>
                    <w:rtl w:val="0"/>
                  </w:rPr>
                  <w:t xml:space="preserve">La categorización de riesgos se divide en 4 partes:</w:t>
                </w:r>
              </w:p>
              <w:p w:rsidR="00000000" w:rsidDel="00000000" w:rsidP="00000000" w:rsidRDefault="00000000" w:rsidRPr="00000000" w14:paraId="000000A2">
                <w:pPr>
                  <w:widowControl w:val="0"/>
                  <w:spacing w:after="0" w:line="240" w:lineRule="auto"/>
                  <w:rPr>
                    <w:sz w:val="20"/>
                    <w:szCs w:val="20"/>
                  </w:rPr>
                </w:pPr>
                <w:r w:rsidDel="00000000" w:rsidR="00000000" w:rsidRPr="00000000">
                  <w:rPr>
                    <w:rtl w:val="0"/>
                  </w:rPr>
                </w:r>
              </w:p>
              <w:p w:rsidR="00000000" w:rsidDel="00000000" w:rsidP="00000000" w:rsidRDefault="00000000" w:rsidRPr="00000000" w14:paraId="000000A3">
                <w:pPr>
                  <w:widowControl w:val="0"/>
                  <w:numPr>
                    <w:ilvl w:val="0"/>
                    <w:numId w:val="1"/>
                  </w:numPr>
                  <w:spacing w:after="0" w:line="240" w:lineRule="auto"/>
                  <w:ind w:left="720" w:hanging="360"/>
                  <w:rPr>
                    <w:sz w:val="20"/>
                    <w:szCs w:val="20"/>
                  </w:rPr>
                </w:pPr>
                <w:r w:rsidDel="00000000" w:rsidR="00000000" w:rsidRPr="00000000">
                  <w:rPr>
                    <w:sz w:val="20"/>
                    <w:szCs w:val="20"/>
                    <w:rtl w:val="0"/>
                  </w:rPr>
                  <w:t xml:space="preserve">Técnico: Se refiere a los riesgos relacionados con aspectos técnicos específicos de la infraestructura, sistemas y tecnologías de una organización. </w:t>
                </w:r>
              </w:p>
              <w:p w:rsidR="00000000" w:rsidDel="00000000" w:rsidP="00000000" w:rsidRDefault="00000000" w:rsidRPr="00000000" w14:paraId="000000A4">
                <w:pPr>
                  <w:widowControl w:val="0"/>
                  <w:spacing w:after="0" w:line="240" w:lineRule="auto"/>
                  <w:ind w:left="720" w:firstLine="0"/>
                  <w:rPr>
                    <w:sz w:val="20"/>
                    <w:szCs w:val="20"/>
                  </w:rPr>
                </w:pPr>
                <w:r w:rsidDel="00000000" w:rsidR="00000000" w:rsidRPr="00000000">
                  <w:rPr>
                    <w:rtl w:val="0"/>
                  </w:rPr>
                </w:r>
              </w:p>
              <w:p w:rsidR="00000000" w:rsidDel="00000000" w:rsidP="00000000" w:rsidRDefault="00000000" w:rsidRPr="00000000" w14:paraId="000000A5">
                <w:pPr>
                  <w:widowControl w:val="0"/>
                  <w:numPr>
                    <w:ilvl w:val="0"/>
                    <w:numId w:val="1"/>
                  </w:numPr>
                  <w:spacing w:after="0" w:line="240" w:lineRule="auto"/>
                  <w:ind w:left="720" w:hanging="360"/>
                  <w:rPr>
                    <w:sz w:val="20"/>
                    <w:szCs w:val="20"/>
                  </w:rPr>
                </w:pPr>
                <w:r w:rsidDel="00000000" w:rsidR="00000000" w:rsidRPr="00000000">
                  <w:rPr>
                    <w:sz w:val="20"/>
                    <w:szCs w:val="20"/>
                    <w:rtl w:val="0"/>
                  </w:rPr>
                  <w:t xml:space="preserve">Externo: Se refiere a los riesgos que provienen del entorno externo a la organización y que pueden afectar su operaciones y objetivos.</w:t>
                </w:r>
              </w:p>
              <w:p w:rsidR="00000000" w:rsidDel="00000000" w:rsidP="00000000" w:rsidRDefault="00000000" w:rsidRPr="00000000" w14:paraId="000000A6">
                <w:pPr>
                  <w:widowControl w:val="0"/>
                  <w:spacing w:after="0" w:line="240" w:lineRule="auto"/>
                  <w:ind w:left="720" w:firstLine="0"/>
                  <w:rPr>
                    <w:sz w:val="20"/>
                    <w:szCs w:val="20"/>
                  </w:rPr>
                </w:pPr>
                <w:r w:rsidDel="00000000" w:rsidR="00000000" w:rsidRPr="00000000">
                  <w:rPr>
                    <w:rtl w:val="0"/>
                  </w:rPr>
                </w:r>
              </w:p>
              <w:p w:rsidR="00000000" w:rsidDel="00000000" w:rsidP="00000000" w:rsidRDefault="00000000" w:rsidRPr="00000000" w14:paraId="000000A7">
                <w:pPr>
                  <w:widowControl w:val="0"/>
                  <w:numPr>
                    <w:ilvl w:val="0"/>
                    <w:numId w:val="1"/>
                  </w:numPr>
                  <w:spacing w:after="0" w:line="240" w:lineRule="auto"/>
                  <w:ind w:left="720" w:hanging="360"/>
                  <w:rPr>
                    <w:sz w:val="20"/>
                    <w:szCs w:val="20"/>
                  </w:rPr>
                </w:pPr>
                <w:r w:rsidDel="00000000" w:rsidR="00000000" w:rsidRPr="00000000">
                  <w:rPr>
                    <w:sz w:val="20"/>
                    <w:szCs w:val="20"/>
                    <w:rtl w:val="0"/>
                  </w:rPr>
                  <w:t xml:space="preserve">Organizacional: Se refiere a los riesgos internos que están relacionados con la estructura, cultura, procesos y recursos de la organización.</w:t>
                </w:r>
              </w:p>
              <w:p w:rsidR="00000000" w:rsidDel="00000000" w:rsidP="00000000" w:rsidRDefault="00000000" w:rsidRPr="00000000" w14:paraId="000000A8">
                <w:pPr>
                  <w:widowControl w:val="0"/>
                  <w:spacing w:after="0" w:line="240" w:lineRule="auto"/>
                  <w:ind w:left="720" w:firstLine="0"/>
                  <w:rPr>
                    <w:sz w:val="20"/>
                    <w:szCs w:val="20"/>
                  </w:rPr>
                </w:pPr>
                <w:r w:rsidDel="00000000" w:rsidR="00000000" w:rsidRPr="00000000">
                  <w:rPr>
                    <w:rtl w:val="0"/>
                  </w:rPr>
                </w:r>
              </w:p>
              <w:p w:rsidR="00000000" w:rsidDel="00000000" w:rsidP="00000000" w:rsidRDefault="00000000" w:rsidRPr="00000000" w14:paraId="000000A9">
                <w:pPr>
                  <w:widowControl w:val="0"/>
                  <w:numPr>
                    <w:ilvl w:val="0"/>
                    <w:numId w:val="1"/>
                  </w:numPr>
                  <w:spacing w:after="0" w:line="240" w:lineRule="auto"/>
                  <w:ind w:left="720" w:hanging="360"/>
                  <w:rPr>
                    <w:sz w:val="20"/>
                    <w:szCs w:val="20"/>
                  </w:rPr>
                </w:pPr>
                <w:r w:rsidDel="00000000" w:rsidR="00000000" w:rsidRPr="00000000">
                  <w:rPr>
                    <w:sz w:val="20"/>
                    <w:szCs w:val="20"/>
                    <w:rtl w:val="0"/>
                  </w:rPr>
                  <w:t xml:space="preserve">Dirección de proyectos: Se refiere a los riesgos asociados con la gestión y ejecución del proyecto en sí mismo.</w:t>
                </w:r>
              </w:p>
              <w:p w:rsidR="00000000" w:rsidDel="00000000" w:rsidP="00000000" w:rsidRDefault="00000000" w:rsidRPr="00000000" w14:paraId="000000AA">
                <w:pPr>
                  <w:widowControl w:val="0"/>
                  <w:spacing w:after="0" w:line="240" w:lineRule="auto"/>
                  <w:rPr>
                    <w:sz w:val="20"/>
                    <w:szCs w:val="20"/>
                  </w:rPr>
                </w:pPr>
                <w:r w:rsidDel="00000000" w:rsidR="00000000" w:rsidRPr="00000000">
                  <w:rPr>
                    <w:rtl w:val="0"/>
                  </w:rPr>
                </w:r>
              </w:p>
              <w:p w:rsidR="00000000" w:rsidDel="00000000" w:rsidP="00000000" w:rsidRDefault="00000000" w:rsidRPr="00000000" w14:paraId="000000AB">
                <w:pPr>
                  <w:widowControl w:val="0"/>
                  <w:spacing w:after="0" w:line="240" w:lineRule="auto"/>
                  <w:rPr>
                    <w:sz w:val="20"/>
                    <w:szCs w:val="20"/>
                  </w:rPr>
                </w:pPr>
                <w:r w:rsidDel="00000000" w:rsidR="00000000" w:rsidRPr="00000000">
                  <w:rPr>
                    <w:sz w:val="20"/>
                    <w:szCs w:val="20"/>
                    <w:rtl w:val="0"/>
                  </w:rPr>
                  <w:t xml:space="preserve">Estructura de desglose de riesgos (RBS)</w:t>
                </w:r>
              </w:p>
              <w:p w:rsidR="00000000" w:rsidDel="00000000" w:rsidP="00000000" w:rsidRDefault="00000000" w:rsidRPr="00000000" w14:paraId="000000AC">
                <w:pPr>
                  <w:widowControl w:val="0"/>
                  <w:spacing w:after="0"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after="0" w:line="240" w:lineRule="auto"/>
                  <w:rPr>
                    <w:sz w:val="20"/>
                    <w:szCs w:val="20"/>
                  </w:rPr>
                </w:pPr>
                <w:bookmarkStart w:colFirst="0" w:colLast="0" w:name="_heading=h.gjdgxs" w:id="12"/>
                <w:bookmarkEnd w:id="12"/>
                <w:r w:rsidDel="00000000" w:rsidR="00000000" w:rsidRPr="00000000">
                  <w:rPr>
                    <w:rtl w:val="0"/>
                  </w:rPr>
                </w:r>
              </w:p>
              <w:p w:rsidR="00000000" w:rsidDel="00000000" w:rsidP="00000000" w:rsidRDefault="00000000" w:rsidRPr="00000000" w14:paraId="000000AE">
                <w:pPr>
                  <w:widowControl w:val="0"/>
                  <w:spacing w:after="0" w:line="240" w:lineRule="auto"/>
                  <w:rPr>
                    <w:sz w:val="20"/>
                    <w:szCs w:val="20"/>
                  </w:rPr>
                </w:pPr>
                <w:r w:rsidDel="00000000" w:rsidR="00000000" w:rsidRPr="00000000">
                  <w:rPr>
                    <w:rtl w:val="0"/>
                  </w:rPr>
                </w:r>
              </w:p>
            </w:tc>
          </w:tr>
        </w:tbl>
      </w:sdtContent>
    </w:sdt>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pbm3br7zi8q" w:id="17"/>
      <w:bookmarkEnd w:id="17"/>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Estructura de Desglose de Riesgos (RBS)</w:t>
      </w:r>
    </w:p>
    <w:tbl>
      <w:tblPr>
        <w:tblStyle w:val="Table1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B0">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B1">
            <w:pPr>
              <w:widowControl w:val="0"/>
              <w:spacing w:after="0" w:lineRule="auto"/>
              <w:rPr>
                <w:b w:val="1"/>
                <w:sz w:val="22"/>
                <w:szCs w:val="22"/>
                <w:u w:val="single"/>
              </w:rPr>
            </w:pPr>
            <w:r w:rsidDel="00000000" w:rsidR="00000000" w:rsidRPr="00000000">
              <w:rPr>
                <w:b w:val="1"/>
                <w:sz w:val="22"/>
                <w:szCs w:val="22"/>
                <w:u w:val="single"/>
                <w:rtl w:val="0"/>
              </w:rPr>
              <w:t xml:space="preserve">RBS</w:t>
            </w:r>
          </w:p>
          <w:p w:rsidR="00000000" w:rsidDel="00000000" w:rsidP="00000000" w:rsidRDefault="00000000" w:rsidRPr="00000000" w14:paraId="000000B2">
            <w:pPr>
              <w:widowControl w:val="0"/>
              <w:spacing w:after="0" w:lineRule="auto"/>
              <w:rPr>
                <w:b w:val="1"/>
                <w:sz w:val="22"/>
                <w:szCs w:val="22"/>
                <w:u w:val="single"/>
              </w:rPr>
            </w:pPr>
            <w:r w:rsidDel="00000000" w:rsidR="00000000" w:rsidRPr="00000000">
              <w:rPr>
                <w:rtl w:val="0"/>
              </w:rPr>
            </w:r>
          </w:p>
          <w:p w:rsidR="00000000" w:rsidDel="00000000" w:rsidP="00000000" w:rsidRDefault="00000000" w:rsidRPr="00000000" w14:paraId="000000B3">
            <w:pPr>
              <w:spacing w:after="0" w:before="280" w:line="240" w:lineRule="auto"/>
              <w:rPr/>
            </w:pPr>
            <w:bookmarkStart w:colFirst="0" w:colLast="0" w:name="_heading=h.mo31vdcbeu25" w:id="18"/>
            <w:bookmarkEnd w:id="18"/>
            <w:r w:rsidDel="00000000" w:rsidR="00000000" w:rsidRPr="00000000">
              <w:rPr>
                <w:sz w:val="22"/>
                <w:szCs w:val="22"/>
                <w:rtl w:val="0"/>
              </w:rPr>
              <w:t xml:space="preserve">Aquí se aplican las 12 descripciones de riesgos que encontramos correspondiente al avance del sistema.</w:t>
            </w:r>
            <w:r w:rsidDel="00000000" w:rsidR="00000000" w:rsidRPr="00000000">
              <w:rPr>
                <w:rtl w:val="0"/>
              </w:rPr>
            </w:r>
          </w:p>
          <w:p w:rsidR="00000000" w:rsidDel="00000000" w:rsidP="00000000" w:rsidRDefault="00000000" w:rsidRPr="00000000" w14:paraId="000000B4">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B5">
            <w:pPr>
              <w:spacing w:after="0" w:before="280" w:line="240" w:lineRule="auto"/>
              <w:rPr>
                <w:color w:val="000000"/>
                <w:vertAlign w:val="baseline"/>
              </w:rPr>
            </w:pPr>
            <w:bookmarkStart w:colFirst="0" w:colLast="0" w:name="_heading=h.vg56if8bdvyq" w:id="19"/>
            <w:bookmarkEnd w:id="19"/>
            <w:r w:rsidDel="00000000" w:rsidR="00000000" w:rsidRPr="00000000">
              <w:rPr/>
              <w:drawing>
                <wp:inline distB="114300" distT="114300" distL="114300" distR="114300">
                  <wp:extent cx="5495925" cy="18669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495925"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B7">
            <w:pPr>
              <w:spacing w:after="0" w:before="280" w:line="240" w:lineRule="auto"/>
              <w:rPr>
                <w:color w:val="000000"/>
                <w:vertAlign w:val="baseline"/>
              </w:rPr>
            </w:pPr>
            <w:bookmarkStart w:colFirst="0" w:colLast="0" w:name="_heading=h.3pbm3br7zi8q" w:id="17"/>
            <w:bookmarkEnd w:id="17"/>
            <w:r w:rsidDel="00000000" w:rsidR="00000000" w:rsidRPr="00000000">
              <w:rPr>
                <w:sz w:val="22"/>
                <w:szCs w:val="22"/>
                <w:rtl w:val="0"/>
              </w:rPr>
              <w:t xml:space="preserve">En las casillas que dice que No aplica es por el motivo que los riesgos asociados no están dentro las categorías correspondientes. Mayormente los riesgos encontrados tienen un mayor porcentaje con la categoría Técnico.</w:t>
            </w:r>
            <w:r w:rsidDel="00000000" w:rsidR="00000000" w:rsidRPr="00000000">
              <w:rPr>
                <w:rtl w:val="0"/>
              </w:rPr>
            </w:r>
          </w:p>
          <w:p w:rsidR="00000000" w:rsidDel="00000000" w:rsidP="00000000" w:rsidRDefault="00000000" w:rsidRPr="00000000" w14:paraId="000000B8">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B9">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BA">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BB">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BC">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2et92p0" w:id="20"/>
      <w:bookmarkEnd w:id="20"/>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Definiciones de Probabilidad e Impacto de Riesgos</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tyjcwt" w:id="21"/>
      <w:bookmarkEnd w:id="21"/>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Definiciones de Probabilidad</w:t>
      </w:r>
    </w:p>
    <w:tbl>
      <w:tblPr>
        <w:tblStyle w:val="Table1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7027"/>
        <w:tblGridChange w:id="0">
          <w:tblGrid>
            <w:gridCol w:w="1843"/>
            <w:gridCol w:w="7027"/>
          </w:tblGrid>
        </w:tblGridChange>
      </w:tblGrid>
      <w:tr>
        <w:trPr>
          <w:cantSplit w:val="0"/>
          <w:trHeight w:val="49" w:hRule="atLeast"/>
          <w:tblHeader w:val="0"/>
        </w:trPr>
        <w:tc>
          <w:tcPr>
            <w:shd w:fill="d9d9d9" w:val="clear"/>
            <w:vAlign w:val="top"/>
          </w:tcPr>
          <w:p w:rsidR="00000000" w:rsidDel="00000000" w:rsidP="00000000" w:rsidRDefault="00000000" w:rsidRPr="00000000" w14:paraId="000000BF">
            <w:pPr>
              <w:spacing w:after="0" w:line="240" w:lineRule="auto"/>
              <w:rPr>
                <w:color w:val="000000"/>
                <w:vertAlign w:val="baseline"/>
              </w:rPr>
            </w:pPr>
            <w:r w:rsidDel="00000000" w:rsidR="00000000" w:rsidRPr="00000000">
              <w:rPr>
                <w:color w:val="000000"/>
                <w:vertAlign w:val="baseline"/>
                <w:rtl w:val="0"/>
              </w:rPr>
              <w:t xml:space="preserve">Muy Alta</w:t>
            </w:r>
          </w:p>
        </w:tc>
        <w:tc>
          <w:tcPr>
            <w:vAlign w:val="top"/>
          </w:tcPr>
          <w:p w:rsidR="00000000" w:rsidDel="00000000" w:rsidP="00000000" w:rsidRDefault="00000000" w:rsidRPr="00000000" w14:paraId="000000C0">
            <w:pPr>
              <w:spacing w:after="0" w:line="240" w:lineRule="auto"/>
              <w:rPr>
                <w:color w:val="000000"/>
                <w:vertAlign w:val="baseline"/>
              </w:rPr>
            </w:pPr>
            <w:r w:rsidDel="00000000" w:rsidR="00000000" w:rsidRPr="00000000">
              <w:rPr>
                <w:color w:val="000000"/>
                <w:vertAlign w:val="baseline"/>
                <w:rtl w:val="0"/>
              </w:rPr>
              <w:t xml:space="preserve">Riesgo de tipo alarmante, afecta directamente al objetivo del proyecto, aumentando demasiado los costos, incumpliendo compromisos como los documentos, hay problemas operativos, dejando sin tiempo de ejecución el proyecto</w:t>
            </w:r>
          </w:p>
          <w:p w:rsidR="00000000" w:rsidDel="00000000" w:rsidP="00000000" w:rsidRDefault="00000000" w:rsidRPr="00000000" w14:paraId="000000C1">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C2">
            <w:pPr>
              <w:spacing w:after="0" w:line="240" w:lineRule="auto"/>
              <w:rPr>
                <w:color w:val="000000"/>
                <w:vertAlign w:val="baseline"/>
              </w:rPr>
            </w:pPr>
            <w:r w:rsidDel="00000000" w:rsidR="00000000" w:rsidRPr="00000000">
              <w:rPr>
                <w:rtl w:val="0"/>
              </w:rPr>
            </w:r>
          </w:p>
        </w:tc>
      </w:tr>
      <w:tr>
        <w:trPr>
          <w:cantSplit w:val="0"/>
          <w:trHeight w:val="49" w:hRule="atLeast"/>
          <w:tblHeader w:val="0"/>
        </w:trPr>
        <w:tc>
          <w:tcPr>
            <w:shd w:fill="d9d9d9" w:val="clear"/>
            <w:vAlign w:val="top"/>
          </w:tcPr>
          <w:p w:rsidR="00000000" w:rsidDel="00000000" w:rsidP="00000000" w:rsidRDefault="00000000" w:rsidRPr="00000000" w14:paraId="000000C3">
            <w:pPr>
              <w:spacing w:after="0" w:line="240" w:lineRule="auto"/>
              <w:rPr>
                <w:color w:val="000000"/>
                <w:vertAlign w:val="baseline"/>
              </w:rPr>
            </w:pPr>
            <w:r w:rsidDel="00000000" w:rsidR="00000000" w:rsidRPr="00000000">
              <w:rPr>
                <w:color w:val="000000"/>
                <w:vertAlign w:val="baseline"/>
                <w:rtl w:val="0"/>
              </w:rPr>
              <w:t xml:space="preserve">Alta</w:t>
            </w:r>
          </w:p>
        </w:tc>
        <w:tc>
          <w:tcPr>
            <w:vAlign w:val="top"/>
          </w:tcPr>
          <w:p w:rsidR="00000000" w:rsidDel="00000000" w:rsidP="00000000" w:rsidRDefault="00000000" w:rsidRPr="00000000" w14:paraId="000000C4">
            <w:pPr>
              <w:spacing w:after="0" w:line="240" w:lineRule="auto"/>
              <w:rPr>
                <w:color w:val="000000"/>
                <w:vertAlign w:val="baseline"/>
              </w:rPr>
            </w:pPr>
            <w:r w:rsidDel="00000000" w:rsidR="00000000" w:rsidRPr="00000000">
              <w:rPr>
                <w:color w:val="000000"/>
                <w:vertAlign w:val="baseline"/>
                <w:rtl w:val="0"/>
              </w:rPr>
              <w:t xml:space="preserve">Riesgo de tipo importante, el cual altera el tiempo, los costos, el alcance, la calidad del proyecto y la realización del objetivo de éste.</w:t>
            </w:r>
          </w:p>
          <w:p w:rsidR="00000000" w:rsidDel="00000000" w:rsidP="00000000" w:rsidRDefault="00000000" w:rsidRPr="00000000" w14:paraId="000000C5">
            <w:pPr>
              <w:spacing w:after="0" w:line="240" w:lineRule="auto"/>
              <w:rPr>
                <w:color w:val="000000"/>
                <w:vertAlign w:val="baseline"/>
              </w:rPr>
            </w:pPr>
            <w:r w:rsidDel="00000000" w:rsidR="00000000" w:rsidRPr="00000000">
              <w:rPr>
                <w:rtl w:val="0"/>
              </w:rPr>
            </w:r>
          </w:p>
        </w:tc>
      </w:tr>
      <w:tr>
        <w:trPr>
          <w:cantSplit w:val="0"/>
          <w:trHeight w:val="49" w:hRule="atLeast"/>
          <w:tblHeader w:val="0"/>
        </w:trPr>
        <w:tc>
          <w:tcPr>
            <w:shd w:fill="d9d9d9" w:val="clear"/>
            <w:vAlign w:val="top"/>
          </w:tcPr>
          <w:p w:rsidR="00000000" w:rsidDel="00000000" w:rsidP="00000000" w:rsidRDefault="00000000" w:rsidRPr="00000000" w14:paraId="000000C6">
            <w:pPr>
              <w:spacing w:after="0" w:line="240" w:lineRule="auto"/>
              <w:rPr>
                <w:color w:val="000000"/>
                <w:vertAlign w:val="baseline"/>
              </w:rPr>
            </w:pPr>
            <w:r w:rsidDel="00000000" w:rsidR="00000000" w:rsidRPr="00000000">
              <w:rPr>
                <w:color w:val="000000"/>
                <w:vertAlign w:val="baseline"/>
                <w:rtl w:val="0"/>
              </w:rPr>
              <w:t xml:space="preserve">Media</w:t>
            </w:r>
          </w:p>
        </w:tc>
        <w:tc>
          <w:tcPr>
            <w:vAlign w:val="top"/>
          </w:tcPr>
          <w:p w:rsidR="00000000" w:rsidDel="00000000" w:rsidP="00000000" w:rsidRDefault="00000000" w:rsidRPr="00000000" w14:paraId="000000C7">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C8">
            <w:pPr>
              <w:spacing w:after="0" w:line="240" w:lineRule="auto"/>
              <w:rPr>
                <w:color w:val="000000"/>
                <w:vertAlign w:val="baseline"/>
              </w:rPr>
            </w:pPr>
            <w:r w:rsidDel="00000000" w:rsidR="00000000" w:rsidRPr="00000000">
              <w:rPr>
                <w:color w:val="000000"/>
                <w:vertAlign w:val="baseline"/>
                <w:rtl w:val="0"/>
              </w:rPr>
              <w:t xml:space="preserve">Riesgo de tipo mediano, la cual afecta en ámbitos importantes dentro del proyecto tanto en los costos, como en objetivos y calidad del proyecto</w:t>
            </w:r>
          </w:p>
          <w:p w:rsidR="00000000" w:rsidDel="00000000" w:rsidP="00000000" w:rsidRDefault="00000000" w:rsidRPr="00000000" w14:paraId="000000C9">
            <w:pPr>
              <w:spacing w:after="0" w:line="240" w:lineRule="auto"/>
              <w:rPr>
                <w:color w:val="000000"/>
                <w:vertAlign w:val="baseline"/>
              </w:rPr>
            </w:pPr>
            <w:r w:rsidDel="00000000" w:rsidR="00000000" w:rsidRPr="00000000">
              <w:rPr>
                <w:rtl w:val="0"/>
              </w:rPr>
            </w:r>
          </w:p>
        </w:tc>
      </w:tr>
      <w:tr>
        <w:trPr>
          <w:cantSplit w:val="0"/>
          <w:trHeight w:val="49" w:hRule="atLeast"/>
          <w:tblHeader w:val="0"/>
        </w:trPr>
        <w:tc>
          <w:tcPr>
            <w:shd w:fill="d9d9d9" w:val="clear"/>
            <w:vAlign w:val="top"/>
          </w:tcPr>
          <w:p w:rsidR="00000000" w:rsidDel="00000000" w:rsidP="00000000" w:rsidRDefault="00000000" w:rsidRPr="00000000" w14:paraId="000000CA">
            <w:pPr>
              <w:spacing w:after="0" w:line="240" w:lineRule="auto"/>
              <w:rPr>
                <w:color w:val="000000"/>
                <w:vertAlign w:val="baseline"/>
              </w:rPr>
            </w:pPr>
            <w:r w:rsidDel="00000000" w:rsidR="00000000" w:rsidRPr="00000000">
              <w:rPr>
                <w:color w:val="000000"/>
                <w:vertAlign w:val="baseline"/>
                <w:rtl w:val="0"/>
              </w:rPr>
              <w:t xml:space="preserve">Baja</w:t>
            </w:r>
          </w:p>
        </w:tc>
        <w:tc>
          <w:tcPr>
            <w:vAlign w:val="top"/>
          </w:tcPr>
          <w:p w:rsidR="00000000" w:rsidDel="00000000" w:rsidP="00000000" w:rsidRDefault="00000000" w:rsidRPr="00000000" w14:paraId="000000CB">
            <w:pPr>
              <w:spacing w:after="0" w:line="240" w:lineRule="auto"/>
              <w:rPr>
                <w:color w:val="000000"/>
                <w:vertAlign w:val="baseline"/>
              </w:rPr>
            </w:pPr>
            <w:r w:rsidDel="00000000" w:rsidR="00000000" w:rsidRPr="00000000">
              <w:rPr>
                <w:color w:val="000000"/>
                <w:vertAlign w:val="baseline"/>
                <w:rtl w:val="0"/>
              </w:rPr>
              <w:t xml:space="preserve">Riesgo de tipo alto menor la cual si tiene un costo, pero no afecta en el alcance y calidad del proyecto</w:t>
            </w:r>
          </w:p>
          <w:p w:rsidR="00000000" w:rsidDel="00000000" w:rsidP="00000000" w:rsidRDefault="00000000" w:rsidRPr="00000000" w14:paraId="000000CC">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CD">
            <w:pPr>
              <w:spacing w:after="0" w:line="240" w:lineRule="auto"/>
              <w:rPr>
                <w:color w:val="000000"/>
                <w:vertAlign w:val="baseline"/>
              </w:rPr>
            </w:pPr>
            <w:r w:rsidDel="00000000" w:rsidR="00000000" w:rsidRPr="00000000">
              <w:rPr>
                <w:rtl w:val="0"/>
              </w:rPr>
            </w:r>
          </w:p>
        </w:tc>
      </w:tr>
      <w:tr>
        <w:trPr>
          <w:cantSplit w:val="0"/>
          <w:trHeight w:val="49" w:hRule="atLeast"/>
          <w:tblHeader w:val="0"/>
        </w:trPr>
        <w:tc>
          <w:tcPr>
            <w:shd w:fill="d9d9d9" w:val="clear"/>
            <w:vAlign w:val="top"/>
          </w:tcPr>
          <w:p w:rsidR="00000000" w:rsidDel="00000000" w:rsidP="00000000" w:rsidRDefault="00000000" w:rsidRPr="00000000" w14:paraId="000000CE">
            <w:pPr>
              <w:spacing w:after="0" w:line="240" w:lineRule="auto"/>
              <w:rPr>
                <w:color w:val="000000"/>
                <w:vertAlign w:val="baseline"/>
              </w:rPr>
            </w:pPr>
            <w:r w:rsidDel="00000000" w:rsidR="00000000" w:rsidRPr="00000000">
              <w:rPr>
                <w:color w:val="000000"/>
                <w:vertAlign w:val="baseline"/>
                <w:rtl w:val="0"/>
              </w:rPr>
              <w:t xml:space="preserve">Muy Baja</w:t>
            </w:r>
          </w:p>
        </w:tc>
        <w:tc>
          <w:tcPr>
            <w:vAlign w:val="top"/>
          </w:tcPr>
          <w:p w:rsidR="00000000" w:rsidDel="00000000" w:rsidP="00000000" w:rsidRDefault="00000000" w:rsidRPr="00000000" w14:paraId="000000CF">
            <w:pPr>
              <w:spacing w:after="0" w:line="240" w:lineRule="auto"/>
              <w:rPr>
                <w:color w:val="000000"/>
                <w:vertAlign w:val="baseline"/>
              </w:rPr>
            </w:pPr>
            <w:r w:rsidDel="00000000" w:rsidR="00000000" w:rsidRPr="00000000">
              <w:rPr>
                <w:color w:val="000000"/>
                <w:vertAlign w:val="baseline"/>
                <w:rtl w:val="0"/>
              </w:rPr>
              <w:t xml:space="preserve">Riesgo de tipo menor la cual no afecta tanto en el tiempo, costo y calidad del proyecto</w:t>
            </w:r>
          </w:p>
          <w:p w:rsidR="00000000" w:rsidDel="00000000" w:rsidP="00000000" w:rsidRDefault="00000000" w:rsidRPr="00000000" w14:paraId="000000D0">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D1">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3dy6vkm" w:id="22"/>
      <w:bookmarkEnd w:id="22"/>
      <w:r w:rsidDel="00000000" w:rsidR="00000000" w:rsidRPr="00000000">
        <w:br w:type="page"/>
      </w: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Definiciones de Impacto</w:t>
      </w:r>
    </w:p>
    <w:tbl>
      <w:tblPr>
        <w:tblStyle w:val="Table13"/>
        <w:tblW w:w="89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64"/>
        <w:gridCol w:w="1449"/>
        <w:gridCol w:w="1439"/>
        <w:gridCol w:w="1440"/>
        <w:gridCol w:w="1390"/>
        <w:gridCol w:w="1564"/>
        <w:tblGridChange w:id="0">
          <w:tblGrid>
            <w:gridCol w:w="1664"/>
            <w:gridCol w:w="1449"/>
            <w:gridCol w:w="1439"/>
            <w:gridCol w:w="1440"/>
            <w:gridCol w:w="1390"/>
            <w:gridCol w:w="1564"/>
          </w:tblGrid>
        </w:tblGridChange>
      </w:tblGrid>
      <w:tr>
        <w:trPr>
          <w:cantSplit w:val="0"/>
          <w:tblHeader w:val="0"/>
        </w:trPr>
        <w:tc>
          <w:tcPr>
            <w:shd w:fill="d9d9d9" w:val="clear"/>
            <w:vAlign w:val="top"/>
          </w:tcPr>
          <w:p w:rsidR="00000000" w:rsidDel="00000000" w:rsidP="00000000" w:rsidRDefault="00000000" w:rsidRPr="00000000" w14:paraId="000000D3">
            <w:pPr>
              <w:spacing w:after="0" w:line="240" w:lineRule="auto"/>
              <w:jc w:val="center"/>
              <w:rPr>
                <w:vertAlign w:val="baseline"/>
              </w:rPr>
            </w:pPr>
            <w:r w:rsidDel="00000000" w:rsidR="00000000" w:rsidRPr="00000000">
              <w:rPr>
                <w:vertAlign w:val="baseline"/>
                <w:rtl w:val="0"/>
              </w:rPr>
              <w:t xml:space="preserve">Objetivo de Proyecto</w:t>
            </w:r>
          </w:p>
        </w:tc>
        <w:tc>
          <w:tcPr>
            <w:shd w:fill="d9d9d9" w:val="clear"/>
            <w:vAlign w:val="top"/>
          </w:tcPr>
          <w:p w:rsidR="00000000" w:rsidDel="00000000" w:rsidP="00000000" w:rsidRDefault="00000000" w:rsidRPr="00000000" w14:paraId="000000D4">
            <w:pPr>
              <w:spacing w:after="0" w:line="240" w:lineRule="auto"/>
              <w:jc w:val="center"/>
              <w:rPr>
                <w:vertAlign w:val="baseline"/>
              </w:rPr>
            </w:pPr>
            <w:r w:rsidDel="00000000" w:rsidR="00000000" w:rsidRPr="00000000">
              <w:rPr>
                <w:vertAlign w:val="baseline"/>
                <w:rtl w:val="0"/>
              </w:rPr>
              <w:t xml:space="preserve">Muy bajo (0,05)</w:t>
            </w:r>
          </w:p>
        </w:tc>
        <w:tc>
          <w:tcPr>
            <w:shd w:fill="d9d9d9" w:val="clear"/>
            <w:vAlign w:val="top"/>
          </w:tcPr>
          <w:p w:rsidR="00000000" w:rsidDel="00000000" w:rsidP="00000000" w:rsidRDefault="00000000" w:rsidRPr="00000000" w14:paraId="000000D5">
            <w:pPr>
              <w:spacing w:after="0" w:line="240" w:lineRule="auto"/>
              <w:jc w:val="center"/>
              <w:rPr>
                <w:vertAlign w:val="baseline"/>
              </w:rPr>
            </w:pPr>
            <w:r w:rsidDel="00000000" w:rsidR="00000000" w:rsidRPr="00000000">
              <w:rPr>
                <w:vertAlign w:val="baseline"/>
                <w:rtl w:val="0"/>
              </w:rPr>
              <w:t xml:space="preserve">Bajo </w:t>
            </w:r>
          </w:p>
          <w:p w:rsidR="00000000" w:rsidDel="00000000" w:rsidP="00000000" w:rsidRDefault="00000000" w:rsidRPr="00000000" w14:paraId="000000D6">
            <w:pPr>
              <w:spacing w:after="0" w:line="240" w:lineRule="auto"/>
              <w:jc w:val="center"/>
              <w:rPr>
                <w:vertAlign w:val="baseline"/>
              </w:rPr>
            </w:pPr>
            <w:r w:rsidDel="00000000" w:rsidR="00000000" w:rsidRPr="00000000">
              <w:rPr>
                <w:vertAlign w:val="baseline"/>
                <w:rtl w:val="0"/>
              </w:rPr>
              <w:t xml:space="preserve">(0,10)</w:t>
            </w:r>
          </w:p>
        </w:tc>
        <w:tc>
          <w:tcPr>
            <w:shd w:fill="d9d9d9" w:val="clear"/>
            <w:vAlign w:val="top"/>
          </w:tcPr>
          <w:p w:rsidR="00000000" w:rsidDel="00000000" w:rsidP="00000000" w:rsidRDefault="00000000" w:rsidRPr="00000000" w14:paraId="000000D7">
            <w:pPr>
              <w:spacing w:after="0" w:line="240" w:lineRule="auto"/>
              <w:jc w:val="center"/>
              <w:rPr>
                <w:vertAlign w:val="baseline"/>
              </w:rPr>
            </w:pPr>
            <w:r w:rsidDel="00000000" w:rsidR="00000000" w:rsidRPr="00000000">
              <w:rPr>
                <w:vertAlign w:val="baseline"/>
                <w:rtl w:val="0"/>
              </w:rPr>
              <w:t xml:space="preserve">Medio (0,20)</w:t>
            </w:r>
          </w:p>
        </w:tc>
        <w:tc>
          <w:tcPr>
            <w:shd w:fill="d9d9d9" w:val="clear"/>
            <w:vAlign w:val="top"/>
          </w:tcPr>
          <w:p w:rsidR="00000000" w:rsidDel="00000000" w:rsidP="00000000" w:rsidRDefault="00000000" w:rsidRPr="00000000" w14:paraId="000000D8">
            <w:pPr>
              <w:spacing w:after="0" w:line="240" w:lineRule="auto"/>
              <w:jc w:val="center"/>
              <w:rPr>
                <w:vertAlign w:val="baseline"/>
              </w:rPr>
            </w:pPr>
            <w:r w:rsidDel="00000000" w:rsidR="00000000" w:rsidRPr="00000000">
              <w:rPr>
                <w:vertAlign w:val="baseline"/>
                <w:rtl w:val="0"/>
              </w:rPr>
              <w:t xml:space="preserve">Alto </w:t>
            </w:r>
          </w:p>
          <w:p w:rsidR="00000000" w:rsidDel="00000000" w:rsidP="00000000" w:rsidRDefault="00000000" w:rsidRPr="00000000" w14:paraId="000000D9">
            <w:pPr>
              <w:spacing w:after="0" w:line="240" w:lineRule="auto"/>
              <w:jc w:val="center"/>
              <w:rPr>
                <w:vertAlign w:val="baseline"/>
              </w:rPr>
            </w:pPr>
            <w:r w:rsidDel="00000000" w:rsidR="00000000" w:rsidRPr="00000000">
              <w:rPr>
                <w:vertAlign w:val="baseline"/>
                <w:rtl w:val="0"/>
              </w:rPr>
              <w:t xml:space="preserve">(0,40)</w:t>
            </w:r>
          </w:p>
        </w:tc>
        <w:tc>
          <w:tcPr>
            <w:shd w:fill="d9d9d9" w:val="clear"/>
            <w:vAlign w:val="top"/>
          </w:tcPr>
          <w:p w:rsidR="00000000" w:rsidDel="00000000" w:rsidP="00000000" w:rsidRDefault="00000000" w:rsidRPr="00000000" w14:paraId="000000DA">
            <w:pPr>
              <w:spacing w:after="0" w:line="240" w:lineRule="auto"/>
              <w:jc w:val="center"/>
              <w:rPr>
                <w:vertAlign w:val="baseline"/>
              </w:rPr>
            </w:pPr>
            <w:r w:rsidDel="00000000" w:rsidR="00000000" w:rsidRPr="00000000">
              <w:rPr>
                <w:vertAlign w:val="baseline"/>
                <w:rtl w:val="0"/>
              </w:rPr>
              <w:t xml:space="preserve">Muy Alto (0,80)</w:t>
            </w:r>
          </w:p>
        </w:tc>
      </w:tr>
      <w:tr>
        <w:trPr>
          <w:cantSplit w:val="0"/>
          <w:tblHeader w:val="0"/>
        </w:trPr>
        <w:tc>
          <w:tcPr>
            <w:shd w:fill="d9d9d9" w:val="clear"/>
            <w:vAlign w:val="top"/>
          </w:tcPr>
          <w:p w:rsidR="00000000" w:rsidDel="00000000" w:rsidP="00000000" w:rsidRDefault="00000000" w:rsidRPr="00000000" w14:paraId="000000DB">
            <w:pPr>
              <w:spacing w:after="0" w:line="240" w:lineRule="auto"/>
              <w:jc w:val="center"/>
              <w:rPr>
                <w:vertAlign w:val="baseline"/>
              </w:rPr>
            </w:pPr>
            <w:r w:rsidDel="00000000" w:rsidR="00000000" w:rsidRPr="00000000">
              <w:rPr>
                <w:vertAlign w:val="baseline"/>
                <w:rtl w:val="0"/>
              </w:rPr>
              <w:t xml:space="preserve">Alcance</w:t>
            </w:r>
          </w:p>
        </w:tc>
        <w:tc>
          <w:tcPr>
            <w:shd w:fill="ffff00" w:val="clear"/>
            <w:vAlign w:val="top"/>
          </w:tcPr>
          <w:p w:rsidR="00000000" w:rsidDel="00000000" w:rsidP="00000000" w:rsidRDefault="00000000" w:rsidRPr="00000000" w14:paraId="000000DC">
            <w:pPr>
              <w:spacing w:after="0" w:line="240" w:lineRule="auto"/>
              <w:jc w:val="center"/>
              <w:rPr>
                <w:vertAlign w:val="baseline"/>
              </w:rPr>
            </w:pPr>
            <w:r w:rsidDel="00000000" w:rsidR="00000000" w:rsidRPr="00000000">
              <w:rPr>
                <w:rtl w:val="0"/>
              </w:rPr>
            </w:r>
          </w:p>
          <w:p w:rsidR="00000000" w:rsidDel="00000000" w:rsidP="00000000" w:rsidRDefault="00000000" w:rsidRPr="00000000" w14:paraId="000000DD">
            <w:pPr>
              <w:spacing w:after="0" w:line="240" w:lineRule="auto"/>
              <w:jc w:val="center"/>
              <w:rPr>
                <w:vertAlign w:val="baseline"/>
              </w:rPr>
            </w:pPr>
            <w:r w:rsidDel="00000000" w:rsidR="00000000" w:rsidRPr="00000000">
              <w:rPr>
                <w:vertAlign w:val="baseline"/>
                <w:rtl w:val="0"/>
              </w:rPr>
              <w:t xml:space="preserve">Monitorear</w:t>
            </w:r>
          </w:p>
          <w:p w:rsidR="00000000" w:rsidDel="00000000" w:rsidP="00000000" w:rsidRDefault="00000000" w:rsidRPr="00000000" w14:paraId="000000DE">
            <w:pPr>
              <w:spacing w:after="0" w:line="240" w:lineRule="auto"/>
              <w:jc w:val="center"/>
              <w:rPr>
                <w:vertAlign w:val="baseline"/>
              </w:rPr>
            </w:pPr>
            <w:r w:rsidDel="00000000" w:rsidR="00000000" w:rsidRPr="00000000">
              <w:rPr>
                <w:rtl w:val="0"/>
              </w:rPr>
            </w:r>
          </w:p>
        </w:tc>
        <w:tc>
          <w:tcPr>
            <w:shd w:fill="ffff00" w:val="clear"/>
            <w:vAlign w:val="top"/>
          </w:tcPr>
          <w:p w:rsidR="00000000" w:rsidDel="00000000" w:rsidP="00000000" w:rsidRDefault="00000000" w:rsidRPr="00000000" w14:paraId="000000DF">
            <w:pPr>
              <w:spacing w:after="0" w:line="240" w:lineRule="auto"/>
              <w:jc w:val="center"/>
              <w:rPr>
                <w:vertAlign w:val="baseline"/>
              </w:rPr>
            </w:pPr>
            <w:r w:rsidDel="00000000" w:rsidR="00000000" w:rsidRPr="00000000">
              <w:rPr>
                <w:vertAlign w:val="baseline"/>
                <w:rtl w:val="0"/>
              </w:rPr>
              <w:t xml:space="preserve">Considerar</w:t>
            </w:r>
          </w:p>
        </w:tc>
        <w:tc>
          <w:tcPr>
            <w:shd w:fill="ff0000" w:val="clear"/>
            <w:vAlign w:val="top"/>
          </w:tcPr>
          <w:p w:rsidR="00000000" w:rsidDel="00000000" w:rsidP="00000000" w:rsidRDefault="00000000" w:rsidRPr="00000000" w14:paraId="000000E0">
            <w:pPr>
              <w:spacing w:after="0" w:line="240" w:lineRule="auto"/>
              <w:jc w:val="center"/>
              <w:rPr>
                <w:vertAlign w:val="baseline"/>
              </w:rPr>
            </w:pPr>
            <w:r w:rsidDel="00000000" w:rsidR="00000000" w:rsidRPr="00000000">
              <w:rPr>
                <w:vertAlign w:val="baseline"/>
                <w:rtl w:val="0"/>
              </w:rPr>
              <w:t xml:space="preserve">Realizar Estimación de respuesta</w:t>
            </w:r>
          </w:p>
        </w:tc>
        <w:tc>
          <w:tcPr>
            <w:shd w:fill="ff0000" w:val="clear"/>
            <w:vAlign w:val="top"/>
          </w:tcPr>
          <w:p w:rsidR="00000000" w:rsidDel="00000000" w:rsidP="00000000" w:rsidRDefault="00000000" w:rsidRPr="00000000" w14:paraId="000000E1">
            <w:pPr>
              <w:spacing w:after="0" w:line="240" w:lineRule="auto"/>
              <w:jc w:val="center"/>
              <w:rPr>
                <w:vertAlign w:val="baseline"/>
              </w:rPr>
            </w:pPr>
            <w:r w:rsidDel="00000000" w:rsidR="00000000" w:rsidRPr="00000000">
              <w:rPr>
                <w:vertAlign w:val="baseline"/>
                <w:rtl w:val="0"/>
              </w:rPr>
              <w:t xml:space="preserve">Activar plan por defecto</w:t>
            </w:r>
          </w:p>
        </w:tc>
        <w:tc>
          <w:tcPr>
            <w:shd w:fill="ff0000" w:val="clear"/>
            <w:vAlign w:val="top"/>
          </w:tcPr>
          <w:p w:rsidR="00000000" w:rsidDel="00000000" w:rsidP="00000000" w:rsidRDefault="00000000" w:rsidRPr="00000000" w14:paraId="000000E2">
            <w:pPr>
              <w:spacing w:after="0" w:line="240" w:lineRule="auto"/>
              <w:jc w:val="center"/>
              <w:rPr>
                <w:vertAlign w:val="baseline"/>
              </w:rPr>
            </w:pPr>
            <w:r w:rsidDel="00000000" w:rsidR="00000000" w:rsidRPr="00000000">
              <w:rPr>
                <w:vertAlign w:val="baseline"/>
                <w:rtl w:val="0"/>
              </w:rPr>
              <w:t xml:space="preserve">Activar Plan de contingencia</w:t>
            </w:r>
          </w:p>
        </w:tc>
      </w:tr>
      <w:tr>
        <w:trPr>
          <w:cantSplit w:val="0"/>
          <w:tblHeader w:val="0"/>
        </w:trPr>
        <w:tc>
          <w:tcPr>
            <w:shd w:fill="d9d9d9" w:val="clear"/>
            <w:vAlign w:val="top"/>
          </w:tcPr>
          <w:p w:rsidR="00000000" w:rsidDel="00000000" w:rsidP="00000000" w:rsidRDefault="00000000" w:rsidRPr="00000000" w14:paraId="000000E3">
            <w:pPr>
              <w:spacing w:after="0" w:line="240" w:lineRule="auto"/>
              <w:jc w:val="center"/>
              <w:rPr>
                <w:vertAlign w:val="baseline"/>
              </w:rPr>
            </w:pPr>
            <w:r w:rsidDel="00000000" w:rsidR="00000000" w:rsidRPr="00000000">
              <w:rPr>
                <w:vertAlign w:val="baseline"/>
                <w:rtl w:val="0"/>
              </w:rPr>
              <w:t xml:space="preserve">Cronograma</w:t>
            </w:r>
          </w:p>
        </w:tc>
        <w:tc>
          <w:tcPr>
            <w:shd w:fill="92d050" w:val="clear"/>
            <w:vAlign w:val="top"/>
          </w:tcPr>
          <w:p w:rsidR="00000000" w:rsidDel="00000000" w:rsidP="00000000" w:rsidRDefault="00000000" w:rsidRPr="00000000" w14:paraId="000000E4">
            <w:pPr>
              <w:spacing w:after="0" w:line="240" w:lineRule="auto"/>
              <w:jc w:val="center"/>
              <w:rPr>
                <w:vertAlign w:val="baseline"/>
              </w:rPr>
            </w:pPr>
            <w:r w:rsidDel="00000000" w:rsidR="00000000" w:rsidRPr="00000000">
              <w:rPr>
                <w:rtl w:val="0"/>
              </w:rPr>
            </w:r>
          </w:p>
          <w:p w:rsidR="00000000" w:rsidDel="00000000" w:rsidP="00000000" w:rsidRDefault="00000000" w:rsidRPr="00000000" w14:paraId="000000E5">
            <w:pPr>
              <w:spacing w:after="0" w:line="240" w:lineRule="auto"/>
              <w:jc w:val="center"/>
              <w:rPr>
                <w:vertAlign w:val="baseline"/>
              </w:rPr>
            </w:pPr>
            <w:r w:rsidDel="00000000" w:rsidR="00000000" w:rsidRPr="00000000">
              <w:rPr>
                <w:vertAlign w:val="baseline"/>
                <w:rtl w:val="0"/>
              </w:rPr>
              <w:t xml:space="preserve">Monitorizar de poca priorización</w:t>
            </w:r>
          </w:p>
          <w:p w:rsidR="00000000" w:rsidDel="00000000" w:rsidP="00000000" w:rsidRDefault="00000000" w:rsidRPr="00000000" w14:paraId="000000E6">
            <w:pPr>
              <w:spacing w:after="0" w:line="240" w:lineRule="auto"/>
              <w:jc w:val="center"/>
              <w:rPr>
                <w:vertAlign w:val="baseline"/>
              </w:rPr>
            </w:pPr>
            <w:r w:rsidDel="00000000" w:rsidR="00000000" w:rsidRPr="00000000">
              <w:rPr>
                <w:rtl w:val="0"/>
              </w:rPr>
            </w:r>
          </w:p>
        </w:tc>
        <w:tc>
          <w:tcPr>
            <w:shd w:fill="ffff00" w:val="clear"/>
            <w:vAlign w:val="top"/>
          </w:tcPr>
          <w:p w:rsidR="00000000" w:rsidDel="00000000" w:rsidP="00000000" w:rsidRDefault="00000000" w:rsidRPr="00000000" w14:paraId="000000E7">
            <w:pPr>
              <w:spacing w:after="0" w:line="240" w:lineRule="auto"/>
              <w:jc w:val="center"/>
              <w:rPr>
                <w:vertAlign w:val="baseline"/>
              </w:rPr>
            </w:pPr>
            <w:r w:rsidDel="00000000" w:rsidR="00000000" w:rsidRPr="00000000">
              <w:rPr>
                <w:rtl w:val="0"/>
              </w:rPr>
            </w:r>
          </w:p>
          <w:p w:rsidR="00000000" w:rsidDel="00000000" w:rsidP="00000000" w:rsidRDefault="00000000" w:rsidRPr="00000000" w14:paraId="000000E8">
            <w:pPr>
              <w:spacing w:after="0" w:line="240" w:lineRule="auto"/>
              <w:jc w:val="center"/>
              <w:rPr>
                <w:vertAlign w:val="baseline"/>
              </w:rPr>
            </w:pPr>
            <w:r w:rsidDel="00000000" w:rsidR="00000000" w:rsidRPr="00000000">
              <w:rPr>
                <w:vertAlign w:val="baseline"/>
                <w:rtl w:val="0"/>
              </w:rPr>
              <w:t xml:space="preserve">Monitorear</w:t>
            </w:r>
          </w:p>
          <w:p w:rsidR="00000000" w:rsidDel="00000000" w:rsidP="00000000" w:rsidRDefault="00000000" w:rsidRPr="00000000" w14:paraId="000000E9">
            <w:pPr>
              <w:jc w:val="center"/>
              <w:rPr>
                <w:vertAlign w:val="baseline"/>
              </w:rPr>
            </w:pPr>
            <w:r w:rsidDel="00000000" w:rsidR="00000000" w:rsidRPr="00000000">
              <w:rPr>
                <w:rtl w:val="0"/>
              </w:rPr>
            </w:r>
          </w:p>
        </w:tc>
        <w:tc>
          <w:tcPr>
            <w:shd w:fill="ffff00" w:val="clear"/>
            <w:vAlign w:val="top"/>
          </w:tcPr>
          <w:p w:rsidR="00000000" w:rsidDel="00000000" w:rsidP="00000000" w:rsidRDefault="00000000" w:rsidRPr="00000000" w14:paraId="000000EA">
            <w:pPr>
              <w:spacing w:after="0" w:line="240" w:lineRule="auto"/>
              <w:jc w:val="center"/>
              <w:rPr>
                <w:vertAlign w:val="baseline"/>
              </w:rPr>
            </w:pPr>
            <w:r w:rsidDel="00000000" w:rsidR="00000000" w:rsidRPr="00000000">
              <w:rPr>
                <w:rtl w:val="0"/>
              </w:rPr>
            </w:r>
          </w:p>
          <w:p w:rsidR="00000000" w:rsidDel="00000000" w:rsidP="00000000" w:rsidRDefault="00000000" w:rsidRPr="00000000" w14:paraId="000000EB">
            <w:pPr>
              <w:jc w:val="center"/>
              <w:rPr>
                <w:vertAlign w:val="baseline"/>
              </w:rPr>
            </w:pPr>
            <w:r w:rsidDel="00000000" w:rsidR="00000000" w:rsidRPr="00000000">
              <w:rPr>
                <w:vertAlign w:val="baseline"/>
                <w:rtl w:val="0"/>
              </w:rPr>
              <w:t xml:space="preserve">Considerar</w:t>
            </w:r>
          </w:p>
        </w:tc>
        <w:tc>
          <w:tcPr>
            <w:shd w:fill="ff0000" w:val="clear"/>
            <w:vAlign w:val="top"/>
          </w:tcPr>
          <w:p w:rsidR="00000000" w:rsidDel="00000000" w:rsidP="00000000" w:rsidRDefault="00000000" w:rsidRPr="00000000" w14:paraId="000000EC">
            <w:pPr>
              <w:spacing w:after="0" w:line="240" w:lineRule="auto"/>
              <w:jc w:val="center"/>
              <w:rPr>
                <w:vertAlign w:val="baseline"/>
              </w:rPr>
            </w:pPr>
            <w:r w:rsidDel="00000000" w:rsidR="00000000" w:rsidRPr="00000000">
              <w:rPr>
                <w:vertAlign w:val="baseline"/>
                <w:rtl w:val="0"/>
              </w:rPr>
              <w:t xml:space="preserve">Realizar Estimación de respuesta</w:t>
            </w:r>
          </w:p>
        </w:tc>
        <w:tc>
          <w:tcPr>
            <w:shd w:fill="ff0000" w:val="clear"/>
            <w:vAlign w:val="top"/>
          </w:tcPr>
          <w:p w:rsidR="00000000" w:rsidDel="00000000" w:rsidP="00000000" w:rsidRDefault="00000000" w:rsidRPr="00000000" w14:paraId="000000ED">
            <w:pPr>
              <w:spacing w:after="0" w:line="240" w:lineRule="auto"/>
              <w:jc w:val="center"/>
              <w:rPr>
                <w:vertAlign w:val="baseline"/>
              </w:rPr>
            </w:pPr>
            <w:r w:rsidDel="00000000" w:rsidR="00000000" w:rsidRPr="00000000">
              <w:rPr>
                <w:vertAlign w:val="baseline"/>
                <w:rtl w:val="0"/>
              </w:rPr>
              <w:t xml:space="preserve">Activar plan por defecto</w:t>
            </w:r>
          </w:p>
        </w:tc>
      </w:tr>
      <w:tr>
        <w:trPr>
          <w:cantSplit w:val="0"/>
          <w:tblHeader w:val="0"/>
        </w:trPr>
        <w:tc>
          <w:tcPr>
            <w:shd w:fill="d9d9d9" w:val="clear"/>
            <w:vAlign w:val="top"/>
          </w:tcPr>
          <w:p w:rsidR="00000000" w:rsidDel="00000000" w:rsidP="00000000" w:rsidRDefault="00000000" w:rsidRPr="00000000" w14:paraId="000000EE">
            <w:pPr>
              <w:spacing w:after="0" w:line="240" w:lineRule="auto"/>
              <w:jc w:val="center"/>
              <w:rPr>
                <w:vertAlign w:val="baseline"/>
              </w:rPr>
            </w:pPr>
            <w:r w:rsidDel="00000000" w:rsidR="00000000" w:rsidRPr="00000000">
              <w:rPr>
                <w:vertAlign w:val="baseline"/>
                <w:rtl w:val="0"/>
              </w:rPr>
              <w:t xml:space="preserve">Costo</w:t>
            </w:r>
          </w:p>
        </w:tc>
        <w:tc>
          <w:tcPr>
            <w:shd w:fill="92d050" w:val="clear"/>
            <w:vAlign w:val="top"/>
          </w:tcPr>
          <w:p w:rsidR="00000000" w:rsidDel="00000000" w:rsidP="00000000" w:rsidRDefault="00000000" w:rsidRPr="00000000" w14:paraId="000000EF">
            <w:pPr>
              <w:spacing w:after="0" w:line="240" w:lineRule="auto"/>
              <w:jc w:val="center"/>
              <w:rPr>
                <w:vertAlign w:val="baseline"/>
              </w:rPr>
            </w:pPr>
            <w:r w:rsidDel="00000000" w:rsidR="00000000" w:rsidRPr="00000000">
              <w:rPr>
                <w:rtl w:val="0"/>
              </w:rPr>
            </w:r>
          </w:p>
          <w:p w:rsidR="00000000" w:rsidDel="00000000" w:rsidP="00000000" w:rsidRDefault="00000000" w:rsidRPr="00000000" w14:paraId="000000F0">
            <w:pPr>
              <w:spacing w:after="0" w:line="240" w:lineRule="auto"/>
              <w:jc w:val="center"/>
              <w:rPr>
                <w:vertAlign w:val="baseline"/>
              </w:rPr>
            </w:pPr>
            <w:r w:rsidDel="00000000" w:rsidR="00000000" w:rsidRPr="00000000">
              <w:rPr>
                <w:vertAlign w:val="baseline"/>
                <w:rtl w:val="0"/>
              </w:rPr>
              <w:t xml:space="preserve">Monitorizar de poca priorización</w:t>
            </w:r>
          </w:p>
          <w:p w:rsidR="00000000" w:rsidDel="00000000" w:rsidP="00000000" w:rsidRDefault="00000000" w:rsidRPr="00000000" w14:paraId="000000F1">
            <w:pPr>
              <w:spacing w:after="0" w:line="240" w:lineRule="auto"/>
              <w:jc w:val="center"/>
              <w:rPr>
                <w:vertAlign w:val="baseline"/>
              </w:rPr>
            </w:pPr>
            <w:r w:rsidDel="00000000" w:rsidR="00000000" w:rsidRPr="00000000">
              <w:rPr>
                <w:rtl w:val="0"/>
              </w:rPr>
            </w:r>
          </w:p>
        </w:tc>
        <w:tc>
          <w:tcPr>
            <w:shd w:fill="ffff00" w:val="clear"/>
            <w:vAlign w:val="top"/>
          </w:tcPr>
          <w:p w:rsidR="00000000" w:rsidDel="00000000" w:rsidP="00000000" w:rsidRDefault="00000000" w:rsidRPr="00000000" w14:paraId="000000F2">
            <w:pPr>
              <w:spacing w:after="0" w:line="240" w:lineRule="auto"/>
              <w:jc w:val="center"/>
              <w:rPr>
                <w:vertAlign w:val="baseline"/>
              </w:rPr>
            </w:pPr>
            <w:r w:rsidDel="00000000" w:rsidR="00000000" w:rsidRPr="00000000">
              <w:rPr>
                <w:rtl w:val="0"/>
              </w:rPr>
            </w:r>
          </w:p>
          <w:p w:rsidR="00000000" w:rsidDel="00000000" w:rsidP="00000000" w:rsidRDefault="00000000" w:rsidRPr="00000000" w14:paraId="000000F3">
            <w:pPr>
              <w:spacing w:after="0" w:line="240" w:lineRule="auto"/>
              <w:jc w:val="center"/>
              <w:rPr>
                <w:vertAlign w:val="baseline"/>
              </w:rPr>
            </w:pPr>
            <w:r w:rsidDel="00000000" w:rsidR="00000000" w:rsidRPr="00000000">
              <w:rPr>
                <w:vertAlign w:val="baseline"/>
                <w:rtl w:val="0"/>
              </w:rPr>
              <w:t xml:space="preserve">Monitorear</w:t>
            </w:r>
          </w:p>
          <w:p w:rsidR="00000000" w:rsidDel="00000000" w:rsidP="00000000" w:rsidRDefault="00000000" w:rsidRPr="00000000" w14:paraId="000000F4">
            <w:pPr>
              <w:jc w:val="center"/>
              <w:rPr>
                <w:vertAlign w:val="baseline"/>
              </w:rPr>
            </w:pPr>
            <w:r w:rsidDel="00000000" w:rsidR="00000000" w:rsidRPr="00000000">
              <w:rPr>
                <w:rtl w:val="0"/>
              </w:rPr>
            </w:r>
          </w:p>
        </w:tc>
        <w:tc>
          <w:tcPr>
            <w:shd w:fill="ffff00" w:val="clear"/>
            <w:vAlign w:val="top"/>
          </w:tcPr>
          <w:p w:rsidR="00000000" w:rsidDel="00000000" w:rsidP="00000000" w:rsidRDefault="00000000" w:rsidRPr="00000000" w14:paraId="000000F5">
            <w:pPr>
              <w:spacing w:after="0" w:line="240" w:lineRule="auto"/>
              <w:jc w:val="center"/>
              <w:rPr>
                <w:vertAlign w:val="baseline"/>
              </w:rPr>
            </w:pPr>
            <w:r w:rsidDel="00000000" w:rsidR="00000000" w:rsidRPr="00000000">
              <w:rPr>
                <w:vertAlign w:val="baseline"/>
                <w:rtl w:val="0"/>
              </w:rPr>
              <w:t xml:space="preserve">Considerar</w:t>
            </w:r>
          </w:p>
        </w:tc>
        <w:tc>
          <w:tcPr>
            <w:shd w:fill="ff0000" w:val="clear"/>
            <w:vAlign w:val="top"/>
          </w:tcPr>
          <w:p w:rsidR="00000000" w:rsidDel="00000000" w:rsidP="00000000" w:rsidRDefault="00000000" w:rsidRPr="00000000" w14:paraId="000000F6">
            <w:pPr>
              <w:spacing w:after="0" w:line="240" w:lineRule="auto"/>
              <w:jc w:val="center"/>
              <w:rPr>
                <w:vertAlign w:val="baseline"/>
              </w:rPr>
            </w:pPr>
            <w:r w:rsidDel="00000000" w:rsidR="00000000" w:rsidRPr="00000000">
              <w:rPr>
                <w:vertAlign w:val="baseline"/>
                <w:rtl w:val="0"/>
              </w:rPr>
              <w:t xml:space="preserve">Realizar Estimación de respuesta</w:t>
            </w:r>
          </w:p>
        </w:tc>
        <w:tc>
          <w:tcPr>
            <w:shd w:fill="ff0000" w:val="clear"/>
            <w:vAlign w:val="top"/>
          </w:tcPr>
          <w:p w:rsidR="00000000" w:rsidDel="00000000" w:rsidP="00000000" w:rsidRDefault="00000000" w:rsidRPr="00000000" w14:paraId="000000F7">
            <w:pPr>
              <w:spacing w:after="0" w:line="240" w:lineRule="auto"/>
              <w:jc w:val="center"/>
              <w:rPr>
                <w:vertAlign w:val="baseline"/>
              </w:rPr>
            </w:pPr>
            <w:r w:rsidDel="00000000" w:rsidR="00000000" w:rsidRPr="00000000">
              <w:rPr>
                <w:vertAlign w:val="baseline"/>
                <w:rtl w:val="0"/>
              </w:rPr>
              <w:t xml:space="preserve">Activar plan por defecto</w:t>
            </w:r>
          </w:p>
        </w:tc>
      </w:tr>
      <w:tr>
        <w:trPr>
          <w:cantSplit w:val="0"/>
          <w:tblHeader w:val="0"/>
        </w:trPr>
        <w:tc>
          <w:tcPr>
            <w:shd w:fill="d9d9d9" w:val="clear"/>
            <w:vAlign w:val="top"/>
          </w:tcPr>
          <w:p w:rsidR="00000000" w:rsidDel="00000000" w:rsidP="00000000" w:rsidRDefault="00000000" w:rsidRPr="00000000" w14:paraId="000000F8">
            <w:pPr>
              <w:spacing w:after="0" w:line="240" w:lineRule="auto"/>
              <w:jc w:val="center"/>
              <w:rPr>
                <w:vertAlign w:val="baseline"/>
              </w:rPr>
            </w:pPr>
            <w:r w:rsidDel="00000000" w:rsidR="00000000" w:rsidRPr="00000000">
              <w:rPr>
                <w:vertAlign w:val="baseline"/>
                <w:rtl w:val="0"/>
              </w:rPr>
              <w:t xml:space="preserve">Calidad</w:t>
            </w:r>
          </w:p>
        </w:tc>
        <w:tc>
          <w:tcPr>
            <w:shd w:fill="ffff00" w:val="clear"/>
            <w:vAlign w:val="top"/>
          </w:tcPr>
          <w:p w:rsidR="00000000" w:rsidDel="00000000" w:rsidP="00000000" w:rsidRDefault="00000000" w:rsidRPr="00000000" w14:paraId="000000F9">
            <w:pPr>
              <w:spacing w:after="0" w:line="240" w:lineRule="auto"/>
              <w:jc w:val="center"/>
              <w:rPr>
                <w:vertAlign w:val="baseline"/>
              </w:rPr>
            </w:pPr>
            <w:r w:rsidDel="00000000" w:rsidR="00000000" w:rsidRPr="00000000">
              <w:rPr>
                <w:rtl w:val="0"/>
              </w:rPr>
            </w:r>
          </w:p>
          <w:p w:rsidR="00000000" w:rsidDel="00000000" w:rsidP="00000000" w:rsidRDefault="00000000" w:rsidRPr="00000000" w14:paraId="000000FA">
            <w:pPr>
              <w:spacing w:after="0" w:line="240" w:lineRule="auto"/>
              <w:jc w:val="center"/>
              <w:rPr>
                <w:vertAlign w:val="baseline"/>
              </w:rPr>
            </w:pPr>
            <w:r w:rsidDel="00000000" w:rsidR="00000000" w:rsidRPr="00000000">
              <w:rPr>
                <w:rtl w:val="0"/>
              </w:rPr>
            </w:r>
          </w:p>
          <w:p w:rsidR="00000000" w:rsidDel="00000000" w:rsidP="00000000" w:rsidRDefault="00000000" w:rsidRPr="00000000" w14:paraId="000000FB">
            <w:pPr>
              <w:spacing w:after="0" w:line="240" w:lineRule="auto"/>
              <w:jc w:val="center"/>
              <w:rPr>
                <w:vertAlign w:val="baseline"/>
              </w:rPr>
            </w:pPr>
            <w:r w:rsidDel="00000000" w:rsidR="00000000" w:rsidRPr="00000000">
              <w:rPr>
                <w:vertAlign w:val="baseline"/>
                <w:rtl w:val="0"/>
              </w:rPr>
              <w:t xml:space="preserve">Monitorear</w:t>
            </w:r>
          </w:p>
          <w:p w:rsidR="00000000" w:rsidDel="00000000" w:rsidP="00000000" w:rsidRDefault="00000000" w:rsidRPr="00000000" w14:paraId="000000FC">
            <w:pPr>
              <w:spacing w:after="0" w:line="240" w:lineRule="auto"/>
              <w:jc w:val="center"/>
              <w:rPr>
                <w:vertAlign w:val="baseline"/>
              </w:rPr>
            </w:pPr>
            <w:r w:rsidDel="00000000" w:rsidR="00000000" w:rsidRPr="00000000">
              <w:rPr>
                <w:rtl w:val="0"/>
              </w:rPr>
            </w:r>
          </w:p>
        </w:tc>
        <w:tc>
          <w:tcPr>
            <w:shd w:fill="ffff00" w:val="clear"/>
            <w:vAlign w:val="top"/>
          </w:tcPr>
          <w:p w:rsidR="00000000" w:rsidDel="00000000" w:rsidP="00000000" w:rsidRDefault="00000000" w:rsidRPr="00000000" w14:paraId="000000FD">
            <w:pPr>
              <w:spacing w:after="0" w:line="240" w:lineRule="auto"/>
              <w:jc w:val="center"/>
              <w:rPr>
                <w:vertAlign w:val="baseline"/>
              </w:rPr>
            </w:pPr>
            <w:r w:rsidDel="00000000" w:rsidR="00000000" w:rsidRPr="00000000">
              <w:rPr>
                <w:rtl w:val="0"/>
              </w:rPr>
            </w:r>
          </w:p>
          <w:p w:rsidR="00000000" w:rsidDel="00000000" w:rsidP="00000000" w:rsidRDefault="00000000" w:rsidRPr="00000000" w14:paraId="000000FE">
            <w:pPr>
              <w:spacing w:after="0" w:line="240" w:lineRule="auto"/>
              <w:jc w:val="center"/>
              <w:rPr>
                <w:vertAlign w:val="baseline"/>
              </w:rPr>
            </w:pPr>
            <w:r w:rsidDel="00000000" w:rsidR="00000000" w:rsidRPr="00000000">
              <w:rPr>
                <w:vertAlign w:val="baseline"/>
                <w:rtl w:val="0"/>
              </w:rPr>
              <w:t xml:space="preserve">Monitorear</w:t>
            </w:r>
          </w:p>
          <w:p w:rsidR="00000000" w:rsidDel="00000000" w:rsidP="00000000" w:rsidRDefault="00000000" w:rsidRPr="00000000" w14:paraId="000000FF">
            <w:pPr>
              <w:jc w:val="center"/>
              <w:rPr>
                <w:vertAlign w:val="baseline"/>
              </w:rPr>
            </w:pPr>
            <w:r w:rsidDel="00000000" w:rsidR="00000000" w:rsidRPr="00000000">
              <w:rPr>
                <w:rtl w:val="0"/>
              </w:rPr>
            </w:r>
          </w:p>
        </w:tc>
        <w:tc>
          <w:tcPr>
            <w:shd w:fill="ff0000" w:val="clear"/>
            <w:vAlign w:val="top"/>
          </w:tcPr>
          <w:p w:rsidR="00000000" w:rsidDel="00000000" w:rsidP="00000000" w:rsidRDefault="00000000" w:rsidRPr="00000000" w14:paraId="00000100">
            <w:pPr>
              <w:spacing w:after="0" w:line="240" w:lineRule="auto"/>
              <w:jc w:val="center"/>
              <w:rPr>
                <w:vertAlign w:val="baseline"/>
              </w:rPr>
            </w:pPr>
            <w:r w:rsidDel="00000000" w:rsidR="00000000" w:rsidRPr="00000000">
              <w:rPr>
                <w:vertAlign w:val="baseline"/>
                <w:rtl w:val="0"/>
              </w:rPr>
              <w:t xml:space="preserve">Realizar Estimación de respuesta</w:t>
            </w:r>
          </w:p>
        </w:tc>
        <w:tc>
          <w:tcPr>
            <w:shd w:fill="ff0000" w:val="clear"/>
            <w:vAlign w:val="top"/>
          </w:tcPr>
          <w:p w:rsidR="00000000" w:rsidDel="00000000" w:rsidP="00000000" w:rsidRDefault="00000000" w:rsidRPr="00000000" w14:paraId="00000101">
            <w:pPr>
              <w:spacing w:after="0" w:line="240" w:lineRule="auto"/>
              <w:jc w:val="center"/>
              <w:rPr>
                <w:vertAlign w:val="baseline"/>
              </w:rPr>
            </w:pPr>
            <w:r w:rsidDel="00000000" w:rsidR="00000000" w:rsidRPr="00000000">
              <w:rPr>
                <w:vertAlign w:val="baseline"/>
                <w:rtl w:val="0"/>
              </w:rPr>
              <w:t xml:space="preserve">Realizar Estimación de respuesta</w:t>
            </w:r>
          </w:p>
        </w:tc>
        <w:tc>
          <w:tcPr>
            <w:shd w:fill="ff0000" w:val="clear"/>
            <w:vAlign w:val="top"/>
          </w:tcPr>
          <w:p w:rsidR="00000000" w:rsidDel="00000000" w:rsidP="00000000" w:rsidRDefault="00000000" w:rsidRPr="00000000" w14:paraId="00000102">
            <w:pPr>
              <w:spacing w:after="0" w:line="240" w:lineRule="auto"/>
              <w:jc w:val="center"/>
              <w:rPr>
                <w:vertAlign w:val="baseline"/>
              </w:rPr>
            </w:pPr>
            <w:r w:rsidDel="00000000" w:rsidR="00000000" w:rsidRPr="00000000">
              <w:rPr>
                <w:vertAlign w:val="baseline"/>
                <w:rtl w:val="0"/>
              </w:rPr>
              <w:t xml:space="preserve">Activar Plan de contingencia</w:t>
            </w:r>
          </w:p>
        </w:tc>
      </w:tr>
    </w:tbl>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i7z1fy5u6tg8" w:id="23"/>
      <w:bookmarkEnd w:id="23"/>
      <w:r w:rsidDel="00000000" w:rsidR="00000000" w:rsidRPr="00000000">
        <w:rPr>
          <w:b w:val="1"/>
          <w:color w:val="365f91"/>
          <w:sz w:val="32"/>
          <w:szCs w:val="32"/>
          <w:rtl w:val="0"/>
        </w:rPr>
        <w:t xml:space="preserve">DEFINICIÓN DEL IMPACTO:</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jrouhl9zq9q3" w:id="24"/>
      <w:bookmarkEnd w:id="24"/>
      <w:r w:rsidDel="00000000" w:rsidR="00000000" w:rsidRPr="00000000">
        <w:rPr>
          <w:b w:val="1"/>
          <w:color w:val="365f91"/>
          <w:sz w:val="32"/>
          <w:szCs w:val="32"/>
        </w:rPr>
        <w:drawing>
          <wp:inline distB="114300" distT="114300" distL="114300" distR="114300">
            <wp:extent cx="5612130" cy="2628900"/>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61213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pvtetjaiqyil" w:id="25"/>
      <w:bookmarkEnd w:id="25"/>
      <w:r w:rsidDel="00000000" w:rsidR="00000000" w:rsidRPr="00000000">
        <w:rPr>
          <w:b w:val="1"/>
          <w:color w:val="365f91"/>
          <w:sz w:val="32"/>
          <w:szCs w:val="32"/>
        </w:rPr>
        <w:drawing>
          <wp:inline distB="114300" distT="114300" distL="114300" distR="114300">
            <wp:extent cx="5612130" cy="2552700"/>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61213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wp81vb3fzjm7" w:id="26"/>
      <w:bookmarkEnd w:id="26"/>
      <w:r w:rsidDel="00000000" w:rsidR="00000000" w:rsidRPr="00000000">
        <w:rPr>
          <w:b w:val="1"/>
          <w:color w:val="365f91"/>
          <w:sz w:val="32"/>
          <w:szCs w:val="32"/>
        </w:rPr>
        <w:drawing>
          <wp:inline distB="114300" distT="114300" distL="114300" distR="114300">
            <wp:extent cx="5612130" cy="2374900"/>
            <wp:effectExtent b="0" l="0" r="0" t="0"/>
            <wp:docPr id="6"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61213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n54j8mtr7dc0" w:id="27"/>
      <w:bookmarkEnd w:id="27"/>
      <w:r w:rsidDel="00000000" w:rsidR="00000000" w:rsidRPr="00000000">
        <w:rPr>
          <w:b w:val="1"/>
          <w:color w:val="365f91"/>
          <w:sz w:val="32"/>
          <w:szCs w:val="32"/>
        </w:rPr>
        <w:drawing>
          <wp:inline distB="114300" distT="114300" distL="114300" distR="114300">
            <wp:extent cx="5612130" cy="1981200"/>
            <wp:effectExtent b="0" l="0" r="0" t="0"/>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61213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1t3h5sf" w:id="28"/>
      <w:bookmarkEnd w:id="28"/>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Matriz de Probabilidad e Impacto</w:t>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4d34og8" w:id="29"/>
      <w:bookmarkEnd w:id="29"/>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Amenazas (Riesgos) ejemplo</w:t>
      </w:r>
    </w:p>
    <w:tbl>
      <w:tblPr>
        <w:tblStyle w:val="Table14"/>
        <w:tblW w:w="89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17"/>
        <w:gridCol w:w="808"/>
        <w:gridCol w:w="1364"/>
        <w:gridCol w:w="1365"/>
        <w:gridCol w:w="1364"/>
        <w:gridCol w:w="1364"/>
        <w:gridCol w:w="1364"/>
        <w:tblGridChange w:id="0">
          <w:tblGrid>
            <w:gridCol w:w="1317"/>
            <w:gridCol w:w="808"/>
            <w:gridCol w:w="1364"/>
            <w:gridCol w:w="1365"/>
            <w:gridCol w:w="1364"/>
            <w:gridCol w:w="1364"/>
            <w:gridCol w:w="1364"/>
          </w:tblGrid>
        </w:tblGridChange>
      </w:tblGrid>
      <w:tr>
        <w:trPr>
          <w:cantSplit w:val="1"/>
          <w:trHeight w:val="495" w:hRule="atLeast"/>
          <w:tblHeader w:val="0"/>
        </w:trPr>
        <w:tc>
          <w:tcPr>
            <w:gridSpan w:val="2"/>
            <w:vMerge w:val="restart"/>
            <w:shd w:fill="d9d9d9" w:val="clear"/>
            <w:vAlign w:val="top"/>
          </w:tcPr>
          <w:p w:rsidR="00000000" w:rsidDel="00000000" w:rsidP="00000000" w:rsidRDefault="00000000" w:rsidRPr="00000000" w14:paraId="0000010A">
            <w:pPr>
              <w:spacing w:after="0" w:line="240" w:lineRule="auto"/>
              <w:jc w:val="right"/>
              <w:rPr>
                <w:vertAlign w:val="baseline"/>
              </w:rPr>
            </w:pPr>
            <w:r w:rsidDel="00000000" w:rsidR="00000000" w:rsidRPr="00000000">
              <w:rPr>
                <w:vertAlign w:val="baseline"/>
                <w:rtl w:val="0"/>
              </w:rPr>
              <w:t xml:space="preserve">Impacto</w:t>
            </w:r>
          </w:p>
          <w:p w:rsidR="00000000" w:rsidDel="00000000" w:rsidP="00000000" w:rsidRDefault="00000000" w:rsidRPr="00000000" w14:paraId="0000010B">
            <w:pPr>
              <w:spacing w:after="0" w:line="240" w:lineRule="auto"/>
              <w:jc w:val="center"/>
              <w:rPr>
                <w:vertAlign w:val="baseline"/>
              </w:rPr>
            </w:pPr>
            <w:r w:rsidDel="00000000" w:rsidR="00000000" w:rsidRPr="00000000">
              <w:rPr>
                <w:rtl w:val="0"/>
              </w:rPr>
            </w:r>
          </w:p>
          <w:p w:rsidR="00000000" w:rsidDel="00000000" w:rsidP="00000000" w:rsidRDefault="00000000" w:rsidRPr="00000000" w14:paraId="0000010C">
            <w:pPr>
              <w:spacing w:after="0" w:line="240" w:lineRule="auto"/>
              <w:rPr>
                <w:vertAlign w:val="baseline"/>
              </w:rPr>
            </w:pPr>
            <w:r w:rsidDel="00000000" w:rsidR="00000000" w:rsidRPr="00000000">
              <w:rPr>
                <w:vertAlign w:val="baseline"/>
                <w:rtl w:val="0"/>
              </w:rPr>
              <w:t xml:space="preserve">Probabilidad</w:t>
            </w:r>
          </w:p>
        </w:tc>
        <w:tc>
          <w:tcPr>
            <w:shd w:fill="d9d9d9" w:val="clear"/>
            <w:vAlign w:val="top"/>
          </w:tcPr>
          <w:p w:rsidR="00000000" w:rsidDel="00000000" w:rsidP="00000000" w:rsidRDefault="00000000" w:rsidRPr="00000000" w14:paraId="0000010E">
            <w:pPr>
              <w:spacing w:after="0" w:line="240" w:lineRule="auto"/>
              <w:jc w:val="center"/>
              <w:rPr>
                <w:vertAlign w:val="baseline"/>
              </w:rPr>
            </w:pPr>
            <w:r w:rsidDel="00000000" w:rsidR="00000000" w:rsidRPr="00000000">
              <w:rPr>
                <w:vertAlign w:val="baseline"/>
                <w:rtl w:val="0"/>
              </w:rPr>
              <w:t xml:space="preserve">Muy Bajo</w:t>
            </w:r>
          </w:p>
        </w:tc>
        <w:tc>
          <w:tcPr>
            <w:shd w:fill="d9d9d9" w:val="clear"/>
            <w:vAlign w:val="top"/>
          </w:tcPr>
          <w:p w:rsidR="00000000" w:rsidDel="00000000" w:rsidP="00000000" w:rsidRDefault="00000000" w:rsidRPr="00000000" w14:paraId="0000010F">
            <w:pPr>
              <w:spacing w:after="0" w:line="240" w:lineRule="auto"/>
              <w:jc w:val="center"/>
              <w:rPr>
                <w:vertAlign w:val="baseline"/>
              </w:rPr>
            </w:pPr>
            <w:r w:rsidDel="00000000" w:rsidR="00000000" w:rsidRPr="00000000">
              <w:rPr>
                <w:vertAlign w:val="baseline"/>
                <w:rtl w:val="0"/>
              </w:rPr>
              <w:t xml:space="preserve">Bajo</w:t>
            </w:r>
          </w:p>
        </w:tc>
        <w:tc>
          <w:tcPr>
            <w:shd w:fill="d9d9d9" w:val="clear"/>
            <w:vAlign w:val="top"/>
          </w:tcPr>
          <w:p w:rsidR="00000000" w:rsidDel="00000000" w:rsidP="00000000" w:rsidRDefault="00000000" w:rsidRPr="00000000" w14:paraId="00000110">
            <w:pPr>
              <w:spacing w:after="0" w:line="240" w:lineRule="auto"/>
              <w:jc w:val="center"/>
              <w:rPr>
                <w:vertAlign w:val="baseline"/>
              </w:rPr>
            </w:pPr>
            <w:r w:rsidDel="00000000" w:rsidR="00000000" w:rsidRPr="00000000">
              <w:rPr>
                <w:vertAlign w:val="baseline"/>
                <w:rtl w:val="0"/>
              </w:rPr>
              <w:t xml:space="preserve">Medio</w:t>
            </w:r>
          </w:p>
        </w:tc>
        <w:tc>
          <w:tcPr>
            <w:shd w:fill="d9d9d9" w:val="clear"/>
            <w:vAlign w:val="top"/>
          </w:tcPr>
          <w:p w:rsidR="00000000" w:rsidDel="00000000" w:rsidP="00000000" w:rsidRDefault="00000000" w:rsidRPr="00000000" w14:paraId="00000111">
            <w:pPr>
              <w:spacing w:after="0" w:line="240" w:lineRule="auto"/>
              <w:jc w:val="center"/>
              <w:rPr>
                <w:vertAlign w:val="baseline"/>
              </w:rPr>
            </w:pPr>
            <w:r w:rsidDel="00000000" w:rsidR="00000000" w:rsidRPr="00000000">
              <w:rPr>
                <w:vertAlign w:val="baseline"/>
                <w:rtl w:val="0"/>
              </w:rPr>
              <w:t xml:space="preserve">Alto</w:t>
            </w:r>
          </w:p>
        </w:tc>
        <w:tc>
          <w:tcPr>
            <w:shd w:fill="d9d9d9" w:val="clear"/>
            <w:vAlign w:val="top"/>
          </w:tcPr>
          <w:p w:rsidR="00000000" w:rsidDel="00000000" w:rsidP="00000000" w:rsidRDefault="00000000" w:rsidRPr="00000000" w14:paraId="00000112">
            <w:pPr>
              <w:spacing w:after="0" w:line="240" w:lineRule="auto"/>
              <w:jc w:val="center"/>
              <w:rPr>
                <w:vertAlign w:val="baseline"/>
              </w:rPr>
            </w:pPr>
            <w:r w:rsidDel="00000000" w:rsidR="00000000" w:rsidRPr="00000000">
              <w:rPr>
                <w:vertAlign w:val="baseline"/>
                <w:rtl w:val="0"/>
              </w:rPr>
              <w:t xml:space="preserve">Muy Alto</w:t>
            </w:r>
          </w:p>
        </w:tc>
      </w:tr>
      <w:tr>
        <w:trPr>
          <w:cantSplit w:val="1"/>
          <w:trHeight w:val="496" w:hRule="atLeast"/>
          <w:tblHeader w:val="0"/>
        </w:trPr>
        <w:tc>
          <w:tcPr>
            <w:gridSpan w:val="2"/>
            <w:vMerge w:val="continue"/>
            <w:shd w:fill="d9d9d9" w:val="cle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115">
            <w:pPr>
              <w:spacing w:after="0" w:line="240" w:lineRule="auto"/>
              <w:jc w:val="center"/>
              <w:rPr>
                <w:vertAlign w:val="baseline"/>
              </w:rPr>
            </w:pPr>
            <w:r w:rsidDel="00000000" w:rsidR="00000000" w:rsidRPr="00000000">
              <w:rPr>
                <w:vertAlign w:val="baseline"/>
                <w:rtl w:val="0"/>
              </w:rPr>
              <w:t xml:space="preserve">0,05</w:t>
            </w:r>
          </w:p>
        </w:tc>
        <w:tc>
          <w:tcPr>
            <w:vAlign w:val="top"/>
          </w:tcPr>
          <w:p w:rsidR="00000000" w:rsidDel="00000000" w:rsidP="00000000" w:rsidRDefault="00000000" w:rsidRPr="00000000" w14:paraId="00000116">
            <w:pPr>
              <w:spacing w:after="0" w:line="240" w:lineRule="auto"/>
              <w:jc w:val="center"/>
              <w:rPr>
                <w:vertAlign w:val="baseline"/>
              </w:rPr>
            </w:pPr>
            <w:r w:rsidDel="00000000" w:rsidR="00000000" w:rsidRPr="00000000">
              <w:rPr>
                <w:vertAlign w:val="baseline"/>
                <w:rtl w:val="0"/>
              </w:rPr>
              <w:t xml:space="preserve">0,10</w:t>
            </w:r>
          </w:p>
        </w:tc>
        <w:tc>
          <w:tcPr>
            <w:vAlign w:val="top"/>
          </w:tcPr>
          <w:p w:rsidR="00000000" w:rsidDel="00000000" w:rsidP="00000000" w:rsidRDefault="00000000" w:rsidRPr="00000000" w14:paraId="00000117">
            <w:pPr>
              <w:spacing w:after="0" w:line="240" w:lineRule="auto"/>
              <w:jc w:val="center"/>
              <w:rPr>
                <w:vertAlign w:val="baseline"/>
              </w:rPr>
            </w:pPr>
            <w:r w:rsidDel="00000000" w:rsidR="00000000" w:rsidRPr="00000000">
              <w:rPr>
                <w:vertAlign w:val="baseline"/>
                <w:rtl w:val="0"/>
              </w:rPr>
              <w:t xml:space="preserve">0,20</w:t>
            </w:r>
          </w:p>
        </w:tc>
        <w:tc>
          <w:tcPr>
            <w:vAlign w:val="top"/>
          </w:tcPr>
          <w:p w:rsidR="00000000" w:rsidDel="00000000" w:rsidP="00000000" w:rsidRDefault="00000000" w:rsidRPr="00000000" w14:paraId="00000118">
            <w:pPr>
              <w:spacing w:after="0" w:line="240" w:lineRule="auto"/>
              <w:jc w:val="center"/>
              <w:rPr>
                <w:vertAlign w:val="baseline"/>
              </w:rPr>
            </w:pPr>
            <w:r w:rsidDel="00000000" w:rsidR="00000000" w:rsidRPr="00000000">
              <w:rPr>
                <w:vertAlign w:val="baseline"/>
                <w:rtl w:val="0"/>
              </w:rPr>
              <w:t xml:space="preserve">0,40</w:t>
            </w:r>
          </w:p>
        </w:tc>
        <w:tc>
          <w:tcPr>
            <w:vAlign w:val="top"/>
          </w:tcPr>
          <w:p w:rsidR="00000000" w:rsidDel="00000000" w:rsidP="00000000" w:rsidRDefault="00000000" w:rsidRPr="00000000" w14:paraId="00000119">
            <w:pPr>
              <w:spacing w:after="0" w:line="240" w:lineRule="auto"/>
              <w:jc w:val="center"/>
              <w:rPr>
                <w:vertAlign w:val="baseline"/>
              </w:rPr>
            </w:pPr>
            <w:r w:rsidDel="00000000" w:rsidR="00000000" w:rsidRPr="00000000">
              <w:rPr>
                <w:vertAlign w:val="baseline"/>
                <w:rtl w:val="0"/>
              </w:rPr>
              <w:t xml:space="preserve">0,80</w:t>
            </w:r>
          </w:p>
        </w:tc>
      </w:tr>
      <w:tr>
        <w:trPr>
          <w:cantSplit w:val="0"/>
          <w:tblHeader w:val="0"/>
        </w:trPr>
        <w:tc>
          <w:tcPr>
            <w:shd w:fill="d9d9d9" w:val="clear"/>
            <w:vAlign w:val="top"/>
          </w:tcPr>
          <w:p w:rsidR="00000000" w:rsidDel="00000000" w:rsidP="00000000" w:rsidRDefault="00000000" w:rsidRPr="00000000" w14:paraId="0000011A">
            <w:pPr>
              <w:spacing w:after="0" w:line="240" w:lineRule="auto"/>
              <w:jc w:val="center"/>
              <w:rPr>
                <w:vertAlign w:val="baseline"/>
              </w:rPr>
            </w:pPr>
            <w:r w:rsidDel="00000000" w:rsidR="00000000" w:rsidRPr="00000000">
              <w:rPr>
                <w:vertAlign w:val="baseline"/>
                <w:rtl w:val="0"/>
              </w:rPr>
              <w:t xml:space="preserve">Muy Alta</w:t>
            </w:r>
          </w:p>
        </w:tc>
        <w:tc>
          <w:tcPr>
            <w:shd w:fill="auto" w:val="clear"/>
            <w:vAlign w:val="top"/>
          </w:tcPr>
          <w:p w:rsidR="00000000" w:rsidDel="00000000" w:rsidP="00000000" w:rsidRDefault="00000000" w:rsidRPr="00000000" w14:paraId="0000011B">
            <w:pPr>
              <w:spacing w:after="0" w:line="240" w:lineRule="auto"/>
              <w:jc w:val="center"/>
              <w:rPr>
                <w:vertAlign w:val="baseline"/>
              </w:rPr>
            </w:pPr>
            <w:r w:rsidDel="00000000" w:rsidR="00000000" w:rsidRPr="00000000">
              <w:rPr>
                <w:vertAlign w:val="baseline"/>
                <w:rtl w:val="0"/>
              </w:rPr>
              <w:t xml:space="preserve">0,90</w:t>
            </w:r>
          </w:p>
        </w:tc>
        <w:tc>
          <w:tcPr>
            <w:shd w:fill="ffff00" w:val="clear"/>
            <w:vAlign w:val="top"/>
          </w:tcPr>
          <w:p w:rsidR="00000000" w:rsidDel="00000000" w:rsidP="00000000" w:rsidRDefault="00000000" w:rsidRPr="00000000" w14:paraId="0000011C">
            <w:pPr>
              <w:spacing w:after="0" w:line="240" w:lineRule="auto"/>
              <w:jc w:val="center"/>
              <w:rPr>
                <w:vertAlign w:val="baseline"/>
              </w:rPr>
            </w:pPr>
            <w:r w:rsidDel="00000000" w:rsidR="00000000" w:rsidRPr="00000000">
              <w:rPr>
                <w:highlight w:val="yellow"/>
                <w:rtl w:val="0"/>
              </w:rPr>
              <w:t xml:space="preserve">0.045</w:t>
            </w:r>
            <w:r w:rsidDel="00000000" w:rsidR="00000000" w:rsidRPr="00000000">
              <w:rPr>
                <w:rtl w:val="0"/>
              </w:rPr>
            </w:r>
          </w:p>
        </w:tc>
        <w:tc>
          <w:tcPr>
            <w:shd w:fill="ffff00" w:val="clear"/>
            <w:vAlign w:val="top"/>
          </w:tcPr>
          <w:p w:rsidR="00000000" w:rsidDel="00000000" w:rsidP="00000000" w:rsidRDefault="00000000" w:rsidRPr="00000000" w14:paraId="0000011D">
            <w:pPr>
              <w:spacing w:after="0" w:line="240" w:lineRule="auto"/>
              <w:jc w:val="center"/>
              <w:rPr>
                <w:vertAlign w:val="baseline"/>
              </w:rPr>
            </w:pPr>
            <w:r w:rsidDel="00000000" w:rsidR="00000000" w:rsidRPr="00000000">
              <w:rPr>
                <w:rtl w:val="0"/>
              </w:rPr>
              <w:t xml:space="preserve">0.085</w:t>
            </w:r>
            <w:r w:rsidDel="00000000" w:rsidR="00000000" w:rsidRPr="00000000">
              <w:rPr>
                <w:rtl w:val="0"/>
              </w:rPr>
            </w:r>
          </w:p>
        </w:tc>
        <w:tc>
          <w:tcPr>
            <w:shd w:fill="ff0000" w:val="clear"/>
            <w:vAlign w:val="top"/>
          </w:tcPr>
          <w:p w:rsidR="00000000" w:rsidDel="00000000" w:rsidP="00000000" w:rsidRDefault="00000000" w:rsidRPr="00000000" w14:paraId="0000011E">
            <w:pPr>
              <w:spacing w:after="0" w:line="240" w:lineRule="auto"/>
              <w:jc w:val="center"/>
              <w:rPr>
                <w:vertAlign w:val="baseline"/>
              </w:rPr>
            </w:pPr>
            <w:r w:rsidDel="00000000" w:rsidR="00000000" w:rsidRPr="00000000">
              <w:rPr>
                <w:rtl w:val="0"/>
              </w:rPr>
              <w:t xml:space="preserve">0.17</w:t>
            </w:r>
            <w:r w:rsidDel="00000000" w:rsidR="00000000" w:rsidRPr="00000000">
              <w:rPr>
                <w:rtl w:val="0"/>
              </w:rPr>
            </w:r>
          </w:p>
        </w:tc>
        <w:tc>
          <w:tcPr>
            <w:shd w:fill="ff0000" w:val="clear"/>
            <w:vAlign w:val="top"/>
          </w:tcPr>
          <w:p w:rsidR="00000000" w:rsidDel="00000000" w:rsidP="00000000" w:rsidRDefault="00000000" w:rsidRPr="00000000" w14:paraId="0000011F">
            <w:pPr>
              <w:spacing w:after="0" w:line="240" w:lineRule="auto"/>
              <w:jc w:val="center"/>
              <w:rPr>
                <w:vertAlign w:val="baseline"/>
              </w:rPr>
            </w:pPr>
            <w:r w:rsidDel="00000000" w:rsidR="00000000" w:rsidRPr="00000000">
              <w:rPr>
                <w:rtl w:val="0"/>
              </w:rPr>
              <w:t xml:space="preserve">0.34</w:t>
            </w:r>
            <w:r w:rsidDel="00000000" w:rsidR="00000000" w:rsidRPr="00000000">
              <w:rPr>
                <w:rtl w:val="0"/>
              </w:rPr>
            </w:r>
          </w:p>
        </w:tc>
        <w:tc>
          <w:tcPr>
            <w:shd w:fill="ff0000" w:val="clear"/>
            <w:vAlign w:val="top"/>
          </w:tcPr>
          <w:p w:rsidR="00000000" w:rsidDel="00000000" w:rsidP="00000000" w:rsidRDefault="00000000" w:rsidRPr="00000000" w14:paraId="00000120">
            <w:pPr>
              <w:spacing w:after="0" w:line="240" w:lineRule="auto"/>
              <w:jc w:val="center"/>
              <w:rPr>
                <w:vertAlign w:val="baseline"/>
              </w:rPr>
            </w:pPr>
            <w:r w:rsidDel="00000000" w:rsidR="00000000" w:rsidRPr="00000000">
              <w:rPr>
                <w:rtl w:val="0"/>
              </w:rPr>
              <w:t xml:space="preserve">0.68</w:t>
            </w:r>
            <w:r w:rsidDel="00000000" w:rsidR="00000000" w:rsidRPr="00000000">
              <w:rPr>
                <w:rtl w:val="0"/>
              </w:rPr>
            </w:r>
          </w:p>
        </w:tc>
      </w:tr>
      <w:tr>
        <w:trPr>
          <w:cantSplit w:val="0"/>
          <w:tblHeader w:val="0"/>
        </w:trPr>
        <w:tc>
          <w:tcPr>
            <w:shd w:fill="d9d9d9" w:val="clear"/>
            <w:vAlign w:val="top"/>
          </w:tcPr>
          <w:p w:rsidR="00000000" w:rsidDel="00000000" w:rsidP="00000000" w:rsidRDefault="00000000" w:rsidRPr="00000000" w14:paraId="00000121">
            <w:pPr>
              <w:spacing w:after="0" w:line="240" w:lineRule="auto"/>
              <w:jc w:val="center"/>
              <w:rPr>
                <w:vertAlign w:val="baseline"/>
              </w:rPr>
            </w:pPr>
            <w:r w:rsidDel="00000000" w:rsidR="00000000" w:rsidRPr="00000000">
              <w:rPr>
                <w:vertAlign w:val="baseline"/>
                <w:rtl w:val="0"/>
              </w:rPr>
              <w:t xml:space="preserve">Alta</w:t>
            </w:r>
          </w:p>
        </w:tc>
        <w:tc>
          <w:tcPr>
            <w:shd w:fill="auto" w:val="clear"/>
            <w:vAlign w:val="top"/>
          </w:tcPr>
          <w:p w:rsidR="00000000" w:rsidDel="00000000" w:rsidP="00000000" w:rsidRDefault="00000000" w:rsidRPr="00000000" w14:paraId="00000122">
            <w:pPr>
              <w:spacing w:after="0" w:line="240" w:lineRule="auto"/>
              <w:jc w:val="center"/>
              <w:rPr>
                <w:vertAlign w:val="baseline"/>
              </w:rPr>
            </w:pPr>
            <w:r w:rsidDel="00000000" w:rsidR="00000000" w:rsidRPr="00000000">
              <w:rPr>
                <w:vertAlign w:val="baseline"/>
                <w:rtl w:val="0"/>
              </w:rPr>
              <w:t xml:space="preserve">0,70</w:t>
            </w:r>
          </w:p>
        </w:tc>
        <w:tc>
          <w:tcPr>
            <w:shd w:fill="92d050" w:val="clear"/>
            <w:vAlign w:val="top"/>
          </w:tcPr>
          <w:p w:rsidR="00000000" w:rsidDel="00000000" w:rsidP="00000000" w:rsidRDefault="00000000" w:rsidRPr="00000000" w14:paraId="00000123">
            <w:pPr>
              <w:spacing w:after="0" w:line="240" w:lineRule="auto"/>
              <w:jc w:val="center"/>
              <w:rPr>
                <w:vertAlign w:val="baseline"/>
              </w:rPr>
            </w:pPr>
            <w:r w:rsidDel="00000000" w:rsidR="00000000" w:rsidRPr="00000000">
              <w:rPr>
                <w:rtl w:val="0"/>
              </w:rPr>
              <w:t xml:space="preserve">0.035</w:t>
            </w:r>
            <w:r w:rsidDel="00000000" w:rsidR="00000000" w:rsidRPr="00000000">
              <w:rPr>
                <w:rtl w:val="0"/>
              </w:rPr>
            </w:r>
          </w:p>
        </w:tc>
        <w:tc>
          <w:tcPr>
            <w:shd w:fill="ffff00" w:val="clear"/>
            <w:vAlign w:val="top"/>
          </w:tcPr>
          <w:p w:rsidR="00000000" w:rsidDel="00000000" w:rsidP="00000000" w:rsidRDefault="00000000" w:rsidRPr="00000000" w14:paraId="00000124">
            <w:pPr>
              <w:spacing w:after="0" w:line="240" w:lineRule="auto"/>
              <w:jc w:val="center"/>
              <w:rPr>
                <w:vertAlign w:val="baseline"/>
              </w:rPr>
            </w:pPr>
            <w:r w:rsidDel="00000000" w:rsidR="00000000" w:rsidRPr="00000000">
              <w:rPr>
                <w:rtl w:val="0"/>
              </w:rPr>
              <w:t xml:space="preserve">0.07</w:t>
            </w:r>
            <w:r w:rsidDel="00000000" w:rsidR="00000000" w:rsidRPr="00000000">
              <w:rPr>
                <w:rtl w:val="0"/>
              </w:rPr>
            </w:r>
          </w:p>
        </w:tc>
        <w:tc>
          <w:tcPr>
            <w:shd w:fill="ff0000" w:val="clear"/>
            <w:vAlign w:val="top"/>
          </w:tcPr>
          <w:p w:rsidR="00000000" w:rsidDel="00000000" w:rsidP="00000000" w:rsidRDefault="00000000" w:rsidRPr="00000000" w14:paraId="00000125">
            <w:pPr>
              <w:spacing w:after="0" w:line="240" w:lineRule="auto"/>
              <w:jc w:val="center"/>
              <w:rPr>
                <w:vertAlign w:val="baseline"/>
              </w:rPr>
            </w:pPr>
            <w:r w:rsidDel="00000000" w:rsidR="00000000" w:rsidRPr="00000000">
              <w:rPr>
                <w:vertAlign w:val="baseline"/>
                <w:rtl w:val="0"/>
              </w:rPr>
              <w:t xml:space="preserve">0.14</w:t>
            </w:r>
          </w:p>
        </w:tc>
        <w:tc>
          <w:tcPr>
            <w:shd w:fill="ff0000" w:val="clear"/>
            <w:vAlign w:val="top"/>
          </w:tcPr>
          <w:p w:rsidR="00000000" w:rsidDel="00000000" w:rsidP="00000000" w:rsidRDefault="00000000" w:rsidRPr="00000000" w14:paraId="00000126">
            <w:pPr>
              <w:spacing w:after="0" w:line="240" w:lineRule="auto"/>
              <w:jc w:val="center"/>
              <w:rPr>
                <w:vertAlign w:val="baseline"/>
              </w:rPr>
            </w:pPr>
            <w:r w:rsidDel="00000000" w:rsidR="00000000" w:rsidRPr="00000000">
              <w:rPr>
                <w:vertAlign w:val="baseline"/>
                <w:rtl w:val="0"/>
              </w:rPr>
              <w:t xml:space="preserve">0.28</w:t>
            </w:r>
          </w:p>
        </w:tc>
        <w:tc>
          <w:tcPr>
            <w:shd w:fill="ff0000" w:val="clear"/>
            <w:vAlign w:val="top"/>
          </w:tcPr>
          <w:p w:rsidR="00000000" w:rsidDel="00000000" w:rsidP="00000000" w:rsidRDefault="00000000" w:rsidRPr="00000000" w14:paraId="00000127">
            <w:pPr>
              <w:spacing w:after="0" w:line="240" w:lineRule="auto"/>
              <w:jc w:val="center"/>
              <w:rPr>
                <w:vertAlign w:val="baseline"/>
              </w:rPr>
            </w:pPr>
            <w:r w:rsidDel="00000000" w:rsidR="00000000" w:rsidRPr="00000000">
              <w:rPr>
                <w:vertAlign w:val="baseline"/>
                <w:rtl w:val="0"/>
              </w:rPr>
              <w:t xml:space="preserve">0.56</w:t>
            </w:r>
          </w:p>
        </w:tc>
      </w:tr>
      <w:tr>
        <w:trPr>
          <w:cantSplit w:val="0"/>
          <w:tblHeader w:val="0"/>
        </w:trPr>
        <w:tc>
          <w:tcPr>
            <w:shd w:fill="d9d9d9" w:val="clear"/>
            <w:vAlign w:val="top"/>
          </w:tcPr>
          <w:p w:rsidR="00000000" w:rsidDel="00000000" w:rsidP="00000000" w:rsidRDefault="00000000" w:rsidRPr="00000000" w14:paraId="00000128">
            <w:pPr>
              <w:spacing w:after="0" w:line="240" w:lineRule="auto"/>
              <w:jc w:val="center"/>
              <w:rPr>
                <w:vertAlign w:val="baseline"/>
              </w:rPr>
            </w:pPr>
            <w:r w:rsidDel="00000000" w:rsidR="00000000" w:rsidRPr="00000000">
              <w:rPr>
                <w:vertAlign w:val="baseline"/>
                <w:rtl w:val="0"/>
              </w:rPr>
              <w:t xml:space="preserve">Media</w:t>
            </w:r>
          </w:p>
        </w:tc>
        <w:tc>
          <w:tcPr>
            <w:shd w:fill="auto" w:val="clear"/>
            <w:vAlign w:val="top"/>
          </w:tcPr>
          <w:p w:rsidR="00000000" w:rsidDel="00000000" w:rsidP="00000000" w:rsidRDefault="00000000" w:rsidRPr="00000000" w14:paraId="00000129">
            <w:pPr>
              <w:spacing w:after="0" w:line="240" w:lineRule="auto"/>
              <w:jc w:val="center"/>
              <w:rPr>
                <w:vertAlign w:val="baseline"/>
              </w:rPr>
            </w:pPr>
            <w:r w:rsidDel="00000000" w:rsidR="00000000" w:rsidRPr="00000000">
              <w:rPr>
                <w:vertAlign w:val="baseline"/>
                <w:rtl w:val="0"/>
              </w:rPr>
              <w:t xml:space="preserve">0,50</w:t>
            </w:r>
          </w:p>
        </w:tc>
        <w:tc>
          <w:tcPr>
            <w:shd w:fill="92d050" w:val="clear"/>
            <w:vAlign w:val="top"/>
          </w:tcPr>
          <w:p w:rsidR="00000000" w:rsidDel="00000000" w:rsidP="00000000" w:rsidRDefault="00000000" w:rsidRPr="00000000" w14:paraId="0000012A">
            <w:pPr>
              <w:spacing w:after="0" w:line="240" w:lineRule="auto"/>
              <w:jc w:val="center"/>
              <w:rPr>
                <w:vertAlign w:val="baseline"/>
              </w:rPr>
            </w:pPr>
            <w:r w:rsidDel="00000000" w:rsidR="00000000" w:rsidRPr="00000000">
              <w:rPr>
                <w:rtl w:val="0"/>
              </w:rPr>
              <w:t xml:space="preserve">0.025</w:t>
            </w:r>
            <w:r w:rsidDel="00000000" w:rsidR="00000000" w:rsidRPr="00000000">
              <w:rPr>
                <w:rtl w:val="0"/>
              </w:rPr>
            </w:r>
          </w:p>
        </w:tc>
        <w:tc>
          <w:tcPr>
            <w:shd w:fill="ffff00" w:val="clear"/>
            <w:vAlign w:val="top"/>
          </w:tcPr>
          <w:p w:rsidR="00000000" w:rsidDel="00000000" w:rsidP="00000000" w:rsidRDefault="00000000" w:rsidRPr="00000000" w14:paraId="0000012B">
            <w:pPr>
              <w:spacing w:after="0" w:line="240" w:lineRule="auto"/>
              <w:jc w:val="center"/>
              <w:rPr>
                <w:vertAlign w:val="baseline"/>
              </w:rPr>
            </w:pPr>
            <w:r w:rsidDel="00000000" w:rsidR="00000000" w:rsidRPr="00000000">
              <w:rPr>
                <w:vertAlign w:val="baseline"/>
                <w:rtl w:val="0"/>
              </w:rPr>
              <w:t xml:space="preserve">0.05</w:t>
            </w:r>
          </w:p>
        </w:tc>
        <w:tc>
          <w:tcPr>
            <w:shd w:fill="ffff00" w:val="clear"/>
            <w:vAlign w:val="top"/>
          </w:tcPr>
          <w:p w:rsidR="00000000" w:rsidDel="00000000" w:rsidP="00000000" w:rsidRDefault="00000000" w:rsidRPr="00000000" w14:paraId="0000012C">
            <w:pPr>
              <w:spacing w:after="0" w:line="240" w:lineRule="auto"/>
              <w:jc w:val="center"/>
              <w:rPr>
                <w:vertAlign w:val="baseline"/>
              </w:rPr>
            </w:pPr>
            <w:r w:rsidDel="00000000" w:rsidR="00000000" w:rsidRPr="00000000">
              <w:rPr>
                <w:vertAlign w:val="baseline"/>
                <w:rtl w:val="0"/>
              </w:rPr>
              <w:t xml:space="preserve">0</w:t>
            </w:r>
            <w:r w:rsidDel="00000000" w:rsidR="00000000" w:rsidRPr="00000000">
              <w:rPr>
                <w:rtl w:val="0"/>
              </w:rPr>
              <w:t xml:space="preserve">.10</w:t>
            </w:r>
            <w:r w:rsidDel="00000000" w:rsidR="00000000" w:rsidRPr="00000000">
              <w:rPr>
                <w:rtl w:val="0"/>
              </w:rPr>
            </w:r>
          </w:p>
        </w:tc>
        <w:tc>
          <w:tcPr>
            <w:shd w:fill="ff0000" w:val="clear"/>
            <w:vAlign w:val="top"/>
          </w:tcPr>
          <w:p w:rsidR="00000000" w:rsidDel="00000000" w:rsidP="00000000" w:rsidRDefault="00000000" w:rsidRPr="00000000" w14:paraId="0000012D">
            <w:pPr>
              <w:spacing w:after="0" w:line="240" w:lineRule="auto"/>
              <w:jc w:val="center"/>
              <w:rPr>
                <w:vertAlign w:val="baseline"/>
              </w:rPr>
            </w:pPr>
            <w:r w:rsidDel="00000000" w:rsidR="00000000" w:rsidRPr="00000000">
              <w:rPr>
                <w:vertAlign w:val="baseline"/>
                <w:rtl w:val="0"/>
              </w:rPr>
              <w:t xml:space="preserve">0</w:t>
            </w:r>
            <w:r w:rsidDel="00000000" w:rsidR="00000000" w:rsidRPr="00000000">
              <w:rPr>
                <w:rtl w:val="0"/>
              </w:rPr>
              <w:t xml:space="preserve">.20</w:t>
            </w:r>
            <w:r w:rsidDel="00000000" w:rsidR="00000000" w:rsidRPr="00000000">
              <w:rPr>
                <w:rtl w:val="0"/>
              </w:rPr>
            </w:r>
          </w:p>
        </w:tc>
        <w:tc>
          <w:tcPr>
            <w:shd w:fill="ff0000" w:val="clear"/>
            <w:vAlign w:val="top"/>
          </w:tcPr>
          <w:p w:rsidR="00000000" w:rsidDel="00000000" w:rsidP="00000000" w:rsidRDefault="00000000" w:rsidRPr="00000000" w14:paraId="0000012E">
            <w:pPr>
              <w:spacing w:after="0" w:line="240" w:lineRule="auto"/>
              <w:jc w:val="center"/>
              <w:rPr>
                <w:vertAlign w:val="baseline"/>
              </w:rPr>
            </w:pPr>
            <w:r w:rsidDel="00000000" w:rsidR="00000000" w:rsidRPr="00000000">
              <w:rPr>
                <w:vertAlign w:val="baseline"/>
                <w:rtl w:val="0"/>
              </w:rPr>
              <w:t xml:space="preserve">0</w:t>
            </w:r>
            <w:r w:rsidDel="00000000" w:rsidR="00000000" w:rsidRPr="00000000">
              <w:rPr>
                <w:rtl w:val="0"/>
              </w:rPr>
              <w:t xml:space="preserve">.40</w:t>
            </w:r>
            <w:r w:rsidDel="00000000" w:rsidR="00000000" w:rsidRPr="00000000">
              <w:rPr>
                <w:rtl w:val="0"/>
              </w:rPr>
            </w:r>
          </w:p>
        </w:tc>
      </w:tr>
      <w:tr>
        <w:trPr>
          <w:cantSplit w:val="0"/>
          <w:tblHeader w:val="0"/>
        </w:trPr>
        <w:tc>
          <w:tcPr>
            <w:shd w:fill="d9d9d9" w:val="clear"/>
            <w:vAlign w:val="top"/>
          </w:tcPr>
          <w:p w:rsidR="00000000" w:rsidDel="00000000" w:rsidP="00000000" w:rsidRDefault="00000000" w:rsidRPr="00000000" w14:paraId="0000012F">
            <w:pPr>
              <w:spacing w:after="0" w:line="240" w:lineRule="auto"/>
              <w:jc w:val="center"/>
              <w:rPr>
                <w:vertAlign w:val="baseline"/>
              </w:rPr>
            </w:pPr>
            <w:r w:rsidDel="00000000" w:rsidR="00000000" w:rsidRPr="00000000">
              <w:rPr>
                <w:vertAlign w:val="baseline"/>
                <w:rtl w:val="0"/>
              </w:rPr>
              <w:t xml:space="preserve">Baja</w:t>
            </w:r>
          </w:p>
        </w:tc>
        <w:tc>
          <w:tcPr>
            <w:shd w:fill="auto" w:val="clear"/>
            <w:vAlign w:val="top"/>
          </w:tcPr>
          <w:p w:rsidR="00000000" w:rsidDel="00000000" w:rsidP="00000000" w:rsidRDefault="00000000" w:rsidRPr="00000000" w14:paraId="00000130">
            <w:pPr>
              <w:spacing w:after="0" w:line="240" w:lineRule="auto"/>
              <w:jc w:val="center"/>
              <w:rPr>
                <w:vertAlign w:val="baseline"/>
              </w:rPr>
            </w:pPr>
            <w:r w:rsidDel="00000000" w:rsidR="00000000" w:rsidRPr="00000000">
              <w:rPr>
                <w:vertAlign w:val="baseline"/>
                <w:rtl w:val="0"/>
              </w:rPr>
              <w:t xml:space="preserve">0,30</w:t>
            </w:r>
          </w:p>
        </w:tc>
        <w:tc>
          <w:tcPr>
            <w:shd w:fill="92d050" w:val="clear"/>
            <w:vAlign w:val="top"/>
          </w:tcPr>
          <w:p w:rsidR="00000000" w:rsidDel="00000000" w:rsidP="00000000" w:rsidRDefault="00000000" w:rsidRPr="00000000" w14:paraId="00000131">
            <w:pPr>
              <w:spacing w:after="0" w:line="240" w:lineRule="auto"/>
              <w:jc w:val="center"/>
              <w:rPr>
                <w:vertAlign w:val="baseline"/>
              </w:rPr>
            </w:pPr>
            <w:r w:rsidDel="00000000" w:rsidR="00000000" w:rsidRPr="00000000">
              <w:rPr>
                <w:rtl w:val="0"/>
              </w:rPr>
              <w:t xml:space="preserve">0.015</w:t>
            </w:r>
            <w:r w:rsidDel="00000000" w:rsidR="00000000" w:rsidRPr="00000000">
              <w:rPr>
                <w:rtl w:val="0"/>
              </w:rPr>
            </w:r>
          </w:p>
        </w:tc>
        <w:tc>
          <w:tcPr>
            <w:shd w:fill="92d050" w:val="clear"/>
            <w:vAlign w:val="top"/>
          </w:tcPr>
          <w:p w:rsidR="00000000" w:rsidDel="00000000" w:rsidP="00000000" w:rsidRDefault="00000000" w:rsidRPr="00000000" w14:paraId="00000132">
            <w:pPr>
              <w:spacing w:after="0" w:line="240" w:lineRule="auto"/>
              <w:jc w:val="center"/>
              <w:rPr>
                <w:vertAlign w:val="baseline"/>
              </w:rPr>
            </w:pPr>
            <w:r w:rsidDel="00000000" w:rsidR="00000000" w:rsidRPr="00000000">
              <w:rPr>
                <w:vertAlign w:val="baseline"/>
                <w:rtl w:val="0"/>
              </w:rPr>
              <w:t xml:space="preserve">0.03</w:t>
            </w:r>
          </w:p>
        </w:tc>
        <w:tc>
          <w:tcPr>
            <w:shd w:fill="ffff00" w:val="clear"/>
            <w:vAlign w:val="top"/>
          </w:tcPr>
          <w:p w:rsidR="00000000" w:rsidDel="00000000" w:rsidP="00000000" w:rsidRDefault="00000000" w:rsidRPr="00000000" w14:paraId="00000133">
            <w:pPr>
              <w:spacing w:after="0" w:line="240" w:lineRule="auto"/>
              <w:jc w:val="center"/>
              <w:rPr>
                <w:vertAlign w:val="baseline"/>
              </w:rPr>
            </w:pPr>
            <w:r w:rsidDel="00000000" w:rsidR="00000000" w:rsidRPr="00000000">
              <w:rPr>
                <w:vertAlign w:val="baseline"/>
                <w:rtl w:val="0"/>
              </w:rPr>
              <w:t xml:space="preserve">0.06</w:t>
            </w:r>
          </w:p>
        </w:tc>
        <w:tc>
          <w:tcPr>
            <w:shd w:fill="ffff00" w:val="clear"/>
            <w:vAlign w:val="top"/>
          </w:tcPr>
          <w:p w:rsidR="00000000" w:rsidDel="00000000" w:rsidP="00000000" w:rsidRDefault="00000000" w:rsidRPr="00000000" w14:paraId="00000134">
            <w:pPr>
              <w:spacing w:after="0" w:line="240" w:lineRule="auto"/>
              <w:jc w:val="center"/>
              <w:rPr>
                <w:vertAlign w:val="baseline"/>
              </w:rPr>
            </w:pPr>
            <w:r w:rsidDel="00000000" w:rsidR="00000000" w:rsidRPr="00000000">
              <w:rPr>
                <w:vertAlign w:val="baseline"/>
                <w:rtl w:val="0"/>
              </w:rPr>
              <w:t xml:space="preserve">0.12</w:t>
            </w:r>
          </w:p>
        </w:tc>
        <w:tc>
          <w:tcPr>
            <w:shd w:fill="ff0000" w:val="clear"/>
            <w:vAlign w:val="top"/>
          </w:tcPr>
          <w:p w:rsidR="00000000" w:rsidDel="00000000" w:rsidP="00000000" w:rsidRDefault="00000000" w:rsidRPr="00000000" w14:paraId="00000135">
            <w:pPr>
              <w:spacing w:after="0" w:line="240" w:lineRule="auto"/>
              <w:jc w:val="center"/>
              <w:rPr>
                <w:vertAlign w:val="baseline"/>
              </w:rPr>
            </w:pPr>
            <w:r w:rsidDel="00000000" w:rsidR="00000000" w:rsidRPr="00000000">
              <w:rPr>
                <w:vertAlign w:val="baseline"/>
                <w:rtl w:val="0"/>
              </w:rPr>
              <w:t xml:space="preserve">0.24</w:t>
            </w:r>
          </w:p>
        </w:tc>
      </w:tr>
      <w:tr>
        <w:trPr>
          <w:cantSplit w:val="0"/>
          <w:tblHeader w:val="0"/>
        </w:trPr>
        <w:tc>
          <w:tcPr>
            <w:shd w:fill="d9d9d9" w:val="clear"/>
            <w:vAlign w:val="top"/>
          </w:tcPr>
          <w:p w:rsidR="00000000" w:rsidDel="00000000" w:rsidP="00000000" w:rsidRDefault="00000000" w:rsidRPr="00000000" w14:paraId="00000136">
            <w:pPr>
              <w:spacing w:after="0" w:line="240" w:lineRule="auto"/>
              <w:jc w:val="center"/>
              <w:rPr>
                <w:vertAlign w:val="baseline"/>
              </w:rPr>
            </w:pPr>
            <w:r w:rsidDel="00000000" w:rsidR="00000000" w:rsidRPr="00000000">
              <w:rPr>
                <w:vertAlign w:val="baseline"/>
                <w:rtl w:val="0"/>
              </w:rPr>
              <w:t xml:space="preserve">Muy Baja</w:t>
            </w:r>
          </w:p>
        </w:tc>
        <w:tc>
          <w:tcPr>
            <w:shd w:fill="auto" w:val="clear"/>
            <w:vAlign w:val="top"/>
          </w:tcPr>
          <w:p w:rsidR="00000000" w:rsidDel="00000000" w:rsidP="00000000" w:rsidRDefault="00000000" w:rsidRPr="00000000" w14:paraId="00000137">
            <w:pPr>
              <w:spacing w:after="0" w:line="240" w:lineRule="auto"/>
              <w:jc w:val="center"/>
              <w:rPr>
                <w:vertAlign w:val="baseline"/>
              </w:rPr>
            </w:pPr>
            <w:r w:rsidDel="00000000" w:rsidR="00000000" w:rsidRPr="00000000">
              <w:rPr>
                <w:vertAlign w:val="baseline"/>
                <w:rtl w:val="0"/>
              </w:rPr>
              <w:t xml:space="preserve">0,10</w:t>
            </w:r>
          </w:p>
        </w:tc>
        <w:tc>
          <w:tcPr>
            <w:shd w:fill="92d050" w:val="clear"/>
            <w:vAlign w:val="top"/>
          </w:tcPr>
          <w:p w:rsidR="00000000" w:rsidDel="00000000" w:rsidP="00000000" w:rsidRDefault="00000000" w:rsidRPr="00000000" w14:paraId="00000138">
            <w:pPr>
              <w:spacing w:after="0" w:line="240" w:lineRule="auto"/>
              <w:jc w:val="center"/>
              <w:rPr>
                <w:vertAlign w:val="baseline"/>
              </w:rPr>
            </w:pPr>
            <w:r w:rsidDel="00000000" w:rsidR="00000000" w:rsidRPr="00000000">
              <w:rPr>
                <w:rtl w:val="0"/>
              </w:rPr>
              <w:t xml:space="preserve">0.005</w:t>
            </w:r>
            <w:r w:rsidDel="00000000" w:rsidR="00000000" w:rsidRPr="00000000">
              <w:rPr>
                <w:rtl w:val="0"/>
              </w:rPr>
            </w:r>
          </w:p>
        </w:tc>
        <w:tc>
          <w:tcPr>
            <w:shd w:fill="92d050" w:val="clear"/>
            <w:vAlign w:val="top"/>
          </w:tcPr>
          <w:p w:rsidR="00000000" w:rsidDel="00000000" w:rsidP="00000000" w:rsidRDefault="00000000" w:rsidRPr="00000000" w14:paraId="00000139">
            <w:pPr>
              <w:spacing w:after="0" w:line="240" w:lineRule="auto"/>
              <w:jc w:val="center"/>
              <w:rPr>
                <w:vertAlign w:val="baseline"/>
              </w:rPr>
            </w:pPr>
            <w:r w:rsidDel="00000000" w:rsidR="00000000" w:rsidRPr="00000000">
              <w:rPr>
                <w:vertAlign w:val="baseline"/>
                <w:rtl w:val="0"/>
              </w:rPr>
              <w:t xml:space="preserve">0.01</w:t>
            </w:r>
          </w:p>
        </w:tc>
        <w:tc>
          <w:tcPr>
            <w:shd w:fill="92d050" w:val="clear"/>
            <w:vAlign w:val="top"/>
          </w:tcPr>
          <w:p w:rsidR="00000000" w:rsidDel="00000000" w:rsidP="00000000" w:rsidRDefault="00000000" w:rsidRPr="00000000" w14:paraId="0000013A">
            <w:pPr>
              <w:spacing w:after="0" w:line="240" w:lineRule="auto"/>
              <w:jc w:val="center"/>
              <w:rPr>
                <w:vertAlign w:val="baseline"/>
              </w:rPr>
            </w:pPr>
            <w:r w:rsidDel="00000000" w:rsidR="00000000" w:rsidRPr="00000000">
              <w:rPr>
                <w:vertAlign w:val="baseline"/>
                <w:rtl w:val="0"/>
              </w:rPr>
              <w:t xml:space="preserve">0.02</w:t>
            </w:r>
          </w:p>
        </w:tc>
        <w:tc>
          <w:tcPr>
            <w:shd w:fill="92d050" w:val="clear"/>
            <w:vAlign w:val="top"/>
          </w:tcPr>
          <w:p w:rsidR="00000000" w:rsidDel="00000000" w:rsidP="00000000" w:rsidRDefault="00000000" w:rsidRPr="00000000" w14:paraId="0000013B">
            <w:pPr>
              <w:spacing w:after="0" w:line="240" w:lineRule="auto"/>
              <w:jc w:val="center"/>
              <w:rPr>
                <w:vertAlign w:val="baseline"/>
              </w:rPr>
            </w:pPr>
            <w:r w:rsidDel="00000000" w:rsidR="00000000" w:rsidRPr="00000000">
              <w:rPr>
                <w:vertAlign w:val="baseline"/>
                <w:rtl w:val="0"/>
              </w:rPr>
              <w:t xml:space="preserve">0.02</w:t>
            </w:r>
          </w:p>
        </w:tc>
        <w:tc>
          <w:tcPr>
            <w:shd w:fill="ffff00" w:val="clear"/>
            <w:vAlign w:val="top"/>
          </w:tcPr>
          <w:p w:rsidR="00000000" w:rsidDel="00000000" w:rsidP="00000000" w:rsidRDefault="00000000" w:rsidRPr="00000000" w14:paraId="0000013C">
            <w:pPr>
              <w:spacing w:after="0" w:line="240" w:lineRule="auto"/>
              <w:jc w:val="center"/>
              <w:rPr>
                <w:vertAlign w:val="baseline"/>
              </w:rPr>
            </w:pPr>
            <w:r w:rsidDel="00000000" w:rsidR="00000000" w:rsidRPr="00000000">
              <w:rPr>
                <w:vertAlign w:val="baseline"/>
                <w:rtl w:val="0"/>
              </w:rPr>
              <w:t xml:space="preserve">0.08</w:t>
            </w:r>
          </w:p>
        </w:tc>
      </w:tr>
    </w:tbl>
    <w:p w:rsidR="00000000" w:rsidDel="00000000" w:rsidP="00000000" w:rsidRDefault="00000000" w:rsidRPr="00000000" w14:paraId="0000013D">
      <w:pPr>
        <w:pStyle w:val="Heading3"/>
        <w:keepNext w:val="0"/>
        <w:keepLines w:val="0"/>
        <w:spacing w:line="240" w:lineRule="auto"/>
        <w:rPr>
          <w:sz w:val="26"/>
          <w:szCs w:val="26"/>
        </w:rPr>
      </w:pPr>
      <w:bookmarkStart w:colFirst="0" w:colLast="0" w:name="_heading=h.fwzsjponfklp" w:id="30"/>
      <w:bookmarkEnd w:id="30"/>
      <w:r w:rsidDel="00000000" w:rsidR="00000000" w:rsidRPr="00000000">
        <w:rPr>
          <w:rtl w:val="0"/>
        </w:rPr>
      </w:r>
    </w:p>
    <w:sdt>
      <w:sdtPr>
        <w:tag w:val="goog_rdk_5"/>
      </w:sdtPr>
      <w:sdtContent>
        <w:p w:rsidR="00000000" w:rsidDel="00000000" w:rsidP="00000000" w:rsidRDefault="00000000" w:rsidRPr="00000000" w14:paraId="0000013E">
          <w:pPr>
            <w:pStyle w:val="Heading3"/>
            <w:keepNext w:val="0"/>
            <w:keepLines w:val="0"/>
            <w:spacing w:line="240" w:lineRule="auto"/>
            <w:rPr>
              <w:sz w:val="26"/>
              <w:szCs w:val="26"/>
            </w:rPr>
          </w:pPr>
          <w:bookmarkStart w:colFirst="0" w:colLast="0" w:name="_heading=h.cjlablrjt103" w:id="31"/>
          <w:bookmarkEnd w:id="31"/>
          <w:r w:rsidDel="00000000" w:rsidR="00000000" w:rsidRPr="00000000">
            <w:rPr>
              <w:sz w:val="26"/>
              <w:szCs w:val="26"/>
              <w:rtl w:val="0"/>
            </w:rPr>
            <w:t xml:space="preserve">Explicación de la Matriz:</w:t>
          </w:r>
        </w:p>
      </w:sdtContent>
    </w:sdt>
    <w:p w:rsidR="00000000" w:rsidDel="00000000" w:rsidP="00000000" w:rsidRDefault="00000000" w:rsidRPr="00000000" w14:paraId="0000013F">
      <w:pPr>
        <w:spacing w:after="240" w:before="240" w:line="240" w:lineRule="auto"/>
        <w:ind w:left="720" w:firstLine="0"/>
        <w:rPr/>
      </w:pPr>
      <w:bookmarkStart w:colFirst="0" w:colLast="0" w:name="_heading=h.2s8eyo1" w:id="32"/>
      <w:bookmarkEnd w:id="32"/>
      <w:r w:rsidDel="00000000" w:rsidR="00000000" w:rsidRPr="00000000">
        <w:rPr>
          <w:b w:val="1"/>
          <w:rtl w:val="0"/>
        </w:rPr>
        <w:t xml:space="preserve">Muy Alta (0,90)</w:t>
      </w:r>
      <w:r w:rsidDel="00000000" w:rsidR="00000000" w:rsidRPr="00000000">
        <w:rPr>
          <w:rtl w:val="0"/>
        </w:rPr>
        <w:t xml:space="preserve">: Representa riesgos que tienen una probabilidad muy alta de ocurrir y pueden tener un impacto significativo en el proyecto. Por ejemplo, problemas críticos con la integración del sistema de pago con MercadoPago que detendrían las operaciones.</w:t>
      </w:r>
    </w:p>
    <w:p w:rsidR="00000000" w:rsidDel="00000000" w:rsidP="00000000" w:rsidRDefault="00000000" w:rsidRPr="00000000" w14:paraId="00000140">
      <w:pPr>
        <w:spacing w:after="240" w:before="240" w:line="240" w:lineRule="auto"/>
        <w:ind w:left="720" w:firstLine="0"/>
        <w:rPr/>
      </w:pPr>
      <w:bookmarkStart w:colFirst="0" w:colLast="0" w:name="_heading=h.2s8eyo1" w:id="32"/>
      <w:bookmarkEnd w:id="32"/>
      <w:r w:rsidDel="00000000" w:rsidR="00000000" w:rsidRPr="00000000">
        <w:rPr>
          <w:b w:val="1"/>
          <w:rtl w:val="0"/>
        </w:rPr>
        <w:t xml:space="preserve">Alta (0.70)</w:t>
      </w:r>
      <w:r w:rsidDel="00000000" w:rsidR="00000000" w:rsidRPr="00000000">
        <w:rPr>
          <w:rtl w:val="0"/>
        </w:rPr>
        <w:t xml:space="preserve">: Riesgos importantes como posibles fallos en la comunicación entre el sistema de inventario y los servicios web del proveedor Externo</w:t>
      </w:r>
    </w:p>
    <w:p w:rsidR="00000000" w:rsidDel="00000000" w:rsidP="00000000" w:rsidRDefault="00000000" w:rsidRPr="00000000" w14:paraId="00000141">
      <w:pPr>
        <w:spacing w:after="240" w:before="240" w:line="240" w:lineRule="auto"/>
        <w:ind w:left="720" w:firstLine="0"/>
        <w:rPr/>
      </w:pPr>
      <w:bookmarkStart w:colFirst="0" w:colLast="0" w:name="_heading=h.2s8eyo1" w:id="32"/>
      <w:bookmarkEnd w:id="32"/>
      <w:r w:rsidDel="00000000" w:rsidR="00000000" w:rsidRPr="00000000">
        <w:rPr>
          <w:b w:val="1"/>
          <w:rtl w:val="0"/>
        </w:rPr>
        <w:t xml:space="preserve">Media (0,50)</w:t>
      </w:r>
      <w:r w:rsidDel="00000000" w:rsidR="00000000" w:rsidRPr="00000000">
        <w:rPr>
          <w:rtl w:val="0"/>
        </w:rPr>
        <w:t xml:space="preserve">: Riesgos moderados, como errores en la sincronización de datos en tiempo real que podrían afectar la precisión del inventario pero no detendrán completamente el proyecto.</w:t>
      </w:r>
    </w:p>
    <w:p w:rsidR="00000000" w:rsidDel="00000000" w:rsidP="00000000" w:rsidRDefault="00000000" w:rsidRPr="00000000" w14:paraId="00000142">
      <w:pPr>
        <w:spacing w:after="240" w:before="240" w:line="240" w:lineRule="auto"/>
        <w:ind w:left="720" w:firstLine="0"/>
        <w:rPr/>
      </w:pPr>
      <w:bookmarkStart w:colFirst="0" w:colLast="0" w:name="_heading=h.2s8eyo1" w:id="32"/>
      <w:bookmarkEnd w:id="32"/>
      <w:r w:rsidDel="00000000" w:rsidR="00000000" w:rsidRPr="00000000">
        <w:rPr>
          <w:b w:val="1"/>
          <w:rtl w:val="0"/>
        </w:rPr>
        <w:t xml:space="preserve">Baja (0,30)</w:t>
      </w:r>
      <w:r w:rsidDel="00000000" w:rsidR="00000000" w:rsidRPr="00000000">
        <w:rPr>
          <w:rtl w:val="0"/>
        </w:rPr>
        <w:t xml:space="preserve">: Riesgos menos graves, como pequeñas demoras en la disponibilidad de actualizaciones de stock en la plataforma.</w:t>
      </w:r>
    </w:p>
    <w:p w:rsidR="00000000" w:rsidDel="00000000" w:rsidP="00000000" w:rsidRDefault="00000000" w:rsidRPr="00000000" w14:paraId="00000143">
      <w:pPr>
        <w:spacing w:after="240" w:before="240" w:line="240" w:lineRule="auto"/>
        <w:ind w:left="720" w:firstLine="0"/>
        <w:rPr/>
      </w:pPr>
      <w:bookmarkStart w:colFirst="0" w:colLast="0" w:name="_heading=h.2s8eyo1" w:id="32"/>
      <w:bookmarkEnd w:id="32"/>
      <w:r w:rsidDel="00000000" w:rsidR="00000000" w:rsidRPr="00000000">
        <w:rPr>
          <w:b w:val="1"/>
          <w:rtl w:val="0"/>
        </w:rPr>
        <w:t xml:space="preserve">Muy Baja (0,10)</w:t>
      </w:r>
      <w:r w:rsidDel="00000000" w:rsidR="00000000" w:rsidRPr="00000000">
        <w:rPr>
          <w:rtl w:val="0"/>
        </w:rPr>
        <w:t xml:space="preserve">: Riesgos menores que no afectan significativamente el proyecto, como fallos esporádicos en la interfaz de usuario que no interfieren con las funciones principales.</w:t>
      </w:r>
    </w:p>
    <w:p w:rsidR="00000000" w:rsidDel="00000000" w:rsidP="00000000" w:rsidRDefault="00000000" w:rsidRPr="00000000" w14:paraId="00000144">
      <w:pPr>
        <w:spacing w:after="240" w:before="240" w:line="240" w:lineRule="auto"/>
        <w:ind w:left="720" w:firstLine="0"/>
        <w:rPr/>
      </w:pPr>
      <w:bookmarkStart w:colFirst="0" w:colLast="0" w:name="_heading=h.2s8eyo1" w:id="32"/>
      <w:bookmarkEnd w:id="32"/>
      <w:r w:rsidDel="00000000" w:rsidR="00000000" w:rsidRPr="00000000">
        <w:rPr>
          <w:rtl w:val="0"/>
        </w:rPr>
        <w:t xml:space="preserve">.</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2s8eyo1" w:id="32"/>
      <w:bookmarkEnd w:id="32"/>
      <w:r w:rsidDel="00000000" w:rsidR="00000000" w:rsidRPr="00000000">
        <w:br w:type="page"/>
      </w: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Oportunidades</w:t>
      </w:r>
    </w:p>
    <w:tbl>
      <w:tblPr>
        <w:tblStyle w:val="Table15"/>
        <w:tblW w:w="89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17"/>
        <w:gridCol w:w="808"/>
        <w:gridCol w:w="1364"/>
        <w:gridCol w:w="1365"/>
        <w:gridCol w:w="1364"/>
        <w:gridCol w:w="1364"/>
        <w:gridCol w:w="1364"/>
        <w:tblGridChange w:id="0">
          <w:tblGrid>
            <w:gridCol w:w="1317"/>
            <w:gridCol w:w="808"/>
            <w:gridCol w:w="1364"/>
            <w:gridCol w:w="1365"/>
            <w:gridCol w:w="1364"/>
            <w:gridCol w:w="1364"/>
            <w:gridCol w:w="1364"/>
          </w:tblGrid>
        </w:tblGridChange>
      </w:tblGrid>
      <w:tr>
        <w:trPr>
          <w:cantSplit w:val="1"/>
          <w:trHeight w:val="495" w:hRule="atLeast"/>
          <w:tblHeader w:val="0"/>
        </w:trPr>
        <w:tc>
          <w:tcPr>
            <w:gridSpan w:val="2"/>
            <w:vMerge w:val="restart"/>
            <w:shd w:fill="d9d9d9" w:val="clear"/>
            <w:vAlign w:val="top"/>
          </w:tcPr>
          <w:p w:rsidR="00000000" w:rsidDel="00000000" w:rsidP="00000000" w:rsidRDefault="00000000" w:rsidRPr="00000000" w14:paraId="00000146">
            <w:pPr>
              <w:spacing w:after="0" w:line="240" w:lineRule="auto"/>
              <w:jc w:val="right"/>
              <w:rPr>
                <w:vertAlign w:val="baseline"/>
              </w:rPr>
            </w:pPr>
            <w:r w:rsidDel="00000000" w:rsidR="00000000" w:rsidRPr="00000000">
              <w:rPr>
                <w:vertAlign w:val="baseline"/>
                <w:rtl w:val="0"/>
              </w:rPr>
              <w:t xml:space="preserve">Impacto</w:t>
            </w:r>
          </w:p>
          <w:p w:rsidR="00000000" w:rsidDel="00000000" w:rsidP="00000000" w:rsidRDefault="00000000" w:rsidRPr="00000000" w14:paraId="00000147">
            <w:pPr>
              <w:spacing w:after="0" w:line="240" w:lineRule="auto"/>
              <w:jc w:val="center"/>
              <w:rPr>
                <w:vertAlign w:val="baseline"/>
              </w:rPr>
            </w:pPr>
            <w:r w:rsidDel="00000000" w:rsidR="00000000" w:rsidRPr="00000000">
              <w:rPr>
                <w:rtl w:val="0"/>
              </w:rPr>
            </w:r>
          </w:p>
          <w:p w:rsidR="00000000" w:rsidDel="00000000" w:rsidP="00000000" w:rsidRDefault="00000000" w:rsidRPr="00000000" w14:paraId="00000148">
            <w:pPr>
              <w:spacing w:after="0" w:line="240" w:lineRule="auto"/>
              <w:rPr>
                <w:vertAlign w:val="baseline"/>
              </w:rPr>
            </w:pPr>
            <w:r w:rsidDel="00000000" w:rsidR="00000000" w:rsidRPr="00000000">
              <w:rPr>
                <w:vertAlign w:val="baseline"/>
                <w:rtl w:val="0"/>
              </w:rPr>
              <w:t xml:space="preserve">Probabilidad</w:t>
            </w:r>
          </w:p>
        </w:tc>
        <w:tc>
          <w:tcPr>
            <w:shd w:fill="d9d9d9" w:val="clear"/>
            <w:vAlign w:val="top"/>
          </w:tcPr>
          <w:p w:rsidR="00000000" w:rsidDel="00000000" w:rsidP="00000000" w:rsidRDefault="00000000" w:rsidRPr="00000000" w14:paraId="0000014A">
            <w:pPr>
              <w:spacing w:after="0" w:line="240" w:lineRule="auto"/>
              <w:jc w:val="center"/>
              <w:rPr>
                <w:vertAlign w:val="baseline"/>
              </w:rPr>
            </w:pPr>
            <w:r w:rsidDel="00000000" w:rsidR="00000000" w:rsidRPr="00000000">
              <w:rPr>
                <w:vertAlign w:val="baseline"/>
                <w:rtl w:val="0"/>
              </w:rPr>
              <w:t xml:space="preserve">Muy Bajo</w:t>
            </w:r>
          </w:p>
        </w:tc>
        <w:tc>
          <w:tcPr>
            <w:shd w:fill="d9d9d9" w:val="clear"/>
            <w:vAlign w:val="top"/>
          </w:tcPr>
          <w:p w:rsidR="00000000" w:rsidDel="00000000" w:rsidP="00000000" w:rsidRDefault="00000000" w:rsidRPr="00000000" w14:paraId="0000014B">
            <w:pPr>
              <w:spacing w:after="0" w:line="240" w:lineRule="auto"/>
              <w:jc w:val="center"/>
              <w:rPr>
                <w:vertAlign w:val="baseline"/>
              </w:rPr>
            </w:pPr>
            <w:r w:rsidDel="00000000" w:rsidR="00000000" w:rsidRPr="00000000">
              <w:rPr>
                <w:vertAlign w:val="baseline"/>
                <w:rtl w:val="0"/>
              </w:rPr>
              <w:t xml:space="preserve">Bajo</w:t>
            </w:r>
          </w:p>
        </w:tc>
        <w:tc>
          <w:tcPr>
            <w:shd w:fill="d9d9d9" w:val="clear"/>
            <w:vAlign w:val="top"/>
          </w:tcPr>
          <w:p w:rsidR="00000000" w:rsidDel="00000000" w:rsidP="00000000" w:rsidRDefault="00000000" w:rsidRPr="00000000" w14:paraId="0000014C">
            <w:pPr>
              <w:spacing w:after="0" w:line="240" w:lineRule="auto"/>
              <w:jc w:val="center"/>
              <w:rPr>
                <w:vertAlign w:val="baseline"/>
              </w:rPr>
            </w:pPr>
            <w:r w:rsidDel="00000000" w:rsidR="00000000" w:rsidRPr="00000000">
              <w:rPr>
                <w:vertAlign w:val="baseline"/>
                <w:rtl w:val="0"/>
              </w:rPr>
              <w:t xml:space="preserve">Medio</w:t>
            </w:r>
          </w:p>
        </w:tc>
        <w:tc>
          <w:tcPr>
            <w:shd w:fill="d9d9d9" w:val="clear"/>
            <w:vAlign w:val="top"/>
          </w:tcPr>
          <w:p w:rsidR="00000000" w:rsidDel="00000000" w:rsidP="00000000" w:rsidRDefault="00000000" w:rsidRPr="00000000" w14:paraId="0000014D">
            <w:pPr>
              <w:spacing w:after="0" w:line="240" w:lineRule="auto"/>
              <w:jc w:val="center"/>
              <w:rPr>
                <w:vertAlign w:val="baseline"/>
              </w:rPr>
            </w:pPr>
            <w:r w:rsidDel="00000000" w:rsidR="00000000" w:rsidRPr="00000000">
              <w:rPr>
                <w:vertAlign w:val="baseline"/>
                <w:rtl w:val="0"/>
              </w:rPr>
              <w:t xml:space="preserve">Alto</w:t>
            </w:r>
          </w:p>
        </w:tc>
        <w:tc>
          <w:tcPr>
            <w:shd w:fill="d9d9d9" w:val="clear"/>
            <w:vAlign w:val="top"/>
          </w:tcPr>
          <w:p w:rsidR="00000000" w:rsidDel="00000000" w:rsidP="00000000" w:rsidRDefault="00000000" w:rsidRPr="00000000" w14:paraId="0000014E">
            <w:pPr>
              <w:spacing w:after="0" w:line="240" w:lineRule="auto"/>
              <w:jc w:val="center"/>
              <w:rPr>
                <w:vertAlign w:val="baseline"/>
              </w:rPr>
            </w:pPr>
            <w:r w:rsidDel="00000000" w:rsidR="00000000" w:rsidRPr="00000000">
              <w:rPr>
                <w:vertAlign w:val="baseline"/>
                <w:rtl w:val="0"/>
              </w:rPr>
              <w:t xml:space="preserve">Muy Alto</w:t>
            </w:r>
          </w:p>
        </w:tc>
      </w:tr>
      <w:tr>
        <w:trPr>
          <w:cantSplit w:val="1"/>
          <w:trHeight w:val="496" w:hRule="atLeast"/>
          <w:tblHeader w:val="0"/>
        </w:trPr>
        <w:tc>
          <w:tcPr>
            <w:gridSpan w:val="2"/>
            <w:vMerge w:val="continue"/>
            <w:shd w:fill="d9d9d9" w:val="cle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151">
            <w:pPr>
              <w:spacing w:after="0" w:line="240" w:lineRule="auto"/>
              <w:jc w:val="center"/>
              <w:rPr>
                <w:vertAlign w:val="baseline"/>
              </w:rPr>
            </w:pPr>
            <w:r w:rsidDel="00000000" w:rsidR="00000000" w:rsidRPr="00000000">
              <w:rPr>
                <w:vertAlign w:val="baseline"/>
                <w:rtl w:val="0"/>
              </w:rPr>
              <w:t xml:space="preserve">0,05</w:t>
            </w:r>
          </w:p>
        </w:tc>
        <w:tc>
          <w:tcPr>
            <w:vAlign w:val="top"/>
          </w:tcPr>
          <w:p w:rsidR="00000000" w:rsidDel="00000000" w:rsidP="00000000" w:rsidRDefault="00000000" w:rsidRPr="00000000" w14:paraId="00000152">
            <w:pPr>
              <w:spacing w:after="0" w:line="240" w:lineRule="auto"/>
              <w:jc w:val="center"/>
              <w:rPr>
                <w:vertAlign w:val="baseline"/>
              </w:rPr>
            </w:pPr>
            <w:r w:rsidDel="00000000" w:rsidR="00000000" w:rsidRPr="00000000">
              <w:rPr>
                <w:vertAlign w:val="baseline"/>
                <w:rtl w:val="0"/>
              </w:rPr>
              <w:t xml:space="preserve">0,10</w:t>
            </w:r>
          </w:p>
        </w:tc>
        <w:tc>
          <w:tcPr>
            <w:vAlign w:val="top"/>
          </w:tcPr>
          <w:p w:rsidR="00000000" w:rsidDel="00000000" w:rsidP="00000000" w:rsidRDefault="00000000" w:rsidRPr="00000000" w14:paraId="00000153">
            <w:pPr>
              <w:spacing w:after="0" w:line="240" w:lineRule="auto"/>
              <w:jc w:val="center"/>
              <w:rPr>
                <w:vertAlign w:val="baseline"/>
              </w:rPr>
            </w:pPr>
            <w:r w:rsidDel="00000000" w:rsidR="00000000" w:rsidRPr="00000000">
              <w:rPr>
                <w:vertAlign w:val="baseline"/>
                <w:rtl w:val="0"/>
              </w:rPr>
              <w:t xml:space="preserve">0,20</w:t>
            </w:r>
          </w:p>
        </w:tc>
        <w:tc>
          <w:tcPr>
            <w:vAlign w:val="top"/>
          </w:tcPr>
          <w:p w:rsidR="00000000" w:rsidDel="00000000" w:rsidP="00000000" w:rsidRDefault="00000000" w:rsidRPr="00000000" w14:paraId="00000154">
            <w:pPr>
              <w:spacing w:after="0" w:line="240" w:lineRule="auto"/>
              <w:jc w:val="center"/>
              <w:rPr>
                <w:vertAlign w:val="baseline"/>
              </w:rPr>
            </w:pPr>
            <w:r w:rsidDel="00000000" w:rsidR="00000000" w:rsidRPr="00000000">
              <w:rPr>
                <w:vertAlign w:val="baseline"/>
                <w:rtl w:val="0"/>
              </w:rPr>
              <w:t xml:space="preserve">0,40</w:t>
            </w:r>
          </w:p>
        </w:tc>
        <w:tc>
          <w:tcPr>
            <w:vAlign w:val="top"/>
          </w:tcPr>
          <w:p w:rsidR="00000000" w:rsidDel="00000000" w:rsidP="00000000" w:rsidRDefault="00000000" w:rsidRPr="00000000" w14:paraId="00000155">
            <w:pPr>
              <w:spacing w:after="0" w:line="240" w:lineRule="auto"/>
              <w:jc w:val="center"/>
              <w:rPr>
                <w:vertAlign w:val="baseline"/>
              </w:rPr>
            </w:pPr>
            <w:r w:rsidDel="00000000" w:rsidR="00000000" w:rsidRPr="00000000">
              <w:rPr>
                <w:vertAlign w:val="baseline"/>
                <w:rtl w:val="0"/>
              </w:rPr>
              <w:t xml:space="preserve">0,80</w:t>
            </w:r>
          </w:p>
        </w:tc>
      </w:tr>
      <w:tr>
        <w:trPr>
          <w:cantSplit w:val="0"/>
          <w:tblHeader w:val="0"/>
        </w:trPr>
        <w:tc>
          <w:tcPr>
            <w:shd w:fill="d9d9d9" w:val="clear"/>
            <w:vAlign w:val="top"/>
          </w:tcPr>
          <w:p w:rsidR="00000000" w:rsidDel="00000000" w:rsidP="00000000" w:rsidRDefault="00000000" w:rsidRPr="00000000" w14:paraId="00000156">
            <w:pPr>
              <w:spacing w:after="0" w:line="240" w:lineRule="auto"/>
              <w:jc w:val="center"/>
              <w:rPr>
                <w:vertAlign w:val="baseline"/>
              </w:rPr>
            </w:pPr>
            <w:r w:rsidDel="00000000" w:rsidR="00000000" w:rsidRPr="00000000">
              <w:rPr>
                <w:vertAlign w:val="baseline"/>
                <w:rtl w:val="0"/>
              </w:rPr>
              <w:t xml:space="preserve">Muy Alta</w:t>
            </w:r>
          </w:p>
        </w:tc>
        <w:tc>
          <w:tcPr>
            <w:shd w:fill="auto" w:val="clear"/>
            <w:vAlign w:val="top"/>
          </w:tcPr>
          <w:p w:rsidR="00000000" w:rsidDel="00000000" w:rsidP="00000000" w:rsidRDefault="00000000" w:rsidRPr="00000000" w14:paraId="00000157">
            <w:pPr>
              <w:spacing w:after="0" w:line="240" w:lineRule="auto"/>
              <w:jc w:val="center"/>
              <w:rPr>
                <w:vertAlign w:val="baseline"/>
              </w:rPr>
            </w:pPr>
            <w:r w:rsidDel="00000000" w:rsidR="00000000" w:rsidRPr="00000000">
              <w:rPr>
                <w:vertAlign w:val="baseline"/>
                <w:rtl w:val="0"/>
              </w:rPr>
              <w:t xml:space="preserve">0,90</w:t>
            </w:r>
          </w:p>
        </w:tc>
        <w:tc>
          <w:tcPr>
            <w:shd w:fill="ffff00" w:val="clear"/>
            <w:vAlign w:val="top"/>
          </w:tcPr>
          <w:p w:rsidR="00000000" w:rsidDel="00000000" w:rsidP="00000000" w:rsidRDefault="00000000" w:rsidRPr="00000000" w14:paraId="00000158">
            <w:pPr>
              <w:spacing w:after="0" w:line="240" w:lineRule="auto"/>
              <w:jc w:val="center"/>
              <w:rPr>
                <w:vertAlign w:val="baseline"/>
              </w:rPr>
            </w:pPr>
            <w:r w:rsidDel="00000000" w:rsidR="00000000" w:rsidRPr="00000000">
              <w:rPr>
                <w:highlight w:val="yellow"/>
                <w:rtl w:val="0"/>
              </w:rPr>
              <w:t xml:space="preserve">0.045</w:t>
            </w:r>
            <w:r w:rsidDel="00000000" w:rsidR="00000000" w:rsidRPr="00000000">
              <w:rPr>
                <w:rtl w:val="0"/>
              </w:rPr>
            </w:r>
          </w:p>
        </w:tc>
        <w:tc>
          <w:tcPr>
            <w:shd w:fill="ffff00" w:val="clear"/>
            <w:vAlign w:val="top"/>
          </w:tcPr>
          <w:p w:rsidR="00000000" w:rsidDel="00000000" w:rsidP="00000000" w:rsidRDefault="00000000" w:rsidRPr="00000000" w14:paraId="00000159">
            <w:pPr>
              <w:spacing w:after="0" w:line="240" w:lineRule="auto"/>
              <w:jc w:val="center"/>
              <w:rPr>
                <w:vertAlign w:val="baseline"/>
              </w:rPr>
            </w:pPr>
            <w:r w:rsidDel="00000000" w:rsidR="00000000" w:rsidRPr="00000000">
              <w:rPr>
                <w:rtl w:val="0"/>
              </w:rPr>
              <w:t xml:space="preserve">0.085</w:t>
            </w:r>
            <w:r w:rsidDel="00000000" w:rsidR="00000000" w:rsidRPr="00000000">
              <w:rPr>
                <w:rtl w:val="0"/>
              </w:rPr>
            </w:r>
          </w:p>
        </w:tc>
        <w:tc>
          <w:tcPr>
            <w:shd w:fill="ff0000" w:val="clear"/>
            <w:vAlign w:val="top"/>
          </w:tcPr>
          <w:p w:rsidR="00000000" w:rsidDel="00000000" w:rsidP="00000000" w:rsidRDefault="00000000" w:rsidRPr="00000000" w14:paraId="0000015A">
            <w:pPr>
              <w:spacing w:after="0" w:line="240" w:lineRule="auto"/>
              <w:jc w:val="center"/>
              <w:rPr>
                <w:vertAlign w:val="baseline"/>
              </w:rPr>
            </w:pPr>
            <w:r w:rsidDel="00000000" w:rsidR="00000000" w:rsidRPr="00000000">
              <w:rPr>
                <w:rtl w:val="0"/>
              </w:rPr>
              <w:t xml:space="preserve">0.19</w:t>
            </w:r>
            <w:r w:rsidDel="00000000" w:rsidR="00000000" w:rsidRPr="00000000">
              <w:rPr>
                <w:rtl w:val="0"/>
              </w:rPr>
            </w:r>
          </w:p>
        </w:tc>
        <w:tc>
          <w:tcPr>
            <w:shd w:fill="ff0000" w:val="clear"/>
            <w:vAlign w:val="top"/>
          </w:tcPr>
          <w:p w:rsidR="00000000" w:rsidDel="00000000" w:rsidP="00000000" w:rsidRDefault="00000000" w:rsidRPr="00000000" w14:paraId="0000015B">
            <w:pPr>
              <w:spacing w:after="0" w:line="240" w:lineRule="auto"/>
              <w:jc w:val="center"/>
              <w:rPr>
                <w:vertAlign w:val="baseline"/>
              </w:rPr>
            </w:pPr>
            <w:r w:rsidDel="00000000" w:rsidR="00000000" w:rsidRPr="00000000">
              <w:rPr>
                <w:rtl w:val="0"/>
              </w:rPr>
              <w:t xml:space="preserve">0.38</w:t>
            </w:r>
            <w:r w:rsidDel="00000000" w:rsidR="00000000" w:rsidRPr="00000000">
              <w:rPr>
                <w:rtl w:val="0"/>
              </w:rPr>
            </w:r>
          </w:p>
        </w:tc>
        <w:tc>
          <w:tcPr>
            <w:shd w:fill="ff0000" w:val="clear"/>
            <w:vAlign w:val="top"/>
          </w:tcPr>
          <w:p w:rsidR="00000000" w:rsidDel="00000000" w:rsidP="00000000" w:rsidRDefault="00000000" w:rsidRPr="00000000" w14:paraId="0000015C">
            <w:pPr>
              <w:spacing w:after="0" w:line="240" w:lineRule="auto"/>
              <w:jc w:val="center"/>
              <w:rPr>
                <w:vertAlign w:val="baseline"/>
              </w:rPr>
            </w:pPr>
            <w:r w:rsidDel="00000000" w:rsidR="00000000" w:rsidRPr="00000000">
              <w:rPr>
                <w:rtl w:val="0"/>
              </w:rPr>
              <w:t xml:space="preserve">0.76</w:t>
            </w:r>
            <w:r w:rsidDel="00000000" w:rsidR="00000000" w:rsidRPr="00000000">
              <w:rPr>
                <w:rtl w:val="0"/>
              </w:rPr>
            </w:r>
          </w:p>
        </w:tc>
      </w:tr>
      <w:tr>
        <w:trPr>
          <w:cantSplit w:val="0"/>
          <w:tblHeader w:val="0"/>
        </w:trPr>
        <w:tc>
          <w:tcPr>
            <w:shd w:fill="d9d9d9" w:val="clear"/>
            <w:vAlign w:val="top"/>
          </w:tcPr>
          <w:p w:rsidR="00000000" w:rsidDel="00000000" w:rsidP="00000000" w:rsidRDefault="00000000" w:rsidRPr="00000000" w14:paraId="0000015D">
            <w:pPr>
              <w:spacing w:after="0" w:line="240" w:lineRule="auto"/>
              <w:jc w:val="center"/>
              <w:rPr>
                <w:vertAlign w:val="baseline"/>
              </w:rPr>
            </w:pPr>
            <w:r w:rsidDel="00000000" w:rsidR="00000000" w:rsidRPr="00000000">
              <w:rPr>
                <w:vertAlign w:val="baseline"/>
                <w:rtl w:val="0"/>
              </w:rPr>
              <w:t xml:space="preserve">Alta</w:t>
            </w:r>
          </w:p>
        </w:tc>
        <w:tc>
          <w:tcPr>
            <w:shd w:fill="auto" w:val="clear"/>
            <w:vAlign w:val="top"/>
          </w:tcPr>
          <w:p w:rsidR="00000000" w:rsidDel="00000000" w:rsidP="00000000" w:rsidRDefault="00000000" w:rsidRPr="00000000" w14:paraId="0000015E">
            <w:pPr>
              <w:spacing w:after="0" w:line="240" w:lineRule="auto"/>
              <w:jc w:val="center"/>
              <w:rPr>
                <w:vertAlign w:val="baseline"/>
              </w:rPr>
            </w:pPr>
            <w:r w:rsidDel="00000000" w:rsidR="00000000" w:rsidRPr="00000000">
              <w:rPr>
                <w:vertAlign w:val="baseline"/>
                <w:rtl w:val="0"/>
              </w:rPr>
              <w:t xml:space="preserve">0,70</w:t>
            </w:r>
          </w:p>
        </w:tc>
        <w:tc>
          <w:tcPr>
            <w:shd w:fill="92d050" w:val="clear"/>
            <w:vAlign w:val="top"/>
          </w:tcPr>
          <w:p w:rsidR="00000000" w:rsidDel="00000000" w:rsidP="00000000" w:rsidRDefault="00000000" w:rsidRPr="00000000" w14:paraId="0000015F">
            <w:pPr>
              <w:spacing w:after="0" w:line="240" w:lineRule="auto"/>
              <w:jc w:val="center"/>
              <w:rPr>
                <w:vertAlign w:val="baseline"/>
              </w:rPr>
            </w:pPr>
            <w:r w:rsidDel="00000000" w:rsidR="00000000" w:rsidRPr="00000000">
              <w:rPr>
                <w:rtl w:val="0"/>
              </w:rPr>
              <w:t xml:space="preserve">0.035</w:t>
            </w:r>
            <w:r w:rsidDel="00000000" w:rsidR="00000000" w:rsidRPr="00000000">
              <w:rPr>
                <w:rtl w:val="0"/>
              </w:rPr>
            </w:r>
          </w:p>
        </w:tc>
        <w:tc>
          <w:tcPr>
            <w:shd w:fill="ffff00" w:val="clear"/>
            <w:vAlign w:val="top"/>
          </w:tcPr>
          <w:p w:rsidR="00000000" w:rsidDel="00000000" w:rsidP="00000000" w:rsidRDefault="00000000" w:rsidRPr="00000000" w14:paraId="00000160">
            <w:pPr>
              <w:spacing w:after="0" w:line="240" w:lineRule="auto"/>
              <w:jc w:val="center"/>
              <w:rPr>
                <w:vertAlign w:val="baseline"/>
              </w:rPr>
            </w:pPr>
            <w:r w:rsidDel="00000000" w:rsidR="00000000" w:rsidRPr="00000000">
              <w:rPr>
                <w:rtl w:val="0"/>
              </w:rPr>
              <w:t xml:space="preserve">0.075</w:t>
            </w:r>
            <w:r w:rsidDel="00000000" w:rsidR="00000000" w:rsidRPr="00000000">
              <w:rPr>
                <w:rtl w:val="0"/>
              </w:rPr>
            </w:r>
          </w:p>
        </w:tc>
        <w:tc>
          <w:tcPr>
            <w:shd w:fill="ff0000" w:val="clear"/>
            <w:vAlign w:val="top"/>
          </w:tcPr>
          <w:p w:rsidR="00000000" w:rsidDel="00000000" w:rsidP="00000000" w:rsidRDefault="00000000" w:rsidRPr="00000000" w14:paraId="00000161">
            <w:pPr>
              <w:spacing w:after="0" w:line="240" w:lineRule="auto"/>
              <w:jc w:val="center"/>
              <w:rPr>
                <w:vertAlign w:val="baseline"/>
              </w:rPr>
            </w:pPr>
            <w:r w:rsidDel="00000000" w:rsidR="00000000" w:rsidRPr="00000000">
              <w:rPr>
                <w:rtl w:val="0"/>
              </w:rPr>
              <w:t xml:space="preserve">0.15</w:t>
            </w:r>
            <w:r w:rsidDel="00000000" w:rsidR="00000000" w:rsidRPr="00000000">
              <w:rPr>
                <w:rtl w:val="0"/>
              </w:rPr>
            </w:r>
          </w:p>
        </w:tc>
        <w:tc>
          <w:tcPr>
            <w:shd w:fill="ff0000" w:val="clear"/>
            <w:vAlign w:val="top"/>
          </w:tcPr>
          <w:p w:rsidR="00000000" w:rsidDel="00000000" w:rsidP="00000000" w:rsidRDefault="00000000" w:rsidRPr="00000000" w14:paraId="00000162">
            <w:pPr>
              <w:spacing w:after="0" w:line="240" w:lineRule="auto"/>
              <w:jc w:val="center"/>
              <w:rPr>
                <w:vertAlign w:val="baseline"/>
              </w:rPr>
            </w:pPr>
            <w:r w:rsidDel="00000000" w:rsidR="00000000" w:rsidRPr="00000000">
              <w:rPr>
                <w:rtl w:val="0"/>
              </w:rPr>
              <w:t xml:space="preserve">0.30</w:t>
            </w:r>
            <w:r w:rsidDel="00000000" w:rsidR="00000000" w:rsidRPr="00000000">
              <w:rPr>
                <w:rtl w:val="0"/>
              </w:rPr>
            </w:r>
          </w:p>
        </w:tc>
        <w:tc>
          <w:tcPr>
            <w:shd w:fill="ff0000" w:val="clear"/>
            <w:vAlign w:val="top"/>
          </w:tcPr>
          <w:p w:rsidR="00000000" w:rsidDel="00000000" w:rsidP="00000000" w:rsidRDefault="00000000" w:rsidRPr="00000000" w14:paraId="00000163">
            <w:pPr>
              <w:spacing w:after="0" w:line="240" w:lineRule="auto"/>
              <w:jc w:val="center"/>
              <w:rPr>
                <w:vertAlign w:val="baseline"/>
              </w:rPr>
            </w:pPr>
            <w:r w:rsidDel="00000000" w:rsidR="00000000" w:rsidRPr="00000000">
              <w:rPr>
                <w:rtl w:val="0"/>
              </w:rPr>
              <w:t xml:space="preserve">0.61</w:t>
            </w:r>
            <w:r w:rsidDel="00000000" w:rsidR="00000000" w:rsidRPr="00000000">
              <w:rPr>
                <w:rtl w:val="0"/>
              </w:rPr>
            </w:r>
          </w:p>
        </w:tc>
      </w:tr>
      <w:tr>
        <w:trPr>
          <w:cantSplit w:val="0"/>
          <w:tblHeader w:val="0"/>
        </w:trPr>
        <w:tc>
          <w:tcPr>
            <w:shd w:fill="d9d9d9" w:val="clear"/>
            <w:vAlign w:val="top"/>
          </w:tcPr>
          <w:p w:rsidR="00000000" w:rsidDel="00000000" w:rsidP="00000000" w:rsidRDefault="00000000" w:rsidRPr="00000000" w14:paraId="00000164">
            <w:pPr>
              <w:spacing w:after="0" w:line="240" w:lineRule="auto"/>
              <w:jc w:val="center"/>
              <w:rPr>
                <w:vertAlign w:val="baseline"/>
              </w:rPr>
            </w:pPr>
            <w:r w:rsidDel="00000000" w:rsidR="00000000" w:rsidRPr="00000000">
              <w:rPr>
                <w:vertAlign w:val="baseline"/>
                <w:rtl w:val="0"/>
              </w:rPr>
              <w:t xml:space="preserve">Media</w:t>
            </w:r>
          </w:p>
        </w:tc>
        <w:tc>
          <w:tcPr>
            <w:shd w:fill="auto" w:val="clear"/>
            <w:vAlign w:val="top"/>
          </w:tcPr>
          <w:p w:rsidR="00000000" w:rsidDel="00000000" w:rsidP="00000000" w:rsidRDefault="00000000" w:rsidRPr="00000000" w14:paraId="00000165">
            <w:pPr>
              <w:spacing w:after="0" w:line="240" w:lineRule="auto"/>
              <w:jc w:val="center"/>
              <w:rPr>
                <w:vertAlign w:val="baseline"/>
              </w:rPr>
            </w:pPr>
            <w:r w:rsidDel="00000000" w:rsidR="00000000" w:rsidRPr="00000000">
              <w:rPr>
                <w:vertAlign w:val="baseline"/>
                <w:rtl w:val="0"/>
              </w:rPr>
              <w:t xml:space="preserve">0,50</w:t>
            </w:r>
          </w:p>
        </w:tc>
        <w:tc>
          <w:tcPr>
            <w:shd w:fill="92d050" w:val="clear"/>
            <w:vAlign w:val="top"/>
          </w:tcPr>
          <w:p w:rsidR="00000000" w:rsidDel="00000000" w:rsidP="00000000" w:rsidRDefault="00000000" w:rsidRPr="00000000" w14:paraId="00000166">
            <w:pPr>
              <w:spacing w:after="0" w:line="240" w:lineRule="auto"/>
              <w:jc w:val="center"/>
              <w:rPr>
                <w:vertAlign w:val="baseline"/>
              </w:rPr>
            </w:pPr>
            <w:r w:rsidDel="00000000" w:rsidR="00000000" w:rsidRPr="00000000">
              <w:rPr>
                <w:rtl w:val="0"/>
              </w:rPr>
              <w:t xml:space="preserve">0.025</w:t>
            </w:r>
            <w:r w:rsidDel="00000000" w:rsidR="00000000" w:rsidRPr="00000000">
              <w:rPr>
                <w:rtl w:val="0"/>
              </w:rPr>
            </w:r>
          </w:p>
        </w:tc>
        <w:tc>
          <w:tcPr>
            <w:shd w:fill="ffff00" w:val="clear"/>
            <w:vAlign w:val="top"/>
          </w:tcPr>
          <w:p w:rsidR="00000000" w:rsidDel="00000000" w:rsidP="00000000" w:rsidRDefault="00000000" w:rsidRPr="00000000" w14:paraId="00000167">
            <w:pPr>
              <w:spacing w:after="0" w:line="240" w:lineRule="auto"/>
              <w:jc w:val="center"/>
              <w:rPr>
                <w:vertAlign w:val="baseline"/>
              </w:rPr>
            </w:pPr>
            <w:r w:rsidDel="00000000" w:rsidR="00000000" w:rsidRPr="00000000">
              <w:rPr>
                <w:rtl w:val="0"/>
              </w:rPr>
              <w:t xml:space="preserve">0.055</w:t>
            </w:r>
            <w:r w:rsidDel="00000000" w:rsidR="00000000" w:rsidRPr="00000000">
              <w:rPr>
                <w:rtl w:val="0"/>
              </w:rPr>
            </w:r>
          </w:p>
        </w:tc>
        <w:tc>
          <w:tcPr>
            <w:shd w:fill="ffff00" w:val="clear"/>
            <w:vAlign w:val="top"/>
          </w:tcPr>
          <w:p w:rsidR="00000000" w:rsidDel="00000000" w:rsidP="00000000" w:rsidRDefault="00000000" w:rsidRPr="00000000" w14:paraId="00000168">
            <w:pPr>
              <w:spacing w:after="0" w:line="240" w:lineRule="auto"/>
              <w:jc w:val="center"/>
              <w:rPr>
                <w:vertAlign w:val="baseline"/>
              </w:rPr>
            </w:pPr>
            <w:r w:rsidDel="00000000" w:rsidR="00000000" w:rsidRPr="00000000">
              <w:rPr>
                <w:vertAlign w:val="baseline"/>
                <w:rtl w:val="0"/>
              </w:rPr>
              <w:t xml:space="preserve">0</w:t>
            </w:r>
            <w:r w:rsidDel="00000000" w:rsidR="00000000" w:rsidRPr="00000000">
              <w:rPr>
                <w:rtl w:val="0"/>
              </w:rPr>
              <w:t xml:space="preserve">.10</w:t>
            </w:r>
            <w:r w:rsidDel="00000000" w:rsidR="00000000" w:rsidRPr="00000000">
              <w:rPr>
                <w:rtl w:val="0"/>
              </w:rPr>
            </w:r>
          </w:p>
        </w:tc>
        <w:tc>
          <w:tcPr>
            <w:shd w:fill="ff0000" w:val="clear"/>
            <w:vAlign w:val="top"/>
          </w:tcPr>
          <w:p w:rsidR="00000000" w:rsidDel="00000000" w:rsidP="00000000" w:rsidRDefault="00000000" w:rsidRPr="00000000" w14:paraId="00000169">
            <w:pPr>
              <w:spacing w:after="0" w:line="240" w:lineRule="auto"/>
              <w:jc w:val="center"/>
              <w:rPr>
                <w:vertAlign w:val="baseline"/>
              </w:rPr>
            </w:pPr>
            <w:r w:rsidDel="00000000" w:rsidR="00000000" w:rsidRPr="00000000">
              <w:rPr>
                <w:rtl w:val="0"/>
              </w:rPr>
              <w:t xml:space="preserve">0.22</w:t>
            </w:r>
            <w:r w:rsidDel="00000000" w:rsidR="00000000" w:rsidRPr="00000000">
              <w:rPr>
                <w:rtl w:val="0"/>
              </w:rPr>
            </w:r>
          </w:p>
        </w:tc>
        <w:tc>
          <w:tcPr>
            <w:shd w:fill="ff0000" w:val="clear"/>
            <w:vAlign w:val="top"/>
          </w:tcPr>
          <w:p w:rsidR="00000000" w:rsidDel="00000000" w:rsidP="00000000" w:rsidRDefault="00000000" w:rsidRPr="00000000" w14:paraId="0000016A">
            <w:pPr>
              <w:spacing w:after="0" w:line="240" w:lineRule="auto"/>
              <w:jc w:val="center"/>
              <w:rPr>
                <w:vertAlign w:val="baseline"/>
              </w:rPr>
            </w:pPr>
            <w:r w:rsidDel="00000000" w:rsidR="00000000" w:rsidRPr="00000000">
              <w:rPr>
                <w:vertAlign w:val="baseline"/>
                <w:rtl w:val="0"/>
              </w:rPr>
              <w:t xml:space="preserve">0.40</w:t>
            </w:r>
          </w:p>
        </w:tc>
      </w:tr>
      <w:tr>
        <w:trPr>
          <w:cantSplit w:val="0"/>
          <w:tblHeader w:val="0"/>
        </w:trPr>
        <w:tc>
          <w:tcPr>
            <w:shd w:fill="d9d9d9" w:val="clear"/>
            <w:vAlign w:val="top"/>
          </w:tcPr>
          <w:p w:rsidR="00000000" w:rsidDel="00000000" w:rsidP="00000000" w:rsidRDefault="00000000" w:rsidRPr="00000000" w14:paraId="0000016B">
            <w:pPr>
              <w:spacing w:after="0" w:line="240" w:lineRule="auto"/>
              <w:jc w:val="center"/>
              <w:rPr>
                <w:vertAlign w:val="baseline"/>
              </w:rPr>
            </w:pPr>
            <w:r w:rsidDel="00000000" w:rsidR="00000000" w:rsidRPr="00000000">
              <w:rPr>
                <w:vertAlign w:val="baseline"/>
                <w:rtl w:val="0"/>
              </w:rPr>
              <w:t xml:space="preserve">Baja</w:t>
            </w:r>
          </w:p>
        </w:tc>
        <w:tc>
          <w:tcPr>
            <w:shd w:fill="auto" w:val="clear"/>
            <w:vAlign w:val="top"/>
          </w:tcPr>
          <w:p w:rsidR="00000000" w:rsidDel="00000000" w:rsidP="00000000" w:rsidRDefault="00000000" w:rsidRPr="00000000" w14:paraId="0000016C">
            <w:pPr>
              <w:spacing w:after="0" w:line="240" w:lineRule="auto"/>
              <w:jc w:val="center"/>
              <w:rPr>
                <w:vertAlign w:val="baseline"/>
              </w:rPr>
            </w:pPr>
            <w:r w:rsidDel="00000000" w:rsidR="00000000" w:rsidRPr="00000000">
              <w:rPr>
                <w:vertAlign w:val="baseline"/>
                <w:rtl w:val="0"/>
              </w:rPr>
              <w:t xml:space="preserve">0,30</w:t>
            </w:r>
          </w:p>
        </w:tc>
        <w:tc>
          <w:tcPr>
            <w:shd w:fill="92d050" w:val="clear"/>
            <w:vAlign w:val="top"/>
          </w:tcPr>
          <w:p w:rsidR="00000000" w:rsidDel="00000000" w:rsidP="00000000" w:rsidRDefault="00000000" w:rsidRPr="00000000" w14:paraId="0000016D">
            <w:pPr>
              <w:spacing w:after="0" w:line="240" w:lineRule="auto"/>
              <w:jc w:val="center"/>
              <w:rPr>
                <w:vertAlign w:val="baseline"/>
              </w:rPr>
            </w:pPr>
            <w:r w:rsidDel="00000000" w:rsidR="00000000" w:rsidRPr="00000000">
              <w:rPr>
                <w:rtl w:val="0"/>
              </w:rPr>
              <w:t xml:space="preserve">0.015</w:t>
            </w:r>
            <w:r w:rsidDel="00000000" w:rsidR="00000000" w:rsidRPr="00000000">
              <w:rPr>
                <w:rtl w:val="0"/>
              </w:rPr>
            </w:r>
          </w:p>
        </w:tc>
        <w:tc>
          <w:tcPr>
            <w:shd w:fill="92d050" w:val="clear"/>
            <w:vAlign w:val="top"/>
          </w:tcPr>
          <w:p w:rsidR="00000000" w:rsidDel="00000000" w:rsidP="00000000" w:rsidRDefault="00000000" w:rsidRPr="00000000" w14:paraId="0000016E">
            <w:pPr>
              <w:spacing w:after="0" w:line="240" w:lineRule="auto"/>
              <w:jc w:val="center"/>
              <w:rPr>
                <w:vertAlign w:val="baseline"/>
              </w:rPr>
            </w:pPr>
            <w:r w:rsidDel="00000000" w:rsidR="00000000" w:rsidRPr="00000000">
              <w:rPr>
                <w:rtl w:val="0"/>
              </w:rPr>
              <w:t xml:space="preserve">0.035</w:t>
            </w:r>
            <w:r w:rsidDel="00000000" w:rsidR="00000000" w:rsidRPr="00000000">
              <w:rPr>
                <w:rtl w:val="0"/>
              </w:rPr>
            </w:r>
          </w:p>
        </w:tc>
        <w:tc>
          <w:tcPr>
            <w:shd w:fill="ffff00" w:val="clear"/>
            <w:vAlign w:val="top"/>
          </w:tcPr>
          <w:p w:rsidR="00000000" w:rsidDel="00000000" w:rsidP="00000000" w:rsidRDefault="00000000" w:rsidRPr="00000000" w14:paraId="0000016F">
            <w:pPr>
              <w:spacing w:after="0" w:line="240" w:lineRule="auto"/>
              <w:jc w:val="center"/>
              <w:rPr>
                <w:vertAlign w:val="baseline"/>
              </w:rPr>
            </w:pPr>
            <w:r w:rsidDel="00000000" w:rsidR="00000000" w:rsidRPr="00000000">
              <w:rPr>
                <w:rtl w:val="0"/>
              </w:rPr>
              <w:t xml:space="preserve">0.07</w:t>
            </w:r>
            <w:r w:rsidDel="00000000" w:rsidR="00000000" w:rsidRPr="00000000">
              <w:rPr>
                <w:rtl w:val="0"/>
              </w:rPr>
            </w:r>
          </w:p>
        </w:tc>
        <w:tc>
          <w:tcPr>
            <w:shd w:fill="ffff00" w:val="clear"/>
            <w:vAlign w:val="top"/>
          </w:tcPr>
          <w:p w:rsidR="00000000" w:rsidDel="00000000" w:rsidP="00000000" w:rsidRDefault="00000000" w:rsidRPr="00000000" w14:paraId="00000170">
            <w:pPr>
              <w:spacing w:after="0" w:line="240" w:lineRule="auto"/>
              <w:jc w:val="center"/>
              <w:rPr>
                <w:vertAlign w:val="baseline"/>
              </w:rPr>
            </w:pPr>
            <w:r w:rsidDel="00000000" w:rsidR="00000000" w:rsidRPr="00000000">
              <w:rPr>
                <w:rtl w:val="0"/>
              </w:rPr>
              <w:t xml:space="preserve">0.14</w:t>
            </w:r>
            <w:r w:rsidDel="00000000" w:rsidR="00000000" w:rsidRPr="00000000">
              <w:rPr>
                <w:rtl w:val="0"/>
              </w:rPr>
            </w:r>
          </w:p>
        </w:tc>
        <w:tc>
          <w:tcPr>
            <w:shd w:fill="ff0000" w:val="clear"/>
            <w:vAlign w:val="top"/>
          </w:tcPr>
          <w:p w:rsidR="00000000" w:rsidDel="00000000" w:rsidP="00000000" w:rsidRDefault="00000000" w:rsidRPr="00000000" w14:paraId="00000171">
            <w:pPr>
              <w:spacing w:after="0" w:line="240" w:lineRule="auto"/>
              <w:jc w:val="center"/>
              <w:rPr>
                <w:vertAlign w:val="baseline"/>
              </w:rPr>
            </w:pPr>
            <w:r w:rsidDel="00000000" w:rsidR="00000000" w:rsidRPr="00000000">
              <w:rPr>
                <w:rtl w:val="0"/>
              </w:rPr>
              <w:t xml:space="preserve">0.28</w:t>
            </w:r>
            <w:r w:rsidDel="00000000" w:rsidR="00000000" w:rsidRPr="00000000">
              <w:rPr>
                <w:rtl w:val="0"/>
              </w:rPr>
            </w:r>
          </w:p>
        </w:tc>
      </w:tr>
      <w:tr>
        <w:trPr>
          <w:cantSplit w:val="0"/>
          <w:tblHeader w:val="0"/>
        </w:trPr>
        <w:tc>
          <w:tcPr>
            <w:shd w:fill="d9d9d9" w:val="clear"/>
            <w:vAlign w:val="top"/>
          </w:tcPr>
          <w:p w:rsidR="00000000" w:rsidDel="00000000" w:rsidP="00000000" w:rsidRDefault="00000000" w:rsidRPr="00000000" w14:paraId="00000172">
            <w:pPr>
              <w:spacing w:after="0" w:line="240" w:lineRule="auto"/>
              <w:jc w:val="center"/>
              <w:rPr>
                <w:vertAlign w:val="baseline"/>
              </w:rPr>
            </w:pPr>
            <w:r w:rsidDel="00000000" w:rsidR="00000000" w:rsidRPr="00000000">
              <w:rPr>
                <w:vertAlign w:val="baseline"/>
                <w:rtl w:val="0"/>
              </w:rPr>
              <w:t xml:space="preserve">Muy Baja</w:t>
            </w:r>
          </w:p>
        </w:tc>
        <w:tc>
          <w:tcPr>
            <w:shd w:fill="auto" w:val="clear"/>
            <w:vAlign w:val="top"/>
          </w:tcPr>
          <w:p w:rsidR="00000000" w:rsidDel="00000000" w:rsidP="00000000" w:rsidRDefault="00000000" w:rsidRPr="00000000" w14:paraId="00000173">
            <w:pPr>
              <w:spacing w:after="0" w:line="240" w:lineRule="auto"/>
              <w:jc w:val="center"/>
              <w:rPr>
                <w:vertAlign w:val="baseline"/>
              </w:rPr>
            </w:pPr>
            <w:r w:rsidDel="00000000" w:rsidR="00000000" w:rsidRPr="00000000">
              <w:rPr>
                <w:vertAlign w:val="baseline"/>
                <w:rtl w:val="0"/>
              </w:rPr>
              <w:t xml:space="preserve">0,10</w:t>
            </w:r>
          </w:p>
        </w:tc>
        <w:tc>
          <w:tcPr>
            <w:shd w:fill="92d050" w:val="clear"/>
            <w:vAlign w:val="top"/>
          </w:tcPr>
          <w:p w:rsidR="00000000" w:rsidDel="00000000" w:rsidP="00000000" w:rsidRDefault="00000000" w:rsidRPr="00000000" w14:paraId="00000174">
            <w:pPr>
              <w:spacing w:after="0" w:line="240" w:lineRule="auto"/>
              <w:jc w:val="center"/>
              <w:rPr>
                <w:vertAlign w:val="baseline"/>
              </w:rPr>
            </w:pPr>
            <w:r w:rsidDel="00000000" w:rsidR="00000000" w:rsidRPr="00000000">
              <w:rPr>
                <w:rtl w:val="0"/>
              </w:rPr>
              <w:t xml:space="preserve">0.005</w:t>
            </w:r>
            <w:r w:rsidDel="00000000" w:rsidR="00000000" w:rsidRPr="00000000">
              <w:rPr>
                <w:rtl w:val="0"/>
              </w:rPr>
            </w:r>
          </w:p>
        </w:tc>
        <w:tc>
          <w:tcPr>
            <w:shd w:fill="92d050" w:val="clear"/>
            <w:vAlign w:val="top"/>
          </w:tcPr>
          <w:p w:rsidR="00000000" w:rsidDel="00000000" w:rsidP="00000000" w:rsidRDefault="00000000" w:rsidRPr="00000000" w14:paraId="00000175">
            <w:pPr>
              <w:spacing w:after="0" w:line="240" w:lineRule="auto"/>
              <w:jc w:val="center"/>
              <w:rPr>
                <w:vertAlign w:val="baseline"/>
              </w:rPr>
            </w:pPr>
            <w:r w:rsidDel="00000000" w:rsidR="00000000" w:rsidRPr="00000000">
              <w:rPr>
                <w:rtl w:val="0"/>
              </w:rPr>
              <w:t xml:space="preserve">0.015</w:t>
            </w:r>
            <w:r w:rsidDel="00000000" w:rsidR="00000000" w:rsidRPr="00000000">
              <w:rPr>
                <w:rtl w:val="0"/>
              </w:rPr>
            </w:r>
          </w:p>
        </w:tc>
        <w:tc>
          <w:tcPr>
            <w:shd w:fill="92d050" w:val="clear"/>
            <w:vAlign w:val="top"/>
          </w:tcPr>
          <w:p w:rsidR="00000000" w:rsidDel="00000000" w:rsidP="00000000" w:rsidRDefault="00000000" w:rsidRPr="00000000" w14:paraId="00000176">
            <w:pPr>
              <w:spacing w:after="0" w:line="240" w:lineRule="auto"/>
              <w:jc w:val="center"/>
              <w:rPr>
                <w:vertAlign w:val="baseline"/>
              </w:rPr>
            </w:pPr>
            <w:r w:rsidDel="00000000" w:rsidR="00000000" w:rsidRPr="00000000">
              <w:rPr>
                <w:rtl w:val="0"/>
              </w:rPr>
              <w:t xml:space="preserve">0.03</w:t>
            </w:r>
            <w:r w:rsidDel="00000000" w:rsidR="00000000" w:rsidRPr="00000000">
              <w:rPr>
                <w:rtl w:val="0"/>
              </w:rPr>
            </w:r>
          </w:p>
        </w:tc>
        <w:tc>
          <w:tcPr>
            <w:shd w:fill="92d050" w:val="clear"/>
            <w:vAlign w:val="top"/>
          </w:tcPr>
          <w:p w:rsidR="00000000" w:rsidDel="00000000" w:rsidP="00000000" w:rsidRDefault="00000000" w:rsidRPr="00000000" w14:paraId="00000177">
            <w:pPr>
              <w:spacing w:after="0" w:line="240" w:lineRule="auto"/>
              <w:jc w:val="center"/>
              <w:rPr>
                <w:vertAlign w:val="baseline"/>
              </w:rPr>
            </w:pPr>
            <w:r w:rsidDel="00000000" w:rsidR="00000000" w:rsidRPr="00000000">
              <w:rPr>
                <w:rtl w:val="0"/>
              </w:rPr>
              <w:t xml:space="preserve">0.06</w:t>
            </w:r>
            <w:r w:rsidDel="00000000" w:rsidR="00000000" w:rsidRPr="00000000">
              <w:rPr>
                <w:rtl w:val="0"/>
              </w:rPr>
            </w:r>
          </w:p>
        </w:tc>
        <w:tc>
          <w:tcPr>
            <w:shd w:fill="ffff00" w:val="clear"/>
            <w:vAlign w:val="top"/>
          </w:tcPr>
          <w:p w:rsidR="00000000" w:rsidDel="00000000" w:rsidP="00000000" w:rsidRDefault="00000000" w:rsidRPr="00000000" w14:paraId="00000178">
            <w:pPr>
              <w:spacing w:after="0" w:line="240" w:lineRule="auto"/>
              <w:jc w:val="center"/>
              <w:rPr>
                <w:vertAlign w:val="baseline"/>
              </w:rPr>
            </w:pPr>
            <w:r w:rsidDel="00000000" w:rsidR="00000000" w:rsidRPr="00000000">
              <w:rPr>
                <w:rtl w:val="0"/>
              </w:rPr>
              <w:t xml:space="preserve">0.12</w:t>
            </w:r>
            <w:r w:rsidDel="00000000" w:rsidR="00000000" w:rsidRPr="00000000">
              <w:rPr>
                <w:rtl w:val="0"/>
              </w:rPr>
            </w:r>
          </w:p>
        </w:tc>
      </w:tr>
    </w:tbl>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sz w:val="22"/>
          <w:szCs w:val="22"/>
        </w:rPr>
      </w:pPr>
      <w:bookmarkStart w:colFirst="0" w:colLast="0" w:name="_heading=h.h0vu6os0e9zs" w:id="33"/>
      <w:bookmarkEnd w:id="33"/>
      <w:r w:rsidDel="00000000" w:rsidR="00000000" w:rsidRPr="00000000">
        <w:rPr>
          <w:sz w:val="22"/>
          <w:szCs w:val="22"/>
          <w:rtl w:val="0"/>
        </w:rPr>
        <w:t xml:space="preserve">Interpretación de la matriz</w:t>
      </w:r>
    </w:p>
    <w:p w:rsidR="00000000" w:rsidDel="00000000" w:rsidP="00000000" w:rsidRDefault="00000000" w:rsidRPr="00000000" w14:paraId="0000017A">
      <w:pPr>
        <w:numPr>
          <w:ilvl w:val="0"/>
          <w:numId w:val="3"/>
        </w:numPr>
        <w:spacing w:after="0" w:afterAutospacing="0" w:before="240" w:line="240" w:lineRule="auto"/>
        <w:ind w:left="720" w:hanging="360"/>
        <w:rPr>
          <w:sz w:val="26"/>
          <w:szCs w:val="26"/>
        </w:rPr>
      </w:pPr>
      <w:bookmarkStart w:colFirst="0" w:colLast="0" w:name="_heading=h.h0vu6os0e9zs" w:id="33"/>
      <w:bookmarkEnd w:id="33"/>
      <w:r w:rsidDel="00000000" w:rsidR="00000000" w:rsidRPr="00000000">
        <w:rPr>
          <w:sz w:val="26"/>
          <w:szCs w:val="26"/>
          <w:rtl w:val="0"/>
        </w:rPr>
        <w:t xml:space="preserve">Muy Alta (0,90): Oportunidades que tienen una probabilidad muy alta de ocurrir y un impacto significativo en el proyecto. Por ejemplo, la posibilidad de una expansión rápida del mercado gracias a la integración exitosa con MercadoPago y la buena experiencia del usuario en la plataforma.</w:t>
      </w:r>
    </w:p>
    <w:p w:rsidR="00000000" w:rsidDel="00000000" w:rsidP="00000000" w:rsidRDefault="00000000" w:rsidRPr="00000000" w14:paraId="0000017B">
      <w:pPr>
        <w:numPr>
          <w:ilvl w:val="0"/>
          <w:numId w:val="3"/>
        </w:numPr>
        <w:spacing w:after="0" w:afterAutospacing="0" w:before="0" w:beforeAutospacing="0" w:line="240" w:lineRule="auto"/>
        <w:ind w:left="720" w:hanging="360"/>
        <w:rPr>
          <w:sz w:val="26"/>
          <w:szCs w:val="26"/>
        </w:rPr>
      </w:pPr>
      <w:bookmarkStart w:colFirst="0" w:colLast="0" w:name="_heading=h.h0vu6os0e9zs" w:id="33"/>
      <w:bookmarkEnd w:id="33"/>
      <w:r w:rsidDel="00000000" w:rsidR="00000000" w:rsidRPr="00000000">
        <w:rPr>
          <w:sz w:val="26"/>
          <w:szCs w:val="26"/>
          <w:rtl w:val="0"/>
        </w:rPr>
        <w:t xml:space="preserve">Alta (0.70): Oportunidades importantes como el aumento de la satisfacción del cliente debido a la consulta en tiempo real de stock que mejora la eficiencia de las ventas.</w:t>
      </w:r>
    </w:p>
    <w:p w:rsidR="00000000" w:rsidDel="00000000" w:rsidP="00000000" w:rsidRDefault="00000000" w:rsidRPr="00000000" w14:paraId="0000017C">
      <w:pPr>
        <w:numPr>
          <w:ilvl w:val="0"/>
          <w:numId w:val="3"/>
        </w:numPr>
        <w:spacing w:after="0" w:afterAutospacing="0" w:before="0" w:beforeAutospacing="0" w:line="240" w:lineRule="auto"/>
        <w:ind w:left="720" w:hanging="360"/>
        <w:rPr>
          <w:sz w:val="26"/>
          <w:szCs w:val="26"/>
        </w:rPr>
      </w:pPr>
      <w:bookmarkStart w:colFirst="0" w:colLast="0" w:name="_heading=h.h0vu6os0e9zs" w:id="33"/>
      <w:bookmarkEnd w:id="33"/>
      <w:r w:rsidDel="00000000" w:rsidR="00000000" w:rsidRPr="00000000">
        <w:rPr>
          <w:sz w:val="26"/>
          <w:szCs w:val="26"/>
          <w:rtl w:val="0"/>
        </w:rPr>
        <w:t xml:space="preserve">Media (0,50): Oportunidades moderadas como la posibilidad de nuevas asociaciones con otros proveedores debido a la implementación efectiva del sistema de integración de inventario.</w:t>
      </w:r>
    </w:p>
    <w:p w:rsidR="00000000" w:rsidDel="00000000" w:rsidP="00000000" w:rsidRDefault="00000000" w:rsidRPr="00000000" w14:paraId="0000017D">
      <w:pPr>
        <w:numPr>
          <w:ilvl w:val="0"/>
          <w:numId w:val="3"/>
        </w:numPr>
        <w:spacing w:after="0" w:afterAutospacing="0" w:before="0" w:beforeAutospacing="0" w:line="240" w:lineRule="auto"/>
        <w:ind w:left="720" w:hanging="360"/>
        <w:rPr>
          <w:sz w:val="26"/>
          <w:szCs w:val="26"/>
        </w:rPr>
      </w:pPr>
      <w:bookmarkStart w:colFirst="0" w:colLast="0" w:name="_heading=h.h0vu6os0e9zs" w:id="33"/>
      <w:bookmarkEnd w:id="33"/>
      <w:r w:rsidDel="00000000" w:rsidR="00000000" w:rsidRPr="00000000">
        <w:rPr>
          <w:sz w:val="26"/>
          <w:szCs w:val="26"/>
          <w:rtl w:val="0"/>
        </w:rPr>
        <w:t xml:space="preserve">Baja (0,30): Oportunidades menos significativas, como la atracción de pequeños clientes debido a la facilidad de uso de la plataforma.</w:t>
      </w:r>
    </w:p>
    <w:p w:rsidR="00000000" w:rsidDel="00000000" w:rsidP="00000000" w:rsidRDefault="00000000" w:rsidRPr="00000000" w14:paraId="0000017E">
      <w:pPr>
        <w:numPr>
          <w:ilvl w:val="0"/>
          <w:numId w:val="3"/>
        </w:numPr>
        <w:spacing w:after="240" w:before="0" w:beforeAutospacing="0" w:line="240" w:lineRule="auto"/>
        <w:ind w:left="720" w:hanging="360"/>
        <w:rPr>
          <w:sz w:val="26"/>
          <w:szCs w:val="26"/>
        </w:rPr>
      </w:pPr>
      <w:bookmarkStart w:colFirst="0" w:colLast="0" w:name="_heading=h.h0vu6os0e9zs" w:id="33"/>
      <w:bookmarkEnd w:id="33"/>
      <w:r w:rsidDel="00000000" w:rsidR="00000000" w:rsidRPr="00000000">
        <w:rPr>
          <w:sz w:val="26"/>
          <w:szCs w:val="26"/>
          <w:rtl w:val="0"/>
        </w:rPr>
        <w:t xml:space="preserve">Muy Baja (0,10): Oportunidades mínimas que no tienen un impacto considerable en el desarrollo del proyecto, como mejoras en la interfaz de usuario que pueden aumentar ligeramente la retención de clientes.</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0"/>
          <w:szCs w:val="30"/>
        </w:rPr>
      </w:pPr>
      <w:bookmarkStart w:colFirst="0" w:colLast="0" w:name="_heading=h.cgr120w4fa5r" w:id="34"/>
      <w:bookmarkEnd w:id="34"/>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0"/>
          <w:szCs w:val="30"/>
          <w:u w:val="none"/>
          <w:shd w:fill="auto" w:val="clear"/>
          <w:vertAlign w:val="baseline"/>
        </w:rPr>
      </w:pPr>
      <w:bookmarkStart w:colFirst="0" w:colLast="0" w:name="_heading=h.17dp8vu" w:id="35"/>
      <w:bookmarkEnd w:id="35"/>
      <w:r w:rsidDel="00000000" w:rsidR="00000000" w:rsidRPr="00000000">
        <w:rPr>
          <w:rFonts w:ascii="Arial" w:cs="Arial" w:eastAsia="Arial" w:hAnsi="Arial"/>
          <w:b w:val="1"/>
          <w:i w:val="0"/>
          <w:smallCaps w:val="0"/>
          <w:strike w:val="0"/>
          <w:color w:val="365f91"/>
          <w:sz w:val="30"/>
          <w:szCs w:val="30"/>
          <w:u w:val="none"/>
          <w:shd w:fill="auto" w:val="clear"/>
          <w:vertAlign w:val="baseline"/>
          <w:rtl w:val="0"/>
        </w:rPr>
        <w:t xml:space="preserve">Revisión de la tolerancia de los interesados (Stakeholders)</w:t>
      </w:r>
    </w:p>
    <w:tbl>
      <w:tblPr>
        <w:tblStyle w:val="Table16"/>
        <w:tblW w:w="98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898"/>
        <w:tblGridChange w:id="0">
          <w:tblGrid>
            <w:gridCol w:w="9898"/>
          </w:tblGrid>
        </w:tblGridChange>
      </w:tblGrid>
      <w:tr>
        <w:trPr>
          <w:cantSplit w:val="0"/>
          <w:trHeight w:val="6554" w:hRule="atLeast"/>
          <w:tblHeader w:val="0"/>
        </w:trPr>
        <w:tc>
          <w:tcPr>
            <w:vAlign w:val="top"/>
          </w:tcPr>
          <w:p w:rsidR="00000000" w:rsidDel="00000000" w:rsidP="00000000" w:rsidRDefault="00000000" w:rsidRPr="00000000" w14:paraId="00000181">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182">
            <w:pPr>
              <w:spacing w:after="0" w:line="240" w:lineRule="auto"/>
              <w:rPr>
                <w:color w:val="000000"/>
                <w:vertAlign w:val="baseline"/>
              </w:rPr>
            </w:pPr>
            <w:r w:rsidDel="00000000" w:rsidR="00000000" w:rsidRPr="00000000">
              <w:rPr>
                <w:color w:val="000000"/>
                <w:vertAlign w:val="baseline"/>
                <w:rtl w:val="0"/>
              </w:rPr>
              <w:t xml:space="preserve">Apetito de Riesgo: Medición en </w:t>
            </w:r>
            <w:r w:rsidDel="00000000" w:rsidR="00000000" w:rsidRPr="00000000">
              <w:rPr>
                <w:rtl w:val="0"/>
              </w:rPr>
              <w:t xml:space="preserve">porcentaje</w:t>
            </w:r>
            <w:r w:rsidDel="00000000" w:rsidR="00000000" w:rsidRPr="00000000">
              <w:rPr>
                <w:color w:val="000000"/>
                <w:vertAlign w:val="baseline"/>
                <w:rtl w:val="0"/>
              </w:rPr>
              <w:t xml:space="preserve"> de incertidumbre que una organización está dispuesta acepta, siempre buscando una recompensa</w:t>
            </w:r>
          </w:p>
          <w:p w:rsidR="00000000" w:rsidDel="00000000" w:rsidP="00000000" w:rsidRDefault="00000000" w:rsidRPr="00000000" w14:paraId="00000183">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184">
            <w:pPr>
              <w:spacing w:after="0" w:line="240" w:lineRule="auto"/>
              <w:rPr>
                <w:color w:val="000000"/>
                <w:vertAlign w:val="baseline"/>
              </w:rPr>
            </w:pPr>
            <w:r w:rsidDel="00000000" w:rsidR="00000000" w:rsidRPr="00000000">
              <w:rPr>
                <w:color w:val="000000"/>
                <w:vertAlign w:val="baseline"/>
                <w:rtl w:val="0"/>
              </w:rPr>
              <w:t xml:space="preserve">Tolerancia al riesgo: Medición en </w:t>
            </w:r>
            <w:r w:rsidDel="00000000" w:rsidR="00000000" w:rsidRPr="00000000">
              <w:rPr>
                <w:rtl w:val="0"/>
              </w:rPr>
              <w:t xml:space="preserve">porcentaje</w:t>
            </w:r>
            <w:r w:rsidDel="00000000" w:rsidR="00000000" w:rsidRPr="00000000">
              <w:rPr>
                <w:color w:val="000000"/>
                <w:vertAlign w:val="baseline"/>
                <w:rtl w:val="0"/>
              </w:rPr>
              <w:t xml:space="preserve"> que podrá resistir una organización.</w:t>
            </w:r>
          </w:p>
          <w:p w:rsidR="00000000" w:rsidDel="00000000" w:rsidP="00000000" w:rsidRDefault="00000000" w:rsidRPr="00000000" w14:paraId="00000185">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186">
            <w:pPr>
              <w:spacing w:after="0" w:line="240" w:lineRule="auto"/>
              <w:rPr>
                <w:color w:val="000000"/>
                <w:vertAlign w:val="baseline"/>
              </w:rPr>
            </w:pPr>
            <w:r w:rsidDel="00000000" w:rsidR="00000000" w:rsidRPr="00000000">
              <w:rPr>
                <w:color w:val="000000"/>
                <w:vertAlign w:val="baseline"/>
                <w:rtl w:val="0"/>
              </w:rPr>
              <w:t xml:space="preserve">Umbral de Riesgo: Medición </w:t>
            </w:r>
            <w:r w:rsidDel="00000000" w:rsidR="00000000" w:rsidRPr="00000000">
              <w:rPr>
                <w:rtl w:val="0"/>
              </w:rPr>
              <w:t xml:space="preserve">Límite</w:t>
            </w:r>
            <w:r w:rsidDel="00000000" w:rsidR="00000000" w:rsidRPr="00000000">
              <w:rPr>
                <w:color w:val="000000"/>
                <w:vertAlign w:val="baseline"/>
                <w:rtl w:val="0"/>
              </w:rPr>
              <w:t xml:space="preserve"> del nivel de incertidumbre que una organización está dispuesta aceptar </w:t>
            </w:r>
          </w:p>
          <w:p w:rsidR="00000000" w:rsidDel="00000000" w:rsidP="00000000" w:rsidRDefault="00000000" w:rsidRPr="00000000" w14:paraId="00000187">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188">
            <w:pPr>
              <w:spacing w:after="0" w:line="240" w:lineRule="auto"/>
              <w:rPr>
                <w:color w:val="000000"/>
                <w:vertAlign w:val="baseline"/>
              </w:rPr>
            </w:pPr>
            <w:r w:rsidDel="00000000" w:rsidR="00000000" w:rsidRPr="00000000">
              <w:rPr>
                <w:rtl w:val="0"/>
              </w:rPr>
            </w:r>
          </w:p>
          <w:tbl>
            <w:tblPr>
              <w:tblStyle w:val="Table17"/>
              <w:tblW w:w="8971.0" w:type="dxa"/>
              <w:jc w:val="left"/>
              <w:tblInd w:w="9.0" w:type="dxa"/>
              <w:tblBorders>
                <w:top w:color="9cc2e5" w:space="0" w:sz="4" w:val="single"/>
                <w:left w:color="9cc2e5" w:space="0" w:sz="4" w:val="single"/>
                <w:bottom w:color="9cc2e5" w:space="0" w:sz="4" w:val="single"/>
                <w:right w:color="9cc2e5" w:space="0" w:sz="4" w:val="single"/>
                <w:insideH w:color="9cc2e5" w:space="0" w:sz="4" w:val="single"/>
                <w:insideV w:color="9cc2e5" w:space="0" w:sz="4" w:val="single"/>
              </w:tblBorders>
              <w:tblLayout w:type="fixed"/>
              <w:tblLook w:val="0000"/>
            </w:tblPr>
            <w:tblGrid>
              <w:gridCol w:w="2989"/>
              <w:gridCol w:w="2990"/>
              <w:gridCol w:w="2992"/>
              <w:tblGridChange w:id="0">
                <w:tblGrid>
                  <w:gridCol w:w="2989"/>
                  <w:gridCol w:w="2990"/>
                  <w:gridCol w:w="2992"/>
                </w:tblGrid>
              </w:tblGridChange>
            </w:tblGrid>
            <w:tr>
              <w:trPr>
                <w:cantSplit w:val="0"/>
                <w:trHeight w:val="731" w:hRule="atLeast"/>
                <w:tblHeader w:val="0"/>
              </w:trPr>
              <w:tc>
                <w:tcPr>
                  <w:gridSpan w:val="3"/>
                  <w:tcBorders>
                    <w:top w:color="5b9bd5" w:space="0" w:sz="4" w:val="single"/>
                    <w:left w:color="5b9bd5" w:space="0" w:sz="4" w:val="single"/>
                    <w:bottom w:color="5b9bd5" w:space="0" w:sz="4" w:val="single"/>
                    <w:right w:color="5b9bd5" w:space="0" w:sz="4" w:val="single"/>
                  </w:tcBorders>
                  <w:shd w:fill="5b9bd5" w:val="clear"/>
                  <w:vAlign w:val="top"/>
                </w:tcPr>
                <w:p w:rsidR="00000000" w:rsidDel="00000000" w:rsidP="00000000" w:rsidRDefault="00000000" w:rsidRPr="00000000" w14:paraId="00000189">
                  <w:pPr>
                    <w:spacing w:after="0" w:line="240" w:lineRule="auto"/>
                    <w:rPr>
                      <w:b w:val="0"/>
                      <w:color w:val="000000"/>
                      <w:vertAlign w:val="baseline"/>
                    </w:rPr>
                  </w:pPr>
                  <w:r w:rsidDel="00000000" w:rsidR="00000000" w:rsidRPr="00000000">
                    <w:rPr>
                      <w:b w:val="1"/>
                      <w:color w:val="000000"/>
                      <w:vertAlign w:val="baseline"/>
                      <w:rtl w:val="0"/>
                    </w:rPr>
                    <w:t xml:space="preserve">Revisión de tolerancia de los interesados</w:t>
                  </w:r>
                  <w:r w:rsidDel="00000000" w:rsidR="00000000" w:rsidRPr="00000000">
                    <w:rPr>
                      <w:rtl w:val="0"/>
                    </w:rPr>
                  </w:r>
                </w:p>
              </w:tc>
            </w:tr>
            <w:tr>
              <w:trPr>
                <w:cantSplit w:val="0"/>
                <w:trHeight w:val="784" w:hRule="atLeast"/>
                <w:tblHeader w:val="0"/>
              </w:trPr>
              <w:tc>
                <w:tcPr>
                  <w:shd w:fill="deeaf6" w:val="clear"/>
                  <w:vAlign w:val="top"/>
                </w:tcPr>
                <w:p w:rsidR="00000000" w:rsidDel="00000000" w:rsidP="00000000" w:rsidRDefault="00000000" w:rsidRPr="00000000" w14:paraId="0000018C">
                  <w:pPr>
                    <w:spacing w:after="0" w:line="240" w:lineRule="auto"/>
                    <w:rPr>
                      <w:b w:val="0"/>
                      <w:color w:val="000000"/>
                      <w:vertAlign w:val="baseline"/>
                    </w:rPr>
                  </w:pPr>
                  <w:r w:rsidDel="00000000" w:rsidR="00000000" w:rsidRPr="00000000">
                    <w:rPr>
                      <w:b w:val="1"/>
                      <w:color w:val="000000"/>
                      <w:vertAlign w:val="baseline"/>
                      <w:rtl w:val="0"/>
                    </w:rPr>
                    <w:t xml:space="preserve">Apetito de Riesgo</w:t>
                  </w:r>
                  <w:r w:rsidDel="00000000" w:rsidR="00000000" w:rsidRPr="00000000">
                    <w:rPr>
                      <w:rtl w:val="0"/>
                    </w:rPr>
                  </w:r>
                </w:p>
              </w:tc>
              <w:tc>
                <w:tcPr>
                  <w:shd w:fill="deeaf6" w:val="clear"/>
                  <w:vAlign w:val="top"/>
                </w:tcPr>
                <w:p w:rsidR="00000000" w:rsidDel="00000000" w:rsidP="00000000" w:rsidRDefault="00000000" w:rsidRPr="00000000" w14:paraId="0000018D">
                  <w:pPr>
                    <w:spacing w:after="0" w:line="240" w:lineRule="auto"/>
                    <w:rPr>
                      <w:color w:val="000000"/>
                      <w:vertAlign w:val="baseline"/>
                    </w:rPr>
                  </w:pPr>
                  <w:r w:rsidDel="00000000" w:rsidR="00000000" w:rsidRPr="00000000">
                    <w:rPr>
                      <w:color w:val="000000"/>
                      <w:vertAlign w:val="baseline"/>
                      <w:rtl w:val="0"/>
                    </w:rPr>
                    <w:t xml:space="preserve">Tolerancia al riesgo</w:t>
                  </w:r>
                </w:p>
              </w:tc>
              <w:tc>
                <w:tcPr>
                  <w:shd w:fill="deeaf6" w:val="clear"/>
                  <w:vAlign w:val="top"/>
                </w:tcPr>
                <w:p w:rsidR="00000000" w:rsidDel="00000000" w:rsidP="00000000" w:rsidRDefault="00000000" w:rsidRPr="00000000" w14:paraId="0000018E">
                  <w:pPr>
                    <w:spacing w:after="0" w:line="240" w:lineRule="auto"/>
                    <w:rPr>
                      <w:color w:val="000000"/>
                      <w:vertAlign w:val="baseline"/>
                    </w:rPr>
                  </w:pPr>
                  <w:r w:rsidDel="00000000" w:rsidR="00000000" w:rsidRPr="00000000">
                    <w:rPr>
                      <w:color w:val="000000"/>
                      <w:vertAlign w:val="baseline"/>
                      <w:rtl w:val="0"/>
                    </w:rPr>
                    <w:t xml:space="preserve">Umbral de Riesgo</w:t>
                  </w:r>
                </w:p>
              </w:tc>
            </w:tr>
            <w:tr>
              <w:trPr>
                <w:cantSplit w:val="0"/>
                <w:trHeight w:val="678" w:hRule="atLeast"/>
                <w:tblHeader w:val="0"/>
              </w:trPr>
              <w:tc>
                <w:tcPr>
                  <w:vAlign w:val="top"/>
                </w:tcPr>
                <w:p w:rsidR="00000000" w:rsidDel="00000000" w:rsidP="00000000" w:rsidRDefault="00000000" w:rsidRPr="00000000" w14:paraId="0000018F">
                  <w:pPr>
                    <w:spacing w:after="0" w:line="240" w:lineRule="auto"/>
                    <w:jc w:val="center"/>
                    <w:rPr>
                      <w:b w:val="0"/>
                      <w:color w:val="000000"/>
                      <w:vertAlign w:val="baseline"/>
                    </w:rPr>
                  </w:pPr>
                  <w:r w:rsidDel="00000000" w:rsidR="00000000" w:rsidRPr="00000000">
                    <w:rPr>
                      <w:b w:val="1"/>
                      <w:rtl w:val="0"/>
                    </w:rPr>
                    <w:t xml:space="preserve">45</w:t>
                  </w:r>
                  <w:r w:rsidDel="00000000" w:rsidR="00000000" w:rsidRPr="00000000">
                    <w:rPr>
                      <w:b w:val="1"/>
                      <w:color w:val="00000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190">
                  <w:pPr>
                    <w:spacing w:after="0" w:line="240" w:lineRule="auto"/>
                    <w:jc w:val="center"/>
                    <w:rPr>
                      <w:color w:val="000000"/>
                      <w:vertAlign w:val="baseline"/>
                    </w:rPr>
                  </w:pPr>
                  <w:r w:rsidDel="00000000" w:rsidR="00000000" w:rsidRPr="00000000">
                    <w:rPr>
                      <w:color w:val="000000"/>
                      <w:vertAlign w:val="baseline"/>
                      <w:rtl w:val="0"/>
                    </w:rPr>
                    <w:t xml:space="preserve">2</w:t>
                  </w:r>
                  <w:r w:rsidDel="00000000" w:rsidR="00000000" w:rsidRPr="00000000">
                    <w:rPr>
                      <w:rtl w:val="0"/>
                    </w:rPr>
                    <w:t xml:space="preserve">0</w:t>
                  </w:r>
                  <w:r w:rsidDel="00000000" w:rsidR="00000000" w:rsidRPr="00000000">
                    <w:rPr>
                      <w:color w:val="000000"/>
                      <w:vertAlign w:val="baseline"/>
                      <w:rtl w:val="0"/>
                    </w:rPr>
                    <w:t xml:space="preserve">%</w:t>
                  </w:r>
                </w:p>
              </w:tc>
              <w:tc>
                <w:tcPr>
                  <w:vAlign w:val="top"/>
                </w:tcPr>
                <w:p w:rsidR="00000000" w:rsidDel="00000000" w:rsidP="00000000" w:rsidRDefault="00000000" w:rsidRPr="00000000" w14:paraId="00000191">
                  <w:pPr>
                    <w:spacing w:after="0" w:line="240" w:lineRule="auto"/>
                    <w:jc w:val="center"/>
                    <w:rPr>
                      <w:color w:val="000000"/>
                      <w:vertAlign w:val="baseline"/>
                    </w:rPr>
                  </w:pPr>
                  <w:r w:rsidDel="00000000" w:rsidR="00000000" w:rsidRPr="00000000">
                    <w:rPr>
                      <w:color w:val="000000"/>
                      <w:vertAlign w:val="baseline"/>
                      <w:rtl w:val="0"/>
                    </w:rPr>
                    <w:t xml:space="preserve">1</w:t>
                  </w:r>
                  <w:r w:rsidDel="00000000" w:rsidR="00000000" w:rsidRPr="00000000">
                    <w:rPr>
                      <w:rtl w:val="0"/>
                    </w:rPr>
                    <w:t xml:space="preserve">0</w:t>
                  </w:r>
                  <w:r w:rsidDel="00000000" w:rsidR="00000000" w:rsidRPr="00000000">
                    <w:rPr>
                      <w:color w:val="000000"/>
                      <w:vertAlign w:val="baseline"/>
                      <w:rtl w:val="0"/>
                    </w:rPr>
                    <w:t xml:space="preserve">%</w:t>
                  </w:r>
                </w:p>
              </w:tc>
            </w:tr>
          </w:tbl>
          <w:p w:rsidR="00000000" w:rsidDel="00000000" w:rsidP="00000000" w:rsidRDefault="00000000" w:rsidRPr="00000000" w14:paraId="00000192">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193">
            <w:pPr>
              <w:spacing w:after="0" w:line="240" w:lineRule="auto"/>
              <w:rPr/>
            </w:pPr>
            <w:r w:rsidDel="00000000" w:rsidR="00000000" w:rsidRPr="00000000">
              <w:rPr>
                <w:b w:val="1"/>
                <w:rtl w:val="0"/>
              </w:rPr>
              <w:t xml:space="preserve">Apetito de Riesgo:</w:t>
            </w:r>
            <w:r w:rsidDel="00000000" w:rsidR="00000000" w:rsidRPr="00000000">
              <w:rPr>
                <w:rtl w:val="0"/>
              </w:rPr>
              <w:t xml:space="preserve"> 45%</w:t>
            </w:r>
          </w:p>
          <w:p w:rsidR="00000000" w:rsidDel="00000000" w:rsidP="00000000" w:rsidRDefault="00000000" w:rsidRPr="00000000" w14:paraId="00000194">
            <w:pPr>
              <w:numPr>
                <w:ilvl w:val="0"/>
                <w:numId w:val="4"/>
              </w:numPr>
              <w:spacing w:after="240" w:before="240" w:line="240" w:lineRule="auto"/>
              <w:ind w:left="720" w:hanging="360"/>
            </w:pPr>
            <w:r w:rsidDel="00000000" w:rsidR="00000000" w:rsidRPr="00000000">
              <w:rPr>
                <w:rtl w:val="0"/>
              </w:rPr>
              <w:t xml:space="preserve">El apetito de riesgo refleja la disposición de la organización para aceptar un nivel moderado de incertidumbre a cambio de posibles beneficios, como la mejora en la eficiencia del sistema o el aumento de la cuota de mercado gracias a nuevas integraciones.</w:t>
            </w:r>
          </w:p>
          <w:p w:rsidR="00000000" w:rsidDel="00000000" w:rsidP="00000000" w:rsidRDefault="00000000" w:rsidRPr="00000000" w14:paraId="00000195">
            <w:pPr>
              <w:spacing w:after="0" w:line="240" w:lineRule="auto"/>
              <w:rPr/>
            </w:pPr>
            <w:r w:rsidDel="00000000" w:rsidR="00000000" w:rsidRPr="00000000">
              <w:rPr>
                <w:b w:val="1"/>
                <w:rtl w:val="0"/>
              </w:rPr>
              <w:t xml:space="preserve">Tolerancia al Riesgo:</w:t>
            </w:r>
            <w:r w:rsidDel="00000000" w:rsidR="00000000" w:rsidRPr="00000000">
              <w:rPr>
                <w:rtl w:val="0"/>
              </w:rPr>
              <w:t xml:space="preserve"> 20%</w:t>
            </w:r>
          </w:p>
          <w:p w:rsidR="00000000" w:rsidDel="00000000" w:rsidP="00000000" w:rsidRDefault="00000000" w:rsidRPr="00000000" w14:paraId="00000196">
            <w:pPr>
              <w:numPr>
                <w:ilvl w:val="0"/>
                <w:numId w:val="2"/>
              </w:numPr>
              <w:spacing w:after="240" w:before="240" w:line="240" w:lineRule="auto"/>
              <w:ind w:left="720" w:hanging="360"/>
            </w:pPr>
            <w:r w:rsidDel="00000000" w:rsidR="00000000" w:rsidRPr="00000000">
              <w:rPr>
                <w:rtl w:val="0"/>
              </w:rPr>
              <w:t xml:space="preserve">La tolerancia al riesgo muestra la capacidad de la organización para soportar un cierto nivel de desviaciones en el proyecto sin afectar gravemente los objetivos principales. Para este proyecto, un 20% de tolerancia indica que hay un margen aceptable para manejar retrasos o costos adicionales dentro de límites razonables.</w:t>
            </w:r>
          </w:p>
          <w:p w:rsidR="00000000" w:rsidDel="00000000" w:rsidP="00000000" w:rsidRDefault="00000000" w:rsidRPr="00000000" w14:paraId="00000197">
            <w:pPr>
              <w:spacing w:after="0" w:line="240" w:lineRule="auto"/>
              <w:rPr/>
            </w:pPr>
            <w:r w:rsidDel="00000000" w:rsidR="00000000" w:rsidRPr="00000000">
              <w:rPr>
                <w:b w:val="1"/>
                <w:rtl w:val="0"/>
              </w:rPr>
              <w:t xml:space="preserve">Umbral de Riesgo:</w:t>
            </w:r>
            <w:r w:rsidDel="00000000" w:rsidR="00000000" w:rsidRPr="00000000">
              <w:rPr>
                <w:rtl w:val="0"/>
              </w:rPr>
              <w:t xml:space="preserve"> 10%</w:t>
            </w:r>
          </w:p>
          <w:p w:rsidR="00000000" w:rsidDel="00000000" w:rsidP="00000000" w:rsidRDefault="00000000" w:rsidRPr="00000000" w14:paraId="00000198">
            <w:pPr>
              <w:numPr>
                <w:ilvl w:val="0"/>
                <w:numId w:val="5"/>
              </w:numPr>
              <w:spacing w:after="240" w:before="240" w:line="240" w:lineRule="auto"/>
              <w:ind w:left="720" w:hanging="360"/>
            </w:pPr>
            <w:r w:rsidDel="00000000" w:rsidR="00000000" w:rsidRPr="00000000">
              <w:rPr>
                <w:rtl w:val="0"/>
              </w:rPr>
              <w:t xml:space="preserve">El umbral de riesgo indica el límite máximo de incertidumbre que la organización está dispuesta a aceptar antes de que sea necesario tomar medidas correctivas. En este caso, un 10% implica que cualquier desvío más allá de este punto se consideraría inaceptable y requeriría intervención inmediata para corregir el rumbo.</w:t>
            </w:r>
          </w:p>
          <w:p w:rsidR="00000000" w:rsidDel="00000000" w:rsidP="00000000" w:rsidRDefault="00000000" w:rsidRPr="00000000" w14:paraId="00000199">
            <w:pPr>
              <w:spacing w:after="0" w:line="240" w:lineRule="auto"/>
              <w:rPr/>
            </w:pPr>
            <w:r w:rsidDel="00000000" w:rsidR="00000000" w:rsidRPr="00000000">
              <w:rPr>
                <w:rtl w:val="0"/>
              </w:rPr>
            </w:r>
          </w:p>
          <w:p w:rsidR="00000000" w:rsidDel="00000000" w:rsidP="00000000" w:rsidRDefault="00000000" w:rsidRPr="00000000" w14:paraId="0000019A">
            <w:pPr>
              <w:spacing w:after="0" w:line="240" w:lineRule="auto"/>
              <w:rPr>
                <w:color w:val="000000"/>
                <w:vertAlign w:val="baseline"/>
              </w:rPr>
            </w:pPr>
            <w:r w:rsidDel="00000000" w:rsidR="00000000" w:rsidRPr="00000000">
              <w:rPr>
                <w:color w:val="000000"/>
                <w:vertAlign w:val="baseline"/>
                <w:rtl w:val="0"/>
              </w:rPr>
              <w:t xml:space="preserve">** Fuente obtenida de libro PMBOOK.</w:t>
            </w:r>
          </w:p>
          <w:p w:rsidR="00000000" w:rsidDel="00000000" w:rsidP="00000000" w:rsidRDefault="00000000" w:rsidRPr="00000000" w14:paraId="0000019B">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19C">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19D">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19E">
      <w:pPr>
        <w:spacing w:after="0" w:line="240" w:lineRule="auto"/>
        <w:rPr>
          <w:vertAlign w:val="baseline"/>
        </w:rPr>
      </w:pPr>
      <w:r w:rsidDel="00000000" w:rsidR="00000000" w:rsidRPr="00000000">
        <w:rPr>
          <w:rtl w:val="0"/>
        </w:rPr>
      </w:r>
    </w:p>
    <w:p w:rsidR="00000000" w:rsidDel="00000000" w:rsidP="00000000" w:rsidRDefault="00000000" w:rsidRPr="00000000" w14:paraId="0000019F">
      <w:pPr>
        <w:tabs>
          <w:tab w:val="left" w:leader="none" w:pos="426"/>
        </w:tabs>
        <w:spacing w:after="0" w:line="240" w:lineRule="auto"/>
        <w:rPr>
          <w:vertAlign w:val="baseline"/>
        </w:rPr>
      </w:pPr>
      <w:r w:rsidDel="00000000" w:rsidR="00000000" w:rsidRPr="00000000">
        <w:br w:type="page"/>
      </w:r>
      <w:r w:rsidDel="00000000" w:rsidR="00000000" w:rsidRPr="00000000">
        <w:rPr>
          <w:vertAlign w:val="baseline"/>
          <w:rtl w:val="0"/>
        </w:rPr>
        <w:t xml:space="preserve">Seguimiento</w:t>
      </w:r>
    </w:p>
    <w:tbl>
      <w:tblPr>
        <w:tblStyle w:val="Table18"/>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1A0">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1A1">
            <w:pPr>
              <w:spacing w:after="0" w:line="240" w:lineRule="auto"/>
              <w:rPr>
                <w:color w:val="000000"/>
                <w:vertAlign w:val="baseline"/>
              </w:rPr>
            </w:pPr>
            <w:r w:rsidDel="00000000" w:rsidR="00000000" w:rsidRPr="00000000">
              <w:rPr>
                <w:color w:val="000000"/>
                <w:vertAlign w:val="baseline"/>
                <w:rtl w:val="0"/>
              </w:rPr>
              <w:t xml:space="preserve">Los Riesgos se </w:t>
            </w:r>
            <w:r w:rsidDel="00000000" w:rsidR="00000000" w:rsidRPr="00000000">
              <w:rPr>
                <w:rtl w:val="0"/>
              </w:rPr>
              <w:t xml:space="preserve">informarán</w:t>
            </w:r>
            <w:r w:rsidDel="00000000" w:rsidR="00000000" w:rsidRPr="00000000">
              <w:rPr>
                <w:color w:val="000000"/>
                <w:vertAlign w:val="baseline"/>
                <w:rtl w:val="0"/>
              </w:rPr>
              <w:t xml:space="preserve"> semanalmente, en todas las reuniones que existan de avances de proyectos. O en el acto en que un riesgo se transforme en un Hecho</w:t>
            </w:r>
          </w:p>
          <w:p w:rsidR="00000000" w:rsidDel="00000000" w:rsidP="00000000" w:rsidRDefault="00000000" w:rsidRPr="00000000" w14:paraId="000001A2">
            <w:pPr>
              <w:spacing w:after="0" w:line="240" w:lineRule="auto"/>
              <w:rPr>
                <w:color w:val="000000"/>
                <w:vertAlign w:val="baseline"/>
              </w:rPr>
            </w:pPr>
            <w:r w:rsidDel="00000000" w:rsidR="00000000" w:rsidRPr="00000000">
              <w:rPr>
                <w:color w:val="000000"/>
                <w:vertAlign w:val="baseline"/>
                <w:rtl w:val="0"/>
              </w:rPr>
              <w:t xml:space="preserve">En las reuniones también se informarán los riesgos que ya no </w:t>
            </w:r>
            <w:r w:rsidDel="00000000" w:rsidR="00000000" w:rsidRPr="00000000">
              <w:rPr>
                <w:rtl w:val="0"/>
              </w:rPr>
              <w:t xml:space="preserve">pueden</w:t>
            </w:r>
            <w:r w:rsidDel="00000000" w:rsidR="00000000" w:rsidRPr="00000000">
              <w:rPr>
                <w:color w:val="000000"/>
                <w:vertAlign w:val="baseline"/>
                <w:rtl w:val="0"/>
              </w:rPr>
              <w:t xml:space="preserve"> suceder.</w:t>
            </w:r>
          </w:p>
          <w:p w:rsidR="00000000" w:rsidDel="00000000" w:rsidP="00000000" w:rsidRDefault="00000000" w:rsidRPr="00000000" w14:paraId="000001A3">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1A4">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1A5">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1A6">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1A7">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1A8">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1A9">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1AA">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1AB">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1AC">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rdcrjn" w:id="36"/>
      <w:bookmarkEnd w:id="36"/>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Aprobaciones</w:t>
      </w:r>
    </w:p>
    <w:tbl>
      <w:tblPr>
        <w:tblStyle w:val="Table19"/>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1"/>
        <w:gridCol w:w="1766"/>
        <w:gridCol w:w="2993"/>
        <w:tblGridChange w:id="0">
          <w:tblGrid>
            <w:gridCol w:w="4111"/>
            <w:gridCol w:w="1766"/>
            <w:gridCol w:w="2993"/>
          </w:tblGrid>
        </w:tblGridChange>
      </w:tblGrid>
      <w:tr>
        <w:trPr>
          <w:cantSplit w:val="0"/>
          <w:tblHeader w:val="0"/>
        </w:trPr>
        <w:tc>
          <w:tcPr>
            <w:vAlign w:val="top"/>
          </w:tcPr>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Aprobador</w:t>
            </w:r>
            <w:r w:rsidDel="00000000" w:rsidR="00000000" w:rsidRPr="00000000">
              <w:rPr>
                <w:rtl w:val="0"/>
              </w:rPr>
            </w:r>
          </w:p>
        </w:tc>
        <w:tc>
          <w:tcPr>
            <w:vAlign w:val="top"/>
          </w:tcPr>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b w:val="1"/>
                <w:color w:val="365f91"/>
                <w:rtl w:val="0"/>
              </w:rPr>
              <w:t xml:space="preserve">Pablo Toro</w:t>
            </w:r>
            <w:r w:rsidDel="00000000" w:rsidR="00000000" w:rsidRPr="00000000">
              <w:rPr>
                <w:rtl w:val="0"/>
              </w:rPr>
            </w:r>
          </w:p>
        </w:tc>
        <w:tc>
          <w:tcPr>
            <w:vAlign w:val="top"/>
          </w:tcPr>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b w:val="1"/>
                <w:color w:val="365f91"/>
                <w:rtl w:val="0"/>
              </w:rPr>
              <w:t xml:space="preserve">13/04/24</w:t>
            </w:r>
            <w:r w:rsidDel="00000000" w:rsidR="00000000" w:rsidRPr="00000000">
              <w:rPr>
                <w:rtl w:val="0"/>
              </w:rPr>
            </w:r>
          </w:p>
        </w:tc>
        <w:tc>
          <w:tcPr>
            <w:vAlign w:val="top"/>
          </w:tcPr>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b w:val="1"/>
                <w:color w:val="365f91"/>
              </w:rPr>
              <w:drawing>
                <wp:inline distB="114300" distT="114300" distL="114300" distR="114300">
                  <wp:extent cx="1771650" cy="736600"/>
                  <wp:effectExtent b="0" l="0" r="0" t="0"/>
                  <wp:docPr id="9"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1771650" cy="736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sectPr>
      <w:headerReference r:id="rId15" w:type="default"/>
      <w:footerReference r:id="rId16"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Portafolio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center"/>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3883660</wp:posOffset>
          </wp:positionH>
          <wp:positionV relativeFrom="paragraph">
            <wp:posOffset>-253999</wp:posOffset>
          </wp:positionV>
          <wp:extent cx="2641600" cy="511810"/>
          <wp:effectExtent b="0" l="0" r="0" t="0"/>
          <wp:wrapNone/>
          <wp:docPr id="1" name="image8.png"/>
          <a:graphic>
            <a:graphicData uri="http://schemas.openxmlformats.org/drawingml/2006/picture">
              <pic:pic>
                <pic:nvPicPr>
                  <pic:cNvPr id="0" name="image8.png"/>
                  <pic:cNvPicPr preferRelativeResize="0"/>
                </pic:nvPicPr>
                <pic:blipFill>
                  <a:blip r:embed="rId1"/>
                  <a:srcRect b="0" l="0" r="0" t="0"/>
                  <a:stretch>
                    <a:fillRect/>
                  </a:stretch>
                </pic:blipFill>
                <pic:spPr>
                  <a:xfrm>
                    <a:off x="0" y="0"/>
                    <a:ext cx="2641600" cy="511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und" w:val="und"/>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und" w:val="und"/>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eastAsia="Times New Roman" w:hAnsi="Cambria"/>
      <w:b w:val="1"/>
      <w:bCs w:val="1"/>
      <w:w w:val="100"/>
      <w:position w:val="-1"/>
      <w:sz w:val="26"/>
      <w:szCs w:val="26"/>
      <w:effect w:val="none"/>
      <w:vertAlign w:val="baseline"/>
      <w:cs w:val="0"/>
      <w:em w:val="none"/>
      <w:lang w:bidi="ar-SA" w:eastAsia="en-US" w:val="und"/>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und"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TDC">
    <w:name w:val="Título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und" w:val="und"/>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table" w:styleId="Tablaconcuadrícula4-Énfasis5">
    <w:name w:val="Tabla con cuadrícula 4 - Énfasis 5"/>
    <w:basedOn w:val="Tablanormal"/>
    <w:next w:val="Tablaconcuadrícula4-Énfasis5"/>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4-Énfasis5"/>
      <w:tblStyleRowBandSize w:val="1"/>
      <w:tblStyleColBandSize w:val="1"/>
      <w:jc w:val="left"/>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Pr>
  </w:style>
  <w:style w:type="table" w:styleId="Tablaconcuadrícula4-Énfasis1">
    <w:name w:val="Tabla con cuadrícula 4 - Énfasis 1"/>
    <w:basedOn w:val="Tablanormal"/>
    <w:next w:val="Tablaconcuadrícula4-Énfasis1"/>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4-Énfasis1"/>
      <w:tblStyleRowBandSize w:val="1"/>
      <w:tblStyleColBandSize w:val="1"/>
      <w:jc w:val="left"/>
      <w:tblBorders>
        <w:top w:color="9cc2e5" w:space="0" w:sz="4" w:val="single"/>
        <w:left w:color="9cc2e5" w:space="0" w:sz="4" w:val="single"/>
        <w:bottom w:color="9cc2e5" w:space="0" w:sz="4" w:val="single"/>
        <w:right w:color="9cc2e5" w:space="0" w:sz="4" w:val="single"/>
        <w:insideH w:color="9cc2e5" w:space="0" w:sz="4" w:val="single"/>
        <w:insideV w:color="9cc2e5"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1.xml"/><Relationship Id="rId14" Type="http://schemas.openxmlformats.org/officeDocument/2006/relationships/image" Target="media/image6.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l6a72iUXVJ7TmZwSpoulYtxYyQ==">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2012-10-28T14:08:00Z</dcterms:created>
  <dc:creator>admin</dc:creator>
</cp:coreProperties>
</file>