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7378B" w14:textId="1FF2A74C" w:rsidR="00CC3B45" w:rsidRDefault="00006DD4">
      <w:pPr>
        <w:rPr>
          <w:b/>
          <w:bCs/>
          <w:u w:val="single"/>
          <w:lang w:val="en-US"/>
        </w:rPr>
      </w:pPr>
      <w:r w:rsidRPr="00006DD4">
        <w:rPr>
          <w:b/>
          <w:bCs/>
          <w:u w:val="single"/>
          <w:lang w:val="en-US"/>
        </w:rPr>
        <w:t>Survival analysis</w:t>
      </w:r>
    </w:p>
    <w:p w14:paraId="5EF2BF26" w14:textId="72F1EA3D" w:rsidR="00006DD4" w:rsidRDefault="00006DD4" w:rsidP="00006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the </w:t>
      </w:r>
      <w:r w:rsidR="009533C8">
        <w:rPr>
          <w:lang w:val="en-US"/>
        </w:rPr>
        <w:t>Kaplan-Meier plot produced when looking at time from diabetes diagnosis to earliest severe retinopathy code</w:t>
      </w:r>
    </w:p>
    <w:p w14:paraId="26C9C23B" w14:textId="05C2A9F0" w:rsidR="009533C8" w:rsidRDefault="00645D8D" w:rsidP="00645D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Obviously it looks utterly ridiculous because there were very few </w:t>
      </w:r>
      <w:r w:rsidR="00A427F5">
        <w:rPr>
          <w:lang w:val="en-US"/>
        </w:rPr>
        <w:t>events</w:t>
      </w:r>
    </w:p>
    <w:p w14:paraId="74D689B6" w14:textId="383EB503" w:rsidR="00A427F5" w:rsidRDefault="00080451" w:rsidP="00A427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46EBB" wp14:editId="759AA022">
            <wp:extent cx="5927859" cy="3091815"/>
            <wp:effectExtent l="0" t="0" r="0" b="0"/>
            <wp:docPr id="150099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734" cy="3094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34AF0" w14:textId="55C2990C" w:rsidR="00080451" w:rsidRDefault="00A56649" w:rsidP="00A427F5">
      <w:pPr>
        <w:rPr>
          <w:lang w:val="en-US"/>
        </w:rPr>
      </w:pPr>
      <w:r w:rsidRPr="00A56649">
        <w:rPr>
          <w:noProof/>
          <w:lang w:val="en-US"/>
        </w:rPr>
        <w:drawing>
          <wp:inline distT="0" distB="0" distL="0" distR="0" wp14:anchorId="257631FC" wp14:editId="26FEED3B">
            <wp:extent cx="5731510" cy="696595"/>
            <wp:effectExtent l="0" t="0" r="2540" b="8255"/>
            <wp:docPr id="539946735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6735" name="Picture 1" descr="A close up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9E5D" w14:textId="77777777" w:rsidR="00A56649" w:rsidRDefault="00A56649" w:rsidP="00A427F5">
      <w:pPr>
        <w:rPr>
          <w:lang w:val="en-US"/>
        </w:rPr>
      </w:pPr>
    </w:p>
    <w:p w14:paraId="39EF3800" w14:textId="2D4757A0" w:rsidR="00A56649" w:rsidRDefault="00A56649" w:rsidP="00A427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Cox Proportional Hazard Model</w:t>
      </w:r>
    </w:p>
    <w:p w14:paraId="7E37098C" w14:textId="6B73FD52" w:rsidR="00A56649" w:rsidRDefault="00CA0BCE" w:rsidP="00A56649">
      <w:pPr>
        <w:rPr>
          <w:lang w:val="en-US"/>
        </w:rPr>
      </w:pPr>
      <w:r w:rsidRPr="00CA0BCE">
        <w:rPr>
          <w:noProof/>
          <w:lang w:val="en-US"/>
        </w:rPr>
        <w:drawing>
          <wp:inline distT="0" distB="0" distL="0" distR="0" wp14:anchorId="5BCA135F" wp14:editId="6530EE6D">
            <wp:extent cx="5448300" cy="3300611"/>
            <wp:effectExtent l="0" t="0" r="0" b="0"/>
            <wp:docPr id="3061826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8261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727" cy="33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4019" w14:textId="4847DF4D" w:rsidR="00CA0BCE" w:rsidRDefault="009E7395" w:rsidP="00CA0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Exponentiated coefficients (hazard ratios)</w:t>
      </w:r>
    </w:p>
    <w:p w14:paraId="45071180" w14:textId="4E4DF55F" w:rsidR="009E7395" w:rsidRDefault="00CC2ADF" w:rsidP="009E73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 at diagnosis</w:t>
      </w:r>
    </w:p>
    <w:p w14:paraId="02FC55D8" w14:textId="77777777" w:rsidR="00640D99" w:rsidRDefault="001A0026" w:rsidP="00CC2AD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each additional year, there is a</w:t>
      </w:r>
      <w:r w:rsidR="00E54AFF">
        <w:rPr>
          <w:lang w:val="en-US"/>
        </w:rPr>
        <w:t xml:space="preserve"> 2.14% decrease in hazard</w:t>
      </w:r>
    </w:p>
    <w:p w14:paraId="769CBAD4" w14:textId="77777777" w:rsidR="00640D99" w:rsidRDefault="00640D99" w:rsidP="00640D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58CCCB3D" w14:textId="77777777" w:rsidR="008E2C99" w:rsidRDefault="00640D99" w:rsidP="00640D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Not </w:t>
      </w:r>
      <w:r w:rsidR="00EF774C">
        <w:rPr>
          <w:lang w:val="en-US"/>
        </w:rPr>
        <w:t>significant</w:t>
      </w:r>
    </w:p>
    <w:p w14:paraId="189A81FD" w14:textId="228F6BAC" w:rsidR="008E2C99" w:rsidRDefault="008E2C99" w:rsidP="008E2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Ethnicity</w:t>
      </w:r>
    </w:p>
    <w:p w14:paraId="6DDE57CF" w14:textId="77777777" w:rsidR="008E2C99" w:rsidRDefault="008E2C99" w:rsidP="008E2C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significant</w:t>
      </w:r>
    </w:p>
    <w:p w14:paraId="6FDE7EC9" w14:textId="77777777" w:rsidR="00A94E5D" w:rsidRDefault="00A94E5D" w:rsidP="008E2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IMD </w:t>
      </w:r>
    </w:p>
    <w:p w14:paraId="4ED297C7" w14:textId="2FC5F043" w:rsidR="00CC2ADF" w:rsidRDefault="001A0026" w:rsidP="00A94E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C2ADF">
        <w:rPr>
          <w:lang w:val="en-US"/>
        </w:rPr>
        <w:t xml:space="preserve"> </w:t>
      </w:r>
      <w:r w:rsidR="005159A7">
        <w:rPr>
          <w:lang w:val="en-US"/>
        </w:rPr>
        <w:t xml:space="preserve">For every decile increase, </w:t>
      </w:r>
      <w:r w:rsidR="00CE73E7">
        <w:rPr>
          <w:lang w:val="en-US"/>
        </w:rPr>
        <w:t>there is a 3.9</w:t>
      </w:r>
      <w:r w:rsidR="000E148D">
        <w:rPr>
          <w:lang w:val="en-US"/>
        </w:rPr>
        <w:t>4% increase in hazard</w:t>
      </w:r>
    </w:p>
    <w:p w14:paraId="0CFE3893" w14:textId="31127C1B" w:rsidR="000E148D" w:rsidRDefault="000E148D" w:rsidP="000E1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HbA1C </w:t>
      </w:r>
    </w:p>
    <w:p w14:paraId="1F45ADCB" w14:textId="6EBDBBE9" w:rsidR="000E148D" w:rsidRDefault="00076A71" w:rsidP="000E14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</w:t>
      </w:r>
      <w:r w:rsidR="00A23FCB">
        <w:rPr>
          <w:lang w:val="en-US"/>
        </w:rPr>
        <w:t xml:space="preserve"> mmol/mol increase, </w:t>
      </w:r>
      <w:r w:rsidR="00F40AF4">
        <w:rPr>
          <w:lang w:val="en-US"/>
        </w:rPr>
        <w:t>there was a 2.78% increase in hazard</w:t>
      </w:r>
    </w:p>
    <w:p w14:paraId="20E587C6" w14:textId="7B25CB82" w:rsidR="00F40AF4" w:rsidRDefault="00F40AF4" w:rsidP="00F40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BMI</w:t>
      </w:r>
    </w:p>
    <w:p w14:paraId="52AF1731" w14:textId="40A5F46A" w:rsidR="00F40AF4" w:rsidRDefault="00F40AF4" w:rsidP="00F40A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="00913601">
        <w:rPr>
          <w:lang w:val="en-US"/>
        </w:rPr>
        <w:t>ever</w:t>
      </w:r>
      <w:r w:rsidR="00F80A32">
        <w:rPr>
          <w:lang w:val="en-US"/>
        </w:rPr>
        <w:t>y</w:t>
      </w:r>
      <w:r w:rsidR="00913601">
        <w:rPr>
          <w:lang w:val="en-US"/>
        </w:rPr>
        <w:t xml:space="preserve"> kg/m</w:t>
      </w:r>
      <w:r w:rsidR="00913601">
        <w:rPr>
          <w:vertAlign w:val="superscript"/>
          <w:lang w:val="en-US"/>
        </w:rPr>
        <w:t>2</w:t>
      </w:r>
      <w:r w:rsidR="00913601">
        <w:rPr>
          <w:lang w:val="en-US"/>
        </w:rPr>
        <w:t xml:space="preserve"> increase</w:t>
      </w:r>
      <w:r w:rsidR="00F80A32">
        <w:rPr>
          <w:lang w:val="en-US"/>
        </w:rPr>
        <w:t xml:space="preserve">, there </w:t>
      </w:r>
      <w:r w:rsidR="00244BAF">
        <w:rPr>
          <w:lang w:val="en-US"/>
        </w:rPr>
        <w:t>was a</w:t>
      </w:r>
      <w:r w:rsidR="00360ED0">
        <w:rPr>
          <w:lang w:val="en-US"/>
        </w:rPr>
        <w:t xml:space="preserve"> 5.23% decrease in hazard</w:t>
      </w:r>
    </w:p>
    <w:p w14:paraId="638D3260" w14:textId="03801ACD" w:rsidR="00A1399D" w:rsidRDefault="00A1399D" w:rsidP="00A139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eGFR</w:t>
      </w:r>
    </w:p>
    <w:p w14:paraId="219A533D" w14:textId="57DADC21" w:rsidR="00A1399D" w:rsidRDefault="00A1399D" w:rsidP="003F52F5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For every ml/min/1.73m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increase, there was </w:t>
      </w:r>
      <w:r w:rsidR="00965E95">
        <w:rPr>
          <w:lang w:val="en-US"/>
        </w:rPr>
        <w:t>0.</w:t>
      </w:r>
      <w:r w:rsidR="00C97106">
        <w:rPr>
          <w:lang w:val="en-US"/>
        </w:rPr>
        <w:t>1</w:t>
      </w:r>
      <w:r w:rsidR="003F52F5">
        <w:rPr>
          <w:lang w:val="en-US"/>
        </w:rPr>
        <w:t>7% increase in hazard</w:t>
      </w:r>
    </w:p>
    <w:p w14:paraId="4AA2F3AF" w14:textId="43C154AE" w:rsidR="003F52F5" w:rsidRDefault="003F52F5" w:rsidP="003F52F5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HDL</w:t>
      </w:r>
    </w:p>
    <w:p w14:paraId="395DCF11" w14:textId="782AD945" w:rsidR="00A51A5F" w:rsidRDefault="00A51A5F" w:rsidP="00A51A5F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every mmol/L increase, there was a </w:t>
      </w:r>
      <w:r w:rsidR="00C64FAD">
        <w:rPr>
          <w:lang w:val="en-US"/>
        </w:rPr>
        <w:t>45.03% increase in hazard</w:t>
      </w:r>
    </w:p>
    <w:p w14:paraId="491C29DB" w14:textId="6C54C320" w:rsidR="00C64FAD" w:rsidRDefault="00C64FAD" w:rsidP="00C64FAD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ALT</w:t>
      </w:r>
    </w:p>
    <w:p w14:paraId="3312FEBB" w14:textId="3A2F4D6E" w:rsidR="00C64FAD" w:rsidRDefault="00C64FAD" w:rsidP="00C64FAD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every U/L increase, there was a </w:t>
      </w:r>
      <w:r w:rsidR="00486388">
        <w:rPr>
          <w:lang w:val="en-US"/>
        </w:rPr>
        <w:t>1.3</w:t>
      </w:r>
      <w:r w:rsidR="00541AE7">
        <w:rPr>
          <w:lang w:val="en-US"/>
        </w:rPr>
        <w:t>9% decrease in hazard</w:t>
      </w:r>
    </w:p>
    <w:p w14:paraId="5DA47DB0" w14:textId="57331B12" w:rsidR="00541AE7" w:rsidRDefault="00541AE7" w:rsidP="00541AE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SBP</w:t>
      </w:r>
    </w:p>
    <w:p w14:paraId="18168D34" w14:textId="43C594E8" w:rsidR="00541AE7" w:rsidRDefault="00164B99" w:rsidP="00541AE7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For every mmHg increase, there was a 3.19% increase in hazard</w:t>
      </w:r>
    </w:p>
    <w:p w14:paraId="0F3F5987" w14:textId="43D28C77" w:rsidR="00164B99" w:rsidRDefault="0049221A" w:rsidP="0049221A">
      <w:pPr>
        <w:spacing w:line="360" w:lineRule="auto"/>
        <w:rPr>
          <w:lang w:val="en-US"/>
        </w:rPr>
      </w:pPr>
      <w:r w:rsidRPr="0049221A">
        <w:rPr>
          <w:noProof/>
          <w:lang w:val="en-US"/>
        </w:rPr>
        <w:drawing>
          <wp:inline distT="0" distB="0" distL="0" distR="0" wp14:anchorId="7F6391A9" wp14:editId="5D4B6E89">
            <wp:extent cx="5668166" cy="3124636"/>
            <wp:effectExtent l="0" t="0" r="8890" b="0"/>
            <wp:docPr id="769898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81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F050" w14:textId="3F189AED" w:rsidR="007263E9" w:rsidRPr="007263E9" w:rsidRDefault="007263E9" w:rsidP="007263E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263E9">
        <w:rPr>
          <w:lang w:val="en-US"/>
        </w:rPr>
        <w:t>Plot of hazard ratios and 95% CIs:</w:t>
      </w:r>
    </w:p>
    <w:p w14:paraId="14934284" w14:textId="67C277CC" w:rsidR="007263E9" w:rsidRDefault="007263E9" w:rsidP="0049221A">
      <w:pPr>
        <w:spacing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B5B360" wp14:editId="7CFDD1F2">
            <wp:extent cx="5758831" cy="3171742"/>
            <wp:effectExtent l="0" t="0" r="0" b="0"/>
            <wp:docPr id="1299255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48" cy="317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373B6" w14:textId="4DACCB1E" w:rsidR="00E81184" w:rsidRDefault="005E727E" w:rsidP="00E81184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Stepwise model process table</w:t>
      </w:r>
    </w:p>
    <w:p w14:paraId="7C84E2DA" w14:textId="067F031C" w:rsidR="0086510A" w:rsidRPr="00F80A51" w:rsidRDefault="00E81184" w:rsidP="00F80A51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Step 1</w:t>
      </w:r>
      <w:r w:rsidR="00F80A51">
        <w:rPr>
          <w:lang w:val="en-US"/>
        </w:rPr>
        <w:t>:</w:t>
      </w:r>
    </w:p>
    <w:p w14:paraId="0645777F" w14:textId="38C28C58" w:rsidR="0086510A" w:rsidRDefault="00144CC7" w:rsidP="0086510A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B904E34" wp14:editId="59D6DAEB">
            <wp:extent cx="5128260" cy="2378619"/>
            <wp:effectExtent l="0" t="0" r="0" b="3175"/>
            <wp:docPr id="801040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55" cy="2383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FC693" w14:textId="3C7EE8B5" w:rsidR="00144CC7" w:rsidRPr="00144CC7" w:rsidRDefault="00144CC7" w:rsidP="00144CC7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Step 2</w:t>
      </w:r>
    </w:p>
    <w:p w14:paraId="2FF2DCBF" w14:textId="61D1CAB7" w:rsidR="00144CC7" w:rsidRPr="005B6785" w:rsidRDefault="00144CC7" w:rsidP="00144CC7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Has taken out ethnicity</w:t>
      </w:r>
    </w:p>
    <w:p w14:paraId="228D4E56" w14:textId="64FEEABA" w:rsidR="005B6785" w:rsidRPr="005B6785" w:rsidRDefault="008274E2" w:rsidP="005B6785">
      <w:pPr>
        <w:spacing w:line="360" w:lineRule="auto"/>
        <w:rPr>
          <w:b/>
          <w:bCs/>
          <w:u w:val="single"/>
          <w:lang w:val="en-US"/>
        </w:rPr>
      </w:pPr>
      <w:r w:rsidRPr="008274E2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227FE047" wp14:editId="2A826231">
            <wp:extent cx="5044440" cy="2238868"/>
            <wp:effectExtent l="0" t="0" r="3810" b="9525"/>
            <wp:docPr id="2039793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934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777" cy="2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4F07" w14:textId="551C8734" w:rsidR="00144CC7" w:rsidRPr="00F80A51" w:rsidRDefault="00F80A51" w:rsidP="00144CC7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Step 3</w:t>
      </w:r>
    </w:p>
    <w:p w14:paraId="20A3ACFE" w14:textId="10A08B25" w:rsidR="00F80A51" w:rsidRPr="008274E2" w:rsidRDefault="00F80A51" w:rsidP="00F80A51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Has taken out baseline eGFR</w:t>
      </w:r>
    </w:p>
    <w:p w14:paraId="178ADDFE" w14:textId="18FE8407" w:rsidR="008274E2" w:rsidRPr="008274E2" w:rsidRDefault="00713958" w:rsidP="008274E2">
      <w:pPr>
        <w:spacing w:line="360" w:lineRule="auto"/>
        <w:rPr>
          <w:b/>
          <w:bCs/>
          <w:u w:val="single"/>
          <w:lang w:val="en-US"/>
        </w:rPr>
      </w:pPr>
      <w:r w:rsidRPr="00713958">
        <w:rPr>
          <w:b/>
          <w:bCs/>
          <w:noProof/>
          <w:u w:val="single"/>
          <w:lang w:val="en-US"/>
        </w:rPr>
        <w:drawing>
          <wp:inline distT="0" distB="0" distL="0" distR="0" wp14:anchorId="771BAD46" wp14:editId="6AEF4352">
            <wp:extent cx="4838700" cy="2185757"/>
            <wp:effectExtent l="0" t="0" r="0" b="5080"/>
            <wp:docPr id="6157703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7039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820" cy="21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36C1" w14:textId="04D66DB0" w:rsidR="00F80A51" w:rsidRPr="00F80A51" w:rsidRDefault="00F80A51" w:rsidP="00F80A51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Step 4</w:t>
      </w:r>
    </w:p>
    <w:p w14:paraId="3037CFBD" w14:textId="40AE014C" w:rsidR="00F80A51" w:rsidRPr="00713958" w:rsidRDefault="005B6785" w:rsidP="00F80A51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Has taken out gender</w:t>
      </w:r>
    </w:p>
    <w:p w14:paraId="0728840D" w14:textId="04B555CC" w:rsidR="005B6785" w:rsidRDefault="00F53980" w:rsidP="00B12A77">
      <w:pPr>
        <w:spacing w:line="360" w:lineRule="auto"/>
        <w:rPr>
          <w:b/>
          <w:bCs/>
          <w:u w:val="single"/>
          <w:lang w:val="en-US"/>
        </w:rPr>
      </w:pPr>
      <w:r w:rsidRPr="00F53980">
        <w:rPr>
          <w:b/>
          <w:bCs/>
          <w:noProof/>
          <w:u w:val="single"/>
          <w:lang w:val="en-US"/>
        </w:rPr>
        <w:drawing>
          <wp:inline distT="0" distB="0" distL="0" distR="0" wp14:anchorId="15C15AE5" wp14:editId="6F1D5AEA">
            <wp:extent cx="4696480" cy="2467319"/>
            <wp:effectExtent l="0" t="0" r="8890" b="9525"/>
            <wp:docPr id="1015847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475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EA75" w14:textId="1F1C854A" w:rsidR="00B12A77" w:rsidRPr="00D2379A" w:rsidRDefault="00B12A77" w:rsidP="00B12A77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lastRenderedPageBreak/>
        <w:t>Summary of the best cox model</w:t>
      </w:r>
    </w:p>
    <w:p w14:paraId="2287F87E" w14:textId="242A7F18" w:rsidR="00D2379A" w:rsidRPr="00D2379A" w:rsidRDefault="00D2379A" w:rsidP="00D2379A">
      <w:pPr>
        <w:spacing w:line="360" w:lineRule="auto"/>
        <w:rPr>
          <w:lang w:val="en-US"/>
        </w:rPr>
      </w:pPr>
      <w:r w:rsidRPr="00D2379A">
        <w:rPr>
          <w:b/>
          <w:bCs/>
          <w:noProof/>
          <w:u w:val="single"/>
          <w:lang w:val="en-US"/>
        </w:rPr>
        <w:drawing>
          <wp:inline distT="0" distB="0" distL="0" distR="0" wp14:anchorId="7DB90ABE" wp14:editId="680F85AD">
            <wp:extent cx="5363323" cy="5010849"/>
            <wp:effectExtent l="0" t="0" r="8890" b="0"/>
            <wp:docPr id="1398713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386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9A" w:rsidRPr="00D2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0A83"/>
    <w:multiLevelType w:val="hybridMultilevel"/>
    <w:tmpl w:val="2EF60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83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8C"/>
    <w:rsid w:val="00006DD4"/>
    <w:rsid w:val="00076A71"/>
    <w:rsid w:val="00080451"/>
    <w:rsid w:val="000E148D"/>
    <w:rsid w:val="00144CC7"/>
    <w:rsid w:val="00164B99"/>
    <w:rsid w:val="001A0026"/>
    <w:rsid w:val="00203028"/>
    <w:rsid w:val="00244BAF"/>
    <w:rsid w:val="00360ED0"/>
    <w:rsid w:val="003F52F5"/>
    <w:rsid w:val="00486388"/>
    <w:rsid w:val="0049221A"/>
    <w:rsid w:val="004A7A8C"/>
    <w:rsid w:val="005159A7"/>
    <w:rsid w:val="00541AE7"/>
    <w:rsid w:val="005B6785"/>
    <w:rsid w:val="005E727E"/>
    <w:rsid w:val="00640D99"/>
    <w:rsid w:val="00645D8D"/>
    <w:rsid w:val="00713958"/>
    <w:rsid w:val="007263E9"/>
    <w:rsid w:val="007B67AC"/>
    <w:rsid w:val="007C08C9"/>
    <w:rsid w:val="008274E2"/>
    <w:rsid w:val="0086510A"/>
    <w:rsid w:val="008E2C99"/>
    <w:rsid w:val="00913601"/>
    <w:rsid w:val="009303B5"/>
    <w:rsid w:val="009533C8"/>
    <w:rsid w:val="00965E95"/>
    <w:rsid w:val="00987503"/>
    <w:rsid w:val="009E7395"/>
    <w:rsid w:val="00A1399D"/>
    <w:rsid w:val="00A23FCB"/>
    <w:rsid w:val="00A427F5"/>
    <w:rsid w:val="00A51A5F"/>
    <w:rsid w:val="00A56649"/>
    <w:rsid w:val="00A94E5D"/>
    <w:rsid w:val="00AF14AC"/>
    <w:rsid w:val="00B12A77"/>
    <w:rsid w:val="00B3369C"/>
    <w:rsid w:val="00C64FAD"/>
    <w:rsid w:val="00C97106"/>
    <w:rsid w:val="00CA0BCE"/>
    <w:rsid w:val="00CC098D"/>
    <w:rsid w:val="00CC2ADF"/>
    <w:rsid w:val="00CC3B45"/>
    <w:rsid w:val="00CE73E7"/>
    <w:rsid w:val="00D2379A"/>
    <w:rsid w:val="00D32937"/>
    <w:rsid w:val="00E47670"/>
    <w:rsid w:val="00E504C8"/>
    <w:rsid w:val="00E54AFF"/>
    <w:rsid w:val="00E81184"/>
    <w:rsid w:val="00EF5601"/>
    <w:rsid w:val="00EF774C"/>
    <w:rsid w:val="00F40AF4"/>
    <w:rsid w:val="00F53980"/>
    <w:rsid w:val="00F80A32"/>
    <w:rsid w:val="00F8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619F"/>
  <w15:chartTrackingRefBased/>
  <w15:docId w15:val="{10014FC2-165C-4166-9E14-4686882B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52</cp:revision>
  <dcterms:created xsi:type="dcterms:W3CDTF">2025-08-28T13:49:00Z</dcterms:created>
  <dcterms:modified xsi:type="dcterms:W3CDTF">2025-09-01T10:54:00Z</dcterms:modified>
</cp:coreProperties>
</file>