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36CEE" w14:textId="2ADE0447" w:rsidR="00AB6D53" w:rsidRDefault="00AB6D53" w:rsidP="00AB6D53">
      <w:pPr>
        <w:rPr>
          <w:b/>
          <w:bCs/>
          <w:u w:val="single"/>
          <w:lang w:val="en-US"/>
        </w:rPr>
      </w:pPr>
      <w:r w:rsidRPr="0044237A">
        <w:rPr>
          <w:b/>
          <w:bCs/>
          <w:highlight w:val="yellow"/>
          <w:u w:val="single"/>
          <w:lang w:val="en-US"/>
        </w:rPr>
        <w:t xml:space="preserve">Covariate </w:t>
      </w:r>
      <w:r w:rsidRPr="001C6A76">
        <w:rPr>
          <w:b/>
          <w:bCs/>
          <w:highlight w:val="yellow"/>
          <w:u w:val="single"/>
          <w:lang w:val="en-US"/>
        </w:rPr>
        <w:t>details</w:t>
      </w:r>
      <w:r w:rsidR="001C6A76" w:rsidRPr="001C6A76">
        <w:rPr>
          <w:b/>
          <w:bCs/>
          <w:highlight w:val="yellow"/>
          <w:u w:val="single"/>
          <w:lang w:val="en-US"/>
        </w:rPr>
        <w:t xml:space="preserve"> for diabetic retinopathy (DR) analysis</w:t>
      </w:r>
    </w:p>
    <w:p w14:paraId="51C6ABC5" w14:textId="77777777" w:rsidR="00AB6D53" w:rsidRDefault="00AB6D53" w:rsidP="00AB6D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Age at diagnosis</w:t>
      </w:r>
    </w:p>
    <w:p w14:paraId="6ECB33FD" w14:textId="77777777" w:rsidR="00AB6D53" w:rsidRDefault="00AB6D53" w:rsidP="00AB6D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Self explanatory coding and units</w:t>
      </w:r>
    </w:p>
    <w:p w14:paraId="43031381" w14:textId="2C27F5AF" w:rsidR="00AB6D53" w:rsidRPr="00AB6D53" w:rsidRDefault="00AB6D53" w:rsidP="00AB6D53">
      <w:pPr>
        <w:pStyle w:val="ListParagraph"/>
        <w:numPr>
          <w:ilvl w:val="1"/>
          <w:numId w:val="1"/>
        </w:numPr>
        <w:rPr>
          <w:lang w:val="en-US"/>
        </w:rPr>
      </w:pPr>
      <w:r w:rsidRPr="00AB6D53">
        <w:rPr>
          <w:lang w:val="en-US"/>
        </w:rPr>
        <w:t>According to research there’s an inherent susceptibility to diabetic retinopathy with earlier-onset T2 diabetes</w:t>
      </w:r>
    </w:p>
    <w:p w14:paraId="39F00C4A" w14:textId="776FF4C3" w:rsidR="00AB6D53" w:rsidRDefault="00AB6D53" w:rsidP="00AB6D53">
      <w:pPr>
        <w:pStyle w:val="ListParagraph"/>
        <w:numPr>
          <w:ilvl w:val="2"/>
          <w:numId w:val="1"/>
        </w:numPr>
        <w:rPr>
          <w:lang w:val="en-US"/>
        </w:rPr>
      </w:pPr>
      <w:hyperlink r:id="rId5" w:history="1">
        <w:r w:rsidRPr="00446C88">
          <w:rPr>
            <w:rStyle w:val="Hyperlink"/>
            <w:lang w:val="en-US"/>
          </w:rPr>
          <w:t>https://diabetesjournals.org/care/article/31/10/1985/25135/Timing-Is-Everything-Age-of-Onset-Influences-Long</w:t>
        </w:r>
      </w:hyperlink>
      <w:r>
        <w:rPr>
          <w:lang w:val="en-US"/>
        </w:rPr>
        <w:t xml:space="preserve"> </w:t>
      </w:r>
    </w:p>
    <w:p w14:paraId="2AEFC575" w14:textId="77777777" w:rsidR="00AB6D53" w:rsidRDefault="00AB6D53" w:rsidP="00AB6D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Gender</w:t>
      </w:r>
    </w:p>
    <w:p w14:paraId="7113CF1B" w14:textId="77777777" w:rsidR="00AB6D53" w:rsidRDefault="00AB6D53" w:rsidP="00AB6D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1 = male, 2 = female</w:t>
      </w:r>
    </w:p>
    <w:p w14:paraId="28A1B83F" w14:textId="2D8C0E78" w:rsidR="00AB6D53" w:rsidRPr="00AB6D53" w:rsidRDefault="00AB6D53" w:rsidP="00AB6D53">
      <w:pPr>
        <w:pStyle w:val="ListParagraph"/>
        <w:numPr>
          <w:ilvl w:val="1"/>
          <w:numId w:val="1"/>
        </w:numPr>
        <w:rPr>
          <w:lang w:val="en-US"/>
        </w:rPr>
      </w:pPr>
      <w:r w:rsidRPr="00AB6D53">
        <w:rPr>
          <w:lang w:val="en-US"/>
        </w:rPr>
        <w:t>Men with diabetes tend to be at a greater risk of complications (incl. retinopathy) irrespective of diabetes duration</w:t>
      </w:r>
    </w:p>
    <w:p w14:paraId="09052A9B" w14:textId="7EDA61B2" w:rsidR="00AB6D53" w:rsidRDefault="00AB6D53" w:rsidP="00AB6D53">
      <w:pPr>
        <w:pStyle w:val="ListParagraph"/>
        <w:numPr>
          <w:ilvl w:val="2"/>
          <w:numId w:val="1"/>
        </w:numPr>
        <w:rPr>
          <w:lang w:val="en-US"/>
        </w:rPr>
      </w:pPr>
      <w:hyperlink r:id="rId6" w:history="1">
        <w:r w:rsidRPr="00446C88">
          <w:rPr>
            <w:rStyle w:val="Hyperlink"/>
            <w:lang w:val="en-US"/>
          </w:rPr>
          <w:t>https://jech.bmj.com/content/78/8/479.abstract</w:t>
        </w:r>
      </w:hyperlink>
      <w:r>
        <w:rPr>
          <w:lang w:val="en-US"/>
        </w:rPr>
        <w:t xml:space="preserve"> </w:t>
      </w:r>
    </w:p>
    <w:p w14:paraId="2D7F55A3" w14:textId="22393183" w:rsidR="00AB6D53" w:rsidRPr="00AB6D53" w:rsidRDefault="00AB6D53" w:rsidP="00AB6D53">
      <w:pPr>
        <w:pStyle w:val="ListParagraph"/>
        <w:numPr>
          <w:ilvl w:val="2"/>
          <w:numId w:val="1"/>
        </w:numPr>
        <w:rPr>
          <w:lang w:val="en-US"/>
        </w:rPr>
      </w:pPr>
      <w:hyperlink r:id="rId7" w:history="1">
        <w:r w:rsidRPr="00446C88">
          <w:rPr>
            <w:rStyle w:val="Hyperlink"/>
            <w:lang w:val="en-US"/>
          </w:rPr>
          <w:t>https://onlinelibrary.wiley.com/doi/full/10.1155/2023/5919468</w:t>
        </w:r>
      </w:hyperlink>
      <w:r>
        <w:rPr>
          <w:lang w:val="en-US"/>
        </w:rPr>
        <w:t xml:space="preserve"> </w:t>
      </w:r>
    </w:p>
    <w:p w14:paraId="5F261802" w14:textId="77777777" w:rsidR="00AB6D53" w:rsidRDefault="00AB6D53" w:rsidP="00AB6D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Ethnicity (5 category)</w:t>
      </w:r>
    </w:p>
    <w:p w14:paraId="5373FDBC" w14:textId="77777777" w:rsidR="00AB6D53" w:rsidRDefault="00AB6D53" w:rsidP="00AB6D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0 = White, 1 = South Asian, 2 = Black, 3 = Other, 4 = Mixed</w:t>
      </w:r>
    </w:p>
    <w:p w14:paraId="4B42C533" w14:textId="77777777" w:rsidR="00762ADA" w:rsidRDefault="00AB6D53" w:rsidP="00762A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prevalence of DR is higher in people of South Asian descent and often also other minority ethnic groups compared to White people, also possible disparities in screening uptake</w:t>
      </w:r>
    </w:p>
    <w:p w14:paraId="25AB2DEF" w14:textId="45DAEDEF" w:rsidR="00762ADA" w:rsidRDefault="00762ADA" w:rsidP="00762ADA">
      <w:pPr>
        <w:pStyle w:val="ListParagraph"/>
        <w:numPr>
          <w:ilvl w:val="2"/>
          <w:numId w:val="1"/>
        </w:numPr>
        <w:rPr>
          <w:lang w:val="en-US"/>
        </w:rPr>
      </w:pPr>
      <w:hyperlink r:id="rId8" w:history="1">
        <w:r w:rsidRPr="00446C88">
          <w:rPr>
            <w:rStyle w:val="Hyperlink"/>
            <w:lang w:val="en-US"/>
          </w:rPr>
          <w:t>https://www.sciencedirect.com/science/article/pii/S0039625712000070</w:t>
        </w:r>
      </w:hyperlink>
      <w:r>
        <w:rPr>
          <w:lang w:val="en-US"/>
        </w:rPr>
        <w:t xml:space="preserve"> </w:t>
      </w:r>
    </w:p>
    <w:p w14:paraId="16D730C9" w14:textId="4B268C1D" w:rsidR="00AB6D53" w:rsidRPr="00762ADA" w:rsidRDefault="00762ADA" w:rsidP="00762ADA">
      <w:pPr>
        <w:pStyle w:val="ListParagraph"/>
        <w:numPr>
          <w:ilvl w:val="2"/>
          <w:numId w:val="1"/>
        </w:numPr>
        <w:rPr>
          <w:lang w:val="en-US"/>
        </w:rPr>
      </w:pPr>
      <w:hyperlink r:id="rId9" w:history="1">
        <w:r w:rsidRPr="00446C88">
          <w:rPr>
            <w:rStyle w:val="Hyperlink"/>
            <w:lang w:val="en-US"/>
          </w:rPr>
          <w:t>https://journals.plos.org/plosone/article?id=10.1371/journal.pone.0032182</w:t>
        </w:r>
      </w:hyperlink>
      <w:r>
        <w:rPr>
          <w:lang w:val="en-US"/>
        </w:rPr>
        <w:t xml:space="preserve"> </w:t>
      </w:r>
    </w:p>
    <w:p w14:paraId="58775394" w14:textId="77777777" w:rsidR="00AB6D53" w:rsidRDefault="00AB6D53" w:rsidP="00AB6D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IMD</w:t>
      </w:r>
    </w:p>
    <w:p w14:paraId="74CE3652" w14:textId="77777777" w:rsidR="00AB6D53" w:rsidRDefault="00AB6D53" w:rsidP="00AB6D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Deciles</w:t>
      </w:r>
    </w:p>
    <w:p w14:paraId="2606D4A9" w14:textId="77777777" w:rsidR="00AB6D53" w:rsidRDefault="00AB6D53" w:rsidP="00AB6D5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1 = least deprived, 10 = most deprived</w:t>
      </w:r>
    </w:p>
    <w:p w14:paraId="6F192E62" w14:textId="77777777" w:rsidR="00AB6D53" w:rsidRDefault="00AB6D53" w:rsidP="00AB6D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Quintiles</w:t>
      </w:r>
    </w:p>
    <w:p w14:paraId="34156162" w14:textId="77777777" w:rsidR="00AB6D53" w:rsidRPr="00686C64" w:rsidRDefault="00AB6D53" w:rsidP="00AB6D5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1 = least deprived (deciles 1 and 2), 5 = most deprived (deciles 9 and 10)</w:t>
      </w:r>
    </w:p>
    <w:p w14:paraId="17422A12" w14:textId="77777777" w:rsidR="00AB6D53" w:rsidRDefault="00AB6D53" w:rsidP="00762A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Deprivation can be a risk factor for late presentation of proliferative diabetic retinopathy</w:t>
      </w:r>
    </w:p>
    <w:p w14:paraId="6054ACA9" w14:textId="315FB3F5" w:rsidR="00AB6D53" w:rsidRDefault="00494400" w:rsidP="00AB6D5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Might be because </w:t>
      </w:r>
      <w:r w:rsidR="00AB6D53">
        <w:rPr>
          <w:lang w:val="en-US"/>
        </w:rPr>
        <w:t xml:space="preserve">T2 is also more prevalent overall in </w:t>
      </w:r>
      <w:r>
        <w:rPr>
          <w:lang w:val="en-US"/>
        </w:rPr>
        <w:t>deprived populations</w:t>
      </w:r>
    </w:p>
    <w:p w14:paraId="2F04FD6D" w14:textId="77777777" w:rsidR="00494400" w:rsidRDefault="00AB6D53" w:rsidP="00E636F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This paper also found that South Asian ethnicity was a risk factor for proliferative retinopathy, but wasn’t significant after controlling for HbA1c</w:t>
      </w:r>
    </w:p>
    <w:p w14:paraId="2B70AB1C" w14:textId="257B3666" w:rsidR="00AB6D53" w:rsidRPr="00E636F5" w:rsidRDefault="00494400" w:rsidP="00E636F5">
      <w:pPr>
        <w:pStyle w:val="ListParagraph"/>
        <w:numPr>
          <w:ilvl w:val="2"/>
          <w:numId w:val="1"/>
        </w:numPr>
        <w:rPr>
          <w:lang w:val="en-US"/>
        </w:rPr>
      </w:pPr>
      <w:hyperlink r:id="rId10" w:history="1">
        <w:r w:rsidRPr="00446C88">
          <w:rPr>
            <w:rStyle w:val="Hyperlink"/>
            <w:lang w:val="en-US"/>
          </w:rPr>
          <w:t>https://www.tandfonline.com/doi/full/10.2147/OPTH.S73272</w:t>
        </w:r>
      </w:hyperlink>
      <w:r w:rsidR="00762ADA">
        <w:rPr>
          <w:lang w:val="en-US"/>
        </w:rPr>
        <w:t xml:space="preserve"> </w:t>
      </w:r>
    </w:p>
    <w:p w14:paraId="15903683" w14:textId="77777777" w:rsidR="00E636F5" w:rsidRDefault="00AB6D53" w:rsidP="00E636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Again possibly caused by screening uptake disparities – higher deprivation is associated with poorer attendance at retinal screening</w:t>
      </w:r>
    </w:p>
    <w:p w14:paraId="52DF1040" w14:textId="128A49FC" w:rsidR="00AB6D53" w:rsidRPr="00B24154" w:rsidRDefault="00B24154" w:rsidP="00B24154">
      <w:pPr>
        <w:pStyle w:val="ListParagraph"/>
        <w:numPr>
          <w:ilvl w:val="2"/>
          <w:numId w:val="1"/>
        </w:numPr>
        <w:rPr>
          <w:lang w:val="en-US"/>
        </w:rPr>
      </w:pPr>
      <w:hyperlink r:id="rId11" w:history="1">
        <w:r w:rsidRPr="00446C88">
          <w:rPr>
            <w:rStyle w:val="Hyperlink"/>
            <w:lang w:val="en-US"/>
          </w:rPr>
          <w:t>https://diabetesjournals.org/care/article/31/11/2131/26810/Screening-Uptake-in-a-Well-Established-Diabetic</w:t>
        </w:r>
      </w:hyperlink>
      <w:r w:rsidR="00E636F5">
        <w:rPr>
          <w:lang w:val="en-US"/>
        </w:rPr>
        <w:t xml:space="preserve"> </w:t>
      </w:r>
    </w:p>
    <w:p w14:paraId="527F3ED7" w14:textId="77777777" w:rsidR="00AB6D53" w:rsidRDefault="00AB6D53" w:rsidP="00AB6D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Baseline HbA1C</w:t>
      </w:r>
    </w:p>
    <w:p w14:paraId="769AA4E7" w14:textId="77777777" w:rsidR="00AB6D53" w:rsidRDefault="00AB6D53" w:rsidP="00AB6D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mmol/mol</w:t>
      </w:r>
    </w:p>
    <w:p w14:paraId="25B53A37" w14:textId="77777777" w:rsidR="00AB6D53" w:rsidRDefault="00AB6D53" w:rsidP="00AB6D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average blood glucose over the past 90 days </w:t>
      </w:r>
    </w:p>
    <w:p w14:paraId="3487130B" w14:textId="77777777" w:rsidR="00AB6D53" w:rsidRDefault="00AB6D53" w:rsidP="00AB6D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HbA1c over 48mmol/mol is diagnostic of T2</w:t>
      </w:r>
    </w:p>
    <w:p w14:paraId="39FF4B28" w14:textId="77777777" w:rsidR="00C31DB3" w:rsidRDefault="00AB6D53" w:rsidP="00C31DB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Poorly controlled HbA1c is associated with DR – higher levels of HbA1c are linked to DR</w:t>
      </w:r>
      <w:r w:rsidR="00C31DB3">
        <w:rPr>
          <w:lang w:val="en-US"/>
        </w:rPr>
        <w:t xml:space="preserve"> </w:t>
      </w:r>
    </w:p>
    <w:p w14:paraId="365B1D72" w14:textId="3A0EB5BD" w:rsidR="00C31DB3" w:rsidRDefault="00C31DB3" w:rsidP="00C31DB3">
      <w:pPr>
        <w:pStyle w:val="ListParagraph"/>
        <w:numPr>
          <w:ilvl w:val="2"/>
          <w:numId w:val="1"/>
        </w:numPr>
        <w:rPr>
          <w:lang w:val="en-US"/>
        </w:rPr>
      </w:pPr>
      <w:hyperlink r:id="rId12" w:history="1">
        <w:r w:rsidRPr="00446C88">
          <w:rPr>
            <w:rStyle w:val="Hyperlink"/>
            <w:lang w:val="en-US"/>
          </w:rPr>
          <w:t>https://link.springer.com/article/10.1007/s40200-022-00986-5</w:t>
        </w:r>
      </w:hyperlink>
      <w:r>
        <w:rPr>
          <w:lang w:val="en-US"/>
        </w:rPr>
        <w:t xml:space="preserve"> </w:t>
      </w:r>
    </w:p>
    <w:p w14:paraId="5AF3DF0F" w14:textId="65DB12E6" w:rsidR="00AB6D53" w:rsidRPr="00C31DB3" w:rsidRDefault="00C31DB3" w:rsidP="00C31DB3">
      <w:pPr>
        <w:pStyle w:val="ListParagraph"/>
        <w:numPr>
          <w:ilvl w:val="2"/>
          <w:numId w:val="1"/>
        </w:numPr>
        <w:rPr>
          <w:lang w:val="en-US"/>
        </w:rPr>
      </w:pPr>
      <w:hyperlink r:id="rId13" w:history="1">
        <w:r w:rsidRPr="00446C88">
          <w:rPr>
            <w:rStyle w:val="Hyperlink"/>
            <w:lang w:val="en-US"/>
          </w:rPr>
          <w:t>https://d1wqtxts1xzle7.cloudfront.net/100096241/14149-libre.pdf?1679340900=&amp;response-content-</w:t>
        </w:r>
        <w:r w:rsidRPr="00446C88">
          <w:rPr>
            <w:rStyle w:val="Hyperlink"/>
            <w:lang w:val="en-US"/>
          </w:rPr>
          <w:lastRenderedPageBreak/>
          <w:t>disposition=inline%3B+filename%3DAssociation_of_HbA1c_levels_with_diabeti.pdf&amp;Expires=1756898097&amp;Signature=d7Nnu0KdgfEKbfupTlAMzOUeWwd7Tyrzrx~ko7KVZh17h0nWw5kPb4wrz0hlek0nhGiv1VnwuVXeWeaFehG6mddBJsZ9ay01F-5Vejff3~S9~qSMwnrFx4qj0ZC23EHHdMWBkxOxSOJwGTI6B5xH3tjQ2hwxe4IWIq3BJ7-~xtoLcbgPvGR5ziabAMfWMrzlt5EWPCxOn8RSWv750WjDnkcGjGj1CsQx9cjZYtQM5g0AdfuP-q7Qml6P~VcmCy5BVUpO7Daf~ugA0Gvzmn~F1tvGVB-TAkQEQMPKPi8rTkbOeoBw8krmIascms0WeF7YoikXjMU9BDY5lF0oeKdbEg__&amp;Key-Pair-Id=APKAJLOHF5GGSLRBV4ZA</w:t>
        </w:r>
      </w:hyperlink>
      <w:r>
        <w:rPr>
          <w:lang w:val="en-US"/>
        </w:rPr>
        <w:t xml:space="preserve"> </w:t>
      </w:r>
    </w:p>
    <w:p w14:paraId="58C130F8" w14:textId="77777777" w:rsidR="00AB6D53" w:rsidRDefault="00AB6D53" w:rsidP="00AB6D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Baseline BMI</w:t>
      </w:r>
    </w:p>
    <w:p w14:paraId="068070DD" w14:textId="77777777" w:rsidR="00AB6D53" w:rsidRDefault="00AB6D53" w:rsidP="00AB6D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kg/m</w:t>
      </w:r>
      <w:r>
        <w:rPr>
          <w:vertAlign w:val="superscript"/>
          <w:lang w:val="en-US"/>
        </w:rPr>
        <w:t>2</w:t>
      </w:r>
    </w:p>
    <w:p w14:paraId="08768ECD" w14:textId="77777777" w:rsidR="00AB6D53" w:rsidRDefault="00AB6D53" w:rsidP="00AB6D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 function of height and weight</w:t>
      </w:r>
    </w:p>
    <w:p w14:paraId="47511102" w14:textId="77777777" w:rsidR="00AB6D53" w:rsidRDefault="00AB6D53" w:rsidP="00AB6D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Higher BMI is a strong risk factor for T2</w:t>
      </w:r>
    </w:p>
    <w:p w14:paraId="61C973A4" w14:textId="77777777" w:rsidR="00C31DB3" w:rsidRPr="00C31DB3" w:rsidRDefault="00AB6D53" w:rsidP="00C31DB3">
      <w:pPr>
        <w:pStyle w:val="ListParagraph"/>
        <w:numPr>
          <w:ilvl w:val="1"/>
          <w:numId w:val="1"/>
        </w:numPr>
        <w:rPr>
          <w:lang w:val="en-US"/>
        </w:rPr>
      </w:pPr>
      <w:r w:rsidRPr="00C31DB3">
        <w:rPr>
          <w:lang w:val="en-US"/>
        </w:rPr>
        <w:t>Generally increased BMI/obesity is associated with increased prevalence of DR</w:t>
      </w:r>
    </w:p>
    <w:p w14:paraId="6B759FB0" w14:textId="04D7DF88" w:rsidR="00AB6D53" w:rsidRDefault="00C31DB3" w:rsidP="00AB6D53">
      <w:pPr>
        <w:pStyle w:val="ListParagraph"/>
        <w:numPr>
          <w:ilvl w:val="2"/>
          <w:numId w:val="1"/>
        </w:numPr>
        <w:rPr>
          <w:lang w:val="en-US"/>
        </w:rPr>
      </w:pPr>
      <w:hyperlink r:id="rId14" w:history="1">
        <w:r w:rsidRPr="00446C88">
          <w:rPr>
            <w:rStyle w:val="Hyperlink"/>
            <w:lang w:val="en-US"/>
          </w:rPr>
          <w:t>https://ec.bioscientifica.com/view/journals/ec/10/7/EC-21-0172.xml</w:t>
        </w:r>
      </w:hyperlink>
    </w:p>
    <w:p w14:paraId="3C5A8951" w14:textId="77777777" w:rsidR="00C31DB3" w:rsidRDefault="00AB6D53" w:rsidP="00C31DB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Although there is a slight debate over this, such as one paper finding an inverse relationship</w:t>
      </w:r>
    </w:p>
    <w:p w14:paraId="2568C454" w14:textId="09616A66" w:rsidR="00AB6D53" w:rsidRPr="00C31DB3" w:rsidRDefault="00C31DB3" w:rsidP="00C31DB3">
      <w:pPr>
        <w:pStyle w:val="ListParagraph"/>
        <w:numPr>
          <w:ilvl w:val="2"/>
          <w:numId w:val="1"/>
        </w:numPr>
        <w:rPr>
          <w:lang w:val="en-US"/>
        </w:rPr>
      </w:pPr>
      <w:hyperlink r:id="rId15" w:history="1">
        <w:r w:rsidRPr="00446C88">
          <w:rPr>
            <w:rStyle w:val="Hyperlink"/>
            <w:lang w:val="en-US"/>
          </w:rPr>
          <w:t>https://link.springer.com/article/10.1007/s40200-018-0339-5</w:t>
        </w:r>
      </w:hyperlink>
      <w:r>
        <w:rPr>
          <w:lang w:val="en-US"/>
        </w:rPr>
        <w:t xml:space="preserve"> </w:t>
      </w:r>
    </w:p>
    <w:p w14:paraId="4FBE208E" w14:textId="77777777" w:rsidR="00C31DB3" w:rsidRDefault="00AB6D53" w:rsidP="00C31DB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However Mendelian randomization has found genetically predicted BMI is associated with an increased risk of DR</w:t>
      </w:r>
    </w:p>
    <w:p w14:paraId="2D21F1EA" w14:textId="04CF94D4" w:rsidR="00AB6D53" w:rsidRPr="00C31DB3" w:rsidRDefault="00C31DB3" w:rsidP="00C31DB3">
      <w:pPr>
        <w:pStyle w:val="ListParagraph"/>
        <w:numPr>
          <w:ilvl w:val="2"/>
          <w:numId w:val="1"/>
        </w:numPr>
        <w:rPr>
          <w:lang w:val="en-US"/>
        </w:rPr>
      </w:pPr>
      <w:hyperlink r:id="rId16" w:history="1">
        <w:r w:rsidRPr="00446C88">
          <w:rPr>
            <w:rStyle w:val="Hyperlink"/>
            <w:lang w:val="en-US"/>
          </w:rPr>
          <w:t>https://www.frontiersin.org/journals/endocrinology/articles/10.3389/fendo.2023.1108731/full</w:t>
        </w:r>
      </w:hyperlink>
      <w:r>
        <w:rPr>
          <w:lang w:val="en-US"/>
        </w:rPr>
        <w:t xml:space="preserve"> </w:t>
      </w:r>
    </w:p>
    <w:p w14:paraId="0A4A6917" w14:textId="77777777" w:rsidR="00AB6D53" w:rsidRDefault="00AB6D53" w:rsidP="00AB6D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Baseline EGFR</w:t>
      </w:r>
    </w:p>
    <w:p w14:paraId="63AE4AFB" w14:textId="77777777" w:rsidR="00AB6D53" w:rsidRPr="00763DD3" w:rsidRDefault="00AB6D53" w:rsidP="00AB6D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ml/min/1.73m</w:t>
      </w:r>
      <w:r>
        <w:rPr>
          <w:vertAlign w:val="superscript"/>
          <w:lang w:val="en-US"/>
        </w:rPr>
        <w:t>2</w:t>
      </w:r>
    </w:p>
    <w:p w14:paraId="307F5ECB" w14:textId="77777777" w:rsidR="00AB6D53" w:rsidRDefault="00AB6D53" w:rsidP="00AB6D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Estimated Glomerular Filtration Rate – kidney function</w:t>
      </w:r>
    </w:p>
    <w:p w14:paraId="216462E5" w14:textId="77777777" w:rsidR="00AB6D53" w:rsidRDefault="00AB6D53" w:rsidP="00AB6D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Higher than 90ml/min/1.73m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is generally good</w:t>
      </w:r>
    </w:p>
    <w:p w14:paraId="7D613600" w14:textId="77777777" w:rsidR="00CC0FA8" w:rsidRDefault="00AB6D53" w:rsidP="00CC0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Lower numbers are bad, and are sometimes associated with diabetes</w:t>
      </w:r>
    </w:p>
    <w:p w14:paraId="187AD170" w14:textId="77777777" w:rsidR="00CC0FA8" w:rsidRDefault="00AB6D53" w:rsidP="00CC0FA8">
      <w:pPr>
        <w:pStyle w:val="ListParagraph"/>
        <w:numPr>
          <w:ilvl w:val="1"/>
          <w:numId w:val="1"/>
        </w:numPr>
        <w:rPr>
          <w:lang w:val="en-US"/>
        </w:rPr>
      </w:pPr>
      <w:r w:rsidRPr="00CC0FA8">
        <w:rPr>
          <w:lang w:val="en-US"/>
        </w:rPr>
        <w:t>Systematic review and meta analysis found a significant association between reduced eGFR and DR</w:t>
      </w:r>
    </w:p>
    <w:p w14:paraId="7C9E90E0" w14:textId="49C7FE7D" w:rsidR="00CC0FA8" w:rsidRPr="00CC0FA8" w:rsidRDefault="00AB6D53" w:rsidP="00CC0FA8">
      <w:pPr>
        <w:pStyle w:val="ListParagraph"/>
        <w:numPr>
          <w:ilvl w:val="2"/>
          <w:numId w:val="1"/>
        </w:numPr>
        <w:rPr>
          <w:lang w:val="en-US"/>
        </w:rPr>
      </w:pPr>
      <w:r w:rsidRPr="00CC0FA8">
        <w:rPr>
          <w:lang w:val="en-US"/>
        </w:rPr>
        <w:t>Seems to be a relatively robust finding</w:t>
      </w:r>
    </w:p>
    <w:p w14:paraId="1777E75C" w14:textId="67FCD241" w:rsidR="00AB6D53" w:rsidRPr="00CC0FA8" w:rsidRDefault="00CC0FA8" w:rsidP="00CC0FA8">
      <w:pPr>
        <w:pStyle w:val="ListParagraph"/>
        <w:numPr>
          <w:ilvl w:val="2"/>
          <w:numId w:val="1"/>
        </w:numPr>
        <w:rPr>
          <w:lang w:val="en-US"/>
        </w:rPr>
      </w:pPr>
      <w:hyperlink r:id="rId17" w:history="1">
        <w:r w:rsidRPr="00446C88">
          <w:rPr>
            <w:rStyle w:val="Hyperlink"/>
            <w:lang w:val="en-US"/>
          </w:rPr>
          <w:t>https://link.springer.com/article/10.1007/s11255-025-04547-6</w:t>
        </w:r>
      </w:hyperlink>
    </w:p>
    <w:p w14:paraId="6DF365B9" w14:textId="77777777" w:rsidR="00AB6D53" w:rsidRDefault="00AB6D53" w:rsidP="00AB6D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Baseline HDL</w:t>
      </w:r>
    </w:p>
    <w:p w14:paraId="2D9257FA" w14:textId="77777777" w:rsidR="00AB6D53" w:rsidRDefault="00AB6D53" w:rsidP="00AB6D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mmol/L</w:t>
      </w:r>
    </w:p>
    <w:p w14:paraId="6245EFB4" w14:textId="77777777" w:rsidR="00AB6D53" w:rsidRDefault="00AB6D53" w:rsidP="00AB6D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high density lipoproteins – “good” cholesterol</w:t>
      </w:r>
    </w:p>
    <w:p w14:paraId="3264AA9E" w14:textId="77777777" w:rsidR="001C6A76" w:rsidRDefault="00AB6D53" w:rsidP="001C6A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Low levels of HDL cholesterol are consistently associated with increased risk of T2</w:t>
      </w:r>
    </w:p>
    <w:p w14:paraId="04C8209A" w14:textId="5A754DCE" w:rsidR="00AB6D53" w:rsidRPr="001C6A76" w:rsidRDefault="00AB6D53" w:rsidP="001C6A76">
      <w:pPr>
        <w:pStyle w:val="ListParagraph"/>
        <w:numPr>
          <w:ilvl w:val="1"/>
          <w:numId w:val="1"/>
        </w:numPr>
        <w:rPr>
          <w:lang w:val="en-US"/>
        </w:rPr>
      </w:pPr>
      <w:r w:rsidRPr="001C6A76">
        <w:rPr>
          <w:lang w:val="en-US"/>
        </w:rPr>
        <w:t xml:space="preserve">One novel study found a relationship between </w:t>
      </w:r>
      <w:r w:rsidRPr="001C6A76">
        <w:rPr>
          <w:i/>
          <w:iCs/>
          <w:lang w:val="en-US"/>
        </w:rPr>
        <w:t xml:space="preserve">high </w:t>
      </w:r>
      <w:r w:rsidRPr="001C6A76">
        <w:rPr>
          <w:lang w:val="en-US"/>
        </w:rPr>
        <w:t>HDL and DR</w:t>
      </w:r>
      <w:r w:rsidR="001C6A76">
        <w:rPr>
          <w:lang w:val="en-US"/>
        </w:rPr>
        <w:t>, when p</w:t>
      </w:r>
      <w:r w:rsidRPr="001C6A76">
        <w:rPr>
          <w:lang w:val="en-US"/>
        </w:rPr>
        <w:t xml:space="preserve">reviously most studies </w:t>
      </w:r>
      <w:r w:rsidR="001C6A76">
        <w:rPr>
          <w:lang w:val="en-US"/>
        </w:rPr>
        <w:t xml:space="preserve">have </w:t>
      </w:r>
      <w:r w:rsidRPr="001C6A76">
        <w:rPr>
          <w:lang w:val="en-US"/>
        </w:rPr>
        <w:t>show</w:t>
      </w:r>
      <w:r w:rsidR="001C6A76">
        <w:rPr>
          <w:lang w:val="en-US"/>
        </w:rPr>
        <w:t>n</w:t>
      </w:r>
      <w:r w:rsidRPr="001C6A76">
        <w:rPr>
          <w:lang w:val="en-US"/>
        </w:rPr>
        <w:t xml:space="preserve"> a relationship between low HDL and DR</w:t>
      </w:r>
    </w:p>
    <w:p w14:paraId="1A4CCDB7" w14:textId="7B8906C3" w:rsidR="001C6A76" w:rsidRPr="001C6A76" w:rsidRDefault="001C6A76" w:rsidP="001C6A76">
      <w:pPr>
        <w:pStyle w:val="ListParagraph"/>
        <w:numPr>
          <w:ilvl w:val="2"/>
          <w:numId w:val="1"/>
        </w:numPr>
        <w:rPr>
          <w:lang w:val="en-US"/>
        </w:rPr>
      </w:pPr>
      <w:hyperlink r:id="rId18" w:history="1">
        <w:r w:rsidRPr="00446C88">
          <w:rPr>
            <w:rStyle w:val="Hyperlink"/>
            <w:lang w:val="en-US"/>
          </w:rPr>
          <w:t>https://www.sciencedirect.com/science/article/pii/S0168822719301482</w:t>
        </w:r>
      </w:hyperlink>
      <w:r>
        <w:rPr>
          <w:lang w:val="en-US"/>
        </w:rPr>
        <w:t xml:space="preserve"> </w:t>
      </w:r>
    </w:p>
    <w:p w14:paraId="2705B04E" w14:textId="77777777" w:rsidR="00AB6D53" w:rsidRDefault="00AB6D53" w:rsidP="001C6A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Also another study found an inverted U shape relationship </w:t>
      </w:r>
    </w:p>
    <w:p w14:paraId="1280D449" w14:textId="60899D04" w:rsidR="001C6A76" w:rsidRPr="001C6A76" w:rsidRDefault="001C6A76" w:rsidP="001C6A76">
      <w:pPr>
        <w:pStyle w:val="ListParagraph"/>
        <w:numPr>
          <w:ilvl w:val="2"/>
          <w:numId w:val="1"/>
        </w:numPr>
        <w:rPr>
          <w:lang w:val="en-US"/>
        </w:rPr>
      </w:pPr>
      <w:hyperlink r:id="rId19" w:history="1">
        <w:r w:rsidRPr="00446C88">
          <w:rPr>
            <w:rStyle w:val="Hyperlink"/>
            <w:lang w:val="en-US"/>
          </w:rPr>
          <w:t>https://link.springer.com/article/10.1186/s12902-024-01599-0</w:t>
        </w:r>
      </w:hyperlink>
      <w:r>
        <w:rPr>
          <w:lang w:val="en-US"/>
        </w:rPr>
        <w:t xml:space="preserve"> </w:t>
      </w:r>
    </w:p>
    <w:p w14:paraId="3BCFF9D1" w14:textId="77777777" w:rsidR="00AB6D53" w:rsidRDefault="00AB6D53" w:rsidP="001C6A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And another found that HDL was not an independent risk factor for retinal microvascular disease</w:t>
      </w:r>
    </w:p>
    <w:p w14:paraId="7EC85D60" w14:textId="63095F5D" w:rsidR="001C6A76" w:rsidRPr="001C6A76" w:rsidRDefault="001C6A76" w:rsidP="001C6A76">
      <w:pPr>
        <w:pStyle w:val="ListParagraph"/>
        <w:numPr>
          <w:ilvl w:val="2"/>
          <w:numId w:val="1"/>
        </w:numPr>
        <w:rPr>
          <w:lang w:val="en-US"/>
        </w:rPr>
      </w:pPr>
      <w:hyperlink r:id="rId20" w:history="1">
        <w:r w:rsidRPr="00446C88">
          <w:rPr>
            <w:rStyle w:val="Hyperlink"/>
            <w:lang w:val="en-US"/>
          </w:rPr>
          <w:t>https://diabetesjournals.org/care/article/35/11/2201/30665/Low-HDL-Cholesterol-and-the-Risk-of-Diabetic</w:t>
        </w:r>
      </w:hyperlink>
      <w:r>
        <w:rPr>
          <w:lang w:val="en-US"/>
        </w:rPr>
        <w:t xml:space="preserve"> </w:t>
      </w:r>
    </w:p>
    <w:p w14:paraId="34AF9753" w14:textId="77777777" w:rsidR="00AB6D53" w:rsidRPr="003E6971" w:rsidRDefault="00AB6D53" w:rsidP="00CC0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Basically the relationship is somewhat unclear</w:t>
      </w:r>
    </w:p>
    <w:p w14:paraId="4F4D212B" w14:textId="77777777" w:rsidR="00AB6D53" w:rsidRDefault="00AB6D53" w:rsidP="00AB6D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Baseline ALT </w:t>
      </w:r>
    </w:p>
    <w:p w14:paraId="5CFE5C8A" w14:textId="77777777" w:rsidR="00AB6D53" w:rsidRDefault="00AB6D53" w:rsidP="00AB6D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U/L</w:t>
      </w:r>
    </w:p>
    <w:p w14:paraId="253105E2" w14:textId="77777777" w:rsidR="00AB6D53" w:rsidRDefault="00AB6D53" w:rsidP="00AB6D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Alanine aminotransferase – enzyme in the liver</w:t>
      </w:r>
    </w:p>
    <w:p w14:paraId="225A510E" w14:textId="77777777" w:rsidR="001C6A76" w:rsidRDefault="00AB6D53" w:rsidP="001C6A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Increased levels can indicate liver cell damage</w:t>
      </w:r>
    </w:p>
    <w:p w14:paraId="04E6CC40" w14:textId="49D8EF1F" w:rsidR="00AB6D53" w:rsidRPr="001C6A76" w:rsidRDefault="00AB6D53" w:rsidP="001C6A76">
      <w:pPr>
        <w:pStyle w:val="ListParagraph"/>
        <w:numPr>
          <w:ilvl w:val="1"/>
          <w:numId w:val="1"/>
        </w:numPr>
        <w:rPr>
          <w:lang w:val="en-US"/>
        </w:rPr>
      </w:pPr>
      <w:r w:rsidRPr="001C6A76">
        <w:rPr>
          <w:lang w:val="en-US"/>
        </w:rPr>
        <w:t>Data indicates moderate associations between ALT and risk of T2</w:t>
      </w:r>
      <w:r w:rsidR="001C6A76" w:rsidRPr="001C6A76">
        <w:rPr>
          <w:lang w:val="en-US"/>
        </w:rPr>
        <w:t xml:space="preserve"> </w:t>
      </w:r>
      <w:r w:rsidR="001C6A76" w:rsidRPr="001C6A76">
        <w:rPr>
          <w:lang w:val="en-US"/>
        </w:rPr>
        <w:t>Has been found to not be an independent risk factor for DR</w:t>
      </w:r>
    </w:p>
    <w:p w14:paraId="669614D8" w14:textId="77777777" w:rsidR="0016767E" w:rsidRDefault="001C6A76" w:rsidP="0016767E">
      <w:pPr>
        <w:pStyle w:val="ListParagraph"/>
        <w:numPr>
          <w:ilvl w:val="2"/>
          <w:numId w:val="1"/>
        </w:numPr>
        <w:rPr>
          <w:lang w:val="en-US"/>
        </w:rPr>
      </w:pPr>
      <w:hyperlink r:id="rId21" w:history="1">
        <w:r w:rsidRPr="00446C88">
          <w:rPr>
            <w:rStyle w:val="Hyperlink"/>
            <w:lang w:val="en-US"/>
          </w:rPr>
          <w:t>https://www.tandfonline.com/doi/full/10.2147/DMSO.S502129</w:t>
        </w:r>
      </w:hyperlink>
      <w:r w:rsidR="00AB6D53">
        <w:rPr>
          <w:lang w:val="en-US"/>
        </w:rPr>
        <w:t xml:space="preserve"> </w:t>
      </w:r>
    </w:p>
    <w:p w14:paraId="253667ED" w14:textId="27041804" w:rsidR="00AB6D53" w:rsidRPr="0016767E" w:rsidRDefault="001C6A76" w:rsidP="0016767E">
      <w:pPr>
        <w:pStyle w:val="ListParagraph"/>
        <w:numPr>
          <w:ilvl w:val="1"/>
          <w:numId w:val="1"/>
        </w:numPr>
        <w:rPr>
          <w:lang w:val="en-US"/>
        </w:rPr>
      </w:pPr>
      <w:r w:rsidRPr="0016767E">
        <w:rPr>
          <w:lang w:val="en-US"/>
        </w:rPr>
        <w:t>Some studies have found an association between abnormal renal and liver function and diabetic retinopathy</w:t>
      </w:r>
    </w:p>
    <w:p w14:paraId="628F2529" w14:textId="2EEAD92A" w:rsidR="00AB6D53" w:rsidRDefault="0016767E" w:rsidP="0016767E">
      <w:pPr>
        <w:pStyle w:val="ListParagraph"/>
        <w:numPr>
          <w:ilvl w:val="2"/>
          <w:numId w:val="1"/>
        </w:numPr>
        <w:rPr>
          <w:lang w:val="en-US"/>
        </w:rPr>
      </w:pPr>
      <w:hyperlink r:id="rId22" w:history="1">
        <w:r w:rsidRPr="00446C88">
          <w:rPr>
            <w:rStyle w:val="Hyperlink"/>
            <w:lang w:val="en-US"/>
          </w:rPr>
          <w:t>https://www.nature.com/articles/s41598-022-13164-7</w:t>
        </w:r>
      </w:hyperlink>
      <w:r w:rsidR="00AB6D53">
        <w:rPr>
          <w:lang w:val="en-US"/>
        </w:rPr>
        <w:t xml:space="preserve"> </w:t>
      </w:r>
    </w:p>
    <w:p w14:paraId="3A21F51B" w14:textId="440AE3CB" w:rsidR="0016767E" w:rsidRPr="0016767E" w:rsidRDefault="0016767E" w:rsidP="001676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But non-alcoholic fatty liver disease was found to not have an association with DR by a meta-analysis</w:t>
      </w:r>
    </w:p>
    <w:p w14:paraId="73607873" w14:textId="04BFD2F7" w:rsidR="00AB6D53" w:rsidRDefault="0016767E" w:rsidP="0016767E">
      <w:pPr>
        <w:pStyle w:val="ListParagraph"/>
        <w:numPr>
          <w:ilvl w:val="2"/>
          <w:numId w:val="1"/>
        </w:numPr>
        <w:rPr>
          <w:lang w:val="en-US"/>
        </w:rPr>
      </w:pPr>
      <w:hyperlink r:id="rId23" w:history="1">
        <w:r w:rsidRPr="00446C88">
          <w:rPr>
            <w:rStyle w:val="Hyperlink"/>
            <w:lang w:val="en-US"/>
          </w:rPr>
          <w:t>https://onlinelibrary.wiley.com/doi/full/10.1111/jdi.13489</w:t>
        </w:r>
      </w:hyperlink>
      <w:r w:rsidR="00AB6D53">
        <w:rPr>
          <w:lang w:val="en-US"/>
        </w:rPr>
        <w:t xml:space="preserve"> </w:t>
      </w:r>
    </w:p>
    <w:p w14:paraId="49883308" w14:textId="77777777" w:rsidR="00AB6D53" w:rsidRPr="003B4C62" w:rsidRDefault="00AB6D53" w:rsidP="00AB6D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Somewhat unclear relationship</w:t>
      </w:r>
    </w:p>
    <w:p w14:paraId="091A8F2E" w14:textId="77777777" w:rsidR="00AB6D53" w:rsidRDefault="00AB6D53" w:rsidP="00AB6D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Baseline SBP</w:t>
      </w:r>
    </w:p>
    <w:p w14:paraId="5AF37FF2" w14:textId="77777777" w:rsidR="00AB6D53" w:rsidRDefault="00AB6D53" w:rsidP="00AB6D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mmHg</w:t>
      </w:r>
    </w:p>
    <w:p w14:paraId="4A805582" w14:textId="77777777" w:rsidR="00AB6D53" w:rsidRPr="00690BD2" w:rsidRDefault="00AB6D53" w:rsidP="00AB6D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Systolic blood pressure</w:t>
      </w:r>
    </w:p>
    <w:p w14:paraId="1D34BE6B" w14:textId="77777777" w:rsidR="001C6A76" w:rsidRDefault="00AB6D53" w:rsidP="001C6A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Elevated SBP is associated with future onset of T2</w:t>
      </w:r>
    </w:p>
    <w:p w14:paraId="5FC262BC" w14:textId="7C8DF32B" w:rsidR="001C6A76" w:rsidRPr="001C6A76" w:rsidRDefault="001C6A76" w:rsidP="001C6A76">
      <w:pPr>
        <w:pStyle w:val="ListParagraph"/>
        <w:numPr>
          <w:ilvl w:val="1"/>
          <w:numId w:val="1"/>
        </w:numPr>
        <w:rPr>
          <w:lang w:val="en-US"/>
        </w:rPr>
      </w:pPr>
      <w:r w:rsidRPr="001C6A76">
        <w:rPr>
          <w:lang w:val="en-US"/>
        </w:rPr>
        <w:t>Elevated SBP is pretty robustly associated with DR</w:t>
      </w:r>
    </w:p>
    <w:p w14:paraId="6B85751F" w14:textId="64397FB8" w:rsidR="00AB6D53" w:rsidRDefault="001C6A76" w:rsidP="001C6A76">
      <w:pPr>
        <w:pStyle w:val="ListParagraph"/>
        <w:numPr>
          <w:ilvl w:val="2"/>
          <w:numId w:val="1"/>
        </w:numPr>
        <w:rPr>
          <w:lang w:val="en-US"/>
        </w:rPr>
      </w:pPr>
      <w:hyperlink r:id="rId24" w:history="1">
        <w:r w:rsidRPr="00446C88">
          <w:rPr>
            <w:rStyle w:val="Hyperlink"/>
            <w:lang w:val="en-US"/>
          </w:rPr>
          <w:t>https://onlinelibrary.wiley.com/doi/full/10.1155/2022/7876786</w:t>
        </w:r>
      </w:hyperlink>
      <w:r w:rsidR="00AB6D53">
        <w:rPr>
          <w:lang w:val="en-US"/>
        </w:rPr>
        <w:t xml:space="preserve"> </w:t>
      </w:r>
    </w:p>
    <w:p w14:paraId="795889BF" w14:textId="77777777" w:rsidR="00CC3B45" w:rsidRDefault="00CC3B45"/>
    <w:sectPr w:rsidR="00CC3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6275E3"/>
    <w:multiLevelType w:val="hybridMultilevel"/>
    <w:tmpl w:val="9C70E0C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36405A"/>
    <w:multiLevelType w:val="hybridMultilevel"/>
    <w:tmpl w:val="E83AA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A7051"/>
    <w:multiLevelType w:val="hybridMultilevel"/>
    <w:tmpl w:val="31E0BDE0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902208005">
    <w:abstractNumId w:val="1"/>
  </w:num>
  <w:num w:numId="2" w16cid:durableId="431245726">
    <w:abstractNumId w:val="2"/>
  </w:num>
  <w:num w:numId="3" w16cid:durableId="2059163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1D5"/>
    <w:rsid w:val="0016767E"/>
    <w:rsid w:val="001C6A76"/>
    <w:rsid w:val="00494400"/>
    <w:rsid w:val="00762ADA"/>
    <w:rsid w:val="007B67AC"/>
    <w:rsid w:val="009303B5"/>
    <w:rsid w:val="00987503"/>
    <w:rsid w:val="00AB6D53"/>
    <w:rsid w:val="00B24154"/>
    <w:rsid w:val="00B3369C"/>
    <w:rsid w:val="00C31DB3"/>
    <w:rsid w:val="00CC098D"/>
    <w:rsid w:val="00CC0FA8"/>
    <w:rsid w:val="00CC3B45"/>
    <w:rsid w:val="00D32937"/>
    <w:rsid w:val="00D7771C"/>
    <w:rsid w:val="00E504C8"/>
    <w:rsid w:val="00E636F5"/>
    <w:rsid w:val="00EE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B3817"/>
  <w15:chartTrackingRefBased/>
  <w15:docId w15:val="{E580CD84-6E40-4944-BB13-CBDF29377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D53"/>
  </w:style>
  <w:style w:type="paragraph" w:styleId="Heading1">
    <w:name w:val="heading 1"/>
    <w:basedOn w:val="Normal"/>
    <w:next w:val="Normal"/>
    <w:link w:val="Heading1Char"/>
    <w:uiPriority w:val="9"/>
    <w:qFormat/>
    <w:rsid w:val="00EE7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1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1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1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1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1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1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1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1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1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1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1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1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1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1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1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1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1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1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1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1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1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1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1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1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1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1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6D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D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0039625712000070" TargetMode="External"/><Relationship Id="rId13" Type="http://schemas.openxmlformats.org/officeDocument/2006/relationships/hyperlink" Target="https://d1wqtxts1xzle7.cloudfront.net/100096241/14149-libre.pdf?1679340900=&amp;response-content-disposition=inline%3B+filename%3DAssociation_of_HbA1c_levels_with_diabeti.pdf&amp;Expires=1756898097&amp;Signature=d7Nnu0KdgfEKbfupTlAMzOUeWwd7Tyrzrx~ko7KVZh17h0nWw5kPb4wrz0hlek0nhGiv1VnwuVXeWeaFehG6mddBJsZ9ay01F-5Vejff3~S9~qSMwnrFx4qj0ZC23EHHdMWBkxOxSOJwGTI6B5xH3tjQ2hwxe4IWIq3BJ7-~xtoLcbgPvGR5ziabAMfWMrzlt5EWPCxOn8RSWv750WjDnkcGjGj1CsQx9cjZYtQM5g0AdfuP-q7Qml6P~VcmCy5BVUpO7Daf~ugA0Gvzmn~F1tvGVB-TAkQEQMPKPi8rTkbOeoBw8krmIascms0WeF7YoikXjMU9BDY5lF0oeKdbEg__&amp;Key-Pair-Id=APKAJLOHF5GGSLRBV4ZA" TargetMode="External"/><Relationship Id="rId18" Type="http://schemas.openxmlformats.org/officeDocument/2006/relationships/hyperlink" Target="https://www.sciencedirect.com/science/article/pii/S0168822719301482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tandfonline.com/doi/full/10.2147/DMSO.S502129" TargetMode="External"/><Relationship Id="rId7" Type="http://schemas.openxmlformats.org/officeDocument/2006/relationships/hyperlink" Target="https://onlinelibrary.wiley.com/doi/full/10.1155/2023/5919468" TargetMode="External"/><Relationship Id="rId12" Type="http://schemas.openxmlformats.org/officeDocument/2006/relationships/hyperlink" Target="https://link.springer.com/article/10.1007/s40200-022-00986-5" TargetMode="External"/><Relationship Id="rId17" Type="http://schemas.openxmlformats.org/officeDocument/2006/relationships/hyperlink" Target="https://link.springer.com/article/10.1007/s11255-025-04547-6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frontiersin.org/journals/endocrinology/articles/10.3389/fendo.2023.1108731/full" TargetMode="External"/><Relationship Id="rId20" Type="http://schemas.openxmlformats.org/officeDocument/2006/relationships/hyperlink" Target="https://diabetesjournals.org/care/article/35/11/2201/30665/Low-HDL-Cholesterol-and-the-Risk-of-Diabeti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ech.bmj.com/content/78/8/479.abstract" TargetMode="External"/><Relationship Id="rId11" Type="http://schemas.openxmlformats.org/officeDocument/2006/relationships/hyperlink" Target="https://diabetesjournals.org/care/article/31/11/2131/26810/Screening-Uptake-in-a-Well-Established-Diabetic" TargetMode="External"/><Relationship Id="rId24" Type="http://schemas.openxmlformats.org/officeDocument/2006/relationships/hyperlink" Target="https://onlinelibrary.wiley.com/doi/full/10.1155/2022/7876786" TargetMode="External"/><Relationship Id="rId5" Type="http://schemas.openxmlformats.org/officeDocument/2006/relationships/hyperlink" Target="https://diabetesjournals.org/care/article/31/10/1985/25135/Timing-Is-Everything-Age-of-Onset-Influences-Long" TargetMode="External"/><Relationship Id="rId15" Type="http://schemas.openxmlformats.org/officeDocument/2006/relationships/hyperlink" Target="https://link.springer.com/article/10.1007/s40200-018-0339-5" TargetMode="External"/><Relationship Id="rId23" Type="http://schemas.openxmlformats.org/officeDocument/2006/relationships/hyperlink" Target="https://onlinelibrary.wiley.com/doi/full/10.1111/jdi.13489" TargetMode="External"/><Relationship Id="rId10" Type="http://schemas.openxmlformats.org/officeDocument/2006/relationships/hyperlink" Target="https://www.tandfonline.com/doi/full/10.2147/OPTH.S73272" TargetMode="External"/><Relationship Id="rId19" Type="http://schemas.openxmlformats.org/officeDocument/2006/relationships/hyperlink" Target="https://link.springer.com/article/10.1186/s12902-024-01599-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urnals.plos.org/plosone/article?id=10.1371/journal.pone.0032182" TargetMode="External"/><Relationship Id="rId14" Type="http://schemas.openxmlformats.org/officeDocument/2006/relationships/hyperlink" Target="https://ec.bioscientifica.com/view/journals/ec/10/7/EC-21-0172.xml" TargetMode="External"/><Relationship Id="rId22" Type="http://schemas.openxmlformats.org/officeDocument/2006/relationships/hyperlink" Target="https://www.nature.com/articles/s41598-022-13164-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12a5d77-fb98-4eee-af32-1334d8f04a53}" enabled="0" method="" siteId="{912a5d77-fb98-4eee-af32-1334d8f04a5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1096</Words>
  <Characters>6249</Characters>
  <Application>Microsoft Office Word</Application>
  <DocSecurity>0</DocSecurity>
  <Lines>52</Lines>
  <Paragraphs>14</Paragraphs>
  <ScaleCrop>false</ScaleCrop>
  <Company/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Marsh, Liz</dc:creator>
  <cp:keywords/>
  <dc:description/>
  <cp:lastModifiedBy>Marsh, Liz</cp:lastModifiedBy>
  <cp:revision>10</cp:revision>
  <dcterms:created xsi:type="dcterms:W3CDTF">2025-09-04T09:37:00Z</dcterms:created>
  <dcterms:modified xsi:type="dcterms:W3CDTF">2025-09-04T09:47:00Z</dcterms:modified>
</cp:coreProperties>
</file>