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numPr>
          <w:ilvl w:val="1"/>
          <w:numId w:val="1"/>
        </w:numPr>
        <w:spacing w:before="200" w:after="120"/>
        <w:rPr/>
      </w:pPr>
      <w:r>
        <w:rPr>
          <w:rStyle w:val="Strong"/>
          <w:b/>
          <w:bCs/>
        </w:rPr>
        <w:t>Comprehensive ClearCase Administration</w:t>
      </w:r>
    </w:p>
    <w:p>
      <w:pPr>
        <w:pStyle w:val="Heading3"/>
        <w:numPr>
          <w:ilvl w:val="2"/>
          <w:numId w:val="1"/>
        </w:numPr>
        <w:rPr/>
      </w:pPr>
      <w:r>
        <w:rPr/>
      </w:r>
    </w:p>
    <w:p>
      <w:pPr>
        <w:pStyle w:val="Heading3"/>
        <w:numPr>
          <w:ilvl w:val="2"/>
          <w:numId w:val="1"/>
        </w:numPr>
        <w:rPr/>
      </w:pPr>
      <w:r>
        <w:rPr>
          <w:rStyle w:val="Strong"/>
          <w:b/>
          <w:bCs/>
        </w:rPr>
        <w:t>Course Description</w:t>
      </w:r>
    </w:p>
    <w:p>
      <w:pPr>
        <w:pStyle w:val="BodyText"/>
        <w:rPr/>
      </w:pPr>
      <w:r>
        <w:rPr/>
        <w:t>ClearCase is a robust enterprise-level configuration management product widely used across complex development environments. This course is designed for ClearCase administrators with existing experience who are looking to deepen their understanding of advanced ClearCase features and best practices.</w:t>
      </w:r>
    </w:p>
    <w:p>
      <w:pPr>
        <w:pStyle w:val="BodyText"/>
        <w:rPr/>
      </w:pPr>
      <w:r>
        <w:rPr/>
        <w:t>The course provides full coverage of ClearCase administrative topics, including VOB and view management, metadata handling, branching strategies, multi-platform environments, multisite administration, automation using triggers and scripts, and ClearCase version upgrades. The content is command-line focused and theory-driven, with an emphasis on troubleshooting and real-world administration strategies.</w:t>
      </w:r>
    </w:p>
    <w:p>
      <w:pPr>
        <w:pStyle w:val="Heading3"/>
        <w:numPr>
          <w:ilvl w:val="2"/>
          <w:numId w:val="1"/>
        </w:numPr>
        <w:rPr/>
      </w:pPr>
      <w:r>
        <w:rPr>
          <w:rStyle w:val="Strong"/>
          <w:b/>
          <w:bCs/>
        </w:rPr>
        <w:t>Objectives</w:t>
      </w:r>
    </w:p>
    <w:p>
      <w:pPr>
        <w:pStyle w:val="BodyText"/>
        <w:rPr/>
      </w:pPr>
      <w:r>
        <w:rPr/>
        <w:t>Upon completion of this course, participants will be able to:</w:t>
      </w:r>
    </w:p>
    <w:p>
      <w:pPr>
        <w:pStyle w:val="BodyText"/>
        <w:numPr>
          <w:ilvl w:val="0"/>
          <w:numId w:val="2"/>
        </w:numPr>
        <w:tabs>
          <w:tab w:val="clear" w:pos="600"/>
          <w:tab w:val="left" w:pos="709" w:leader="none"/>
        </w:tabs>
        <w:rPr/>
      </w:pPr>
      <w:r>
        <w:rPr/>
        <w:t>Perform full ClearCase administration via the command line.</w:t>
      </w:r>
    </w:p>
    <w:p>
      <w:pPr>
        <w:pStyle w:val="BodyText"/>
        <w:numPr>
          <w:ilvl w:val="0"/>
          <w:numId w:val="2"/>
        </w:numPr>
        <w:tabs>
          <w:tab w:val="clear" w:pos="600"/>
          <w:tab w:val="left" w:pos="709" w:leader="none"/>
        </w:tabs>
        <w:rPr/>
      </w:pPr>
      <w:r>
        <w:rPr/>
        <w:t>Manage and maintain VOBs, views, and registry regions.</w:t>
      </w:r>
    </w:p>
    <w:p>
      <w:pPr>
        <w:pStyle w:val="BodyText"/>
        <w:numPr>
          <w:ilvl w:val="0"/>
          <w:numId w:val="2"/>
        </w:numPr>
        <w:tabs>
          <w:tab w:val="clear" w:pos="600"/>
          <w:tab w:val="left" w:pos="709" w:leader="none"/>
        </w:tabs>
        <w:rPr/>
      </w:pPr>
      <w:r>
        <w:rPr/>
        <w:t>Understand and create custom metadata types and config specs.</w:t>
      </w:r>
    </w:p>
    <w:p>
      <w:pPr>
        <w:pStyle w:val="BodyText"/>
        <w:numPr>
          <w:ilvl w:val="0"/>
          <w:numId w:val="2"/>
        </w:numPr>
        <w:tabs>
          <w:tab w:val="clear" w:pos="600"/>
          <w:tab w:val="left" w:pos="709" w:leader="none"/>
        </w:tabs>
        <w:rPr/>
      </w:pPr>
      <w:r>
        <w:rPr/>
        <w:t>Automate administrative tasks with triggers and scripts.</w:t>
      </w:r>
    </w:p>
    <w:p>
      <w:pPr>
        <w:pStyle w:val="BodyText"/>
        <w:numPr>
          <w:ilvl w:val="0"/>
          <w:numId w:val="2"/>
        </w:numPr>
        <w:tabs>
          <w:tab w:val="clear" w:pos="600"/>
          <w:tab w:val="left" w:pos="709" w:leader="none"/>
        </w:tabs>
        <w:rPr/>
      </w:pPr>
      <w:r>
        <w:rPr/>
        <w:t>Diagnose and resolve complex ClearCase issues.</w:t>
      </w:r>
    </w:p>
    <w:p>
      <w:pPr>
        <w:pStyle w:val="BodyText"/>
        <w:numPr>
          <w:ilvl w:val="0"/>
          <w:numId w:val="2"/>
        </w:numPr>
        <w:tabs>
          <w:tab w:val="clear" w:pos="600"/>
          <w:tab w:val="left" w:pos="709" w:leader="none"/>
        </w:tabs>
        <w:rPr/>
      </w:pPr>
      <w:r>
        <w:rPr/>
        <w:t>Administer ClearCase in multisite and multi-platform environments.</w:t>
      </w:r>
    </w:p>
    <w:p>
      <w:pPr>
        <w:pStyle w:val="BodyText"/>
        <w:numPr>
          <w:ilvl w:val="0"/>
          <w:numId w:val="2"/>
        </w:numPr>
        <w:tabs>
          <w:tab w:val="clear" w:pos="600"/>
          <w:tab w:val="left" w:pos="709" w:leader="none"/>
        </w:tabs>
        <w:rPr/>
      </w:pPr>
      <w:r>
        <w:rPr/>
        <w:t>Plan and perform ClearCase upgrades between supported versions.</w:t>
      </w:r>
    </w:p>
    <w:p>
      <w:pPr>
        <w:pStyle w:val="Heading3"/>
        <w:numPr>
          <w:ilvl w:val="2"/>
          <w:numId w:val="1"/>
        </w:numPr>
        <w:rPr/>
      </w:pPr>
      <w:r>
        <w:rPr>
          <w:rStyle w:val="Strong"/>
          <w:b/>
          <w:bCs/>
        </w:rPr>
        <w:t>Target Audience</w:t>
      </w:r>
    </w:p>
    <w:p>
      <w:pPr>
        <w:pStyle w:val="BodyText"/>
        <w:rPr/>
      </w:pPr>
      <w:r>
        <w:rPr/>
        <w:t xml:space="preserve">ClearCase administrators responsible for managing and supporting ClearCase installations </w:t>
      </w:r>
    </w:p>
    <w:p>
      <w:pPr>
        <w:pStyle w:val="BodyText"/>
        <w:rPr/>
      </w:pPr>
      <w:r>
        <w:rPr/>
      </w:r>
    </w:p>
    <w:p>
      <w:pPr>
        <w:pStyle w:val="Heading3"/>
        <w:numPr>
          <w:ilvl w:val="2"/>
          <w:numId w:val="1"/>
        </w:numPr>
        <w:rPr/>
      </w:pPr>
      <w:r>
        <w:rPr>
          <w:rStyle w:val="Strong"/>
          <w:b/>
          <w:bCs/>
        </w:rPr>
        <w:t>Prerequisites</w:t>
      </w:r>
    </w:p>
    <w:p>
      <w:pPr>
        <w:pStyle w:val="BodyText"/>
        <w:numPr>
          <w:ilvl w:val="0"/>
          <w:numId w:val="3"/>
        </w:numPr>
        <w:tabs>
          <w:tab w:val="clear" w:pos="600"/>
          <w:tab w:val="left" w:pos="709" w:leader="none"/>
        </w:tabs>
        <w:rPr/>
      </w:pPr>
      <w:r>
        <w:rPr/>
        <w:t>Completion of an introductory ClearCase  course or equivalent practical experience.</w:t>
      </w:r>
    </w:p>
    <w:p>
      <w:pPr>
        <w:pStyle w:val="BodyText"/>
        <w:numPr>
          <w:ilvl w:val="0"/>
          <w:numId w:val="3"/>
        </w:numPr>
        <w:tabs>
          <w:tab w:val="clear" w:pos="600"/>
          <w:tab w:val="left" w:pos="709" w:leader="none"/>
        </w:tabs>
        <w:rPr/>
      </w:pPr>
      <w:r>
        <w:rPr/>
        <w:t>Familiarity with system administration concepts, especially command-line operations and file permissions.</w:t>
      </w:r>
    </w:p>
    <w:p>
      <w:pPr>
        <w:pStyle w:val="HorizontalLine"/>
        <w:rPr/>
      </w:pPr>
      <w:r>
        <w:rPr/>
      </w:r>
    </w:p>
    <w:p>
      <w:pPr>
        <w:pStyle w:val="Heading3"/>
        <w:numPr>
          <w:ilvl w:val="2"/>
          <w:numId w:val="1"/>
        </w:numPr>
        <w:rPr/>
      </w:pPr>
      <w:r>
        <w:rPr>
          <w:rStyle w:val="Strong"/>
          <w:b/>
          <w:bCs/>
        </w:rPr>
        <w:t>Course Duration</w:t>
      </w:r>
    </w:p>
    <w:p>
      <w:pPr>
        <w:pStyle w:val="BodyText"/>
        <w:rPr/>
      </w:pPr>
      <w:r>
        <w:rPr/>
        <w:t>Four - Five Days</w:t>
      </w:r>
    </w:p>
    <w:p>
      <w:pPr>
        <w:pStyle w:val="Heading3"/>
        <w:numPr>
          <w:ilvl w:val="2"/>
          <w:numId w:val="1"/>
        </w:numPr>
        <w:rPr/>
      </w:pPr>
      <w:r>
        <w:rPr>
          <w:rStyle w:val="Strong"/>
          <w:b/>
          <w:bCs/>
        </w:rPr>
        <w:t>Course Outline</w:t>
      </w:r>
    </w:p>
    <w:p>
      <w:pPr>
        <w:pStyle w:val="Heading4"/>
        <w:numPr>
          <w:ilvl w:val="3"/>
          <w:numId w:val="1"/>
        </w:numPr>
        <w:rPr/>
      </w:pPr>
      <w:r>
        <w:rPr>
          <w:rStyle w:val="Strong"/>
          <w:b/>
          <w:bCs/>
        </w:rPr>
        <w:t>Section 1:ClearCase Fundamentals Refresher &amp; Core Infrastructure</w:t>
      </w:r>
    </w:p>
    <w:p>
      <w:pPr>
        <w:pStyle w:val="BodyText"/>
        <w:numPr>
          <w:ilvl w:val="0"/>
          <w:numId w:val="4"/>
        </w:numPr>
        <w:tabs>
          <w:tab w:val="clear" w:pos="600"/>
          <w:tab w:val="left" w:pos="709" w:leader="none"/>
        </w:tabs>
        <w:rPr/>
      </w:pPr>
      <w:r>
        <w:rPr>
          <w:rStyle w:val="Strong"/>
        </w:rPr>
        <w:t>ClearCase Architecture and Design</w:t>
      </w:r>
    </w:p>
    <w:p>
      <w:pPr>
        <w:pStyle w:val="BodyText"/>
        <w:numPr>
          <w:ilvl w:val="1"/>
          <w:numId w:val="4"/>
        </w:numPr>
        <w:tabs>
          <w:tab w:val="clear" w:pos="600"/>
          <w:tab w:val="left" w:pos="1418" w:leader="none"/>
        </w:tabs>
        <w:rPr/>
      </w:pPr>
      <w:r>
        <w:rPr/>
        <w:t>VOBs and Views overview</w:t>
      </w:r>
    </w:p>
    <w:p>
      <w:pPr>
        <w:pStyle w:val="BodyText"/>
        <w:numPr>
          <w:ilvl w:val="1"/>
          <w:numId w:val="4"/>
        </w:numPr>
        <w:tabs>
          <w:tab w:val="clear" w:pos="600"/>
          <w:tab w:val="left" w:pos="1418" w:leader="none"/>
        </w:tabs>
        <w:rPr/>
      </w:pPr>
      <w:r>
        <w:rPr/>
        <w:t>ClearCase network topology and architecture</w:t>
      </w:r>
    </w:p>
    <w:p>
      <w:pPr>
        <w:pStyle w:val="BodyText"/>
        <w:numPr>
          <w:ilvl w:val="1"/>
          <w:numId w:val="4"/>
        </w:numPr>
        <w:tabs>
          <w:tab w:val="clear" w:pos="600"/>
          <w:tab w:val="left" w:pos="1418" w:leader="none"/>
        </w:tabs>
        <w:rPr/>
      </w:pPr>
      <w:r>
        <w:rPr/>
        <w:t xml:space="preserve">ClearCase administrator roles and responsibilities </w:t>
      </w:r>
    </w:p>
    <w:p>
      <w:pPr>
        <w:pStyle w:val="BodyText"/>
        <w:numPr>
          <w:ilvl w:val="1"/>
          <w:numId w:val="4"/>
        </w:numPr>
        <w:tabs>
          <w:tab w:val="clear" w:pos="600"/>
          <w:tab w:val="left" w:pos="1418" w:leader="none"/>
        </w:tabs>
        <w:rPr/>
      </w:pPr>
      <w:r>
        <w:rPr/>
        <w:t>ClearCase conceptual design</w:t>
      </w:r>
    </w:p>
    <w:p>
      <w:pPr>
        <w:pStyle w:val="BodyText"/>
        <w:numPr>
          <w:ilvl w:val="1"/>
          <w:numId w:val="4"/>
        </w:numPr>
        <w:tabs>
          <w:tab w:val="clear" w:pos="600"/>
          <w:tab w:val="left" w:pos="1418" w:leader="none"/>
        </w:tabs>
        <w:rPr/>
      </w:pPr>
      <w:r>
        <w:rPr/>
        <w:t>Primary ClearCase artifacts and storage locations</w:t>
      </w:r>
    </w:p>
    <w:p>
      <w:pPr>
        <w:pStyle w:val="BodyText"/>
        <w:numPr>
          <w:ilvl w:val="0"/>
          <w:numId w:val="4"/>
        </w:numPr>
        <w:tabs>
          <w:tab w:val="clear" w:pos="600"/>
          <w:tab w:val="left" w:pos="709" w:leader="none"/>
        </w:tabs>
        <w:rPr/>
      </w:pPr>
      <w:r>
        <w:rPr>
          <w:rStyle w:val="Strong"/>
        </w:rPr>
        <w:t>VOB Internals</w:t>
      </w:r>
    </w:p>
    <w:p>
      <w:pPr>
        <w:pStyle w:val="BodyText"/>
        <w:numPr>
          <w:ilvl w:val="1"/>
          <w:numId w:val="4"/>
        </w:numPr>
        <w:tabs>
          <w:tab w:val="clear" w:pos="600"/>
          <w:tab w:val="left" w:pos="1418" w:leader="none"/>
        </w:tabs>
        <w:rPr/>
      </w:pPr>
      <w:r>
        <w:rPr/>
        <w:t>Database, pools, and meta-data</w:t>
      </w:r>
    </w:p>
    <w:p>
      <w:pPr>
        <w:pStyle w:val="BodyText"/>
        <w:numPr>
          <w:ilvl w:val="1"/>
          <w:numId w:val="4"/>
        </w:numPr>
        <w:tabs>
          <w:tab w:val="clear" w:pos="600"/>
          <w:tab w:val="left" w:pos="1418" w:leader="none"/>
        </w:tabs>
        <w:rPr/>
      </w:pPr>
      <w:r>
        <w:rPr/>
        <w:t>Public vs. private VOBs</w:t>
      </w:r>
    </w:p>
    <w:p>
      <w:pPr>
        <w:pStyle w:val="BodyText"/>
        <w:numPr>
          <w:ilvl w:val="1"/>
          <w:numId w:val="4"/>
        </w:numPr>
        <w:tabs>
          <w:tab w:val="clear" w:pos="600"/>
          <w:tab w:val="left" w:pos="1418" w:leader="none"/>
        </w:tabs>
        <w:rPr/>
      </w:pPr>
      <w:r>
        <w:rPr/>
        <w:t>VOB feature levels and database schema</w:t>
      </w:r>
    </w:p>
    <w:p>
      <w:pPr>
        <w:pStyle w:val="BodyText"/>
        <w:numPr>
          <w:ilvl w:val="1"/>
          <w:numId w:val="4"/>
        </w:numPr>
        <w:tabs>
          <w:tab w:val="clear" w:pos="600"/>
          <w:tab w:val="left" w:pos="1418" w:leader="none"/>
        </w:tabs>
        <w:rPr/>
      </w:pPr>
      <w:r>
        <w:rPr/>
        <w:t>Data types and type handlers</w:t>
      </w:r>
    </w:p>
    <w:p>
      <w:pPr>
        <w:pStyle w:val="BodyText"/>
        <w:numPr>
          <w:ilvl w:val="1"/>
          <w:numId w:val="4"/>
        </w:numPr>
        <w:tabs>
          <w:tab w:val="clear" w:pos="600"/>
          <w:tab w:val="left" w:pos="1418" w:leader="none"/>
        </w:tabs>
        <w:rPr/>
      </w:pPr>
      <w:r>
        <w:rPr/>
        <w:t>Element and VOB meta-data</w:t>
      </w:r>
    </w:p>
    <w:p>
      <w:pPr>
        <w:pStyle w:val="BodyText"/>
        <w:numPr>
          <w:ilvl w:val="1"/>
          <w:numId w:val="4"/>
        </w:numPr>
        <w:tabs>
          <w:tab w:val="clear" w:pos="600"/>
          <w:tab w:val="left" w:pos="1418" w:leader="none"/>
        </w:tabs>
        <w:rPr/>
      </w:pPr>
      <w:r>
        <w:rPr/>
        <w:t>VOB tags: mounting and unmounting VOBs</w:t>
      </w:r>
    </w:p>
    <w:p>
      <w:pPr>
        <w:pStyle w:val="BodyText"/>
        <w:numPr>
          <w:ilvl w:val="1"/>
          <w:numId w:val="4"/>
        </w:numPr>
        <w:tabs>
          <w:tab w:val="clear" w:pos="600"/>
          <w:tab w:val="left" w:pos="1418" w:leader="none"/>
        </w:tabs>
        <w:rPr/>
      </w:pPr>
      <w:r>
        <w:rPr/>
        <w:t>Creating and deleting VOBs</w:t>
      </w:r>
    </w:p>
    <w:p>
      <w:pPr>
        <w:pStyle w:val="BodyText"/>
        <w:numPr>
          <w:ilvl w:val="0"/>
          <w:numId w:val="4"/>
        </w:numPr>
        <w:tabs>
          <w:tab w:val="clear" w:pos="600"/>
          <w:tab w:val="left" w:pos="709" w:leader="none"/>
        </w:tabs>
        <w:rPr/>
      </w:pPr>
      <w:r>
        <w:rPr>
          <w:rStyle w:val="Strong"/>
        </w:rPr>
        <w:t>View Internals</w:t>
      </w:r>
    </w:p>
    <w:p>
      <w:pPr>
        <w:pStyle w:val="BodyText"/>
        <w:numPr>
          <w:ilvl w:val="1"/>
          <w:numId w:val="4"/>
        </w:numPr>
        <w:tabs>
          <w:tab w:val="clear" w:pos="600"/>
          <w:tab w:val="left" w:pos="1418" w:leader="none"/>
        </w:tabs>
        <w:rPr/>
      </w:pPr>
      <w:r>
        <w:rPr/>
        <w:t>Structure of a view – view private areas</w:t>
      </w:r>
    </w:p>
    <w:p>
      <w:pPr>
        <w:pStyle w:val="BodyText"/>
        <w:numPr>
          <w:ilvl w:val="1"/>
          <w:numId w:val="4"/>
        </w:numPr>
        <w:tabs>
          <w:tab w:val="clear" w:pos="600"/>
          <w:tab w:val="left" w:pos="1418" w:leader="none"/>
        </w:tabs>
        <w:rPr/>
      </w:pPr>
      <w:r>
        <w:rPr/>
        <w:t>Introduction to config specs</w:t>
      </w:r>
    </w:p>
    <w:p>
      <w:pPr>
        <w:pStyle w:val="BodyText"/>
        <w:numPr>
          <w:ilvl w:val="1"/>
          <w:numId w:val="4"/>
        </w:numPr>
        <w:tabs>
          <w:tab w:val="clear" w:pos="600"/>
          <w:tab w:val="left" w:pos="1418" w:leader="none"/>
        </w:tabs>
        <w:rPr/>
      </w:pPr>
      <w:r>
        <w:rPr/>
        <w:t>The View process and how it interacts with the VOB and client processes</w:t>
      </w:r>
    </w:p>
    <w:p>
      <w:pPr>
        <w:pStyle w:val="BodyText"/>
        <w:numPr>
          <w:ilvl w:val="1"/>
          <w:numId w:val="4"/>
        </w:numPr>
        <w:tabs>
          <w:tab w:val="clear" w:pos="600"/>
          <w:tab w:val="left" w:pos="1418" w:leader="none"/>
        </w:tabs>
        <w:rPr/>
      </w:pPr>
      <w:r>
        <w:rPr/>
        <w:t>Creating a dynamic view</w:t>
      </w:r>
    </w:p>
    <w:p>
      <w:pPr>
        <w:pStyle w:val="BodyText"/>
        <w:numPr>
          <w:ilvl w:val="1"/>
          <w:numId w:val="4"/>
        </w:numPr>
        <w:tabs>
          <w:tab w:val="clear" w:pos="600"/>
          <w:tab w:val="left" w:pos="1418" w:leader="none"/>
        </w:tabs>
        <w:rPr/>
      </w:pPr>
      <w:r>
        <w:rPr/>
        <w:t>Using multiple views</w:t>
      </w:r>
    </w:p>
    <w:p>
      <w:pPr>
        <w:pStyle w:val="BodyText"/>
        <w:numPr>
          <w:ilvl w:val="1"/>
          <w:numId w:val="4"/>
        </w:numPr>
        <w:tabs>
          <w:tab w:val="clear" w:pos="600"/>
          <w:tab w:val="left" w:pos="1418" w:leader="none"/>
        </w:tabs>
        <w:rPr/>
      </w:pPr>
      <w:r>
        <w:rPr/>
        <w:t>How views are presented to the users and how views present VOBs</w:t>
      </w:r>
    </w:p>
    <w:p>
      <w:pPr>
        <w:pStyle w:val="BodyText"/>
        <w:numPr>
          <w:ilvl w:val="1"/>
          <w:numId w:val="4"/>
        </w:numPr>
        <w:tabs>
          <w:tab w:val="clear" w:pos="600"/>
          <w:tab w:val="left" w:pos="1418" w:leader="none"/>
        </w:tabs>
        <w:rPr/>
      </w:pPr>
      <w:r>
        <w:rPr/>
        <w:t>Editing and deleting views</w:t>
      </w:r>
    </w:p>
    <w:p>
      <w:pPr>
        <w:pStyle w:val="BodyText"/>
        <w:numPr>
          <w:ilvl w:val="0"/>
          <w:numId w:val="4"/>
        </w:numPr>
        <w:tabs>
          <w:tab w:val="clear" w:pos="600"/>
          <w:tab w:val="left" w:pos="709" w:leader="none"/>
        </w:tabs>
        <w:rPr/>
      </w:pPr>
      <w:r>
        <w:rPr>
          <w:rStyle w:val="Strong"/>
        </w:rPr>
        <w:t>Registry and Regions</w:t>
      </w:r>
    </w:p>
    <w:p>
      <w:pPr>
        <w:pStyle w:val="BodyText"/>
        <w:numPr>
          <w:ilvl w:val="1"/>
          <w:numId w:val="4"/>
        </w:numPr>
        <w:tabs>
          <w:tab w:val="clear" w:pos="600"/>
          <w:tab w:val="left" w:pos="1418" w:leader="none"/>
        </w:tabs>
        <w:rPr/>
      </w:pPr>
      <w:r>
        <w:rPr/>
        <w:t>How the registry works: tags and registry objects</w:t>
      </w:r>
    </w:p>
    <w:p>
      <w:pPr>
        <w:pStyle w:val="BodyText"/>
        <w:numPr>
          <w:ilvl w:val="1"/>
          <w:numId w:val="4"/>
        </w:numPr>
        <w:tabs>
          <w:tab w:val="clear" w:pos="600"/>
          <w:tab w:val="left" w:pos="1418" w:leader="none"/>
        </w:tabs>
        <w:rPr/>
      </w:pPr>
      <w:r>
        <w:rPr/>
        <w:t>Registering and unregistering objects with the registry</w:t>
      </w:r>
    </w:p>
    <w:p>
      <w:pPr>
        <w:pStyle w:val="BodyText"/>
        <w:numPr>
          <w:ilvl w:val="1"/>
          <w:numId w:val="4"/>
        </w:numPr>
        <w:tabs>
          <w:tab w:val="clear" w:pos="600"/>
          <w:tab w:val="left" w:pos="1418" w:leader="none"/>
        </w:tabs>
        <w:rPr/>
      </w:pPr>
      <w:r>
        <w:rPr/>
        <w:t>Creating and removing tags</w:t>
      </w:r>
    </w:p>
    <w:p>
      <w:pPr>
        <w:pStyle w:val="BodyText"/>
        <w:numPr>
          <w:ilvl w:val="1"/>
          <w:numId w:val="4"/>
        </w:numPr>
        <w:tabs>
          <w:tab w:val="clear" w:pos="600"/>
          <w:tab w:val="left" w:pos="1418" w:leader="none"/>
        </w:tabs>
        <w:rPr/>
      </w:pPr>
      <w:r>
        <w:rPr/>
        <w:t>Using multiple regions within a registry</w:t>
      </w:r>
    </w:p>
    <w:p>
      <w:pPr>
        <w:pStyle w:val="BodyText"/>
        <w:numPr>
          <w:ilvl w:val="1"/>
          <w:numId w:val="4"/>
        </w:numPr>
        <w:tabs>
          <w:tab w:val="clear" w:pos="600"/>
          <w:tab w:val="left" w:pos="1418" w:leader="none"/>
        </w:tabs>
        <w:rPr/>
      </w:pPr>
      <w:r>
        <w:rPr/>
        <w:t>The role of the registry server</w:t>
      </w:r>
    </w:p>
    <w:p>
      <w:pPr>
        <w:pStyle w:val="BodyText"/>
        <w:numPr>
          <w:ilvl w:val="1"/>
          <w:numId w:val="4"/>
        </w:numPr>
        <w:tabs>
          <w:tab w:val="clear" w:pos="600"/>
          <w:tab w:val="left" w:pos="1418" w:leader="none"/>
        </w:tabs>
        <w:rPr/>
      </w:pPr>
      <w:r>
        <w:rPr/>
        <w:t>Users, groups and permissions</w:t>
      </w:r>
    </w:p>
    <w:p>
      <w:pPr>
        <w:pStyle w:val="Heading4"/>
        <w:numPr>
          <w:ilvl w:val="3"/>
          <w:numId w:val="1"/>
        </w:numPr>
        <w:rPr/>
      </w:pPr>
      <w:r>
        <w:rPr>
          <w:rStyle w:val="Strong"/>
          <w:b/>
          <w:bCs/>
        </w:rPr>
        <w:t>Section 2: Metadata, Configuration &amp; Maintenance</w:t>
      </w:r>
    </w:p>
    <w:p>
      <w:pPr>
        <w:pStyle w:val="BodyText"/>
        <w:numPr>
          <w:ilvl w:val="0"/>
          <w:numId w:val="5"/>
        </w:numPr>
        <w:tabs>
          <w:tab w:val="clear" w:pos="600"/>
          <w:tab w:val="left" w:pos="709" w:leader="none"/>
        </w:tabs>
        <w:rPr/>
      </w:pPr>
      <w:r>
        <w:rPr>
          <w:rStyle w:val="Strong"/>
        </w:rPr>
        <w:t>VOB Metadata Types</w:t>
      </w:r>
    </w:p>
    <w:p>
      <w:pPr>
        <w:pStyle w:val="BodyText"/>
        <w:numPr>
          <w:ilvl w:val="1"/>
          <w:numId w:val="5"/>
        </w:numPr>
        <w:tabs>
          <w:tab w:val="clear" w:pos="600"/>
          <w:tab w:val="left" w:pos="1418" w:leader="none"/>
        </w:tabs>
        <w:rPr/>
      </w:pPr>
      <w:r>
        <w:rPr/>
        <w:t>Labels, Branches, Hyperlinks, Attributes, Triggers</w:t>
      </w:r>
    </w:p>
    <w:p>
      <w:pPr>
        <w:pStyle w:val="BodyText"/>
        <w:numPr>
          <w:ilvl w:val="1"/>
          <w:numId w:val="5"/>
        </w:numPr>
        <w:tabs>
          <w:tab w:val="clear" w:pos="600"/>
          <w:tab w:val="left" w:pos="1418" w:leader="none"/>
        </w:tabs>
        <w:rPr/>
      </w:pPr>
      <w:r>
        <w:rPr/>
        <w:t>Global vs. local types</w:t>
      </w:r>
    </w:p>
    <w:p>
      <w:pPr>
        <w:pStyle w:val="BodyText"/>
        <w:numPr>
          <w:ilvl w:val="1"/>
          <w:numId w:val="5"/>
        </w:numPr>
        <w:tabs>
          <w:tab w:val="clear" w:pos="600"/>
          <w:tab w:val="left" w:pos="1418" w:leader="none"/>
        </w:tabs>
        <w:rPr/>
      </w:pPr>
      <w:r>
        <w:rPr/>
        <w:t>Administrative VOBS</w:t>
      </w:r>
    </w:p>
    <w:p>
      <w:pPr>
        <w:pStyle w:val="BodyText"/>
        <w:numPr>
          <w:ilvl w:val="0"/>
          <w:numId w:val="5"/>
        </w:numPr>
        <w:tabs>
          <w:tab w:val="clear" w:pos="600"/>
          <w:tab w:val="left" w:pos="709" w:leader="none"/>
        </w:tabs>
        <w:rPr/>
      </w:pPr>
      <w:r>
        <w:rPr>
          <w:rStyle w:val="Strong"/>
        </w:rPr>
        <w:t>Extended Paths &amp; Branching</w:t>
      </w:r>
    </w:p>
    <w:p>
      <w:pPr>
        <w:pStyle w:val="BodyText"/>
        <w:numPr>
          <w:ilvl w:val="1"/>
          <w:numId w:val="5"/>
        </w:numPr>
        <w:tabs>
          <w:tab w:val="clear" w:pos="600"/>
          <w:tab w:val="left" w:pos="1418" w:leader="none"/>
        </w:tabs>
        <w:rPr/>
      </w:pPr>
      <w:r>
        <w:rPr/>
        <w:t>Version trees and extended pathnames</w:t>
      </w:r>
    </w:p>
    <w:p>
      <w:pPr>
        <w:pStyle w:val="BodyText"/>
        <w:numPr>
          <w:ilvl w:val="1"/>
          <w:numId w:val="5"/>
        </w:numPr>
        <w:tabs>
          <w:tab w:val="clear" w:pos="600"/>
          <w:tab w:val="left" w:pos="1418" w:leader="none"/>
        </w:tabs>
        <w:rPr/>
      </w:pPr>
      <w:r>
        <w:rPr/>
        <w:t>Mapping extended pathnames to the file system</w:t>
      </w:r>
    </w:p>
    <w:p>
      <w:pPr>
        <w:pStyle w:val="BodyText"/>
        <w:numPr>
          <w:ilvl w:val="1"/>
          <w:numId w:val="5"/>
        </w:numPr>
        <w:tabs>
          <w:tab w:val="clear" w:pos="600"/>
          <w:tab w:val="left" w:pos="1418" w:leader="none"/>
        </w:tabs>
        <w:rPr/>
      </w:pPr>
      <w:r>
        <w:rPr/>
        <w:t>Writing and applying custom config specs</w:t>
      </w:r>
    </w:p>
    <w:p>
      <w:pPr>
        <w:pStyle w:val="BodyText"/>
        <w:numPr>
          <w:ilvl w:val="0"/>
          <w:numId w:val="5"/>
        </w:numPr>
        <w:tabs>
          <w:tab w:val="clear" w:pos="600"/>
          <w:tab w:val="left" w:pos="709" w:leader="none"/>
        </w:tabs>
        <w:rPr/>
      </w:pPr>
      <w:r>
        <w:rPr>
          <w:rStyle w:val="Strong"/>
        </w:rPr>
        <w:t xml:space="preserve">Administering VOBs </w:t>
      </w:r>
    </w:p>
    <w:p>
      <w:pPr>
        <w:pStyle w:val="BodyText"/>
        <w:numPr>
          <w:ilvl w:val="1"/>
          <w:numId w:val="5"/>
        </w:numPr>
        <w:tabs>
          <w:tab w:val="clear" w:pos="600"/>
          <w:tab w:val="left" w:pos="1418" w:leader="none"/>
        </w:tabs>
        <w:rPr/>
      </w:pPr>
      <w:r>
        <w:rPr/>
        <w:t>Backing up, restoring, moving VOBs</w:t>
      </w:r>
    </w:p>
    <w:p>
      <w:pPr>
        <w:pStyle w:val="BodyText"/>
        <w:numPr>
          <w:ilvl w:val="1"/>
          <w:numId w:val="5"/>
        </w:numPr>
        <w:tabs>
          <w:tab w:val="clear" w:pos="600"/>
          <w:tab w:val="left" w:pos="1418" w:leader="none"/>
        </w:tabs>
        <w:rPr/>
      </w:pPr>
      <w:r>
        <w:rPr/>
        <w:t>Retiring and exporting VOBs</w:t>
      </w:r>
    </w:p>
    <w:p>
      <w:pPr>
        <w:pStyle w:val="BodyText"/>
        <w:numPr>
          <w:ilvl w:val="1"/>
          <w:numId w:val="5"/>
        </w:numPr>
        <w:tabs>
          <w:tab w:val="clear" w:pos="600"/>
          <w:tab w:val="left" w:pos="1418" w:leader="none"/>
        </w:tabs>
        <w:rPr/>
      </w:pPr>
      <w:r>
        <w:rPr/>
        <w:t>Problems withmoving elements within and between VOBs</w:t>
      </w:r>
    </w:p>
    <w:p>
      <w:pPr>
        <w:pStyle w:val="BodyText"/>
        <w:numPr>
          <w:ilvl w:val="1"/>
          <w:numId w:val="5"/>
        </w:numPr>
        <w:tabs>
          <w:tab w:val="clear" w:pos="600"/>
          <w:tab w:val="left" w:pos="1418" w:leader="none"/>
        </w:tabs>
        <w:rPr/>
      </w:pPr>
      <w:r>
        <w:rPr/>
        <w:t>Removing versions, names and elements</w:t>
      </w:r>
    </w:p>
    <w:p>
      <w:pPr>
        <w:pStyle w:val="BodyText"/>
        <w:numPr>
          <w:ilvl w:val="1"/>
          <w:numId w:val="5"/>
        </w:numPr>
        <w:tabs>
          <w:tab w:val="clear" w:pos="600"/>
          <w:tab w:val="left" w:pos="1418" w:leader="none"/>
        </w:tabs>
        <w:rPr/>
      </w:pPr>
      <w:r>
        <w:rPr/>
        <w:t>Common problems: evil twins, eclipsed elements etc.</w:t>
      </w:r>
    </w:p>
    <w:p>
      <w:pPr>
        <w:pStyle w:val="BodyText"/>
        <w:numPr>
          <w:ilvl w:val="1"/>
          <w:numId w:val="5"/>
        </w:numPr>
        <w:tabs>
          <w:tab w:val="clear" w:pos="600"/>
          <w:tab w:val="left" w:pos="1418" w:leader="none"/>
        </w:tabs>
        <w:rPr/>
      </w:pPr>
      <w:r>
        <w:rPr/>
        <w:t>Working with the lost+found directory</w:t>
      </w:r>
    </w:p>
    <w:p>
      <w:pPr>
        <w:pStyle w:val="BodyText"/>
        <w:numPr>
          <w:ilvl w:val="0"/>
          <w:numId w:val="5"/>
        </w:numPr>
        <w:tabs>
          <w:tab w:val="clear" w:pos="600"/>
          <w:tab w:val="left" w:pos="709" w:leader="none"/>
        </w:tabs>
        <w:rPr/>
      </w:pPr>
      <w:r>
        <w:rPr>
          <w:rStyle w:val="Strong"/>
        </w:rPr>
        <w:t>Scheduler and Automation Basics</w:t>
      </w:r>
    </w:p>
    <w:p>
      <w:pPr>
        <w:pStyle w:val="BodyText"/>
        <w:numPr>
          <w:ilvl w:val="1"/>
          <w:numId w:val="5"/>
        </w:numPr>
        <w:tabs>
          <w:tab w:val="clear" w:pos="600"/>
          <w:tab w:val="left" w:pos="1418" w:leader="none"/>
        </w:tabs>
        <w:rPr/>
      </w:pPr>
      <w:r>
        <w:rPr/>
        <w:t>ClearCase scheduler usage</w:t>
      </w:r>
    </w:p>
    <w:p>
      <w:pPr>
        <w:pStyle w:val="BodyText"/>
        <w:numPr>
          <w:ilvl w:val="1"/>
          <w:numId w:val="5"/>
        </w:numPr>
        <w:tabs>
          <w:tab w:val="clear" w:pos="600"/>
          <w:tab w:val="left" w:pos="1418" w:leader="none"/>
        </w:tabs>
        <w:rPr/>
      </w:pPr>
      <w:r>
        <w:rPr/>
        <w:t>Regular Admin Task Scheduling</w:t>
      </w:r>
    </w:p>
    <w:p>
      <w:pPr>
        <w:pStyle w:val="BodyText"/>
        <w:numPr>
          <w:ilvl w:val="0"/>
          <w:numId w:val="5"/>
        </w:numPr>
        <w:tabs>
          <w:tab w:val="clear" w:pos="600"/>
          <w:tab w:val="left" w:pos="709" w:leader="none"/>
        </w:tabs>
        <w:rPr/>
      </w:pPr>
      <w:r>
        <w:rPr>
          <w:rStyle w:val="Strong"/>
        </w:rPr>
        <w:t>Maintaining VOBs</w:t>
      </w:r>
    </w:p>
    <w:p>
      <w:pPr>
        <w:pStyle w:val="BodyText"/>
        <w:numPr>
          <w:ilvl w:val="1"/>
          <w:numId w:val="5"/>
        </w:numPr>
        <w:tabs>
          <w:tab w:val="clear" w:pos="600"/>
          <w:tab w:val="left" w:pos="1418" w:leader="none"/>
        </w:tabs>
        <w:rPr/>
      </w:pPr>
      <w:r>
        <w:rPr>
          <w:rStyle w:val="Strong"/>
          <w:b w:val="false"/>
          <w:bCs w:val="false"/>
        </w:rPr>
        <w:t>VOB feature levels and DB schema</w:t>
      </w:r>
    </w:p>
    <w:p>
      <w:pPr>
        <w:pStyle w:val="BodyText"/>
        <w:numPr>
          <w:ilvl w:val="1"/>
          <w:numId w:val="5"/>
        </w:numPr>
        <w:tabs>
          <w:tab w:val="clear" w:pos="600"/>
          <w:tab w:val="left" w:pos="1418" w:leader="none"/>
        </w:tabs>
        <w:rPr/>
      </w:pPr>
      <w:r>
        <w:rPr>
          <w:rStyle w:val="Strong"/>
          <w:b w:val="false"/>
          <w:bCs w:val="false"/>
        </w:rPr>
        <w:t>VOB database snapshots and the</w:t>
      </w:r>
    </w:p>
    <w:p>
      <w:pPr>
        <w:pStyle w:val="BodyText"/>
        <w:numPr>
          <w:ilvl w:val="1"/>
          <w:numId w:val="5"/>
        </w:numPr>
        <w:tabs>
          <w:tab w:val="clear" w:pos="600"/>
          <w:tab w:val="left" w:pos="1418" w:leader="none"/>
        </w:tabs>
        <w:rPr/>
      </w:pPr>
      <w:r>
        <w:rPr>
          <w:rStyle w:val="Strong"/>
          <w:b w:val="false"/>
          <w:bCs w:val="false"/>
        </w:rPr>
        <w:t>Pool scrubbing and tuning</w:t>
      </w:r>
    </w:p>
    <w:p>
      <w:pPr>
        <w:pStyle w:val="BodyText"/>
        <w:numPr>
          <w:ilvl w:val="1"/>
          <w:numId w:val="5"/>
        </w:numPr>
        <w:tabs>
          <w:tab w:val="clear" w:pos="600"/>
          <w:tab w:val="left" w:pos="1418" w:leader="none"/>
        </w:tabs>
        <w:rPr/>
      </w:pPr>
      <w:r>
        <w:rPr>
          <w:rStyle w:val="Strong"/>
          <w:b w:val="false"/>
          <w:bCs w:val="false"/>
        </w:rPr>
        <w:t>VOB diagnostic and repair utilities</w:t>
      </w:r>
    </w:p>
    <w:p>
      <w:pPr>
        <w:pStyle w:val="BodyText"/>
        <w:numPr>
          <w:ilvl w:val="1"/>
          <w:numId w:val="5"/>
        </w:numPr>
        <w:tabs>
          <w:tab w:val="clear" w:pos="600"/>
          <w:tab w:val="left" w:pos="1418" w:leader="none"/>
        </w:tabs>
        <w:rPr/>
      </w:pPr>
      <w:r>
        <w:rPr>
          <w:rStyle w:val="Strong"/>
          <w:b w:val="false"/>
          <w:bCs w:val="false"/>
        </w:rPr>
        <w:t>Cleaning up VOB metadata and storage</w:t>
      </w:r>
    </w:p>
    <w:p>
      <w:pPr>
        <w:pStyle w:val="BodyText"/>
        <w:numPr>
          <w:ilvl w:val="1"/>
          <w:numId w:val="5"/>
        </w:numPr>
        <w:tabs>
          <w:tab w:val="clear" w:pos="600"/>
          <w:tab w:val="left" w:pos="1418" w:leader="none"/>
        </w:tabs>
        <w:rPr/>
      </w:pPr>
      <w:r>
        <w:rPr>
          <w:rStyle w:val="Strong"/>
          <w:b w:val="false"/>
          <w:bCs w:val="false"/>
        </w:rPr>
        <w:t>Initializing VOBs with clearfsimport</w:t>
      </w:r>
    </w:p>
    <w:p>
      <w:pPr>
        <w:pStyle w:val="BodyText"/>
        <w:numPr>
          <w:ilvl w:val="0"/>
          <w:numId w:val="5"/>
        </w:numPr>
        <w:tabs>
          <w:tab w:val="clear" w:pos="600"/>
          <w:tab w:val="left" w:pos="709" w:leader="none"/>
        </w:tabs>
        <w:rPr/>
      </w:pPr>
      <w:r>
        <w:rPr>
          <w:rStyle w:val="Strong"/>
        </w:rPr>
        <w:t>Snapshot and Dynamic Views</w:t>
      </w:r>
    </w:p>
    <w:p>
      <w:pPr>
        <w:pStyle w:val="BodyText"/>
        <w:numPr>
          <w:ilvl w:val="1"/>
          <w:numId w:val="5"/>
        </w:numPr>
        <w:tabs>
          <w:tab w:val="clear" w:pos="600"/>
          <w:tab w:val="left" w:pos="1418" w:leader="none"/>
        </w:tabs>
        <w:rPr/>
      </w:pPr>
      <w:r>
        <w:rPr>
          <w:rStyle w:val="Strong"/>
          <w:b w:val="false"/>
          <w:bCs w:val="false"/>
        </w:rPr>
        <w:t>Permissions and ownership of view storage</w:t>
      </w:r>
    </w:p>
    <w:p>
      <w:pPr>
        <w:pStyle w:val="BodyText"/>
        <w:numPr>
          <w:ilvl w:val="1"/>
          <w:numId w:val="5"/>
        </w:numPr>
        <w:tabs>
          <w:tab w:val="clear" w:pos="600"/>
          <w:tab w:val="left" w:pos="1418" w:leader="none"/>
        </w:tabs>
        <w:rPr/>
      </w:pPr>
      <w:r>
        <w:rPr>
          <w:rStyle w:val="Strong"/>
          <w:b w:val="false"/>
          <w:bCs w:val="false"/>
        </w:rPr>
        <w:t>The internal structure of a dynamic view</w:t>
      </w:r>
    </w:p>
    <w:p>
      <w:pPr>
        <w:pStyle w:val="BodyText"/>
        <w:numPr>
          <w:ilvl w:val="1"/>
          <w:numId w:val="5"/>
        </w:numPr>
        <w:tabs>
          <w:tab w:val="clear" w:pos="600"/>
          <w:tab w:val="left" w:pos="1418" w:leader="none"/>
        </w:tabs>
        <w:rPr/>
      </w:pPr>
      <w:r>
        <w:rPr>
          <w:rStyle w:val="Strong"/>
          <w:b w:val="false"/>
          <w:bCs w:val="false"/>
        </w:rPr>
        <w:t>Snapshot views: how they differ from dynamic views</w:t>
      </w:r>
    </w:p>
    <w:p>
      <w:pPr>
        <w:pStyle w:val="BodyText"/>
        <w:numPr>
          <w:ilvl w:val="1"/>
          <w:numId w:val="5"/>
        </w:numPr>
        <w:tabs>
          <w:tab w:val="clear" w:pos="600"/>
          <w:tab w:val="left" w:pos="1418" w:leader="none"/>
        </w:tabs>
        <w:rPr/>
      </w:pPr>
      <w:r>
        <w:rPr>
          <w:rStyle w:val="Strong"/>
          <w:b w:val="false"/>
          <w:bCs w:val="false"/>
        </w:rPr>
        <w:t>Load Rules and Snapshot updating</w:t>
      </w:r>
    </w:p>
    <w:p>
      <w:pPr>
        <w:pStyle w:val="BodyText"/>
        <w:numPr>
          <w:ilvl w:val="1"/>
          <w:numId w:val="5"/>
        </w:numPr>
        <w:tabs>
          <w:tab w:val="clear" w:pos="600"/>
          <w:tab w:val="left" w:pos="1418" w:leader="none"/>
        </w:tabs>
        <w:rPr/>
      </w:pPr>
      <w:r>
        <w:rPr>
          <w:rStyle w:val="Strong"/>
          <w:b w:val="false"/>
          <w:bCs w:val="false"/>
        </w:rPr>
        <w:t>Hijacked elements</w:t>
      </w:r>
    </w:p>
    <w:p>
      <w:pPr>
        <w:pStyle w:val="BodyText"/>
        <w:numPr>
          <w:ilvl w:val="1"/>
          <w:numId w:val="5"/>
        </w:numPr>
        <w:tabs>
          <w:tab w:val="clear" w:pos="600"/>
          <w:tab w:val="left" w:pos="1418" w:leader="none"/>
        </w:tabs>
        <w:rPr/>
      </w:pPr>
      <w:r>
        <w:rPr>
          <w:rStyle w:val="Strong"/>
          <w:b w:val="false"/>
          <w:bCs w:val="false"/>
        </w:rPr>
        <w:t>When to use snapshot views as opposed to Dynamic Views</w:t>
      </w:r>
    </w:p>
    <w:p>
      <w:pPr>
        <w:pStyle w:val="BodyText"/>
        <w:numPr>
          <w:ilvl w:val="1"/>
          <w:numId w:val="5"/>
        </w:numPr>
        <w:tabs>
          <w:tab w:val="clear" w:pos="600"/>
          <w:tab w:val="left" w:pos="1418" w:leader="none"/>
        </w:tabs>
        <w:rPr/>
      </w:pPr>
      <w:r>
        <w:rPr>
          <w:rStyle w:val="Strong"/>
          <w:b w:val="false"/>
          <w:bCs w:val="false"/>
        </w:rPr>
        <w:t>Common administration issues with Snapshots Views.</w:t>
      </w:r>
    </w:p>
    <w:p>
      <w:pPr>
        <w:pStyle w:val="BodyText"/>
        <w:numPr>
          <w:ilvl w:val="0"/>
          <w:numId w:val="5"/>
        </w:numPr>
        <w:tabs>
          <w:tab w:val="clear" w:pos="600"/>
          <w:tab w:val="left" w:pos="709" w:leader="none"/>
        </w:tabs>
        <w:rPr/>
      </w:pPr>
      <w:r>
        <w:rPr>
          <w:rStyle w:val="Strong"/>
          <w:b w:val="false"/>
          <w:bCs w:val="false"/>
        </w:rPr>
        <w:t>Administering Merging</w:t>
      </w:r>
    </w:p>
    <w:p>
      <w:pPr>
        <w:pStyle w:val="BodyText"/>
        <w:numPr>
          <w:ilvl w:val="1"/>
          <w:numId w:val="5"/>
        </w:numPr>
        <w:tabs>
          <w:tab w:val="clear" w:pos="600"/>
          <w:tab w:val="left" w:pos="1418" w:leader="none"/>
        </w:tabs>
        <w:rPr/>
      </w:pPr>
      <w:r>
        <w:rPr>
          <w:rStyle w:val="Strong"/>
          <w:b w:val="false"/>
          <w:bCs w:val="false"/>
        </w:rPr>
        <w:t>How ClearCase manages merges.</w:t>
      </w:r>
    </w:p>
    <w:p>
      <w:pPr>
        <w:pStyle w:val="BodyText"/>
        <w:numPr>
          <w:ilvl w:val="1"/>
          <w:numId w:val="5"/>
        </w:numPr>
        <w:tabs>
          <w:tab w:val="clear" w:pos="600"/>
          <w:tab w:val="left" w:pos="1418" w:leader="none"/>
        </w:tabs>
        <w:rPr/>
      </w:pPr>
      <w:r>
        <w:rPr>
          <w:rStyle w:val="Strong"/>
          <w:b w:val="false"/>
          <w:bCs w:val="false"/>
        </w:rPr>
        <w:t>Additive and subtractive merges</w:t>
      </w:r>
    </w:p>
    <w:p>
      <w:pPr>
        <w:pStyle w:val="BodyText"/>
        <w:numPr>
          <w:ilvl w:val="1"/>
          <w:numId w:val="5"/>
        </w:numPr>
        <w:tabs>
          <w:tab w:val="clear" w:pos="600"/>
          <w:tab w:val="left" w:pos="1418" w:leader="none"/>
        </w:tabs>
        <w:rPr/>
      </w:pPr>
      <w:r>
        <w:rPr>
          <w:rStyle w:val="Strong"/>
          <w:b w:val="false"/>
          <w:bCs w:val="false"/>
        </w:rPr>
        <w:t>The findmerge and merge tools</w:t>
      </w:r>
    </w:p>
    <w:p>
      <w:pPr>
        <w:pStyle w:val="BodyText"/>
        <w:numPr>
          <w:ilvl w:val="1"/>
          <w:numId w:val="5"/>
        </w:numPr>
        <w:tabs>
          <w:tab w:val="clear" w:pos="600"/>
          <w:tab w:val="left" w:pos="1418" w:leader="none"/>
        </w:tabs>
        <w:rPr/>
      </w:pPr>
      <w:r>
        <w:rPr>
          <w:rStyle w:val="Strong"/>
          <w:b w:val="false"/>
          <w:bCs w:val="false"/>
        </w:rPr>
        <w:t>Administration responsibilities and activities for merges</w:t>
      </w:r>
    </w:p>
    <w:p>
      <w:pPr>
        <w:pStyle w:val="BodyText"/>
        <w:numPr>
          <w:ilvl w:val="1"/>
          <w:numId w:val="5"/>
        </w:numPr>
        <w:tabs>
          <w:tab w:val="clear" w:pos="600"/>
          <w:tab w:val="left" w:pos="1418" w:leader="none"/>
        </w:tabs>
        <w:rPr/>
      </w:pPr>
      <w:r>
        <w:rPr>
          <w:rStyle w:val="Strong"/>
          <w:b w:val="false"/>
          <w:bCs w:val="false"/>
        </w:rPr>
        <w:t>Managing a merge process</w:t>
      </w:r>
    </w:p>
    <w:p>
      <w:pPr>
        <w:pStyle w:val="Heading4"/>
        <w:numPr>
          <w:ilvl w:val="3"/>
          <w:numId w:val="1"/>
        </w:numPr>
        <w:rPr/>
      </w:pPr>
      <w:r>
        <w:rPr>
          <w:rStyle w:val="Strong"/>
          <w:b/>
          <w:bCs/>
        </w:rPr>
        <w:t>Section 3: Automation and Scripting</w:t>
      </w:r>
    </w:p>
    <w:p>
      <w:pPr>
        <w:pStyle w:val="BodyText"/>
        <w:numPr>
          <w:ilvl w:val="0"/>
          <w:numId w:val="6"/>
        </w:numPr>
        <w:tabs>
          <w:tab w:val="clear" w:pos="600"/>
          <w:tab w:val="left" w:pos="709" w:leader="none"/>
        </w:tabs>
        <w:rPr/>
      </w:pPr>
      <w:r>
        <w:rPr>
          <w:rStyle w:val="Strong"/>
        </w:rPr>
        <w:t>Triggers</w:t>
      </w:r>
    </w:p>
    <w:p>
      <w:pPr>
        <w:pStyle w:val="BodyText"/>
        <w:numPr>
          <w:ilvl w:val="1"/>
          <w:numId w:val="6"/>
        </w:numPr>
        <w:tabs>
          <w:tab w:val="clear" w:pos="600"/>
          <w:tab w:val="left" w:pos="1418" w:leader="none"/>
        </w:tabs>
        <w:rPr/>
      </w:pPr>
      <w:r>
        <w:rPr/>
        <w:t>Element vs. type triggers</w:t>
      </w:r>
    </w:p>
    <w:p>
      <w:pPr>
        <w:pStyle w:val="BodyText"/>
        <w:numPr>
          <w:ilvl w:val="1"/>
          <w:numId w:val="6"/>
        </w:numPr>
        <w:tabs>
          <w:tab w:val="clear" w:pos="600"/>
          <w:tab w:val="left" w:pos="1418" w:leader="none"/>
        </w:tabs>
        <w:rPr/>
      </w:pPr>
      <w:r>
        <w:rPr/>
        <w:t>Global vs. local triggers</w:t>
      </w:r>
    </w:p>
    <w:p>
      <w:pPr>
        <w:pStyle w:val="BodyText"/>
        <w:numPr>
          <w:ilvl w:val="1"/>
          <w:numId w:val="6"/>
        </w:numPr>
        <w:tabs>
          <w:tab w:val="clear" w:pos="600"/>
          <w:tab w:val="left" w:pos="1418" w:leader="none"/>
        </w:tabs>
        <w:rPr/>
      </w:pPr>
      <w:r>
        <w:rPr/>
        <w:t>Pre-op vs. Post-op</w:t>
      </w:r>
    </w:p>
    <w:p>
      <w:pPr>
        <w:pStyle w:val="BodyText"/>
        <w:numPr>
          <w:ilvl w:val="1"/>
          <w:numId w:val="6"/>
        </w:numPr>
        <w:tabs>
          <w:tab w:val="clear" w:pos="600"/>
          <w:tab w:val="left" w:pos="1418" w:leader="none"/>
        </w:tabs>
        <w:rPr/>
      </w:pPr>
      <w:r>
        <w:rPr/>
        <w:t>Cascading triggers</w:t>
      </w:r>
    </w:p>
    <w:p>
      <w:pPr>
        <w:pStyle w:val="BodyText"/>
        <w:numPr>
          <w:ilvl w:val="1"/>
          <w:numId w:val="6"/>
        </w:numPr>
        <w:tabs>
          <w:tab w:val="clear" w:pos="600"/>
          <w:tab w:val="left" w:pos="1418" w:leader="none"/>
        </w:tabs>
        <w:rPr/>
      </w:pPr>
      <w:r>
        <w:rPr/>
        <w:t>Operating specific script execution</w:t>
      </w:r>
    </w:p>
    <w:p>
      <w:pPr>
        <w:pStyle w:val="BodyText"/>
        <w:numPr>
          <w:ilvl w:val="0"/>
          <w:numId w:val="6"/>
        </w:numPr>
        <w:tabs>
          <w:tab w:val="clear" w:pos="600"/>
          <w:tab w:val="left" w:pos="709" w:leader="none"/>
        </w:tabs>
        <w:rPr/>
      </w:pPr>
      <w:r>
        <w:rPr>
          <w:rStyle w:val="Strong"/>
        </w:rPr>
        <w:t>Scripting for Admin Tasks</w:t>
      </w:r>
    </w:p>
    <w:p>
      <w:pPr>
        <w:pStyle w:val="BodyText"/>
        <w:numPr>
          <w:ilvl w:val="1"/>
          <w:numId w:val="6"/>
        </w:numPr>
        <w:tabs>
          <w:tab w:val="clear" w:pos="600"/>
          <w:tab w:val="left" w:pos="1418" w:leader="none"/>
        </w:tabs>
        <w:rPr/>
      </w:pPr>
      <w:r>
        <w:rPr/>
        <w:t>Scripts for task automation</w:t>
      </w:r>
    </w:p>
    <w:p>
      <w:pPr>
        <w:pStyle w:val="BodyText"/>
        <w:numPr>
          <w:ilvl w:val="1"/>
          <w:numId w:val="6"/>
        </w:numPr>
        <w:tabs>
          <w:tab w:val="clear" w:pos="600"/>
          <w:tab w:val="left" w:pos="1418" w:leader="none"/>
        </w:tabs>
        <w:rPr/>
      </w:pPr>
      <w:r>
        <w:rPr/>
        <w:t>Executing scripts from the scheduler</w:t>
      </w:r>
    </w:p>
    <w:p>
      <w:pPr>
        <w:pStyle w:val="BodyText"/>
        <w:numPr>
          <w:ilvl w:val="1"/>
          <w:numId w:val="6"/>
        </w:numPr>
        <w:tabs>
          <w:tab w:val="clear" w:pos="600"/>
          <w:tab w:val="left" w:pos="1418" w:leader="none"/>
        </w:tabs>
        <w:rPr/>
      </w:pPr>
      <w:r>
        <w:rPr/>
        <w:t>Executing scripts from triggers</w:t>
      </w:r>
    </w:p>
    <w:p>
      <w:pPr>
        <w:pStyle w:val="BodyText"/>
        <w:numPr>
          <w:ilvl w:val="1"/>
          <w:numId w:val="6"/>
        </w:numPr>
        <w:tabs>
          <w:tab w:val="clear" w:pos="600"/>
          <w:tab w:val="left" w:pos="1418" w:leader="none"/>
        </w:tabs>
        <w:rPr/>
      </w:pPr>
      <w:r>
        <w:rPr/>
        <w:t>Accessing ClearCase event information using environment variables</w:t>
      </w:r>
    </w:p>
    <w:p>
      <w:pPr>
        <w:pStyle w:val="BodyText"/>
        <w:numPr>
          <w:ilvl w:val="1"/>
          <w:numId w:val="6"/>
        </w:numPr>
        <w:tabs>
          <w:tab w:val="clear" w:pos="600"/>
          <w:tab w:val="left" w:pos="1418" w:leader="none"/>
        </w:tabs>
        <w:rPr/>
      </w:pPr>
      <w:r>
        <w:rPr/>
        <w:t>Enforcing policies using scripts</w:t>
      </w:r>
    </w:p>
    <w:p>
      <w:pPr>
        <w:pStyle w:val="BodyText"/>
        <w:numPr>
          <w:ilvl w:val="1"/>
          <w:numId w:val="6"/>
        </w:numPr>
        <w:tabs>
          <w:tab w:val="clear" w:pos="600"/>
          <w:tab w:val="left" w:pos="1418" w:leader="none"/>
        </w:tabs>
        <w:rPr/>
      </w:pPr>
      <w:r>
        <w:rPr/>
        <w:t>Diagnosing problems with script execution</w:t>
      </w:r>
    </w:p>
    <w:p>
      <w:pPr>
        <w:pStyle w:val="BodyText"/>
        <w:numPr>
          <w:ilvl w:val="1"/>
          <w:numId w:val="6"/>
        </w:numPr>
        <w:tabs>
          <w:tab w:val="clear" w:pos="600"/>
          <w:tab w:val="left" w:pos="1418" w:leader="none"/>
        </w:tabs>
        <w:rPr/>
      </w:pPr>
      <w:r>
        <w:rPr/>
        <w:t>Some useful scripts</w:t>
      </w:r>
    </w:p>
    <w:p>
      <w:pPr>
        <w:pStyle w:val="BodyText"/>
        <w:numPr>
          <w:ilvl w:val="0"/>
          <w:numId w:val="6"/>
        </w:numPr>
        <w:tabs>
          <w:tab w:val="clear" w:pos="600"/>
          <w:tab w:val="left" w:pos="709" w:leader="none"/>
        </w:tabs>
        <w:rPr/>
      </w:pPr>
      <w:r>
        <w:rPr>
          <w:rStyle w:val="Strong"/>
        </w:rPr>
        <w:t>Auditing and Reporting</w:t>
      </w:r>
    </w:p>
    <w:p>
      <w:pPr>
        <w:pStyle w:val="BodyText"/>
        <w:numPr>
          <w:ilvl w:val="1"/>
          <w:numId w:val="6"/>
        </w:numPr>
        <w:tabs>
          <w:tab w:val="clear" w:pos="600"/>
          <w:tab w:val="left" w:pos="1418" w:leader="none"/>
        </w:tabs>
        <w:rPr/>
      </w:pPr>
      <w:r>
        <w:rPr/>
        <w:t>Audit meta-data configuration</w:t>
      </w:r>
    </w:p>
    <w:p>
      <w:pPr>
        <w:pStyle w:val="BodyText"/>
        <w:numPr>
          <w:ilvl w:val="1"/>
          <w:numId w:val="6"/>
        </w:numPr>
        <w:tabs>
          <w:tab w:val="clear" w:pos="600"/>
          <w:tab w:val="left" w:pos="1418" w:leader="none"/>
        </w:tabs>
        <w:rPr/>
      </w:pPr>
      <w:r>
        <w:rPr/>
        <w:t>Using scripts for reporting</w:t>
      </w:r>
    </w:p>
    <w:p>
      <w:pPr>
        <w:pStyle w:val="BodyText"/>
        <w:numPr>
          <w:ilvl w:val="1"/>
          <w:numId w:val="6"/>
        </w:numPr>
        <w:tabs>
          <w:tab w:val="clear" w:pos="600"/>
          <w:tab w:val="left" w:pos="1418" w:leader="none"/>
        </w:tabs>
        <w:rPr/>
      </w:pPr>
      <w:r>
        <w:rPr/>
        <w:t>Resetting and collecting audit data</w:t>
      </w:r>
    </w:p>
    <w:p>
      <w:pPr>
        <w:pStyle w:val="Heading4"/>
        <w:numPr>
          <w:ilvl w:val="3"/>
          <w:numId w:val="1"/>
        </w:numPr>
        <w:rPr/>
      </w:pPr>
      <w:r>
        <w:rPr>
          <w:rStyle w:val="Strong"/>
          <w:b/>
          <w:bCs/>
        </w:rPr>
        <w:t>Section 4: Advanced Administration &amp; Troubleshooting</w:t>
      </w:r>
    </w:p>
    <w:p>
      <w:pPr>
        <w:pStyle w:val="BodyText"/>
        <w:numPr>
          <w:ilvl w:val="0"/>
          <w:numId w:val="7"/>
        </w:numPr>
        <w:tabs>
          <w:tab w:val="clear" w:pos="600"/>
          <w:tab w:val="left" w:pos="709" w:leader="none"/>
        </w:tabs>
        <w:rPr/>
      </w:pPr>
      <w:r>
        <w:rPr>
          <w:rStyle w:val="Strong"/>
        </w:rPr>
        <w:t>Administrative Tasks Review Checklist</w:t>
      </w:r>
    </w:p>
    <w:p>
      <w:pPr>
        <w:pStyle w:val="BodyText"/>
        <w:numPr>
          <w:ilvl w:val="1"/>
          <w:numId w:val="7"/>
        </w:numPr>
        <w:tabs>
          <w:tab w:val="clear" w:pos="600"/>
          <w:tab w:val="left" w:pos="1418" w:leader="none"/>
        </w:tabs>
        <w:rPr/>
      </w:pPr>
      <w:r>
        <w:rPr>
          <w:rStyle w:val="Strong"/>
          <w:b w:val="false"/>
          <w:bCs w:val="false"/>
        </w:rPr>
        <w:t>Site preparation and planning</w:t>
      </w:r>
    </w:p>
    <w:p>
      <w:pPr>
        <w:pStyle w:val="BodyText"/>
        <w:numPr>
          <w:ilvl w:val="1"/>
          <w:numId w:val="7"/>
        </w:numPr>
        <w:tabs>
          <w:tab w:val="clear" w:pos="600"/>
          <w:tab w:val="left" w:pos="1418" w:leader="none"/>
        </w:tabs>
        <w:rPr/>
      </w:pPr>
      <w:r>
        <w:rPr>
          <w:rStyle w:val="Strong"/>
          <w:b w:val="false"/>
          <w:bCs w:val="false"/>
        </w:rPr>
        <w:t>Backup and disaster recovery planning</w:t>
      </w:r>
    </w:p>
    <w:p>
      <w:pPr>
        <w:pStyle w:val="BodyText"/>
        <w:numPr>
          <w:ilvl w:val="1"/>
          <w:numId w:val="7"/>
        </w:numPr>
        <w:tabs>
          <w:tab w:val="clear" w:pos="600"/>
          <w:tab w:val="left" w:pos="1418" w:leader="none"/>
        </w:tabs>
        <w:rPr/>
      </w:pPr>
      <w:r>
        <w:rPr>
          <w:rStyle w:val="Strong"/>
          <w:b w:val="false"/>
          <w:bCs w:val="false"/>
        </w:rPr>
        <w:t>Understanding the team and user SCM requirements</w:t>
      </w:r>
    </w:p>
    <w:p>
      <w:pPr>
        <w:pStyle w:val="BodyText"/>
        <w:numPr>
          <w:ilvl w:val="1"/>
          <w:numId w:val="7"/>
        </w:numPr>
        <w:tabs>
          <w:tab w:val="clear" w:pos="600"/>
          <w:tab w:val="left" w:pos="1418" w:leader="none"/>
        </w:tabs>
        <w:rPr/>
      </w:pPr>
      <w:r>
        <w:rPr>
          <w:rStyle w:val="Strong"/>
          <w:b w:val="false"/>
          <w:bCs w:val="false"/>
        </w:rPr>
        <w:t>Creating and populating VOBs and Administrative VOBs and storage locations</w:t>
      </w:r>
    </w:p>
    <w:p>
      <w:pPr>
        <w:pStyle w:val="BodyText"/>
        <w:numPr>
          <w:ilvl w:val="1"/>
          <w:numId w:val="7"/>
        </w:numPr>
        <w:tabs>
          <w:tab w:val="clear" w:pos="600"/>
          <w:tab w:val="left" w:pos="1418" w:leader="none"/>
        </w:tabs>
        <w:rPr/>
      </w:pPr>
      <w:r>
        <w:rPr>
          <w:rStyle w:val="Strong"/>
          <w:b w:val="false"/>
          <w:bCs w:val="false"/>
        </w:rPr>
        <w:t>Defining meta-data types for users</w:t>
      </w:r>
    </w:p>
    <w:p>
      <w:pPr>
        <w:pStyle w:val="BodyText"/>
        <w:numPr>
          <w:ilvl w:val="1"/>
          <w:numId w:val="7"/>
        </w:numPr>
        <w:tabs>
          <w:tab w:val="clear" w:pos="600"/>
          <w:tab w:val="left" w:pos="1418" w:leader="none"/>
        </w:tabs>
        <w:rPr/>
      </w:pPr>
      <w:r>
        <w:rPr>
          <w:rStyle w:val="Strong"/>
          <w:b w:val="false"/>
          <w:bCs w:val="false"/>
        </w:rPr>
        <w:t>Defining regular tasks for the scheduler</w:t>
      </w:r>
    </w:p>
    <w:p>
      <w:pPr>
        <w:pStyle w:val="BodyText"/>
        <w:numPr>
          <w:ilvl w:val="1"/>
          <w:numId w:val="7"/>
        </w:numPr>
        <w:tabs>
          <w:tab w:val="clear" w:pos="600"/>
          <w:tab w:val="left" w:pos="1418" w:leader="none"/>
        </w:tabs>
        <w:rPr/>
      </w:pPr>
      <w:r>
        <w:rPr>
          <w:rStyle w:val="Strong"/>
          <w:b w:val="false"/>
          <w:bCs w:val="false"/>
        </w:rPr>
        <w:t>Setting up the registry regions</w:t>
      </w:r>
    </w:p>
    <w:p>
      <w:pPr>
        <w:pStyle w:val="BodyText"/>
        <w:numPr>
          <w:ilvl w:val="1"/>
          <w:numId w:val="7"/>
        </w:numPr>
        <w:tabs>
          <w:tab w:val="clear" w:pos="600"/>
          <w:tab w:val="left" w:pos="1418" w:leader="none"/>
        </w:tabs>
        <w:rPr/>
      </w:pPr>
      <w:r>
        <w:rPr>
          <w:rStyle w:val="Strong"/>
          <w:b w:val="false"/>
          <w:bCs w:val="false"/>
        </w:rPr>
        <w:t>Defining and managing the users and their groups</w:t>
      </w:r>
    </w:p>
    <w:p>
      <w:pPr>
        <w:pStyle w:val="BodyText"/>
        <w:numPr>
          <w:ilvl w:val="1"/>
          <w:numId w:val="7"/>
        </w:numPr>
        <w:tabs>
          <w:tab w:val="clear" w:pos="600"/>
          <w:tab w:val="left" w:pos="1418" w:leader="none"/>
        </w:tabs>
        <w:rPr/>
      </w:pPr>
      <w:r>
        <w:rPr>
          <w:rStyle w:val="Strong"/>
          <w:b w:val="false"/>
          <w:bCs w:val="false"/>
        </w:rPr>
        <w:t>Creating the views and writing config specs</w:t>
      </w:r>
    </w:p>
    <w:p>
      <w:pPr>
        <w:pStyle w:val="BodyText"/>
        <w:numPr>
          <w:ilvl w:val="1"/>
          <w:numId w:val="7"/>
        </w:numPr>
        <w:tabs>
          <w:tab w:val="clear" w:pos="600"/>
          <w:tab w:val="left" w:pos="1418" w:leader="none"/>
        </w:tabs>
        <w:rPr/>
      </w:pPr>
      <w:r>
        <w:rPr>
          <w:rStyle w:val="Strong"/>
          <w:b w:val="false"/>
          <w:bCs w:val="false"/>
        </w:rPr>
        <w:t>Regular diagnostics on VOBs</w:t>
      </w:r>
    </w:p>
    <w:p>
      <w:pPr>
        <w:pStyle w:val="BodyText"/>
        <w:numPr>
          <w:ilvl w:val="1"/>
          <w:numId w:val="7"/>
        </w:numPr>
        <w:tabs>
          <w:tab w:val="clear" w:pos="600"/>
          <w:tab w:val="left" w:pos="1418" w:leader="none"/>
        </w:tabs>
        <w:rPr/>
      </w:pPr>
      <w:r>
        <w:rPr>
          <w:rStyle w:val="Strong"/>
          <w:b w:val="false"/>
          <w:bCs w:val="false"/>
        </w:rPr>
        <w:t>Responding to common “crises”</w:t>
      </w:r>
    </w:p>
    <w:p>
      <w:pPr>
        <w:pStyle w:val="BodyText"/>
        <w:numPr>
          <w:ilvl w:val="1"/>
          <w:numId w:val="7"/>
        </w:numPr>
        <w:tabs>
          <w:tab w:val="clear" w:pos="600"/>
          <w:tab w:val="left" w:pos="1418" w:leader="none"/>
        </w:tabs>
        <w:rPr/>
      </w:pPr>
      <w:r>
        <w:rPr>
          <w:rStyle w:val="Strong"/>
          <w:b w:val="false"/>
          <w:bCs w:val="false"/>
        </w:rPr>
        <w:t>Forensics and recovery from commonly occurring problems</w:t>
      </w:r>
    </w:p>
    <w:p>
      <w:pPr>
        <w:pStyle w:val="BodyText"/>
        <w:numPr>
          <w:ilvl w:val="1"/>
          <w:numId w:val="7"/>
        </w:numPr>
        <w:tabs>
          <w:tab w:val="clear" w:pos="600"/>
          <w:tab w:val="left" w:pos="1418" w:leader="none"/>
        </w:tabs>
        <w:rPr/>
      </w:pPr>
      <w:r>
        <w:rPr>
          <w:rStyle w:val="Strong"/>
          <w:b w:val="false"/>
          <w:bCs w:val="false"/>
        </w:rPr>
        <w:t>Policies to prevent common ClearCase problems</w:t>
      </w:r>
    </w:p>
    <w:p>
      <w:pPr>
        <w:pStyle w:val="BodyText"/>
        <w:numPr>
          <w:ilvl w:val="0"/>
          <w:numId w:val="7"/>
        </w:numPr>
        <w:tabs>
          <w:tab w:val="clear" w:pos="600"/>
          <w:tab w:val="left" w:pos="709" w:leader="none"/>
        </w:tabs>
        <w:rPr/>
      </w:pPr>
      <w:r>
        <w:rPr>
          <w:rStyle w:val="Strong"/>
        </w:rPr>
        <w:t>Multi-Platform ClearCase Administration</w:t>
      </w:r>
    </w:p>
    <w:p>
      <w:pPr>
        <w:pStyle w:val="BodyText"/>
        <w:numPr>
          <w:ilvl w:val="1"/>
          <w:numId w:val="7"/>
        </w:numPr>
        <w:tabs>
          <w:tab w:val="clear" w:pos="600"/>
          <w:tab w:val="left" w:pos="1418" w:leader="none"/>
        </w:tabs>
        <w:rPr/>
      </w:pPr>
      <w:r>
        <w:rPr/>
        <w:t>Windows vs. Unix Issues</w:t>
      </w:r>
    </w:p>
    <w:p>
      <w:pPr>
        <w:pStyle w:val="BodyText"/>
        <w:numPr>
          <w:ilvl w:val="1"/>
          <w:numId w:val="7"/>
        </w:numPr>
        <w:tabs>
          <w:tab w:val="clear" w:pos="600"/>
          <w:tab w:val="left" w:pos="1418" w:leader="none"/>
        </w:tabs>
        <w:rPr/>
      </w:pPr>
      <w:r>
        <w:rPr/>
        <w:t>Cross-Platform user and permission Issues</w:t>
      </w:r>
    </w:p>
    <w:p>
      <w:pPr>
        <w:pStyle w:val="BodyText"/>
        <w:numPr>
          <w:ilvl w:val="1"/>
          <w:numId w:val="7"/>
        </w:numPr>
        <w:tabs>
          <w:tab w:val="clear" w:pos="600"/>
          <w:tab w:val="left" w:pos="1418" w:leader="none"/>
        </w:tabs>
        <w:rPr/>
      </w:pPr>
      <w:r>
        <w:rPr/>
        <w:t>Migrating VOBs across OS environments</w:t>
      </w:r>
    </w:p>
    <w:p>
      <w:pPr>
        <w:pStyle w:val="BodyText"/>
        <w:numPr>
          <w:ilvl w:val="0"/>
          <w:numId w:val="7"/>
        </w:numPr>
        <w:tabs>
          <w:tab w:val="clear" w:pos="600"/>
          <w:tab w:val="left" w:pos="709" w:leader="none"/>
        </w:tabs>
        <w:rPr>
          <w:b/>
          <w:bCs/>
        </w:rPr>
      </w:pPr>
      <w:r>
        <w:rPr>
          <w:b/>
          <w:bCs/>
        </w:rPr>
        <w:t>UCM Constructs</w:t>
      </w:r>
    </w:p>
    <w:p>
      <w:pPr>
        <w:pStyle w:val="BodyText"/>
        <w:numPr>
          <w:ilvl w:val="1"/>
          <w:numId w:val="7"/>
        </w:numPr>
        <w:tabs>
          <w:tab w:val="clear" w:pos="600"/>
          <w:tab w:val="left" w:pos="1418" w:leader="none"/>
        </w:tabs>
        <w:rPr/>
      </w:pPr>
      <w:r>
        <w:rPr/>
        <w:t>UCM concepts – components, projects, baselines and streams</w:t>
      </w:r>
    </w:p>
    <w:p>
      <w:pPr>
        <w:pStyle w:val="BodyText"/>
        <w:numPr>
          <w:ilvl w:val="1"/>
          <w:numId w:val="7"/>
        </w:numPr>
        <w:tabs>
          <w:tab w:val="clear" w:pos="600"/>
          <w:tab w:val="left" w:pos="1418" w:leader="none"/>
        </w:tabs>
        <w:rPr/>
      </w:pPr>
      <w:r>
        <w:rPr/>
        <w:t>Project VOBs</w:t>
      </w:r>
    </w:p>
    <w:p>
      <w:pPr>
        <w:pStyle w:val="BodyText"/>
        <w:numPr>
          <w:ilvl w:val="1"/>
          <w:numId w:val="7"/>
        </w:numPr>
        <w:tabs>
          <w:tab w:val="clear" w:pos="600"/>
          <w:tab w:val="left" w:pos="1418" w:leader="none"/>
        </w:tabs>
        <w:rPr/>
      </w:pPr>
      <w:r>
        <w:rPr/>
        <w:t>Defining and creating components</w:t>
      </w:r>
    </w:p>
    <w:p>
      <w:pPr>
        <w:pStyle w:val="BodyText"/>
        <w:numPr>
          <w:ilvl w:val="1"/>
          <w:numId w:val="7"/>
        </w:numPr>
        <w:tabs>
          <w:tab w:val="clear" w:pos="600"/>
          <w:tab w:val="left" w:pos="1418" w:leader="none"/>
        </w:tabs>
        <w:rPr/>
      </w:pPr>
      <w:r>
        <w:rPr/>
        <w:t>Creating projects and adding components</w:t>
      </w:r>
    </w:p>
    <w:p>
      <w:pPr>
        <w:pStyle w:val="BodyText"/>
        <w:numPr>
          <w:ilvl w:val="1"/>
          <w:numId w:val="7"/>
        </w:numPr>
        <w:tabs>
          <w:tab w:val="clear" w:pos="600"/>
          <w:tab w:val="left" w:pos="1418" w:leader="none"/>
        </w:tabs>
        <w:rPr/>
      </w:pPr>
      <w:r>
        <w:rPr/>
        <w:t>Creating streams for projects</w:t>
      </w:r>
    </w:p>
    <w:p>
      <w:pPr>
        <w:pStyle w:val="BodyText"/>
        <w:numPr>
          <w:ilvl w:val="1"/>
          <w:numId w:val="7"/>
        </w:numPr>
        <w:tabs>
          <w:tab w:val="clear" w:pos="600"/>
          <w:tab w:val="left" w:pos="1418" w:leader="none"/>
        </w:tabs>
        <w:rPr/>
      </w:pPr>
      <w:r>
        <w:rPr/>
        <w:t>Creating and using baselines, rebasing work areas</w:t>
      </w:r>
    </w:p>
    <w:p>
      <w:pPr>
        <w:pStyle w:val="BodyText"/>
        <w:numPr>
          <w:ilvl w:val="1"/>
          <w:numId w:val="7"/>
        </w:numPr>
        <w:tabs>
          <w:tab w:val="clear" w:pos="600"/>
          <w:tab w:val="left" w:pos="1418" w:leader="none"/>
        </w:tabs>
        <w:rPr/>
      </w:pPr>
      <w:r>
        <w:rPr/>
        <w:t>How UCM is implemented by ClearCase</w:t>
      </w:r>
    </w:p>
    <w:p>
      <w:pPr>
        <w:pStyle w:val="BodyText"/>
        <w:numPr>
          <w:ilvl w:val="0"/>
          <w:numId w:val="7"/>
        </w:numPr>
        <w:tabs>
          <w:tab w:val="clear" w:pos="600"/>
          <w:tab w:val="left" w:pos="709" w:leader="none"/>
        </w:tabs>
        <w:rPr>
          <w:b/>
          <w:bCs/>
        </w:rPr>
      </w:pPr>
      <w:r>
        <w:rPr>
          <w:b/>
          <w:bCs/>
        </w:rPr>
        <w:t xml:space="preserve"> </w:t>
      </w:r>
      <w:r>
        <w:rPr>
          <w:b/>
          <w:bCs/>
        </w:rPr>
        <w:t>Administration Considerations for UCM</w:t>
      </w:r>
    </w:p>
    <w:p>
      <w:pPr>
        <w:pStyle w:val="BodyText"/>
        <w:numPr>
          <w:ilvl w:val="1"/>
          <w:numId w:val="7"/>
        </w:numPr>
        <w:tabs>
          <w:tab w:val="clear" w:pos="600"/>
          <w:tab w:val="left" w:pos="1418" w:leader="none"/>
        </w:tabs>
        <w:rPr/>
      </w:pPr>
      <w:r>
        <w:rPr/>
        <w:t>Typical UCM administration issues</w:t>
      </w:r>
    </w:p>
    <w:p>
      <w:pPr>
        <w:pStyle w:val="BodyText"/>
        <w:numPr>
          <w:ilvl w:val="1"/>
          <w:numId w:val="7"/>
        </w:numPr>
        <w:tabs>
          <w:tab w:val="clear" w:pos="600"/>
          <w:tab w:val="left" w:pos="1418" w:leader="none"/>
        </w:tabs>
        <w:rPr/>
      </w:pPr>
      <w:r>
        <w:rPr/>
        <w:t>Backing up, restoring and moving UCM VOBs</w:t>
      </w:r>
    </w:p>
    <w:p>
      <w:pPr>
        <w:pStyle w:val="BodyText"/>
        <w:numPr>
          <w:ilvl w:val="1"/>
          <w:numId w:val="7"/>
        </w:numPr>
        <w:tabs>
          <w:tab w:val="clear" w:pos="600"/>
          <w:tab w:val="left" w:pos="1418" w:leader="none"/>
        </w:tabs>
        <w:rPr/>
      </w:pPr>
      <w:r>
        <w:rPr/>
        <w:t>Diagnosing problems with the config specs in streams</w:t>
      </w:r>
    </w:p>
    <w:p>
      <w:pPr>
        <w:pStyle w:val="BodyText"/>
        <w:numPr>
          <w:ilvl w:val="1"/>
          <w:numId w:val="7"/>
        </w:numPr>
        <w:tabs>
          <w:tab w:val="clear" w:pos="600"/>
          <w:tab w:val="left" w:pos="1418" w:leader="none"/>
        </w:tabs>
        <w:rPr/>
      </w:pPr>
      <w:r>
        <w:rPr/>
        <w:t>Problems when using multiple component VOBs or shared VOB</w:t>
      </w:r>
    </w:p>
    <w:p>
      <w:pPr>
        <w:pStyle w:val="BodyText"/>
        <w:numPr>
          <w:ilvl w:val="1"/>
          <w:numId w:val="7"/>
        </w:numPr>
        <w:tabs>
          <w:tab w:val="clear" w:pos="600"/>
          <w:tab w:val="left" w:pos="1418" w:leader="none"/>
        </w:tabs>
        <w:rPr/>
      </w:pPr>
      <w:r>
        <w:rPr/>
        <w:t>Introduction to ClearTeam Explorer</w:t>
      </w:r>
    </w:p>
    <w:p>
      <w:pPr>
        <w:pStyle w:val="BodyText"/>
        <w:numPr>
          <w:ilvl w:val="1"/>
          <w:numId w:val="7"/>
        </w:numPr>
        <w:tabs>
          <w:tab w:val="clear" w:pos="600"/>
          <w:tab w:val="left" w:pos="1418" w:leader="none"/>
        </w:tabs>
        <w:rPr/>
      </w:pPr>
      <w:r>
        <w:rPr/>
        <w:t>Diagnosing typical ClearTeam Explorer problems</w:t>
      </w:r>
    </w:p>
    <w:p>
      <w:pPr>
        <w:pStyle w:val="Heading4"/>
        <w:numPr>
          <w:ilvl w:val="3"/>
          <w:numId w:val="1"/>
        </w:numPr>
        <w:rPr/>
      </w:pPr>
      <w:r>
        <w:rPr>
          <w:rStyle w:val="Strong"/>
          <w:b/>
          <w:bCs/>
        </w:rPr>
        <w:t>Section 5: MultiSite, Upgrades, and Lifecycle Planning</w:t>
      </w:r>
    </w:p>
    <w:p>
      <w:pPr>
        <w:pStyle w:val="BodyText"/>
        <w:numPr>
          <w:ilvl w:val="0"/>
          <w:numId w:val="8"/>
        </w:numPr>
        <w:tabs>
          <w:tab w:val="clear" w:pos="600"/>
          <w:tab w:val="left" w:pos="709" w:leader="none"/>
        </w:tabs>
        <w:rPr/>
      </w:pPr>
      <w:r>
        <w:rPr>
          <w:rStyle w:val="Strong"/>
        </w:rPr>
        <w:t>ClearCase MultiSite Administration</w:t>
      </w:r>
    </w:p>
    <w:p>
      <w:pPr>
        <w:pStyle w:val="BodyText"/>
        <w:numPr>
          <w:ilvl w:val="1"/>
          <w:numId w:val="8"/>
        </w:numPr>
        <w:tabs>
          <w:tab w:val="clear" w:pos="600"/>
          <w:tab w:val="left" w:pos="1418" w:leader="none"/>
        </w:tabs>
        <w:rPr/>
      </w:pPr>
      <w:r>
        <w:rPr/>
        <w:t>Multi-site concepts and architecture overview</w:t>
      </w:r>
    </w:p>
    <w:p>
      <w:pPr>
        <w:pStyle w:val="BodyText"/>
        <w:numPr>
          <w:ilvl w:val="1"/>
          <w:numId w:val="8"/>
        </w:numPr>
        <w:tabs>
          <w:tab w:val="clear" w:pos="600"/>
          <w:tab w:val="left" w:pos="1418" w:leader="none"/>
        </w:tabs>
        <w:rPr/>
      </w:pPr>
      <w:r>
        <w:rPr/>
        <w:t xml:space="preserve">Replicas and VOB families </w:t>
      </w:r>
    </w:p>
    <w:p>
      <w:pPr>
        <w:pStyle w:val="BodyText"/>
        <w:numPr>
          <w:ilvl w:val="1"/>
          <w:numId w:val="8"/>
        </w:numPr>
        <w:tabs>
          <w:tab w:val="clear" w:pos="600"/>
          <w:tab w:val="left" w:pos="1418" w:leader="none"/>
        </w:tabs>
        <w:rPr/>
      </w:pPr>
      <w:r>
        <w:rPr/>
        <w:t>Exporting, shipping and importing actions</w:t>
      </w:r>
    </w:p>
    <w:p>
      <w:pPr>
        <w:pStyle w:val="BodyText"/>
        <w:numPr>
          <w:ilvl w:val="1"/>
          <w:numId w:val="8"/>
        </w:numPr>
        <w:tabs>
          <w:tab w:val="clear" w:pos="600"/>
          <w:tab w:val="left" w:pos="1418" w:leader="none"/>
        </w:tabs>
        <w:rPr/>
      </w:pPr>
      <w:r>
        <w:rPr/>
        <w:t>Creating replicas and synching replicas</w:t>
      </w:r>
    </w:p>
    <w:p>
      <w:pPr>
        <w:pStyle w:val="BodyText"/>
        <w:numPr>
          <w:ilvl w:val="1"/>
          <w:numId w:val="8"/>
        </w:numPr>
        <w:tabs>
          <w:tab w:val="clear" w:pos="600"/>
          <w:tab w:val="left" w:pos="1418" w:leader="none"/>
        </w:tabs>
        <w:rPr/>
      </w:pPr>
      <w:r>
        <w:rPr/>
        <w:t>VOB and component mastership</w:t>
      </w:r>
    </w:p>
    <w:p>
      <w:pPr>
        <w:pStyle w:val="BodyText"/>
        <w:numPr>
          <w:ilvl w:val="1"/>
          <w:numId w:val="8"/>
        </w:numPr>
        <w:tabs>
          <w:tab w:val="clear" w:pos="600"/>
          <w:tab w:val="left" w:pos="1418" w:leader="none"/>
        </w:tabs>
        <w:rPr/>
      </w:pPr>
      <w:r>
        <w:rPr/>
        <w:t>Issues with user permissions across replicas</w:t>
      </w:r>
    </w:p>
    <w:p>
      <w:pPr>
        <w:pStyle w:val="BodyText"/>
        <w:numPr>
          <w:ilvl w:val="1"/>
          <w:numId w:val="8"/>
        </w:numPr>
        <w:tabs>
          <w:tab w:val="clear" w:pos="600"/>
          <w:tab w:val="left" w:pos="1418" w:leader="none"/>
        </w:tabs>
        <w:rPr/>
      </w:pPr>
      <w:r>
        <w:rPr/>
        <w:t>Common problems with Multi-site</w:t>
      </w:r>
    </w:p>
    <w:p>
      <w:pPr>
        <w:pStyle w:val="BodyText"/>
        <w:numPr>
          <w:ilvl w:val="1"/>
          <w:numId w:val="8"/>
        </w:numPr>
        <w:tabs>
          <w:tab w:val="clear" w:pos="600"/>
          <w:tab w:val="left" w:pos="1418" w:leader="none"/>
        </w:tabs>
        <w:rPr/>
      </w:pPr>
      <w:r>
        <w:rPr/>
        <w:t>Special considerations for backing up and moving replicas</w:t>
      </w:r>
    </w:p>
    <w:p>
      <w:pPr>
        <w:pStyle w:val="BodyText"/>
        <w:numPr>
          <w:ilvl w:val="0"/>
          <w:numId w:val="8"/>
        </w:numPr>
        <w:tabs>
          <w:tab w:val="clear" w:pos="600"/>
          <w:tab w:val="left" w:pos="709" w:leader="none"/>
        </w:tabs>
        <w:rPr/>
      </w:pPr>
      <w:r>
        <w:rPr>
          <w:rStyle w:val="Strong"/>
        </w:rPr>
        <w:t>Upgrading ClearCase</w:t>
      </w:r>
    </w:p>
    <w:p>
      <w:pPr>
        <w:pStyle w:val="BodyText"/>
        <w:numPr>
          <w:ilvl w:val="1"/>
          <w:numId w:val="8"/>
        </w:numPr>
        <w:tabs>
          <w:tab w:val="clear" w:pos="600"/>
          <w:tab w:val="left" w:pos="1418" w:leader="none"/>
        </w:tabs>
        <w:rPr/>
      </w:pPr>
      <w:r>
        <w:rPr/>
        <w:t>Version compatibility considerations</w:t>
      </w:r>
    </w:p>
    <w:p>
      <w:pPr>
        <w:pStyle w:val="BodyText"/>
        <w:numPr>
          <w:ilvl w:val="1"/>
          <w:numId w:val="8"/>
        </w:numPr>
        <w:tabs>
          <w:tab w:val="clear" w:pos="600"/>
          <w:tab w:val="left" w:pos="1418" w:leader="none"/>
        </w:tabs>
        <w:rPr/>
      </w:pPr>
      <w:r>
        <w:rPr/>
        <w:t>Pre-upgrade assessments and planning</w:t>
      </w:r>
    </w:p>
    <w:p>
      <w:pPr>
        <w:pStyle w:val="BodyText"/>
        <w:numPr>
          <w:ilvl w:val="1"/>
          <w:numId w:val="8"/>
        </w:numPr>
        <w:tabs>
          <w:tab w:val="clear" w:pos="600"/>
          <w:tab w:val="left" w:pos="1418" w:leader="none"/>
        </w:tabs>
        <w:rPr/>
      </w:pPr>
      <w:r>
        <w:rPr/>
        <w:t>Post-upgrade testing and validation</w:t>
      </w:r>
    </w:p>
    <w:p>
      <w:pPr>
        <w:pStyle w:val="BodyText"/>
        <w:numPr>
          <w:ilvl w:val="1"/>
          <w:numId w:val="8"/>
        </w:numPr>
        <w:tabs>
          <w:tab w:val="clear" w:pos="600"/>
          <w:tab w:val="left" w:pos="1418" w:leader="none"/>
        </w:tabs>
        <w:rPr/>
      </w:pPr>
      <w:r>
        <w:rPr/>
        <w:t>Preserving data integrity during upgrades</w:t>
      </w:r>
    </w:p>
    <w:p>
      <w:pPr>
        <w:pStyle w:val="BodyText"/>
        <w:rPr>
          <w:rStyle w:val="Strong"/>
        </w:rPr>
      </w:pPr>
      <w:r>
        <w:rPr/>
      </w:r>
    </w:p>
    <w:p>
      <w:pPr>
        <w:pStyle w:val="BodyText"/>
        <w:suppressAutoHyphens w:val="false"/>
        <w:spacing w:lineRule="auto" w:line="276" w:before="0" w:after="160"/>
        <w:jc w:val="both"/>
        <w:rPr/>
      </w:pPr>
      <w:r>
        <w:rP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134" w:right="1134" w:gutter="0" w:header="1134" w:top="1702" w:footer="1134" w:bottom="1702"/>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OpenSymbol">
    <w:altName w:val="Arial Unicode MS"/>
    <w:charset w:val="01" w:characterSet="utf-8"/>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b/>
        <w:bCs/>
        <w:sz w:val="20"/>
        <w:szCs w:val="20"/>
      </w:rPr>
    </w:pPr>
    <w:r>
      <w:rPr>
        <w:b/>
        <w:bCs/>
        <w:sz w:val="20"/>
        <w:szCs w:val="20"/>
      </w:rPr>
      <w:t xml:space="preserve">Page </w:t>
    </w:r>
    <w:r>
      <w:rPr>
        <w:b/>
        <w:bCs/>
        <w:sz w:val="20"/>
        <w:szCs w:val="20"/>
      </w:rPr>
      <w:fldChar w:fldCharType="begin"/>
    </w:r>
    <w:r>
      <w:rPr>
        <w:sz w:val="20"/>
        <w:b/>
        <w:szCs w:val="20"/>
        <w:bCs/>
      </w:rPr>
      <w:instrText xml:space="preserve"> PAGE </w:instrText>
    </w:r>
    <w:r>
      <w:rPr>
        <w:sz w:val="20"/>
        <w:b/>
        <w:szCs w:val="20"/>
        <w:bCs/>
      </w:rPr>
      <w:fldChar w:fldCharType="separate"/>
    </w:r>
    <w:r>
      <w:rPr>
        <w:sz w:val="20"/>
        <w:b/>
        <w:szCs w:val="20"/>
        <w:bCs/>
      </w:rPr>
      <w:t>7</w:t>
    </w:r>
    <w:r>
      <w:rPr>
        <w:sz w:val="20"/>
        <w:b/>
        <w:szCs w:val="20"/>
        <w:bCs/>
      </w:rPr>
      <w:fldChar w:fldCharType="end"/>
    </w:r>
    <w:r>
      <w:rPr>
        <w:b/>
        <w:bCs/>
        <w:sz w:val="20"/>
        <w:szCs w:val="20"/>
      </w:rPr>
      <w:t xml:space="preserve"> of </w:t>
    </w:r>
    <w:r>
      <w:rPr>
        <w:b/>
        <w:bCs/>
        <w:sz w:val="20"/>
        <w:szCs w:val="20"/>
      </w:rPr>
      <w:fldChar w:fldCharType="begin"/>
    </w:r>
    <w:r>
      <w:rPr>
        <w:sz w:val="20"/>
        <w:b/>
        <w:szCs w:val="20"/>
        <w:bCs/>
      </w:rPr>
      <w:instrText xml:space="preserve"> NUMPAGES </w:instrText>
    </w:r>
    <w:r>
      <w:rPr>
        <w:sz w:val="20"/>
        <w:b/>
        <w:szCs w:val="20"/>
        <w:bCs/>
      </w:rPr>
      <w:fldChar w:fldCharType="separate"/>
    </w:r>
    <w:r>
      <w:rPr>
        <w:sz w:val="20"/>
        <w:b/>
        <w:szCs w:val="20"/>
        <w:bCs/>
      </w:rPr>
      <w:t>7</w:t>
    </w:r>
    <w:r>
      <w:rPr>
        <w:sz w:val="20"/>
        <w:b/>
        <w:szCs w:val="20"/>
        <w:bCs/>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end"/>
      <w:rPr>
        <w:b/>
        <w:bCs/>
        <w:sz w:val="20"/>
        <w:szCs w:val="20"/>
      </w:rPr>
    </w:pPr>
    <w:r>
      <w:rPr>
        <w:b/>
        <w:bCs/>
        <w:sz w:val="20"/>
        <w:szCs w:val="20"/>
      </w:rPr>
      <w:t>ClearCase Comprehensive</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600"/>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CA"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ans" w:hAnsi="Liberation Sans" w:eastAsia="Noto Serif CJK SC" w:cs="Noto Sans Devanagari"/>
      <w:color w:val="auto"/>
      <w:kern w:val="2"/>
      <w:sz w:val="24"/>
      <w:szCs w:val="24"/>
      <w:lang w:val="en-CA" w:eastAsia="zh-CN" w:bidi="hi-IN"/>
    </w:rPr>
  </w:style>
  <w:style w:type="paragraph" w:styleId="Heading1">
    <w:name w:val="heading 1"/>
    <w:basedOn w:val="Heading"/>
    <w:next w:val="BodyText"/>
    <w:uiPriority w:val="9"/>
    <w:qFormat/>
    <w:pPr>
      <w:numPr>
        <w:ilvl w:val="0"/>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after="120"/>
      <w:outlineLvl w:val="1"/>
    </w:pPr>
    <w:rPr>
      <w:b/>
      <w:bCs/>
      <w:sz w:val="32"/>
      <w:szCs w:val="32"/>
    </w:rPr>
  </w:style>
  <w:style w:type="paragraph" w:styleId="Heading3">
    <w:name w:val="heading 3"/>
    <w:basedOn w:val="Heading"/>
    <w:next w:val="BodyText"/>
    <w:uiPriority w:val="9"/>
    <w:unhideWhenUsed/>
    <w:qFormat/>
    <w:pPr>
      <w:numPr>
        <w:ilvl w:val="2"/>
        <w:numId w:val="1"/>
      </w:numPr>
      <w:spacing w:before="140" w:after="120"/>
      <w:outlineLvl w:val="2"/>
    </w:pPr>
    <w:rPr>
      <w:b/>
      <w:bCs/>
    </w:rPr>
  </w:style>
  <w:style w:type="paragraph" w:styleId="Heading4">
    <w:name w:val="heading 4"/>
    <w:basedOn w:val="Heading"/>
    <w:next w:val="BodyText"/>
    <w:uiPriority w:val="9"/>
    <w:unhideWhenUsed/>
    <w:qFormat/>
    <w:pPr>
      <w:numPr>
        <w:ilvl w:val="3"/>
        <w:numId w:val="1"/>
      </w:numPr>
      <w:spacing w:before="120" w:after="120"/>
      <w:outlineLvl w:val="3"/>
    </w:pPr>
    <w:rPr>
      <w:b/>
      <w:bCs/>
      <w:i/>
      <w:iCs/>
      <w:sz w:val="26"/>
      <w:szCs w:val="26"/>
    </w:rPr>
  </w:style>
  <w:style w:type="paragraph" w:styleId="Heading6">
    <w:name w:val="heading 6"/>
    <w:basedOn w:val="Heading"/>
    <w:next w:val="BodyText"/>
    <w:uiPriority w:val="9"/>
    <w:semiHidden/>
    <w:unhideWhenUsed/>
    <w:qFormat/>
    <w:pPr>
      <w:numPr>
        <w:ilvl w:val="5"/>
        <w:numId w:val="1"/>
      </w:numPr>
      <w:spacing w:before="60" w:after="60"/>
      <w:outlineLvl w:val="5"/>
    </w:pPr>
    <w:rPr>
      <w:b/>
      <w:bCs/>
      <w:i/>
      <w:iCs/>
      <w:sz w:val="24"/>
      <w:szCs w:val="24"/>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Strong">
    <w:name w:val="Strong"/>
    <w:qFormat/>
    <w:rPr>
      <w:b/>
      <w:bCs/>
    </w:rPr>
  </w:style>
  <w:style w:type="character" w:styleId="Bulletsuser" w:customStyle="1">
    <w:name w:val="Bullets (user)"/>
    <w:qFormat/>
    <w:rPr>
      <w:rFonts w:ascii="OpenSymbol" w:hAnsi="OpenSymbol" w:eastAsia="OpenSymbol" w:cs="OpenSymbol"/>
    </w:rPr>
  </w:style>
  <w:style w:type="paragraph" w:styleId="Heading" w:customStyle="1">
    <w:name w:val="Heading"/>
    <w:basedOn w:val="Normal"/>
    <w:next w:val="BodyText"/>
    <w:qFormat/>
    <w:pPr>
      <w:keepNext w:val="true"/>
      <w:spacing w:before="240" w:after="120"/>
    </w:pPr>
    <w:rPr>
      <w:rFonts w:eastAsia="Noto Sans CJK SC"/>
      <w:sz w:val="28"/>
      <w:szCs w:val="28"/>
    </w:rPr>
  </w:style>
  <w:style w:type="paragraph" w:styleId="BodyText">
    <w:name w:val="Body Text"/>
    <w:basedOn w:val="Normal"/>
    <w:pPr>
      <w:suppressAutoHyphens w:val="false"/>
      <w:spacing w:lineRule="auto" w:line="276" w:before="0" w:after="160"/>
      <w:jc w:val="both"/>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Index" w:customStyle="1">
    <w:name w:val="Index"/>
    <w:basedOn w:val="Normal"/>
    <w:qFormat/>
    <w:pPr>
      <w:suppressLineNumbers/>
    </w:pPr>
    <w:rPr/>
  </w:style>
  <w:style w:type="paragraph" w:styleId="HeaderandFooter" w:customStyle="1">
    <w:name w:val="Header and Footer"/>
    <w:basedOn w:val="Normal"/>
    <w:qFormat/>
    <w:pPr>
      <w:suppressLineNumbers/>
      <w:tabs>
        <w:tab w:val="clear" w:pos="600"/>
        <w:tab w:val="center" w:pos="4986" w:leader="none"/>
        <w:tab w:val="right" w:pos="9972" w:leader="none"/>
      </w:tabs>
    </w:pPr>
    <w:rPr/>
  </w:style>
  <w:style w:type="paragraph" w:styleId="Header">
    <w:name w:val="header"/>
    <w:basedOn w:val="HeaderandFooter"/>
    <w:pPr/>
    <w:rPr/>
  </w:style>
  <w:style w:type="paragraph" w:styleId="Footer">
    <w:name w:val="footer"/>
    <w:basedOn w:val="HeaderandFooter"/>
    <w:pPr/>
    <w:rPr/>
  </w:style>
  <w:style w:type="paragraph" w:styleId="Heading2Blue" w:customStyle="1">
    <w:name w:val="Heading 2 Blue"/>
    <w:basedOn w:val="Heading2"/>
    <w:next w:val="BodyText"/>
    <w:qFormat/>
    <w:pPr>
      <w:numPr>
        <w:ilvl w:val="0"/>
        <w:numId w:val="0"/>
      </w:numPr>
      <w:outlineLvl w:val="9"/>
    </w:pPr>
    <w:rPr>
      <w:color w:val="2A6099"/>
    </w:rPr>
  </w:style>
  <w:style w:type="paragraph" w:styleId="Heading3Red" w:customStyle="1">
    <w:name w:val="Heading  3 Red"/>
    <w:basedOn w:val="Heading3"/>
    <w:next w:val="BodyText"/>
    <w:qFormat/>
    <w:pPr>
      <w:numPr>
        <w:ilvl w:val="0"/>
        <w:numId w:val="0"/>
      </w:numPr>
      <w:outlineLvl w:val="9"/>
    </w:pPr>
    <w:rPr>
      <w:color w:val="BF0041"/>
    </w:rPr>
  </w:style>
  <w:style w:type="paragraph" w:styleId="Datestamp" w:customStyle="1">
    <w:name w:val="Datestamp"/>
    <w:basedOn w:val="Heading4"/>
    <w:next w:val="BodyText"/>
    <w:qFormat/>
    <w:pPr>
      <w:numPr>
        <w:ilvl w:val="0"/>
        <w:numId w:val="0"/>
      </w:numPr>
      <w:jc w:val="end"/>
      <w:outlineLvl w:val="9"/>
    </w:pPr>
    <w:rPr>
      <w:color w:val="158466"/>
    </w:rPr>
  </w:style>
  <w:style w:type="paragraph" w:styleId="HorizontalLine" w:customStyle="1">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LibreOffice/25.2.4.3$Linux_X86_64 LibreOffice_project/520$Build-3</Application>
  <AppVersion>15.0000</AppVersion>
  <Pages>7</Pages>
  <Words>1018</Words>
  <Characters>5898</Characters>
  <CharactersWithSpaces>6621</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2025-03-26T06:28:47Z</dcterms:created>
  <dc:creator/>
  <dc:description/>
  <dc:language>en-CA</dc:language>
  <cp:lastModifiedBy/>
  <dcterms:modified xsi:type="dcterms:W3CDTF">2025-03-26T07:17:49Z</dcterms:modified>
  <cp:revision>5</cp:revision>
  <dc:subject/>
  <dc:title>Base</dc:title>
</cp:coreProperties>
</file>

<file path=docProps/custom.xml><?xml version="1.0" encoding="utf-8"?>
<Properties xmlns="http://schemas.openxmlformats.org/officeDocument/2006/custom-properties" xmlns:vt="http://schemas.openxmlformats.org/officeDocument/2006/docPropsVTypes"/>
</file>