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Objektvertrag</w:t>
      </w:r>
    </w:p>
    <w:p>
      <w:pPr/>
      <w:r>
        <w:rPr>
          <w:b w:val="0"/>
          <w:i w:val="0"/>
          <w:u w:val="none"/>
        </w:rPr>
        <w:t>Innovations-Center, Rutistrasse 4, 9469 Haag</w:t>
      </w:r>
    </w:p>
    <w:p>
      <w:pPr/>
      <w:r>
        <w:rPr>
          <w:b w:val="0"/>
          <w:i w:val="0"/>
          <w:u w:val="none"/>
        </w:rPr>
        <w:t>zwischen</w:t>
      </w:r>
    </w:p>
    <w:p>
      <w:pPr/>
      <w:r>
        <w:rPr>
          <w:b w:val="0"/>
          <w:i w:val="0"/>
          <w:u w:val="none"/>
        </w:rPr>
        <w:t>VAT Vakuumventile AG Seelistrasse 1</w:t>
      </w:r>
    </w:p>
    <w:p>
      <w:pPr/>
      <w:r>
        <w:rPr>
          <w:b w:val="0"/>
          <w:i w:val="0"/>
          <w:u w:val="none"/>
        </w:rPr>
        <w:t>9469 Haag</w:t>
        <w:tab/>
        <w:t>CHE-101.861.353</w:t>
      </w:r>
    </w:p>
    <w:p>
      <w:pPr/>
      <w:r>
        <w:rPr>
          <w:b w:val="0"/>
          <w:i w:val="0"/>
          <w:u w:val="none"/>
        </w:rPr>
        <w:t>nachfolgend Auftraggeberin</w:t>
      </w:r>
    </w:p>
    <w:p>
      <w:pPr/>
      <w:r>
        <w:rPr>
          <w:b w:val="0"/>
          <w:i w:val="0"/>
          <w:u w:val="none"/>
        </w:rPr>
        <w:t>und</w:t>
      </w:r>
    </w:p>
    <w:p>
      <w:pPr/>
      <w:r>
        <w:rPr>
          <w:b w:val="0"/>
          <w:i w:val="0"/>
          <w:u w:val="none"/>
        </w:rPr>
        <w:t>Vebego AG Albisriederstrasse 253</w:t>
      </w:r>
    </w:p>
    <w:p>
      <w:pPr/>
      <w:r>
        <w:rPr>
          <w:b w:val="0"/>
          <w:i w:val="0"/>
          <w:u w:val="none"/>
        </w:rPr>
        <w:t>8047 Zurich</w:t>
        <w:tab/>
        <w:t>CHE-105.953.190</w:t>
      </w:r>
    </w:p>
    <w:p>
      <w:pPr/>
      <w:r>
        <w:rPr>
          <w:b w:val="0"/>
          <w:i w:val="0"/>
          <w:u w:val="none"/>
        </w:rPr>
        <w:t>nachfolgend Auftragnehmerin</w:t>
      </w:r>
    </w:p>
    <w:p>
      <w:pPr/>
      <w:r>
        <w:rPr>
          <w:b w:val="0"/>
          <w:i w:val="0"/>
          <w:u w:val="none"/>
        </w:rPr>
        <w:t>INHALTSVERZEICHNIS</w:t>
      </w:r>
    </w:p>
    <w:p>
      <w:pPr/>
      <w:r>
        <w:rPr>
          <w:b w:val="0"/>
          <w:i w:val="0"/>
          <w:u w:val="none"/>
        </w:rPr>
        <w:t>Vertragszweck</w:t>
      </w:r>
    </w:p>
    <w:p>
      <w:pPr/>
      <w:r>
        <w:rPr>
          <w:b w:val="0"/>
          <w:i w:val="0"/>
          <w:u w:val="none"/>
        </w:rPr>
        <w:t>Die Auftraggeberin beauftragt die Auftragnehmerin mit dem technischen und infrastrukturellen Facility Management (FM) tor die im Anhang 1 definierten Leistungen der eingangs genannter Liegenschaft.  Die  Auftragnehmerin  erbringt  umfassende  Dienstleistungen  tor einen optimalen Betrieb in samtlichen dart genannten Teilbereichen. Die Auftragnehmerin ge-wahrleistet ein angemessenes, den gesetzlichen Anforderungen entsprechendes sowie den geltenden Normen entsprechendes Sicherheits- und Qualitatsniveau bei der Erbringung ihrer Dienstleistungen, sowie bei der Bearbeitung von lnformationen. Die Auftragnehmerin gewahrleistet einen hohen Schutz von Leben, Gesundheit, Objekten und An-lagen sowie ein gutes und gepflegtes Erscheinungsbild der Liegenschaft.</w:t>
      </w:r>
    </w:p>
    <w:p>
      <w:pPr/>
      <w:r>
        <w:rPr>
          <w:b w:val="0"/>
          <w:i w:val="0"/>
          <w:u w:val="none"/>
        </w:rPr>
        <w:t>Auftragnehmerin gewahrleistet einen hohen Schutz von Leben, Gesundheit, Objekten und An-lagen sowie ein gutes und gepflegtes Erscheinungsbild der Liegenschaft.</w:t>
      </w:r>
    </w:p>
    <w:p>
      <w:pPr/>
      <w:r>
        <w:rPr>
          <w:b w:val="0"/>
          <w:i w:val="0"/>
          <w:u w:val="none"/>
        </w:rPr>
        <w:t>Bestandteile des vorliegenden Vertrags sind die folgenden Dokumente, Normen und Gesetze:</w:t>
      </w:r>
    </w:p>
    <w:p>
      <w:pPr/>
      <w:r>
        <w:rPr>
          <w:b w:val="0"/>
          <w:i w:val="0"/>
          <w:u w:val="none"/>
        </w:rPr>
        <w:t>Anhang 1_FM-Offerte Facility Management</w:t>
      </w:r>
    </w:p>
    <w:p>
      <w:pPr/>
      <w:r>
        <w:rPr>
          <w:b w:val="0"/>
          <w:i w:val="0"/>
          <w:u w:val="none"/>
        </w:rPr>
        <w:t>Anhang 2_Preise</w:t>
      </w:r>
    </w:p>
    <w:p>
      <w:pPr/>
      <w:r>
        <w:rPr>
          <w:b w:val="0"/>
          <w:i w:val="0"/>
          <w:u w:val="none"/>
        </w:rPr>
        <w:t>2.1 Pauschalpreise - FM Prozess</w:t>
      </w:r>
    </w:p>
    <w:p>
      <w:pPr/>
      <w:r>
        <w:rPr>
          <w:b w:val="0"/>
          <w:i w:val="0"/>
          <w:u w:val="none"/>
        </w:rPr>
        <w:t>2.2 Regieansatze</w:t>
      </w:r>
    </w:p>
    <w:p>
      <w:pPr/>
      <w:r>
        <w:rPr>
          <w:b w:val="0"/>
          <w:i w:val="0"/>
          <w:u w:val="none"/>
        </w:rPr>
        <w:t>2.3 Konzernrabattierung</w:t>
      </w:r>
    </w:p>
    <w:p>
      <w:pPr/>
      <w:r>
        <w:rPr>
          <w:b w:val="0"/>
          <w:i w:val="0"/>
          <w:u w:val="none"/>
        </w:rPr>
        <w:t>Anhang 3_Preise Fenster - Fassadenreinigung</w:t>
      </w:r>
    </w:p>
    <w:p>
      <w:pPr/>
      <w:r>
        <w:rPr>
          <w:b w:val="0"/>
          <w:i w:val="0"/>
          <w:u w:val="none"/>
        </w:rPr>
        <w:t>Anhang 4_Leistungsverzeichnisse Reinigung</w:t>
      </w:r>
    </w:p>
    <w:p>
      <w:pPr/>
      <w:r>
        <w:rPr>
          <w:b w:val="0"/>
          <w:i w:val="0"/>
          <w:u w:val="none"/>
        </w:rPr>
        <w:t>4.1.1 Leistungsverzeichnis Unterhaltsreinigung</w:t>
      </w:r>
    </w:p>
    <w:p>
      <w:pPr/>
      <w:r>
        <w:rPr>
          <w:b w:val="0"/>
          <w:i w:val="0"/>
          <w:u w:val="none"/>
        </w:rPr>
        <w:t>4.1.2 Raumverzeichnis Unterhaltsreinigung</w:t>
      </w:r>
    </w:p>
    <w:p>
      <w:pPr/>
      <w:r>
        <w:rPr>
          <w:b w:val="0"/>
          <w:i w:val="0"/>
          <w:u w:val="none"/>
        </w:rPr>
        <w:t>4.2.1 Leistungsverzeichnis Reinraumreinigung ISO8 &amp; ISO9</w:t>
      </w:r>
    </w:p>
    <w:p>
      <w:pPr/>
      <w:r>
        <w:rPr>
          <w:b w:val="0"/>
          <w:i w:val="0"/>
          <w:u w:val="none"/>
        </w:rPr>
        <w:t>4.2.2 Leistungsverzeichnis Tagesdienst ISO8 &amp; ISO9</w:t>
      </w:r>
    </w:p>
    <w:p>
      <w:pPr/>
      <w:r>
        <w:rPr>
          <w:b w:val="0"/>
          <w:i w:val="0"/>
          <w:u w:val="none"/>
        </w:rPr>
        <w:t>4.2.3 Raumverzeichnis ISO8 &amp; ISO9</w:t>
      </w:r>
    </w:p>
    <w:p>
      <w:pPr/>
      <w:r>
        <w:rPr>
          <w:b w:val="0"/>
          <w:i w:val="0"/>
          <w:u w:val="none"/>
        </w:rPr>
        <w:t>4.3.1_Leistungsverzeichnis Tagesdienst Unterhaltsreinigung</w:t>
      </w:r>
    </w:p>
    <w:p>
      <w:pPr/>
      <w:r>
        <w:rPr>
          <w:b w:val="0"/>
          <w:i w:val="0"/>
          <w:u w:val="none"/>
        </w:rPr>
        <w:t>Anhang 5_Verbrauchsmaterial</w:t>
      </w:r>
    </w:p>
    <w:p>
      <w:pPr/>
      <w:r>
        <w:rPr>
          <w:b w:val="0"/>
          <w:i w:val="0"/>
          <w:u w:val="none"/>
        </w:rPr>
        <w:t>Anhang 6_AGB Vebego 01-2020</w:t>
      </w:r>
    </w:p>
    <w:p>
      <w:pPr/>
      <w:r>
        <w:rPr>
          <w:b w:val="0"/>
          <w:i w:val="0"/>
          <w:u w:val="none"/>
        </w:rPr>
        <w:t>Anhang 7_Betriebshaftpflichtversicherung Vebego AG</w:t>
      </w:r>
    </w:p>
    <w:p>
      <w:pPr/>
      <w:r>
        <w:rPr>
          <w:b w:val="0"/>
          <w:i w:val="0"/>
          <w:u w:val="none"/>
        </w:rPr>
        <w:t>Anhang 8_Vertragsanderung lndexierung</w:t>
      </w:r>
    </w:p>
    <w:p>
      <w:pPr/>
      <w:r>
        <w:rPr>
          <w:b w:val="0"/>
          <w:i w:val="0"/>
          <w:u w:val="none"/>
        </w:rPr>
        <w:t>Anhang 9_Einsammeln und Reparatur der betriebseigenenVAT-Fahrrader</w:t>
      </w:r>
    </w:p>
    <w:p>
      <w:pPr/>
      <w:r>
        <w:rPr>
          <w:b w:val="0"/>
          <w:i w:val="0"/>
          <w:u w:val="none"/>
        </w:rPr>
        <w:t>Gesetzliche Bestimmungen, insbesondere das schweizerische Obligationenrecht. Die dem Ver-tragszweck dienenden und unterstutzenden gesetzlichen Vorschriften, Unfall-verhutungsvorschriften und behordlichen Bestimmungen sowie Normen, Richtlinien und ver-bindliche Herstellerspezifikationen in ihrer zum Zeitpunkt der Leistungserbringung gultigen Fassung sind ebenso Bestandteil dieses Vertrags. Die Auftragnehmerin hat sie eigen-verantwortlich in der jeweils aktuellen Fassung anzuwenden.</w:t>
      </w:r>
    </w:p>
    <w:p>
      <w:pPr/>
      <w:r>
        <w:rPr>
          <w:b w:val="0"/>
          <w:i w:val="0"/>
          <w:u w:val="none"/>
        </w:rPr>
        <w:t>2   0.  /I  ,1. 1..c,i,t'MaL�.2025</w:t>
      </w:r>
    </w:p>
    <w:p>
      <w:pPr/>
      <w:r>
        <w:rPr>
          <w:b w:val="0"/>
          <w:i w:val="0"/>
          <w:u w:val="none"/>
        </w:rPr>
        <w:t>YlAOL �</w:t>
      </w:r>
    </w:p>
    <w:p>
      <w:pPr/>
      <w:r>
        <w:rPr>
          <w:b w:val="0"/>
          <w:i w:val="0"/>
          <w:u w:val="none"/>
        </w:rPr>
        <w:t>2101(towf2G:5</w:t>
      </w:r>
    </w:p>
    <w:p>
      <w:pPr/>
      <w:r>
        <w:rPr>
          <w:b w:val="0"/>
          <w:i w:val="0"/>
          <w:u w:val="none"/>
        </w:rPr>
        <w:t>Erstellungsdatum: 03.03.2025</w:t>
        <w:tab/>
        <w:t>FM-Vertrag VAT_21102025</w:t>
      </w:r>
    </w:p>
    <w:p>
      <w:pPr/>
      <w:r>
        <w:rPr>
          <w:b w:val="0"/>
          <w:i w:val="0"/>
          <w:u w:val="none"/>
        </w:rPr>
        <w:t>3von 9</w:t>
      </w:r>
    </w:p>
    <w:p>
      <w:pPr/>
      <w:r>
        <w:rPr>
          <w:b w:val="0"/>
          <w:i w:val="0"/>
          <w:u w:val="none"/>
        </w:rPr>
        <w:t>Einsatzzeiten</w:t>
      </w:r>
    </w:p>
    <w:p>
      <w:pPr/>
      <w:r>
        <w:rPr>
          <w:b w:val="0"/>
          <w:i w:val="0"/>
          <w:u w:val="none"/>
        </w:rPr>
        <w:t>Die Grundleistungen in/ um die Liegenschaft sind grundsatzlich zu "Buro-Arbeitszeiten", d.h. von Montag bis Freitag zwischen 07.00 und 17.00 Uhr, zu erbringen. Ausgenommen hiervon sind Pikett- und I oder Winterdiensteinsatze.</w:t>
      </w:r>
    </w:p>
    <w:p>
      <w:pPr/>
      <w:r>
        <w:rPr>
          <w:b w:val="0"/>
          <w:i w:val="0"/>
          <w:u w:val="none"/>
        </w:rPr>
        <w:t>An Wochentagen, welche auf einen Feiertag fallen, gelten die Einsatzzeiten wie an einem Sonn-tag.</w:t>
      </w:r>
    </w:p>
    <w:p>
      <w:pPr/>
      <w:r>
        <w:rPr>
          <w:b w:val="0"/>
          <w:i w:val="0"/>
          <w:u w:val="none"/>
        </w:rPr>
        <w:t>Leistungen ausserhalb der Einsatzzeiten werden separat nach effektivem Aufwand gemass den Ansatzen im Anhang 2.2 in Rechnung gestellt.</w:t>
      </w:r>
    </w:p>
    <w:p>
      <w:pPr/>
      <w:r>
        <w:rPr>
          <w:b w:val="0"/>
          <w:i w:val="0"/>
          <w:u w:val="none"/>
        </w:rPr>
        <w:t>Vergutung</w:t>
      </w:r>
    </w:p>
    <w:p>
      <w:pPr/>
      <w:r>
        <w:rPr>
          <w:b w:val="0"/>
          <w:i w:val="0"/>
          <w:u w:val="none"/>
        </w:rPr>
        <w:t>Basisleistung</w:t>
      </w:r>
    </w:p>
    <w:p>
      <w:pPr/>
      <w:r>
        <w:rPr>
          <w:b w:val="0"/>
          <w:i w:val="0"/>
          <w:u w:val="none"/>
        </w:rPr>
        <w:t>Die Auftragnehmerin rechnet die tor die Liegenschaft erbrachten Pauschalleistungen gemass Anhang 2.1 monatlich gegenOber der Auftraggeberin zuzOglich MwSt. ab. Darin inbegriffen sind die Sozialleistungen tor die Mitarbeitenden der Aufragnehmerin, samtliche Kosten fOr Maschinen, Arbeitsgerate, Arbeits-/Schutzkleidung, Reinigungsmittel, kleines Verbrauchsmate-rial wie Schmierole, Fette, Abdichtungsmittel, Dichtungen sowie Schraubenware.</w:t>
      </w:r>
    </w:p>
    <w:p>
      <w:pPr/>
      <w:r>
        <w:rPr>
          <w:b w:val="0"/>
          <w:i w:val="0"/>
          <w:u w:val="none"/>
        </w:rPr>
        <w:t>Fremdleistungen / Verbrauchsmaterial</w:t>
      </w:r>
    </w:p>
    <w:p>
      <w:pPr/>
      <w:r>
        <w:rPr>
          <w:b w:val="0"/>
          <w:i w:val="0"/>
          <w:u w:val="none"/>
        </w:rPr>
        <w:t>Die Auftraggeberin hat das Recht, Verbrauchsmaterial oder mit Blick auf den Vertragszweck notwendige Leistungen Ober einen Dritten zu beschaffen. Die Bestellung im Auftrag und Namen der Auftraggeberin, Koordination, Annahme, Kontrolle und Einlagerung kann durch die Auftrag-nehmerin erfolgen. Etwaige daraus entstehende Mehrkosten tor die Auftragnehmerin werden der Auftraggeberin zu den Konditionen gemass Anhang 2.2 in Rechnung gestellt.</w:t>
      </w:r>
    </w:p>
    <w:p>
      <w:pPr/>
      <w:r>
        <w:rPr>
          <w:b w:val="0"/>
          <w:i w:val="0"/>
          <w:u w:val="none"/>
        </w:rPr>
        <w:t>Teuerung und Lohngebundene GAV Anpassungen</w:t>
      </w:r>
    </w:p>
    <w:p>
      <w:pPr/>
      <w:r>
        <w:rPr>
          <w:b w:val="0"/>
          <w:i w:val="0"/>
          <w:u w:val="none"/>
        </w:rPr>
        <w:t>Vebego kann jeweils auf Beginn eines Kalenderjahres die vereinbarte Vergutung unter Beachtung einer Meldefrist von mindestens dreissig Tagen die Teuerung sowie die Lohnent-wicklungen gemass Gesamtarbeitsvertrags der Reinigungsbranche anpassen.</w:t>
      </w:r>
    </w:p>
    <w:p>
      <w:pPr/>
      <w:r>
        <w:rPr>
          <w:b w:val="0"/>
          <w:i w:val="0"/>
          <w:u w:val="none"/>
        </w:rPr>
        <w:t>Vertragsbasis LIK-basierende Teuerungsanpassung:</w:t>
      </w:r>
    </w:p>
    <w:p>
      <w:pPr/>
      <w:r>
        <w:rPr>
          <w:b w:val="0"/>
          <w:i w:val="0"/>
          <w:u w:val="none"/>
        </w:rPr>
        <w:t>Landesindex fur Konsumentenpreise Stand Dezember 2024 lndexbasis 12.2020=100 Punkte</w:t>
      </w:r>
    </w:p>
    <w:p>
      <w:pPr/>
      <w:r>
        <w:rPr>
          <w:b w:val="0"/>
          <w:i w:val="0"/>
          <w:u w:val="none"/>
        </w:rPr>
        <w:t>106.9 Punkte</w:t>
      </w:r>
    </w:p>
    <w:p>
      <w:pPr/>
      <w:r>
        <w:rPr>
          <w:b w:val="0"/>
          <w:i w:val="0"/>
          <w:u w:val="none"/>
        </w:rPr>
        <w:t>Nach effektiven UK Veranderung per 01.01 des aktuellen Jahres ohne Voranmeldung mit einem Faktor von 50% Auftragnehmem und 50% Auftraggeber.</w:t>
      </w:r>
    </w:p>
    <w:p>
      <w:pPr/>
      <w:r>
        <w:rPr>
          <w:b w:val="0"/>
          <w:i w:val="0"/>
          <w:u w:val="none"/>
        </w:rPr>
        <w:t>https://lik-app.bfs.admin.ch/de/lik/rechner?periodType=Monatlich&amp;basis</w:t>
      </w:r>
    </w:p>
    <w:p>
      <w:pPr/>
      <w:r>
        <w:rPr>
          <w:b w:val="0"/>
          <w:i w:val="0"/>
          <w:u w:val="none"/>
        </w:rPr>
        <w:t>Vertragsbasis Gesamtarbeitsvertrag fur die Reinigungsbranche: GAV Reinigung Lohnanpassungen</w:t>
      </w:r>
    </w:p>
    <w:p>
      <w:pPr/>
      <w:r>
        <w:rPr>
          <w:b w:val="0"/>
          <w:i w:val="0"/>
          <w:u w:val="none"/>
        </w:rPr>
        <w:t>Vertragsbasis GAV der Reinigungsbranche Jahr 2025</w:t>
      </w:r>
    </w:p>
    <w:p>
      <w:pPr/>
      <w:r>
        <w:rPr>
          <w:b w:val="0"/>
          <w:i w:val="0"/>
          <w:u w:val="none"/>
        </w:rPr>
        <w:t>Lohngebundene GAV-&gt; die Lohnanpassungenwerden immer gem. Arbeitgeberverband jeweils im Voraus verhandelt und fur die Folgejahre (3-4) fixiert sowie auch vorab bekannt gegeben. Im 2025 ist keine Erhohung der Mindestlohne, im aktuellen Vertrag, berOcksichtigt. Jedoch wird im 2025 for die Folgejahre wieder ein neuer Gesamtarbeitsvertrag ausgehandelt werden.</w:t>
      </w:r>
    </w:p>
    <w:p>
      <w:pPr/>
      <w:r>
        <w:rPr>
          <w:b w:val="0"/>
          <w:i w:val="0"/>
          <w:u w:val="none"/>
        </w:rPr>
        <w:t>https://zpk-reinigung.ch/recht-lohn/gav</w:t>
      </w:r>
    </w:p>
    <w:p>
      <w:pPr/>
      <w:r>
        <w:rPr>
          <w:b w:val="0"/>
          <w:i w:val="0"/>
          <w:u w:val="none"/>
        </w:rPr>
        <w:t>Zusatzleistungen</w:t>
      </w:r>
    </w:p>
    <w:p>
      <w:pPr/>
      <w:r>
        <w:rPr>
          <w:b w:val="0"/>
          <w:i w:val="0"/>
          <w:u w:val="none"/>
        </w:rPr>
        <w:t>Die Auftragnehmerin erbringt allfallige Zusatzleistungen nach den Vorgaben der jeweils separat zu erfolgenden Auftragserteilung I Freigabe gemass Kompetenzregelung durch die Auf-traggeberin. Die Auftragnehmerin belegt die erbrachten Zusatzleistungen mittels Regierappor-ten. Die Vergutung der Zusatzleistungen richtet sich nach Anhang 2.2.</w:t>
      </w:r>
    </w:p>
    <w:p>
      <w:pPr/>
      <w:r>
        <w:rPr>
          <w:b w:val="0"/>
          <w:i w:val="0"/>
          <w:u w:val="none"/>
        </w:rPr>
        <w:t>Rechnungsstellung und Zahlungsmodalitiiten</w:t>
      </w:r>
    </w:p>
    <w:p>
      <w:pPr/>
      <w:r>
        <w:rPr>
          <w:b w:val="0"/>
          <w:i w:val="0"/>
          <w:u w:val="none"/>
        </w:rPr>
        <w:t>Die Auftragnehmerin stellt f0r die pauschal vereinbarten und zu erbringenden Leistungen ge-mass Anhang 2.1, monatlich im Voraus eine mehrwertsteuerkonforme Rechnung mit einzeln ausgewiesenen Betragen pro Prozess oder wo notig pro Nebenkostenposition aus.</w:t>
      </w:r>
    </w:p>
    <w:p>
      <w:pPr/>
      <w:r>
        <w:rPr>
          <w:b w:val="0"/>
          <w:i w:val="0"/>
          <w:u w:val="none"/>
        </w:rPr>
        <w:t>Fur Leistungen, die unter der Vorgabe eines Kostendachs erbracht werden, erfolgt die Rech-nungsstellung nachtraglich. Die einzelnen Leistungen, der Stundenaufwand und die angewen-deten Stundenansatze sind in jedem Fall zu spezifizieren und transparent auszuweisen.</w:t>
      </w:r>
    </w:p>
    <w:p>
      <w:pPr/>
      <w:r>
        <w:rPr>
          <w:b w:val="0"/>
          <w:i w:val="0"/>
          <w:u w:val="none"/>
        </w:rPr>
        <w:t>Die Rechnungen haben folgende lnformationen zu beinhalten:</w:t>
      </w:r>
    </w:p>
    <w:p>
      <w:pPr/>
      <w:r>
        <w:rPr>
          <w:b w:val="0"/>
          <w:i w:val="0"/>
          <w:u w:val="none"/>
        </w:rPr>
        <w:t>Rechnungen werden innert 30 Tagen nach Rechnungsstellung zur Zahlung fallig.</w:t>
      </w:r>
    </w:p>
    <w:p>
      <w:pPr/>
      <w:r>
        <w:rPr>
          <w:b w:val="0"/>
          <w:i w:val="0"/>
          <w:u w:val="none"/>
        </w:rPr>
        <w:t>Stipulation Allgemeine Vertragsbedingungen</w:t>
      </w:r>
    </w:p>
    <w:p>
      <w:pPr/>
      <w:r>
        <w:rPr>
          <w:b w:val="0"/>
          <w:i w:val="0"/>
          <w:u w:val="none"/>
        </w:rPr>
        <w:t>Im Sinne beider Parteien werden folgende AGB-Absatze gemass Anhang 6 angepasst. Es wer-den folgende Punkte, die unten aufgefOhrt werden, abgeandert oder angepasst und treten nach gegenseitiger Vertragsunterzeichnung in Kraft</w:t>
      </w:r>
    </w:p>
    <w:p>
      <w:pPr/>
      <w:r>
        <w:rPr>
          <w:b w:val="0"/>
          <w:i w:val="0"/>
          <w:u w:val="none"/>
        </w:rPr>
        <w:t>8.2 Vertragsleistungen gelten als Vertragsrecht erfOllt und abgenommen, wenn der Kunde nicht umgehend, im Kontext der Erbringung von Cleaning Services spatestens innert 24 Std. die Man-gelhaftigkeit schriftlich begrOndet Vebego AG vortragt. Zeit, Ort, Art der beanstandeten Ver-tragsleistung sowie Beschaffenheit des Mangels sind so zu beschreiben, dass die Beanstan-dung ohne weiteres nachvollziehbar und OberprOfbar ist.</w:t>
      </w:r>
    </w:p>
    <w:p>
      <w:pPr/>
      <w:r>
        <w:rPr>
          <w:b w:val="0"/>
          <w:i w:val="0"/>
          <w:u w:val="none"/>
        </w:rPr>
        <w:t>8.11 Nach erfolgter Vertragsleistung, sollte keine Abnahme seitens Kunde stattfinden, wird diese als vertragsgerecht anerkannt.</w:t>
      </w:r>
    </w:p>
    <w:p>
      <w:pPr/>
      <w:r>
        <w:rPr>
          <w:b w:val="0"/>
          <w:i w:val="0"/>
          <w:u w:val="none"/>
        </w:rPr>
        <w:t>9.1 Fur alle anlasslich der AusfOhrung der vereinbarten Dienstleistungen verursachten Perso-nen- und Sachschaden ist ein Versicherungsvertragmit einer Deckungssumme pro Schadenfall von CHF 15'000'000 abgeschlossen."Vebego AG" haftet ausschliesslich im Rahmen der abge-schlossenen Haftpflichtversicherung fur Schaden, die durch ihre Mitarbeitenden wi:ihrend der Ausubung ihrer Arbeit verursacht wurden. Fur Schaden, die von der Versicherung nicht gedeckt sind, oder die Deckungssumme Obersteigen, sowie fur Vermogensschaden ist jegliche Haftung wegbedungen. Dieser Haftungsausschluss gilt nicht fur rechtswidrige Absicht oder grebe Fahr-lassigkeit von ..Vebego AG", jedoch gilt es auch fur rechtswidrige Absicht oder grebe Fahrlas-sigkeit von Hilfspersonen von"Vebego AG".</w:t>
      </w:r>
    </w:p>
    <w:p>
      <w:pPr/>
      <w:r>
        <w:rPr>
          <w:b w:val="0"/>
          <w:i w:val="0"/>
          <w:u w:val="none"/>
        </w:rPr>
        <w:t>9.4 Die Haftung ist auf den von Vebego tatsachlich adaquat kausal verursachten Schaden, ma-ximal jedoch auf CHF 1'000'000 (eine Million Schweizerfranken) pro Schadenereignis, welches sich innerhalb eines Jahres ereignet. Bei Verlust von anvertrauten SchlOsseln auf die Kosten der Ersatzbeschaffung derselben bis zu maximal CHF 1'000 (tausend Schweizerfranken) be-schrankt. Eine weitergehende Haftung ist in den Grenzen des Gesetzes ausgeschlossen.</w:t>
      </w:r>
    </w:p>
    <w:p>
      <w:pPr/>
      <w:r>
        <w:rPr>
          <w:b w:val="0"/>
          <w:i w:val="0"/>
          <w:u w:val="none"/>
        </w:rPr>
        <w:t>12.5 Bei Zahlungsverzug nach einmaliger Mahnung ist Vebego berechtigt, Zinsen ab Falligkeit in Hohe von 7 % p.a. zu verlangen sowie die weitere Erbringung vertraglicher Leistungen ein-zustellen. Vebego kann einen Zuschlag von bis zu CHF 50 (fOnfzig Schweizerfranken) fur Zah-lungserinnerungen erheben. 1st der Kunde mit einer Zahlung sechzig (60) Tage ungerechtfertigt im Verzug, der Verzugsgrund demnach weder vertraglich begrundet noch formlich beanstandet (Ziff.12.3) wurde, kann Vebego den betr. Einzelvertrag oder das vorliegende Vertragsverhaltnis aus wichtigem Grund beenden (Ziff.3.3).</w:t>
      </w:r>
    </w:p>
    <w:p>
      <w:pPr/>
      <w:r>
        <w:rPr>
          <w:b w:val="0"/>
          <w:i w:val="0"/>
          <w:u w:val="none"/>
        </w:rPr>
        <w:t>12.8 Dieser Absatz ist durch denim Vertrag stipulierten Absatz 3.3 ,.Teuerung und Lohngebun-dene GAV Anpassungen" ersetzt und hat keine GOltigkeit</w:t>
      </w:r>
    </w:p>
    <w:p>
      <w:pPr/>
      <w:r>
        <w:rPr>
          <w:b w:val="0"/>
          <w:i w:val="0"/>
          <w:u w:val="none"/>
        </w:rPr>
        <w:t>Dem Kunden ist es wahrend der Wirksamkeit sowie wahrend des Zeitraums des vorliegen-den Vertragsverhaltnis untersagt Personal oder ErfOllungsgehilfen von Vebego abzuwerben.</w:t>
      </w:r>
    </w:p>
    <w:p>
      <w:pPr/>
      <w:r>
        <w:rPr>
          <w:b w:val="0"/>
          <w:i w:val="0"/>
          <w:u w:val="none"/>
        </w:rPr>
        <w:t>Dieser Absatz ist ersatzlos aus den AGB gestrichen.</w:t>
      </w:r>
    </w:p>
    <w:p>
      <w:pPr/>
      <w:r>
        <w:rPr>
          <w:b w:val="0"/>
          <w:i w:val="0"/>
          <w:u w:val="none"/>
        </w:rPr>
        <w:t>VAT</w:t>
        <w:tab/>
        <w:t>Vebego1'</w:t>
      </w:r>
    </w:p>
    <w:p>
      <w:pPr/>
      <w:r>
        <w:rPr>
          <w:b w:val="0"/>
          <w:i w:val="0"/>
          <w:u w:val="none"/>
        </w:rPr>
        <w:t>Vertragsbeginn, -dauer und -kundigung</w:t>
      </w:r>
    </w:p>
    <w:p>
      <w:pPr/>
      <w:r>
        <w:rPr>
          <w:b w:val="0"/>
          <w:i w:val="0"/>
          <w:u w:val="none"/>
        </w:rPr>
        <w:t>Vertragsbeginn / Vertragsdauer</w:t>
      </w:r>
    </w:p>
    <w:p>
      <w:pPr/>
      <w:r>
        <w:rPr>
          <w:b w:val="0"/>
          <w:i w:val="0"/>
          <w:u w:val="none"/>
        </w:rPr>
        <w:t>Der vorliegende Vertrag tritt per 01.04.2025 in Kraft und endet am 31.12.2026.</w:t>
      </w:r>
    </w:p>
    <w:p>
      <w:pPr/>
      <w:r>
        <w:rPr>
          <w:b w:val="0"/>
          <w:i w:val="0"/>
          <w:u w:val="none"/>
        </w:rPr>
        <w:t>Verzicht auf einzelne FM-Leistungen und Teilleistungen</w:t>
      </w:r>
    </w:p>
    <w:p>
      <w:pPr/>
      <w:r>
        <w:rPr>
          <w:b w:val="0"/>
          <w:i w:val="0"/>
          <w:u w:val="none"/>
        </w:rPr>
        <w:t>Die Auftraggeberin hat jederzeit das Recht, unter Einhaltung einer KOndigungsfrist von vier (4) Monaten schriftlich auf einzelne FM-Leistungen oder Teilleistungen zu verzichten.</w:t>
      </w:r>
    </w:p>
    <w:p>
      <w:pPr/>
      <w:r>
        <w:rPr>
          <w:b w:val="0"/>
          <w:i w:val="0"/>
          <w:u w:val="none"/>
        </w:rPr>
        <w:t>Schlussbestimmungen</w:t>
      </w:r>
    </w:p>
    <w:p>
      <w:pPr/>
      <w:r>
        <w:rPr>
          <w:b w:val="0"/>
          <w:i w:val="0"/>
          <w:u w:val="none"/>
        </w:rPr>
        <w:t>Generelles</w:t>
      </w:r>
    </w:p>
    <w:p>
      <w:pPr/>
      <w:r>
        <w:rPr>
          <w:b w:val="0"/>
          <w:i w:val="0"/>
          <w:u w:val="none"/>
        </w:rPr>
        <w:t>Soweit nicht anders in dem vorliegenden Dokument und/oder den Leistungsverzeichnisse Rei-nigung (Anhang 4) und/oder den Obrigen Bestanteilen dieses Vertrags vorgesehen, gelten subsidiar die Allgemeinen Geschaftsbedingungen der Vebego AG (Anhang 6).</w:t>
      </w:r>
    </w:p>
    <w:p>
      <w:pPr/>
      <w:r>
        <w:rPr>
          <w:b w:val="0"/>
          <w:i w:val="0"/>
          <w:u w:val="none"/>
        </w:rPr>
        <w:t>Schriftform</w:t>
      </w:r>
    </w:p>
    <w:p>
      <w:pPr/>
      <w:r>
        <w:rPr>
          <w:b w:val="0"/>
          <w:i w:val="0"/>
          <w:u w:val="none"/>
        </w:rPr>
        <w:t>Die Aufhebung, Anderung oder Erganzung des vorliegenden Vertrags einschliesslich seiner An-hange sind nur in Schriftform rechtsgOltig. Dies gilt insbesondere auch fur diese Schriftformklau-sel.</w:t>
      </w:r>
    </w:p>
    <w:p>
      <w:pPr/>
      <w:r>
        <w:rPr>
          <w:b w:val="0"/>
          <w:i w:val="0"/>
          <w:u w:val="none"/>
        </w:rPr>
        <w:t>Salvatorische Klausel</w:t>
      </w:r>
    </w:p>
    <w:p>
      <w:pPr/>
      <w:r>
        <w:rPr>
          <w:b w:val="0"/>
          <w:i w:val="0"/>
          <w:u w:val="none"/>
        </w:rPr>
        <w:t>Sollten einzelne Bestimmungen dieses Vertrages einschliesslich seiner Anhange ganz oder teil-weise unwirksam oder undurchfOhrbar sein oder werden, so berOhrt dies die GOltigkeit und Durchsetzbarkeit der anderen Bestimmungen dieses Vertrages nicht.</w:t>
      </w:r>
    </w:p>
    <w:p>
      <w:pPr/>
      <w:r>
        <w:rPr>
          <w:b w:val="0"/>
          <w:i w:val="0"/>
          <w:u w:val="none"/>
        </w:rPr>
        <w:t>Anstelle der unwirksamen oder undurchfOhrbaren Bestimmung gilt eine Regelung als verein-bart, die dem Sinn und Zweck der unwirksamen oder undurchfOhrbaren Bestimmung, insbeson-dere dem mit ihr wirtschaftlich angestrebten Zweck, am nachsten kommt. Entsprechendes gilt fur eine eventuelle Lucke in diesem Vertrag.</w:t>
      </w:r>
    </w:p>
    <w:p>
      <w:pPr/>
      <w:r>
        <w:rPr>
          <w:b w:val="0"/>
          <w:i w:val="0"/>
          <w:u w:val="none"/>
        </w:rPr>
        <w:t>VAT</w:t>
        <w:tab/>
        <w:t>Vebegoi'</w:t>
      </w:r>
    </w:p>
    <w:p>
      <w:pPr/>
      <w:r>
        <w:rPr>
          <w:b w:val="0"/>
          <w:i w:val="0"/>
          <w:u w:val="none"/>
        </w:rPr>
        <w:t>Unterschriften</w:t>
      </w:r>
    </w:p>
    <w:p>
      <w:pPr/>
      <w:r>
        <w:rPr>
          <w:b w:val="0"/>
          <w:i w:val="0"/>
          <w:u w:val="none"/>
        </w:rPr>
        <w:t>Ort I Datum:</w:t>
      </w:r>
    </w:p>
    <w:p>
      <w:pPr/>
      <w:r>
        <w:rPr>
          <w:b w:val="0"/>
          <w:i w:val="0"/>
          <w:u w:val="none"/>
        </w:rPr>
        <w:t>05/28/2025</w:t>
      </w:r>
    </w:p>
    <w:p>
      <w:pPr/>
      <w:r>
        <w:rPr>
          <w:b w:val="0"/>
          <w:i w:val="0"/>
          <w:u w:val="none"/>
        </w:rPr>
        <w:t>VebegoAG</w:t>
      </w:r>
    </w:p>
    <w:p>
      <w:pPr/>
      <w:r>
        <w:rPr>
          <w:b w:val="0"/>
          <w:i w:val="0"/>
          <w:u w:val="none"/>
        </w:rPr>
        <w:t>M.tl!E.���t "" •2</w:t>
      </w:r>
    </w:p>
    <w:p>
      <w:pPr/>
      <w:r>
        <w:rPr>
          <w:b w:val="0"/>
          <w:i w:val="0"/>
          <w:u w:val="none"/>
        </w:rPr>
        <w:t>Ort/ Datum:</w:t>
      </w:r>
    </w:p>
    <w:p>
      <w:pPr/>
      <w:r>
        <w:rPr>
          <w:b w:val="0"/>
          <w:i w:val="0"/>
          <w:u w:val="none"/>
        </w:rPr>
        <w:t>05/28/2025</w:t>
      </w:r>
    </w:p>
    <w:p>
      <w:pPr/>
      <w:r>
        <w:rPr>
          <w:b w:val="0"/>
          <w:i w:val="0"/>
          <w:u w:val="none"/>
        </w:rPr>
        <w:t>VAT Vakuumventile AG</w:t>
      </w:r>
    </w:p>
    <w:p>
      <w:pPr/>
      <w:r>
        <w:rPr>
          <w:b w:val="0"/>
          <w:i w:val="0"/>
          <w:u w:val="none"/>
        </w:rPr>
        <w:t>0. MAn1raf</w:t>
      </w:r>
    </w:p>
    <w:p>
      <w:pPr/>
      <w:r>
        <w:rPr>
          <w:b w:val="0"/>
          <w:i w:val="0"/>
          <w:u w:val="none"/>
        </w:rPr>
        <w:t>0 M.1,1'.af,(·.M:..,.o1ly-�,16 ,..,..,..,,.,,</w:t>
      </w:r>
    </w:p>
    <w:p>
      <w:pPr/>
      <w:r>
        <w:rPr>
          <w:b w:val="0"/>
          <w:i w:val="0"/>
          <w:u w:val="none"/>
        </w:rPr>
        <w:t>Ort/ Datum:</w:t>
      </w:r>
    </w:p>
    <w:p>
      <w:pPr/>
      <w:r>
        <w:rPr>
          <w:b w:val="0"/>
          <w:i w:val="0"/>
          <w:u w:val="none"/>
        </w:rPr>
        <w:t>Marc Capeder Managing Director FM</w:t>
      </w:r>
    </w:p>
    <w:p>
      <w:pPr/>
      <w:r>
        <w:rPr>
          <w:b w:val="0"/>
          <w:i w:val="0"/>
          <w:u w:val="none"/>
        </w:rPr>
        <w:t>Ort I Datum:</w:t>
      </w:r>
    </w:p>
    <w:p>
      <w:pPr/>
      <w:r>
        <w:rPr>
          <w:b w:val="0"/>
          <w:i w:val="0"/>
          <w:u w:val="none"/>
        </w:rPr>
        <w:t>Vebego AG</w:t>
      </w:r>
    </w:p>
    <w:p>
      <w:pPr/>
      <w:r>
        <w:rPr>
          <w:b w:val="0"/>
          <w:i w:val="0"/>
          <w:u w:val="none"/>
        </w:rPr>
        <w:t>Christian Utzinger</w:t>
      </w:r>
    </w:p>
    <w:p>
      <w:pPr/>
      <w:r>
        <w:rPr>
          <w:b w:val="0"/>
          <w:i w:val="0"/>
          <w:u w:val="none"/>
        </w:rPr>
        <w:t>Regional Director Ostschweiz &amp; F0rstentum Liechtenstein</w:t>
      </w:r>
    </w:p>
    <w:p>
      <w:pPr/>
      <w:r>
        <w:rPr>
          <w:b w:val="0"/>
          <w:i w:val="0"/>
          <w:u w:val="none"/>
        </w:rPr>
        <w:t>Ort/Datum:</w:t>
      </w:r>
    </w:p>
    <w:p>
      <w:pPr/>
      <w:r>
        <w:rPr>
          <w:b w:val="0"/>
          <w:i w:val="0"/>
          <w:u w:val="none"/>
        </w:rPr>
        <w:t>Ort I Datum</w:t>
      </w:r>
    </w:p>
    <w:p>
      <w:pPr/>
      <w:r>
        <w:rPr>
          <w:b w:val="0"/>
          <w:i w:val="0"/>
          <w:u w:val="none"/>
        </w:rPr>
        <w:t>Olaf Margraf</w:t>
      </w:r>
    </w:p>
    <w:p>
      <w:pPr/>
      <w:r>
        <w:rPr>
          <w:b w:val="0"/>
          <w:i w:val="0"/>
          <w:u w:val="none"/>
        </w:rPr>
        <w:t>Global Category Manager Indirect Mat. &amp; Services</w:t>
      </w:r>
    </w:p>
    <w:p>
      <w:pPr/>
      <w:r>
        <w:rPr>
          <w:b w:val="0"/>
          <w:i w:val="0"/>
          <w:u w:val="none"/>
        </w:rPr>
        <w:t>05/28/2025</w:t>
      </w:r>
    </w:p>
    <w:p>
      <w:pPr/>
      <w:r>
        <w:rPr>
          <w:b w:val="0"/>
          <w:i w:val="0"/>
          <w:u w:val="none"/>
        </w:rPr>
        <w:t>VAT Vakuumventile AG</w:t>
      </w:r>
    </w:p>
    <w:p>
      <w:pPr/>
      <w:r>
        <w:rPr>
          <w:b w:val="0"/>
          <w:i w:val="0"/>
          <w:u w:val="none"/>
        </w:rPr>
        <w:t xml:space="preserve">Andmas fivl'{ </w:t>
      </w:r>
    </w:p>
    <w:p>
      <w:pPr/>
      <w:r>
        <w:rPr>
          <w:b w:val="0"/>
          <w:i w:val="0"/>
          <w:u w:val="none"/>
        </w:rPr>
        <w:t>,1,ridn,-,,� f� kfiM•i 1J J02S .l.47GMT•l)</w:t>
      </w:r>
    </w:p>
    <w:p>
      <w:pPr/>
      <w:r>
        <w:rPr>
          <w:b w:val="0"/>
          <w:i w:val="0"/>
          <w:u w:val="none"/>
        </w:rPr>
        <w:t>Andreas Fickl</w:t>
      </w:r>
    </w:p>
    <w:p>
      <w:pPr/>
      <w:r>
        <w:rPr>
          <w:b w:val="0"/>
          <w:i w:val="0"/>
          <w:u w:val="none"/>
        </w:rPr>
        <w:t>Head of Facility Management</w:t>
      </w:r>
    </w:p>
    <w:p>
      <w:pPr/>
      <w:r>
        <w:rPr>
          <w:b w:val="0"/>
          <w:i w:val="0"/>
          <w:u w:val="none"/>
        </w:rPr>
        <w:t>05/28/2025</w:t>
      </w:r>
    </w:p>
    <w:p>
      <w:pPr/>
      <w:r>
        <w:rPr>
          <w:b w:val="0"/>
          <w:i w:val="0"/>
          <w:u w:val="none"/>
        </w:rPr>
        <w:t>VAT Vakuumventile AG</w:t>
      </w:r>
    </w:p>
    <w:p>
      <w:pPr/>
      <w:r>
        <w:rPr>
          <w:b w:val="0"/>
          <w:i w:val="0"/>
          <w:u w:val="none"/>
        </w:rPr>
        <w:t>Sa.fm �-«#</w:t>
      </w:r>
    </w:p>
    <w:p>
      <w:pPr/>
      <w:r>
        <w:rPr>
          <w:b w:val="0"/>
          <w:i w:val="0"/>
          <w:u w:val="none"/>
        </w:rPr>
        <w:t>,It,.,..''•tf1ttf��</w:t>
      </w:r>
    </w:p>
    <w:p>
      <w:pPr/>
      <w:r>
        <w:rPr>
          <w:b w:val="0"/>
          <w:i w:val="0"/>
          <w:u w:val="none"/>
        </w:rPr>
        <w:t>Sabine Pfeiffer</w:t>
      </w:r>
    </w:p>
    <w:p>
      <w:pPr/>
      <w:r>
        <w:rPr>
          <w:b w:val="0"/>
          <w:i w:val="0"/>
          <w:u w:val="none"/>
        </w:rPr>
        <w:t>Head of Global Category Manage-ment lndirct Mat. &amp; Services</w:t>
      </w:r>
    </w:p>
    <w:p>
      <w:pPr/>
      <w:r>
        <w:rPr>
          <w:b w:val="0"/>
          <w:i w:val="0"/>
          <w:u w:val="none"/>
        </w:rPr>
        <w:t>05/28/2025</w:t>
      </w:r>
    </w:p>
    <w:p>
      <w:pPr/>
      <w:r>
        <w:rPr>
          <w:b w:val="0"/>
          <w:i w:val="0"/>
          <w:u w:val="none"/>
        </w:rPr>
        <w:t>VAT Vakuumventile AG</w:t>
      </w:r>
    </w:p>
    <w:p>
      <w:pPr/>
      <w:r>
        <w:rPr>
          <w:b w:val="0"/>
          <w:i w:val="0"/>
          <w:u w:val="none"/>
        </w:rPr>
        <w:t>7homaroetpCe11</w:t>
      </w:r>
    </w:p>
    <w:p>
      <w:pPr/>
      <w:r>
        <w:rPr>
          <w:b w:val="0"/>
          <w:i w:val="0"/>
          <w:u w:val="none"/>
        </w:rPr>
        <w:t>fhITTi,,8"rOl'n1M,1y-1, J0114S2GMT•2)</w:t>
      </w:r>
    </w:p>
    <w:p>
      <w:pPr/>
      <w:r>
        <w:rPr>
          <w:b w:val="0"/>
          <w:i w:val="0"/>
          <w:u w:val="none"/>
        </w:rPr>
        <w:t>Thomas Berden</w:t>
      </w:r>
    </w:p>
    <w:p>
      <w:pPr/>
      <w:r>
        <w:rPr>
          <w:b w:val="0"/>
          <w:i w:val="0"/>
          <w:u w:val="none"/>
        </w:rPr>
        <w:t>coo</w:t>
      </w:r>
    </w:p>
    <w:p>
      <w:pPr/>
      <w:r>
        <w:rPr>
          <w:b w:val="0"/>
          <w:i w:val="0"/>
          <w:u w:val="none"/>
        </w:rPr>
        <w:t>Innovationscenter VAT</w:t>
      </w:r>
    </w:p>
    <w:p>
      <w:pPr/>
      <w:r>
        <w:rPr>
          <w:b w:val="0"/>
          <w:i w:val="0"/>
          <w:u w:val="none"/>
        </w:rPr>
        <w:t>Offerte</w:t>
      </w:r>
    </w:p>
    <w:p>
      <w:pPr/>
      <w:r>
        <w:rPr>
          <w:b w:val="0"/>
          <w:i w:val="0"/>
          <w:u w:val="none"/>
        </w:rPr>
        <w:t>Facility Managemement</w:t>
      </w:r>
    </w:p>
    <w:p>
      <w:pPr/>
      <w:r>
        <w:rPr>
          <w:b w:val="0"/>
          <w:i w:val="0"/>
          <w:u w:val="none"/>
        </w:rPr>
        <w:t>Vebego AG</w:t>
      </w:r>
    </w:p>
    <w:p>
      <w:pPr/>
      <w:r>
        <w:rPr>
          <w:b w:val="0"/>
          <w:i w:val="0"/>
          <w:u w:val="none"/>
        </w:rPr>
        <w:t>Ihr Ansprechpartner</w:t>
        <w:tab/>
        <w:t>Karl Zimmermann, Senior Business Consultant</w:t>
      </w:r>
    </w:p>
    <w:p>
      <w:pPr/>
      <w:r>
        <w:rPr>
          <w:b w:val="0"/>
          <w:i w:val="0"/>
          <w:u w:val="none"/>
        </w:rPr>
        <w:t>Mobile:</w:t>
        <w:tab/>
        <w:t>+ 41 79 826 33 01</w:t>
      </w:r>
    </w:p>
    <w:p>
      <w:pPr/>
      <w:r>
        <w:rPr>
          <w:b w:val="0"/>
          <w:i w:val="0"/>
          <w:u w:val="none"/>
        </w:rPr>
        <w:t>E-Mail:</w:t>
        <w:tab/>
        <w:t>karl.zimmermann@vebego.ch</w:t>
      </w:r>
    </w:p>
    <w:p>
      <w:pPr/>
      <w:r>
        <w:rPr>
          <w:b w:val="0"/>
          <w:i w:val="0"/>
          <w:u w:val="none"/>
        </w:rPr>
        <w:t>Inhalt</w:t>
      </w:r>
    </w:p>
    <w:p>
      <w:pPr/>
      <w:r>
        <w:rPr>
          <w:b w:val="0"/>
          <w:i w:val="0"/>
          <w:u w:val="none"/>
        </w:rPr>
        <w:t>Auftragsanalyse</w:t>
        <w:tab/>
        <w:t>1</w:t>
      </w:r>
    </w:p>
    <w:p>
      <w:pPr/>
      <w:r>
        <w:rPr>
          <w:b w:val="0"/>
          <w:i w:val="0"/>
          <w:u w:val="none"/>
        </w:rPr>
        <w:t>Herausforderungen</w:t>
        <w:tab/>
        <w:t>1</w:t>
      </w:r>
    </w:p>
    <w:p>
      <w:pPr/>
      <w:r>
        <w:rPr>
          <w:b w:val="0"/>
          <w:i w:val="0"/>
          <w:u w:val="none"/>
        </w:rPr>
        <w:t>Risikoanalyse</w:t>
        <w:tab/>
        <w:t>2</w:t>
      </w:r>
    </w:p>
    <w:p>
      <w:pPr/>
      <w:r>
        <w:rPr>
          <w:b w:val="0"/>
          <w:i w:val="0"/>
          <w:u w:val="none"/>
        </w:rPr>
        <w:t>Management Summary</w:t>
        <w:tab/>
        <w:t>3</w:t>
      </w:r>
    </w:p>
    <w:p>
      <w:pPr/>
      <w:r>
        <w:rPr>
          <w:b w:val="0"/>
          <w:i w:val="0"/>
          <w:u w:val="none"/>
        </w:rPr>
        <w:t>Entwicklung der Pauschale in den Ersten Monaten</w:t>
        <w:tab/>
        <w:t>3</w:t>
      </w:r>
    </w:p>
    <w:p>
      <w:pPr/>
      <w:r>
        <w:rPr>
          <w:b w:val="0"/>
          <w:i w:val="0"/>
          <w:u w:val="none"/>
        </w:rPr>
        <w:t>Mandatsorganisation</w:t>
        <w:tab/>
        <w:t>4</w:t>
      </w:r>
    </w:p>
    <w:p>
      <w:pPr/>
      <w:r>
        <w:rPr>
          <w:b w:val="0"/>
          <w:i w:val="0"/>
          <w:u w:val="none"/>
        </w:rPr>
        <w:t>Schlüsselpersonen</w:t>
        <w:tab/>
        <w:t>5</w:t>
      </w:r>
    </w:p>
    <w:p>
      <w:pPr/>
      <w:r>
        <w:rPr>
          <w:b w:val="0"/>
          <w:i w:val="0"/>
          <w:u w:val="none"/>
        </w:rPr>
        <w:t>Einsatzplanung</w:t>
        <w:tab/>
        <w:t>7</w:t>
      </w:r>
    </w:p>
    <w:p>
      <w:pPr/>
      <w:r>
        <w:rPr>
          <w:b w:val="0"/>
          <w:i w:val="0"/>
          <w:u w:val="none"/>
        </w:rPr>
        <w:t>Pikettorganisation</w:t>
        <w:tab/>
        <w:t>8</w:t>
      </w:r>
    </w:p>
    <w:p>
      <w:pPr/>
      <w:r>
        <w:rPr>
          <w:b w:val="0"/>
          <w:i w:val="0"/>
          <w:u w:val="none"/>
        </w:rPr>
        <w:t>Qualitätssicherung Reporting</w:t>
        <w:tab/>
        <w:t>9</w:t>
      </w:r>
    </w:p>
    <w:p>
      <w:pPr/>
      <w:r>
        <w:rPr>
          <w:b w:val="0"/>
          <w:i w:val="0"/>
          <w:u w:val="none"/>
        </w:rPr>
        <w:t>Single Point of Data</w:t>
        <w:tab/>
        <w:t>10</w:t>
      </w:r>
    </w:p>
    <w:p>
      <w:pPr/>
      <w:r>
        <w:rPr>
          <w:b w:val="0"/>
          <w:i w:val="0"/>
          <w:u w:val="none"/>
        </w:rPr>
        <w:t>Reporting</w:t>
        <w:tab/>
        <w:t>12</w:t>
      </w:r>
    </w:p>
    <w:p>
      <w:pPr/>
      <w:r>
        <w:rPr>
          <w:b w:val="0"/>
          <w:i w:val="0"/>
          <w:u w:val="none"/>
        </w:rPr>
        <w:t>Implementierung</w:t>
        <w:tab/>
        <w:t>13</w:t>
      </w:r>
    </w:p>
    <w:p>
      <w:pPr/>
      <w:r>
        <w:rPr>
          <w:b w:val="0"/>
          <w:i w:val="0"/>
          <w:u w:val="none"/>
        </w:rPr>
        <w:t>Team und Prozess</w:t>
        <w:tab/>
        <w:t>13</w:t>
      </w:r>
    </w:p>
    <w:p>
      <w:pPr/>
      <w:r>
        <w:rPr>
          <w:b w:val="0"/>
          <w:i w:val="0"/>
          <w:u w:val="none"/>
        </w:rPr>
        <w:t>Übergabe Gewerke von TU</w:t>
        <w:tab/>
        <w:t>14</w:t>
      </w:r>
    </w:p>
    <w:p>
      <w:pPr/>
      <w:r>
        <w:rPr>
          <w:b w:val="0"/>
          <w:i w:val="0"/>
          <w:u w:val="none"/>
        </w:rPr>
        <w:t>Aufbau FM Prozesse</w:t>
        <w:tab/>
        <w:t>15</w:t>
      </w:r>
    </w:p>
    <w:p>
      <w:pPr/>
      <w:r>
        <w:rPr>
          <w:b w:val="0"/>
          <w:i w:val="0"/>
          <w:u w:val="none"/>
        </w:rPr>
        <w:t>Benötigte Ressourcen</w:t>
        <w:tab/>
        <w:t>16</w:t>
      </w:r>
    </w:p>
    <w:p>
      <w:pPr/>
      <w:r>
        <w:rPr>
          <w:b w:val="0"/>
          <w:i w:val="0"/>
          <w:u w:val="none"/>
        </w:rPr>
        <w:t>ESG Nachhaltigkeit</w:t>
        <w:tab/>
        <w:t>17</w:t>
      </w:r>
    </w:p>
    <w:p>
      <w:pPr/>
      <w:r>
        <w:rPr>
          <w:b w:val="0"/>
          <w:i w:val="0"/>
          <w:u w:val="none"/>
        </w:rPr>
        <w:t>Nachhaltigkeit</w:t>
        <w:tab/>
        <w:t>17</w:t>
      </w:r>
    </w:p>
    <w:p>
      <w:pPr/>
      <w:r>
        <w:rPr>
          <w:b w:val="0"/>
          <w:i w:val="0"/>
          <w:u w:val="none"/>
        </w:rPr>
        <w:t>Einsatzgebiete</w:t>
        <w:tab/>
        <w:t>17</w:t>
      </w:r>
    </w:p>
    <w:p>
      <w:pPr/>
      <w:r>
        <w:rPr>
          <w:b w:val="0"/>
          <w:i w:val="0"/>
          <w:u w:val="none"/>
        </w:rPr>
        <w:t>Innovations Pipe Line</w:t>
        <w:tab/>
        <w:t>18</w:t>
      </w:r>
    </w:p>
    <w:p>
      <w:pPr/>
      <w:r>
        <w:rPr>
          <w:b w:val="0"/>
          <w:i w:val="0"/>
          <w:u w:val="none"/>
        </w:rPr>
        <w:t>Kostenübersicht</w:t>
        <w:tab/>
        <w:t>19</w:t>
      </w:r>
    </w:p>
    <w:p>
      <w:pPr/>
      <w:r>
        <w:rPr>
          <w:b w:val="0"/>
          <w:i w:val="0"/>
          <w:u w:val="none"/>
        </w:rPr>
        <w:t>Pauschale</w:t>
        <w:tab/>
        <w:t>19</w:t>
      </w:r>
    </w:p>
    <w:p>
      <w:pPr/>
      <w:r>
        <w:rPr>
          <w:b w:val="0"/>
          <w:i w:val="0"/>
          <w:u w:val="none"/>
        </w:rPr>
        <w:t>Implementierung</w:t>
        <w:tab/>
        <w:t>20</w:t>
      </w:r>
    </w:p>
    <w:p>
      <w:pPr/>
      <w:r>
        <w:rPr>
          <w:b w:val="0"/>
          <w:i w:val="0"/>
          <w:u w:val="none"/>
        </w:rPr>
        <w:t>Regietarife</w:t>
        <w:tab/>
        <w:t>20</w:t>
      </w:r>
    </w:p>
    <w:p>
      <w:pPr/>
      <w:r>
        <w:rPr>
          <w:b w:val="0"/>
          <w:i w:val="0"/>
          <w:u w:val="none"/>
        </w:rPr>
        <w:t>Zuschläge Randzeiten</w:t>
        <w:tab/>
        <w:t>20</w:t>
      </w:r>
    </w:p>
    <w:p>
      <w:pPr/>
      <w:r>
        <w:rPr>
          <w:b w:val="0"/>
          <w:i w:val="0"/>
          <w:u w:val="none"/>
        </w:rPr>
        <w:t>Schlusswort</w:t>
        <w:tab/>
        <w:t>21</w:t>
      </w:r>
    </w:p>
    <w:p>
      <w:pPr/>
      <w:r>
        <w:rPr>
          <w:b w:val="0"/>
          <w:i w:val="0"/>
          <w:u w:val="none"/>
        </w:rPr>
        <w:t>Auftragsanalyse</w:t>
      </w:r>
    </w:p>
    <w:p>
      <w:pPr/>
      <w:r>
        <w:rPr>
          <w:b w:val="0"/>
          <w:i w:val="0"/>
          <w:u w:val="none"/>
        </w:rPr>
        <w:t>Das neue Innovationscenter VAT in Haag ist ein Schlüsselprojekt zur Stärkung der Position von VAT Vakuumventile AG im Bereich der Hochpräzisions-Vakuumventile. Dieses Zentrum vereint alle Forschungs- und Entwicklungsaktivitäten des Unternehmens, um die Innovationsfähigkeit zu erhöhen und die Entwicklung neuer Technologien zu beschleunigen. Auf einer Grundfläche von etwa 16‘000 Quadratmetern entsteht eine hochmoderne Anlage, die neben Laboren und Büros auch ein Auditorium und eine Gastronomieküche umfasst. Die Anlage wird vollständig CO2-neutral betrieben und soll als Brücke zwischen den langjährigen Traditionen von VAT und neuen Geschäftsfeldern dienen.</w:t>
      </w:r>
    </w:p>
    <w:p>
      <w:pPr/>
      <w:r>
        <w:rPr>
          <w:b w:val="0"/>
          <w:i w:val="0"/>
          <w:u w:val="none"/>
        </w:rPr>
        <w:t>In dieser entscheidenden Projektentwicklungsphase sucht VAT nach einem kompetenten, zuverlässigen und erfahrenen Partner für das integrale Facility Management. VAT verfügt über eine eigene Facility-Management-Organisation, möchte jedoch mit dem Neubau die Möglichkeit eines Outsourcings testen und erwägt, dies eventuell auf andere Gebäude auf dem Firmengelände auszuweiten. Die Sicherstellung eines reibungslosen Betriebsstarts ist dabei eine wichtige Voraussetzung. Besondere Aufmerksamkeit gilt dabei den kritischen Prozessen der Abnahme und Inbetriebnahme der neuen Anlagen, um höchste Betriebsbereitschaft und störungsfreie Funktionalität sicherzustellen. Zudem ist eine präzise Definition und Abstimmung der Schnittstellen zwischen VAT Facility Management und Vebego von zentraler Bedeutung. Die sorgfältige Koordination der Abläufe und Prozesse soll eine effiziente Integration sicherstellen und die Kommunikation optimieren, welche zu einer verbesserten Zusammenarbeit und einem reibungslosen Betriebsablauf führt.</w:t>
      </w:r>
    </w:p>
    <w:p>
      <w:pPr/>
      <w:r>
        <w:rPr>
          <w:b w:val="0"/>
          <w:i w:val="0"/>
          <w:u w:val="none"/>
        </w:rPr>
        <w:t>Unser Ziel für die gesamte Vertragslaufzeit besteht darin, eine effiziente und nachhaltige Betriebsführung sicherzustellen, die hochwertige Dienstleistungen bereitstellt und maximale Kundenzufriedenheit gewährleistet. Dabei setzen wir auf bewährte Prozesse und Strukturen, die auf der neuen ProLemo-Struktur basieren, um langfristigen Wert zu schaffen und die Betriebs- sowie Instandhaltungskosten zu minimieren. Dieser Ansatz gewährleistet einen hohen Servicelevel und maximale Wirtschaftlichkeit, während gleichzeitig Transparenz für den Kunden VAT geboten wird.</w:t>
      </w:r>
    </w:p>
    <w:p>
      <w:pPr/>
      <w:r>
        <w:rPr>
          <w:b w:val="0"/>
          <w:i w:val="0"/>
          <w:u w:val="none"/>
        </w:rPr>
        <w:t>Herausforderungen</w:t>
      </w:r>
    </w:p>
    <w:p>
      <w:pPr/>
      <w:r>
        <w:rPr>
          <w:b w:val="0"/>
          <w:i w:val="0"/>
          <w:u w:val="none"/>
        </w:rPr>
        <w:t>Es gibt auch diverse Herausforderungen, die bei der Betriebsführung des neuen Innovationscenters von VAT berücksichtigt werden müssen:</w:t>
      </w:r>
    </w:p>
    <w:p>
      <w:pPr/>
      <w:r>
        <w:rPr>
          <w:b w:val="0"/>
          <w:i w:val="0"/>
          <w:u w:val="none"/>
        </w:rPr>
        <w:t>Übergeordnetes Betriebskonzept:</w:t>
      </w:r>
    </w:p>
    <w:p>
      <w:pPr/>
      <w:r>
        <w:rPr>
          <w:b w:val="0"/>
          <w:i w:val="0"/>
          <w:u w:val="none"/>
        </w:rPr>
        <w:t>Ein weiteres zentrales Anliegen ist die Entwicklung eines umfassenden übergeordnetes Betriebskonzepts. Dieses Konzept muss spezifische Anforderungen wie Sicherheitsmassnahmen, Entsorgungslösungen und andere betriebliche Abläufe abdecken. Ein gut ausgearbeitetes Betriebskonzept ist entscheidend, damit die Facility-Management-Leistungen genau auf die Bedürfnisse und Anforderungen des Betriebs zugeschnitten werden können. Dies stellt sicher, dass die operativen Anforderungen präzise erfüllt werden und die Partnerschaft mit dem Facility-Management-Anbieter, wie Vebego, erfolgreich ist.</w:t>
      </w:r>
    </w:p>
    <w:p>
      <w:pPr/>
      <w:r>
        <w:rPr>
          <w:b w:val="0"/>
          <w:i w:val="0"/>
          <w:u w:val="none"/>
        </w:rPr>
        <w:t>Hauswartsraum und Etagenoffice:</w:t>
      </w:r>
    </w:p>
    <w:p>
      <w:pPr/>
      <w:r>
        <w:rPr>
          <w:b w:val="0"/>
          <w:i w:val="0"/>
          <w:u w:val="none"/>
        </w:rPr>
        <w:t>Eine der Herausforderungen besteht darin, dass derzeit kein Hauswartsraum oder Etagenoffices im Innovationscenter zur Verfügung stehen. Das Fehlen dieser Räume bedeutet, dass es keinen zentralen Ort für die tägliche Aufbereitung und Entsorgung der Reinigungslösungen, Lagerung von Materialien und Ausrüstungen gibt. Daher müssen alternative Lösungen gefunden werden, um sicherzustellen, dass alle notwendigen Materialien und Geräte effizient organisiert und leicht zugänglich sind, um die Arbeitsabläufe des FM-Teams sicherzustellen.</w:t>
      </w:r>
    </w:p>
    <w:p>
      <w:pPr/>
      <w:r>
        <w:rPr>
          <w:b w:val="0"/>
          <w:i w:val="0"/>
          <w:u w:val="none"/>
        </w:rPr>
        <w:t>Risikoanalyse</w:t>
      </w:r>
    </w:p>
    <w:p>
      <w:pPr/>
      <w:r>
        <w:rPr>
          <w:b w:val="0"/>
          <w:i w:val="0"/>
          <w:u w:val="none"/>
        </w:rPr>
        <w:t>Wir haben einige kritische Faktoren identifiziert, die während der Implementierung auftreten können.</w:t>
      </w:r>
    </w:p>
    <w:p>
      <w:pPr/>
      <w:r>
        <w:rPr>
          <w:b w:val="0"/>
          <w:i w:val="0"/>
          <w:u w:val="none"/>
        </w:rPr>
        <w:t>Uns ist es ein Anliegen, dass wir Ihre Liegenschaften reibungslos übernehmen und den Betrieb optimal Ihren Wünschen entsprechend ausführen können. Mit einem erfahrenem Implementierungsteam, einer gut überlegten Planung und mit einer offenen sowie transparenten Kommunikation können potenzielle Risiken minimiert werden. Wir sind überzeugt, dass wir genau diese Voraussetzungen mitbringen und unser Auftrag zu Ihrer vollsten Zufriedenheit ausführen werden.</w:t>
      </w:r>
    </w:p>
    <w:p>
      <w:pPr/>
      <w:r>
        <w:rPr>
          <w:b w:val="0"/>
          <w:i w:val="0"/>
          <w:u w:val="none"/>
        </w:rPr>
        <w:t>Infrastrukturelles FM</w:t>
      </w:r>
    </w:p>
    <w:p>
      <w:pPr/>
      <w:r>
        <w:rPr>
          <w:b w:val="0"/>
          <w:i w:val="0"/>
          <w:u w:val="none"/>
        </w:rPr>
        <w:t>Teils sind die Nutzungen der verschiedenen Flächen noch nicht definitiv bestimmt sowie Daten zum Innenausbau sind uns noch nicht bekannt, was zu Unschärfen in der Kalkulation führt. Aus diesem Grunde wurden für die Grundreinigungen der Reinräume mit Erfahrungswerten der anderen VAT Liegenschaften gerechnet.</w:t>
      </w:r>
    </w:p>
    <w:p>
      <w:pPr/>
      <w:r>
        <w:rPr>
          <w:b w:val="0"/>
          <w:i w:val="0"/>
          <w:u w:val="none"/>
        </w:rPr>
        <w:t>Technisches FM</w:t>
      </w:r>
    </w:p>
    <w:p>
      <w:pPr/>
      <w:r>
        <w:rPr>
          <w:b w:val="0"/>
          <w:i w:val="0"/>
          <w:u w:val="none"/>
        </w:rPr>
        <w:t>Unsere Dienstleistungen wurden gemäss der generischen Daten aus der Minimum Anlage Liste des TU’s zusammengestellt. Wir denken, nach einer genauen Datenaufnahme der Anlagen und der Nutzungen können wir die Optimierungspotentiale bei den verschiedenen Prozessen abwägen.</w:t>
      </w:r>
    </w:p>
    <w:p>
      <w:pPr/>
      <w:r>
        <w:rPr>
          <w:b w:val="0"/>
          <w:i w:val="0"/>
          <w:u w:val="none"/>
        </w:rPr>
        <w:t>Die integrale Sicherheit und den zugehörigen Prozessen und Konzepten für das gesamte Areal sind für uns im Prioritären Fokus. Gerne werden wir Ihnen in diesen Prozessen behilflich sein. Die Erstellung der Konzepte sind nicht Bestandteil dieser Offerte.</w:t>
      </w:r>
    </w:p>
    <w:p>
      <w:pPr/>
      <w:r>
        <w:rPr>
          <w:b w:val="0"/>
          <w:i w:val="0"/>
          <w:u w:val="none"/>
        </w:rPr>
        <w:t>Time Line Projekt</w:t>
      </w:r>
    </w:p>
    <w:p>
      <w:pPr/>
      <w:r>
        <w:rPr>
          <w:b w:val="0"/>
          <w:i w:val="0"/>
          <w:u w:val="none"/>
        </w:rPr>
        <w:t>Im Moment wird noch im Innovationscenter gebaut und unerwartete Verzögerungen können immer eintreffen. Diese können zum jetzigen Zeitpunkt nicht durch die Vebego beeinflusst werden. Wir sind jedoch bereit zum nötigen Zeitpunkt unsere Leistungen hochzufahren.</w:t>
      </w:r>
    </w:p>
    <w:p>
      <w:pPr/>
      <w:r>
        <w:rPr>
          <w:b w:val="0"/>
          <w:i w:val="0"/>
          <w:u w:val="none"/>
        </w:rPr>
        <w:t>Management Summary</w:t>
      </w:r>
    </w:p>
    <w:p>
      <w:pPr/>
      <w:r>
        <w:rPr>
          <w:b w:val="0"/>
          <w:i w:val="0"/>
          <w:u w:val="none"/>
        </w:rPr>
        <w:t>Das Management Summary bietet einen umfassenden Überblick über die Kostenentwicklung der FM-Leistungen für das Innovationscenter VAT in Haag.</w:t>
      </w:r>
    </w:p>
    <w:p>
      <w:pPr/>
      <w:r>
        <w:rPr>
          <w:b w:val="0"/>
          <w:i w:val="0"/>
          <w:u w:val="none"/>
        </w:rPr>
        <w:t>Es dient als Zusammenfassung aller wesentlichen Bestandteile der nachfolgenden Kapitel, mit besonderem Fokus auf den Übergang vom Bau zum laufenden Betrieb.</w:t>
      </w:r>
    </w:p>
    <w:p>
      <w:pPr/>
      <w:r>
        <w:rPr>
          <w:b w:val="0"/>
          <w:i w:val="0"/>
          <w:u w:val="none"/>
        </w:rPr>
        <w:t>Die Zusammenfassung soll möglichst einfach den Leistungsaufbau widerspiegeln und Klarheit über das von uns geplanten Ramp Up geben.</w:t>
      </w:r>
    </w:p>
    <w:p>
      <w:pPr/>
      <w:r>
        <w:rPr>
          <w:b w:val="0"/>
          <w:i w:val="0"/>
          <w:u w:val="none"/>
        </w:rPr>
        <w:t>Entwicklung der Pauschale in den Ersten Monaten</w:t>
      </w:r>
    </w:p>
    <w:p>
      <w:pPr/>
      <w:r>
        <w:rPr>
          <w:b w:val="0"/>
          <w:i w:val="0"/>
          <w:u w:val="none"/>
        </w:rPr>
        <w:t>Ab der Gebäudeübernahme vom 24. Februar 2025 werden die verschiedenen Räumlichkeiten kontinuierlich eingerichtet und bezogen. Vebego wird selbstverständlich Ihre Dienstleistungen zusammen mit der FM-Leitung der VAT absprechen und entsprechend hochfahren.</w:t>
      </w:r>
    </w:p>
    <w:p>
      <w:pPr/>
      <w:r>
        <w:rPr>
          <w:b w:val="0"/>
          <w:i w:val="0"/>
          <w:u w:val="none"/>
        </w:rPr>
        <w:t>Mandatsorganisation</w:t>
      </w:r>
    </w:p>
    <w:p>
      <w:pPr/>
      <w:r>
        <w:rPr>
          <w:b w:val="0"/>
          <w:i w:val="0"/>
          <w:u w:val="none"/>
        </w:rPr>
        <w:t>Das Innovationscenter VAT erfordert eine präzise Planung, eine strukturierte Führung sowie ein hohes Mass an Flexibilität seitens des Facility Managements vor Ort. Diese Anforderungen sind gut miteinander vereinbar und können sich sogar gegenseitig unterstützen. Eine agile und flexible Reaktion auf unerwartete oder sich ändernde Gegebenheiten ist nur durch eine gut organisierte und strukturierte Auftragsabwicklung möglich.</w:t>
      </w:r>
    </w:p>
    <w:p>
      <w:pPr/>
      <w:r>
        <w:rPr>
          <w:b w:val="0"/>
          <w:i w:val="0"/>
          <w:u w:val="none"/>
        </w:rPr>
        <w:t>Um den Change Prozess des Innovationscenter VAT von der Baustelle in den geregelten Betrieb optimal abzufedern, haben wir für diesen Zeitraum Herrn Aliu als Übergabe- &amp; Mängelmanager eingesetzt. Er ist mit allen notwendigen Befugnissen ausgerüstet und wird die gesamte FM-Organisation in den laufenden Betrieb überführen.</w:t>
      </w:r>
    </w:p>
    <w:p>
      <w:pPr/>
      <w:r>
        <w:rPr>
          <w:b w:val="0"/>
          <w:i w:val="0"/>
          <w:u w:val="none"/>
        </w:rPr>
        <w:t>Wir sind zuversichtlich, dass wir durch eine perfekt auf das Mandat abgestimmte Organisation eine hohe Dienstleistungsqualität gewährleisten können.</w:t>
      </w:r>
    </w:p>
    <w:p>
      <w:pPr/>
      <w:r>
        <w:rPr>
          <w:b w:val="0"/>
          <w:i w:val="0"/>
          <w:u w:val="none"/>
        </w:rPr>
        <w:t>Eine solide, ehrliche und partnerschaftliche Zusammenarbeit basiert auf regelmässigem Austausch. Der Erfolg der Betreuung hängt massgeblich vom Kommunikationsmodell ab. Dabei ist sowohl die Kommunikation zwischen Kunden und Vebego als auch die interne Kommunikation bei Vebego von Bedeutung.</w:t>
      </w:r>
    </w:p>
    <w:p>
      <w:pPr/>
      <w:r>
        <w:rPr>
          <w:b w:val="0"/>
          <w:i w:val="0"/>
          <w:u w:val="none"/>
        </w:rPr>
        <w:t>Ein klar strukturiertes sowie ein ineinandergreifendes Kommunikations- und Eskalationsmodell spielen dabei eine entscheidende Rolle.</w:t>
      </w:r>
    </w:p>
    <w:p>
      <w:pPr/>
      <w:r>
        <w:rPr>
          <w:b w:val="0"/>
          <w:i w:val="0"/>
          <w:u w:val="none"/>
        </w:rPr>
        <w:t>Schlüsselpersonen</w:t>
      </w:r>
    </w:p>
    <w:p>
      <w:pPr/>
      <w:r>
        <w:rPr>
          <w:b w:val="0"/>
          <w:i w:val="0"/>
          <w:u w:val="none"/>
        </w:rPr>
        <w:t>Mandatsleitung</w:t>
      </w:r>
    </w:p>
    <w:p>
      <w:pPr/>
      <w:r>
        <w:rPr>
          <w:b w:val="0"/>
          <w:i w:val="0"/>
          <w:u w:val="none"/>
        </w:rPr>
        <w:t>Der Mandatseiter arbeitet überwiegend konzeptionell und taktisch. Ebenfalls liegen auf dieser Funktionsstufe die Steuerung und Organisation der Führungskräfte mit Aus- und Weiterbildungen, Teambildungsveranstaltungen und die generelle Weiterentwicklung des Kunden. Ihr Mandatsleiter, Herr Utzinger, zeichnet sich übergeordnet direkt für das Mandat VAT verantwortlich.</w:t>
      </w:r>
    </w:p>
    <w:p>
      <w:pPr/>
      <w:r>
        <w:rPr>
          <w:b w:val="0"/>
          <w:i w:val="0"/>
          <w:u w:val="none"/>
        </w:rPr>
        <w:t>Mit der Besetzung der Mandatsleitung durch unseren Regionaldirektor unterstreichen wir die zentrale Bedeutung des Mandats VAT innerhalb der Vebego AG sowie unsere Bereitschaft, Sie bei Ihren künftigen Projekten zu unterstützen. Herr Christian Utzinger sowie die gesamte Geschäftsleitung versichern Ihnen bereits heute eine enge, vertrauensvolle und partnerschaftliche Zusammenarbeit.</w:t>
      </w:r>
    </w:p>
    <w:p>
      <w:pPr/>
      <w:r>
        <w:rPr>
          <w:b w:val="0"/>
          <w:i w:val="0"/>
          <w:u w:val="none"/>
        </w:rPr>
        <w:t>Übergabe- &amp; Mängelmanager</w:t>
      </w:r>
    </w:p>
    <w:p>
      <w:pPr/>
      <w:r>
        <w:rPr>
          <w:b w:val="0"/>
          <w:i w:val="0"/>
          <w:u w:val="none"/>
        </w:rPr>
        <w:t>Herr Aliu wird von Anfang den Übergabeprozess in den laufenden Betrieb mit Unterstützung des Implementierungsteam planen und verantworten. Nebst der Sicherstellung des Operativen Betriebs wird er auch bei allen Themen in der Übergabe der Gewerke der HRS Real Estate AG die Interessen der Bauherrenvertretung massgebend unterstützen und die Instruktionen und Schulungen der FM-Mitarbeiter planen und überwachen. Auch nach Abschluss seines Projektes wird Herr Aliu übergreifend als Teamleiter technisches Facility Management weiter im Mandat tätig sein.</w:t>
      </w:r>
    </w:p>
    <w:p>
      <w:pPr/>
      <w:r>
        <w:rPr>
          <w:b w:val="0"/>
          <w:i w:val="0"/>
          <w:u w:val="none"/>
        </w:rPr>
        <w:t>Objektleiter</w:t>
      </w:r>
    </w:p>
    <w:p>
      <w:pPr/>
      <w:r>
        <w:rPr>
          <w:b w:val="0"/>
          <w:i w:val="0"/>
          <w:u w:val="none"/>
        </w:rPr>
        <w:t>Der Objektleiter ist verantwortlich für das operative Tagesgeschäft und die Aufgaben des Sicherheitsbeauftragten. Er verfügt über Fach- und Sozialkompetenz, organisiert alles Notwendige vor Ort und ist die erste Ansprechperson bei allen täglichen Belangen mit Nutzern und Mitarbeitern.</w:t>
      </w:r>
    </w:p>
    <w:p>
      <w:pPr/>
      <w:r>
        <w:rPr>
          <w:b w:val="0"/>
          <w:i w:val="0"/>
          <w:u w:val="none"/>
        </w:rPr>
        <w:t>Herr Ramaj ist als Objektleiter zuständig für den Kunden und organisiert alles Notwendige vor Ort. Dank seiner Fach- und Sozialkompetenz ist er in der Lage, seine Aufgaben souverän zu erfüllen. Eine enge Kommunikation und Abstimmung zwischen dem Objektleiter und dem Standortverantwortlichen VAT bildet die Grundlage für eine optimale Dienstleistungserbringung. Wir schlagen diesbezüglich anfänglich wöchentliche, dann monatliche Jour Fix zwischen dem Objektleiter und der FM-Leitung der VAT vor.</w:t>
      </w:r>
    </w:p>
    <w:p>
      <w:pPr/>
      <w:r>
        <w:rPr>
          <w:b w:val="0"/>
          <w:i w:val="0"/>
          <w:u w:val="none"/>
        </w:rPr>
        <w:t>SIBE Brandschutz</w:t>
      </w:r>
    </w:p>
    <w:p>
      <w:pPr/>
      <w:r>
        <w:rPr>
          <w:b w:val="0"/>
          <w:i w:val="0"/>
          <w:u w:val="none"/>
        </w:rPr>
        <w:t>Die integrale Sicherheit aller Beteiligten ist eine verantwortungsvolle Aufgabe, welche wir gewissenhaft mit unserem sehr erfahrenen Mitarbeiter umsetzen werden.</w:t>
      </w:r>
    </w:p>
    <w:p>
      <w:pPr/>
      <w:r>
        <w:rPr>
          <w:b w:val="0"/>
          <w:i w:val="0"/>
          <w:u w:val="none"/>
        </w:rPr>
        <w:t>Alle unsere Tätigkeiten entsprechen den kantonalen Richtlinien und werden transparent und sauber elektronisch in unserem CAFM System Planon geplant und protokolliert.</w:t>
      </w:r>
    </w:p>
    <w:p>
      <w:pPr/>
      <w:r>
        <w:rPr>
          <w:b w:val="0"/>
          <w:i w:val="0"/>
          <w:u w:val="none"/>
        </w:rPr>
        <w:t>Auch sind jährliche integrale Tests des Gebäudes sowie einen jährlichen Test von verschiedenen Gefährdungsszenarien eingeplant. (Ohne Fremdkosten)</w:t>
      </w:r>
    </w:p>
    <w:p>
      <w:pPr/>
      <w:r>
        <w:rPr>
          <w:b w:val="0"/>
          <w:i w:val="0"/>
          <w:u w:val="none"/>
        </w:rPr>
        <w:t>Die Bedienung und Überwachung der Brandmeldeanlage ist zentral gesteuert und wird durch die bestehende FM-Organisation der VAT sichergestellt. Vebego ist gerne bereit, bei Vorkommnissen tatkräftig zu unterstützen.</w:t>
      </w:r>
    </w:p>
    <w:p>
      <w:pPr/>
      <w:r>
        <w:rPr>
          <w:b w:val="0"/>
          <w:i w:val="0"/>
          <w:u w:val="none"/>
        </w:rPr>
        <w:t>Gerne werden wir in der Implementierung mit Ihnen die benötigen Prozesse und Konzepte anschauen.</w:t>
      </w:r>
    </w:p>
    <w:p>
      <w:pPr/>
      <w:r>
        <w:rPr>
          <w:b w:val="0"/>
          <w:i w:val="0"/>
          <w:u w:val="none"/>
        </w:rPr>
        <w:t>Tagesreinigung</w:t>
      </w:r>
    </w:p>
    <w:p>
      <w:pPr/>
      <w:r>
        <w:rPr>
          <w:b w:val="0"/>
          <w:i w:val="0"/>
          <w:u w:val="none"/>
        </w:rPr>
        <w:t>Es freut uns sehr Ihnen unsere seit Jahren für Sie tätigen Damen der Tagesreinigung auch im Innovation Center für Sie einsetzen zu dürfen.</w:t>
      </w:r>
    </w:p>
    <w:p>
      <w:pPr/>
      <w:r>
        <w:rPr>
          <w:b w:val="0"/>
          <w:i w:val="0"/>
          <w:u w:val="none"/>
        </w:rPr>
        <w:t>Sie kennen die VAT bestens und wissen, wo es darauf ankommt.</w:t>
      </w:r>
    </w:p>
    <w:p>
      <w:pPr/>
      <w:r>
        <w:rPr>
          <w:b w:val="0"/>
          <w:i w:val="0"/>
          <w:u w:val="none"/>
        </w:rPr>
        <w:t>Einsatzplanung</w:t>
      </w:r>
    </w:p>
    <w:p>
      <w:pPr/>
      <w:r>
        <w:rPr>
          <w:b w:val="0"/>
          <w:i w:val="0"/>
          <w:u w:val="none"/>
        </w:rPr>
        <w:t>Die Präsenzzeiten sind den spezifischen Objektanforderungen angepasst. Somit ist eine optimale Leistungserbringung jeder Zeit gewährleistet. In der folgenden Tabelle ist ein erster Vorschlag eines möglichen Dienstplans abgebildet. Dieser wird im Rahmen der Implementierung in Zusammenarbeit mit Ihnen angepasst.</w:t>
      </w:r>
    </w:p>
    <w:p>
      <w:pPr/>
      <w:r>
        <w:rPr>
          <w:b w:val="0"/>
          <w:i w:val="0"/>
          <w:u w:val="none"/>
        </w:rPr>
        <w:t>Präsenzzeitmodell</w:t>
      </w:r>
    </w:p>
    <w:p>
      <w:pPr/>
      <w:r>
        <w:rPr>
          <w:b w:val="0"/>
          <w:i w:val="0"/>
          <w:u w:val="none"/>
        </w:rPr>
        <w:t>Uhrzeit</w:t>
      </w:r>
    </w:p>
    <w:p>
      <w:pPr/>
      <w:r>
        <w:rPr>
          <w:b w:val="0"/>
          <w:i w:val="0"/>
          <w:u w:val="none"/>
        </w:rPr>
        <w:t>Symbiosen</w:t>
      </w:r>
    </w:p>
    <w:p>
      <w:pPr/>
      <w:r>
        <w:rPr>
          <w:b w:val="0"/>
          <w:i w:val="0"/>
          <w:u w:val="none"/>
        </w:rPr>
        <w:t>Erweiterung der Arealreinigung auf Werk II oder gesamtes Areal:</w:t>
      </w:r>
    </w:p>
    <w:p>
      <w:pPr/>
      <w:r>
        <w:rPr>
          <w:b w:val="0"/>
          <w:i w:val="0"/>
          <w:u w:val="none"/>
        </w:rPr>
        <w:t>Es besteht die Möglichkeit, die Arealreinigung nicht nur auf das neue Gebäude des Innovationscenters VAT zu beschränken, sondern auch das Werk II oder das gesamte Areal in die Reinigungsleistungen zu integrieren. Ein zentraler Vorteil ist die Vereinfachung der Koordination der Reinigungsarbeiten sowie eine optimale Auslastung der Reinigungsmaschine, was zu einer effizienteren Nutzung der Ressourcen führt.</w:t>
      </w:r>
    </w:p>
    <w:p>
      <w:pPr/>
      <w:r>
        <w:rPr>
          <w:b w:val="0"/>
          <w:i w:val="0"/>
          <w:u w:val="none"/>
        </w:rPr>
        <w:t>Pikettorganisation</w:t>
      </w:r>
    </w:p>
    <w:p>
      <w:pPr/>
      <w:r>
        <w:rPr>
          <w:b w:val="0"/>
          <w:i w:val="0"/>
          <w:u w:val="none"/>
        </w:rPr>
        <w:t>Die Vebego AG ist schweizweit, so auch in der Umgebung Vaduz und rund um das Innovationscenter VAT, mit regionalen Niederlassungen vertreten. Insbesondere profitieren Sie von unserem regionalen FM-Team im Coop Haagcenter. Unsere interdisziplinären Teams von Fachkräften werden regelmässig auf die Gegebenheiten auf den Lokalitäten geschult und ihnen werden detaillierte Pikettanweisungen elektronisch im CAFM-System sowie physisch zur Verfügung gestellt. Primär werden dabei die Mitarbeitenden eingebunden, die täglich vor Ort im Objekt arbeiten. Falls nötig, können jederzeit weitere Spezialisten aus den erforderlichen Fachrichtungen beigezogen werden. Sie können im Bedarfsfall das ganze Jahr über und rund um die Uhr mit unserer Unterstützung vor Ort rechnen.</w:t>
      </w:r>
    </w:p>
    <w:p>
      <w:pPr/>
      <w:r>
        <w:rPr>
          <w:b w:val="0"/>
          <w:i w:val="0"/>
          <w:u w:val="none"/>
        </w:rPr>
        <w:t>Qualitätssicherung Reporting</w:t>
      </w:r>
    </w:p>
    <w:p>
      <w:pPr/>
      <w:r>
        <w:rPr>
          <w:b w:val="0"/>
          <w:i w:val="0"/>
          <w:u w:val="none"/>
        </w:rPr>
        <w:t>Das Qualitätsmanagement ist bei Vebego ein wichtiges und zentrales Thema, und der Mensch spielt dabei eine wichtige Rolle. Unter Qualitätsmanagement verstehen wir die Planung, Lenkung, Kontrolle und Verbesserung von Prozessen und Abläufen mit dem Ziel, die geforderte Qualität der Dienstleistung zu erzielen. Der gesetzte Qualitätsgrad bzw. die bestimmte Qualität basiert auf dem Leistungsverzeichnis, das mit dem Kunden vertraglich vereinbart ist. Die Arten der Kontrollen finden in unterschiedlichen Abstufungen bezüglich Frequenz und Intensität statt.</w:t>
      </w:r>
    </w:p>
    <w:p>
      <w:pPr/>
      <w:r>
        <w:rPr>
          <w:b w:val="0"/>
          <w:i w:val="0"/>
          <w:u w:val="none"/>
        </w:rPr>
        <w:t>Um unsere Kolleginnen und Kollegen vor Ort bestmöglich zu unterstützen, stehen ihnen ein Integriertes Management System (IMS), QM-Pilot, sowie unser CAFM-System (Planon) für eine transparente Umsetzung zur Verfügung. Hierbei fokussiert sich das IMS auf die Standardisierung der Prozesse (Ablauf, KPIs, etc.) und das CAFM Planon stellt in Echtzeit die Erfassung und Umsetzung der jeweiligen Kontrollen sicher. Ziel des QM ist es, fortlaufend aufzuzeigen, in welchen Bereichen die Kundenerwartungen erfüllt wurden und in welchen Bereichen Verbesserungspotentiale bestehen. Dabei unterscheiden wir die Messung des QM in den Bereichen Infrastruktur, Technik und Zufriedenheit. Zu beachten ist, dass innerhalb der Bereiche die zu messenden KPIs individuell auf den Kunden ausgerichtet werden können.</w:t>
      </w:r>
    </w:p>
    <w:p>
      <w:pPr/>
      <w:r>
        <w:rPr>
          <w:b w:val="0"/>
          <w:i w:val="0"/>
          <w:u w:val="none"/>
        </w:rPr>
        <w:t>Die Objektleitung ist für das operative Qualitätsmanagement sowie die objektspezifischen Mitarbeiterschulungen zuständig. Alle Kontrollen werden quartalsweise mittels appbasierenden Checklisten an die Mitarbeitenden und Vorgesetzten gemäss QM-Prozess zur Bearbeitung gesendet.</w:t>
      </w:r>
    </w:p>
    <w:p>
      <w:pPr/>
      <w:r>
        <w:rPr>
          <w:b w:val="0"/>
          <w:i w:val="0"/>
          <w:u w:val="none"/>
        </w:rPr>
        <w:t>Alle Werte werden in unserem Dashboard im Power BI abgebildet, somit können Sie jederzeit in Echtzeit die Performance sowie die aktuellen Qualitätswerte verfolgen.</w:t>
      </w:r>
    </w:p>
    <w:p>
      <w:pPr/>
      <w:r>
        <w:rPr>
          <w:b w:val="0"/>
          <w:i w:val="0"/>
          <w:u w:val="none"/>
        </w:rPr>
        <w:t>Zusätzlich zu unseren Qualitätskontrollen werden ebenfalls Optimierungsprotokolle geführt, welche wir jährlich dem Facility Management VAT als Empfehlung und Ideensammlung zukommen lassen. Hierbei wird eine Kontrolle auf der Liegenschaft arrangiert, wobei Optimierungsvorschläge zum Betrieb und zur Nachhaltigkeit wie beispielsweise erneuerbare Energieformen oder Austausch der Leuchtmittel durch LED, Verbesserungen der Zustände von Gartenflächen und Biodiversität etc. vorgeschlagen werden.</w:t>
      </w:r>
    </w:p>
    <w:p>
      <w:pPr/>
      <w:r>
        <w:rPr>
          <w:b w:val="0"/>
          <w:i w:val="0"/>
          <w:u w:val="none"/>
        </w:rPr>
        <w:t>Single Point of Data</w:t>
      </w:r>
    </w:p>
    <w:p>
      <w:pPr/>
      <w:r>
        <w:rPr>
          <w:b w:val="0"/>
          <w:i w:val="0"/>
          <w:u w:val="none"/>
        </w:rPr>
        <w:t>Eines unserer wichtigsten Ziele, welche wir bis 2025 erreichen wollen, ist die Digitalisierung sämtlicher Prozessabläufe. Diese beinhalten u.a. das Auftragsmanagement, Controlling, Reporting und die Kommunikation.</w:t>
      </w:r>
    </w:p>
    <w:p>
      <w:pPr/>
      <w:r>
        <w:rPr>
          <w:b w:val="0"/>
          <w:i w:val="0"/>
          <w:u w:val="none"/>
        </w:rPr>
        <w:t>Als zentrales Herzstück der Digitalisierung dient das CAFM-System Planon. Planon bildet einen digitalen Zwilling sämtlicher Gebäude, Verträge, Leistungen und KPIs unserer Kunden ab. Damit verfolgen wir das Ziel, einen hohen Grad an Datenqualität/-Aktualität sowie eine direkte Kommunikation zwischen dem Kunden, unserem Back-Office in der Region, unserem Management und den operativen Einheiten vor Ort zu erreichen und sicherstellen zu können.</w:t>
      </w:r>
    </w:p>
    <w:p>
      <w:pPr/>
      <w:r>
        <w:rPr>
          <w:b w:val="0"/>
          <w:i w:val="0"/>
          <w:u w:val="none"/>
        </w:rPr>
        <w:t>Das System ist bei Vebego verankert und ist bei hunderten von Liegenschaften in der ganzen Schweiz im Einsatz. Es zeigt seine Stärken in den folgenden Bereichen:</w:t>
      </w:r>
    </w:p>
    <w:p>
      <w:pPr/>
      <w:r>
        <w:rPr>
          <w:b w:val="0"/>
          <w:i w:val="0"/>
          <w:u w:val="none"/>
        </w:rPr>
        <w:t>Help Desk &amp; Auftragsmanagement</w:t>
      </w:r>
    </w:p>
    <w:p>
      <w:pPr/>
      <w:r>
        <w:rPr>
          <w:b w:val="0"/>
          <w:i w:val="0"/>
          <w:u w:val="none"/>
        </w:rPr>
        <w:t>Budgetplanung</w:t>
      </w:r>
    </w:p>
    <w:p>
      <w:pPr/>
      <w:r>
        <w:rPr>
          <w:b w:val="0"/>
          <w:i w:val="0"/>
          <w:u w:val="none"/>
        </w:rPr>
        <w:t>Instandhaltung</w:t>
      </w:r>
    </w:p>
    <w:p>
      <w:pPr/>
      <w:r>
        <w:rPr>
          <w:b w:val="0"/>
          <w:i w:val="0"/>
          <w:u w:val="none"/>
        </w:rPr>
        <w:t>Schliessmanagement</w:t>
      </w:r>
    </w:p>
    <w:p>
      <w:pPr/>
      <w:r>
        <w:rPr>
          <w:b w:val="0"/>
          <w:i w:val="0"/>
          <w:u w:val="none"/>
        </w:rPr>
        <w:t>Betriebsplanung</w:t>
      </w:r>
    </w:p>
    <w:p>
      <w:pPr/>
      <w:r>
        <w:rPr>
          <w:b w:val="0"/>
          <w:i w:val="0"/>
          <w:u w:val="none"/>
        </w:rPr>
        <w:t>Zählermanagement</w:t>
      </w:r>
    </w:p>
    <w:p>
      <w:pPr/>
      <w:r>
        <w:rPr>
          <w:b w:val="0"/>
          <w:i w:val="0"/>
          <w:u w:val="none"/>
        </w:rPr>
        <w:t>Audit gemäss ProLemo Prozessen</w:t>
      </w:r>
    </w:p>
    <w:p>
      <w:pPr/>
      <w:r>
        <w:rPr>
          <w:b w:val="0"/>
          <w:i w:val="0"/>
          <w:u w:val="none"/>
        </w:rPr>
        <w:t>Wir führen regelmässige Audits gemäss den ProLemo-Prozessen durch, um die Qualität und Effizienz unserer</w:t>
        <w:tab/>
        <w:t>Facility-Management-Leistungen sicherzustellen. Zuerst identifizieren wir die relevanten ProLemo-Prozesse und legen die Auditkriterien fest. Die Auswertung der  Audits  erfolgt  mittels  eines</w:t>
      </w:r>
    </w:p>
    <w:p>
      <w:pPr/>
      <w:r>
        <w:rPr>
          <w:b w:val="0"/>
          <w:i w:val="0"/>
          <w:u w:val="none"/>
        </w:rPr>
        <w:t>Punktesystems, das die Erfüllung der Kriterien misst. Ergebnisse werden als "Erfüllt" oder "Nicht erfüllt" klassifiziert, wobei "Nicht erfüllt" bedeutet, dass die erreichte Punktzahl weniger als 80 % der maximal möglichen Punktzahl beträgt. Basierend auf den Auditergebnissen erstellen wir einen Massnahmenplan, der konkrete Schritte zur Verbesserung der identifizierten Schwachstellen enthält. Die Umsetzung dieser Massnahmen wird kontinuierlich überwacht und regelmässig überprüft.</w:t>
      </w:r>
    </w:p>
    <w:p>
      <w:pPr/>
      <w:r>
        <w:rPr>
          <w:b w:val="0"/>
          <w:i w:val="0"/>
          <w:u w:val="none"/>
        </w:rPr>
        <w:t>Clean on Planon</w:t>
      </w:r>
    </w:p>
    <w:p>
      <w:pPr/>
      <w:r>
        <w:rPr>
          <w:b w:val="0"/>
          <w:i w:val="0"/>
          <w:u w:val="none"/>
        </w:rPr>
        <w:t>Die interne Qualitätskontrolle unserer Unterhaltsreinigung wird durch das in Planon integrierte Add-on "CleanOnn Quality" gewährleistet. Über die Mobile-App kann das Ausführungsdatum ausgewählt und mittels QR-Codes oder manuell im zu prüfenden Objekt eingecheckt werden. Die Qualitätspunkte werden anhand einer standardisierten Vebego-Checkliste oder einer kundenspezifischen Checkliste geprüft. Die Kontrollen können entweder intern oder gemeinsam mit dem Kunden vor Ort durchgeführt werden. Die Qualitätskontrolle erfolgt über die Vebego Quality Checklist oder eine kundenspezifische Checkliste. Diese flexible Lösung ermöglicht Kontrollen durch Vebego allein oder gemeinsam mit dem Kunden. Die digitale Qualitätsbewertung bietet eine hohe Transparenz und ermöglicht eine Echtzeitüberprüfung der Ergebnisse. Das Dashboard, das</w:t>
      </w:r>
    </w:p>
    <w:p>
      <w:pPr/>
      <w:r>
        <w:rPr>
          <w:b w:val="0"/>
          <w:i w:val="0"/>
          <w:u w:val="none"/>
        </w:rPr>
        <w:t>wir unserer Mandatsleitung sowie der VAT zur Verfügung stellen, ermöglicht die Erstellung von Berichten, die Analyse von Trends und die Bewertung der Auswirkungen von Verbesserungs-massnahmen, die direkt in unseren kontinuierlichen Verbes-serungsprozess einfliessen.</w:t>
      </w:r>
    </w:p>
    <w:p>
      <w:pPr/>
      <w:r>
        <w:rPr>
          <w:b w:val="0"/>
          <w:i w:val="0"/>
          <w:u w:val="none"/>
        </w:rPr>
        <w:t>Zufriedenheitsumfrage mit Forms</w:t>
      </w:r>
    </w:p>
    <w:p>
      <w:pPr/>
      <w:r>
        <w:rPr>
          <w:b w:val="0"/>
          <w:i w:val="0"/>
          <w:u w:val="none"/>
        </w:rPr>
        <w:t>Vebego kann gezielt und individuell für jeden Kunden elektronische Mieterumfragen ausführen und auswerten. Alle gesammelten Daten laufen in eine Excel Auswertung und können entsprechend einfach nachbearbeitet werden.</w:t>
      </w:r>
    </w:p>
    <w:p>
      <w:pPr/>
      <w:r>
        <w:rPr>
          <w:b w:val="0"/>
          <w:i w:val="0"/>
          <w:u w:val="none"/>
        </w:rPr>
        <w:t>Wir empfehlen Ihnen, gemeinsam mit der VAT eine halbjährliche Kundenbefragung durchzuführen. Untenstehend sehen Sie einen Ausschnitt einer solchen Kundenumfrage.</w:t>
      </w:r>
    </w:p>
    <w:p>
      <w:pPr/>
      <w:r>
        <w:rPr>
          <w:b w:val="0"/>
          <w:i w:val="0"/>
          <w:u w:val="none"/>
        </w:rPr>
        <w:t>Mittels Umfragen wird in einem vorher definierten Turnus die Kundenzufriedenheit erhoben. In welchem Rahmen, welchem Turnus und mit welchen Mitteln dies geschieht, wird im Rahmen der Implementierung sowie in Zusammenarbeit mit dem Kunden definiert. Aus den Resultaten dieser zwei Erhebungen entsteht das Kundenreporting. Das Reporting dient jedoch nicht nur der Information des Kunden, sondern ist auch die Basis unseres kontinuierlichen Verbesserungsprozesses.</w:t>
      </w:r>
    </w:p>
    <w:p>
      <w:pPr/>
      <w:r>
        <w:rPr>
          <w:b w:val="0"/>
          <w:i w:val="0"/>
          <w:u w:val="none"/>
        </w:rPr>
        <w:t>Reporting</w:t>
      </w:r>
    </w:p>
    <w:p>
      <w:pPr/>
      <w:r>
        <w:rPr>
          <w:b w:val="0"/>
          <w:i w:val="0"/>
          <w:u w:val="none"/>
        </w:rPr>
        <w:t>Das Reporting (Output) wird an die zu messenden KPIs angepasst und kann verschieden grafisch aufbereitet werden. Ziel des Reporting ist es, Abweichungen zum Soll-Zustand einfach und visuell deutlich aufzuzeigen.</w:t>
      </w:r>
    </w:p>
    <w:p>
      <w:pPr/>
      <w:r>
        <w:rPr>
          <w:b w:val="0"/>
          <w:i w:val="0"/>
          <w:u w:val="none"/>
        </w:rPr>
        <w:t>Differenzen können so klar aufgezeigt und Massnahmen zur Behebung eingeleitet werden. Zudem bildet das Reporting die Basis für den Kontinuierlichen-Verbesserungsprozess (KVP).</w:t>
      </w:r>
    </w:p>
    <w:p>
      <w:pPr/>
      <w:r>
        <w:rPr>
          <w:b w:val="0"/>
          <w:i w:val="0"/>
          <w:u w:val="none"/>
        </w:rPr>
        <w:t>Als Tool für das Reporting und die Analyse setzen wir das Microsoft Power BI ein. Diese Reportings können wir selbstverständlich auch für Sie aufschalten. Die Ergebnisse und Auswertungen werden in übersichtlicher Art grafisch aufbereitet. Diese Analysen ermöglichen Ihnen eine schnelle und aussagekräftige Übersicht des FM-Betriebs auf Basis aktueller Betriebsdaten.</w:t>
      </w:r>
    </w:p>
    <w:p>
      <w:pPr/>
      <w:r>
        <w:rPr>
          <w:b w:val="0"/>
          <w:i w:val="0"/>
          <w:u w:val="none"/>
        </w:rPr>
        <w:t>In der untenstehenden Abbildung finden Sie einen Ausschnitt eines Reportings, welches standardisiert für alle Wincasa-Mandate aufgebaut wurde. Das Reporting kann dabei den Kundenwünschen und KPIs der VAT Vakuumventile AG vor allem betreffend Nachhaltigkeit entsprechend angepasst werden.</w:t>
      </w:r>
    </w:p>
    <w:p>
      <w:pPr/>
      <w:r>
        <w:rPr>
          <w:b w:val="0"/>
          <w:i w:val="0"/>
          <w:u w:val="none"/>
        </w:rPr>
        <w:t>Dabei wird zwischen folgenden Bereichen resp. Reiter unterschieden:</w:t>
      </w:r>
    </w:p>
    <w:p>
      <w:pPr/>
      <w:r>
        <w:rPr>
          <w:b w:val="0"/>
          <w:i w:val="0"/>
          <w:u w:val="none"/>
        </w:rPr>
        <w:t>«Reaktive Aufträge» (Anzahl nicht-geplante Aufträge sowie Pikett-/Notfallaufträge gefiltert nach z.B. Jahr/Monat, Objekt oder Auftragsgruppe)</w:t>
      </w:r>
    </w:p>
    <w:p>
      <w:pPr/>
      <w:r>
        <w:rPr>
          <w:b w:val="0"/>
          <w:i w:val="0"/>
          <w:u w:val="none"/>
        </w:rPr>
        <w:t>«Instandhaltung</w:t>
        <w:tab/>
        <w:t>–</w:t>
        <w:tab/>
        <w:t>Ausführung»</w:t>
        <w:tab/>
        <w:t>(Anzahl</w:t>
        <w:tab/>
        <w:t>geplante/wiederkehrende</w:t>
        <w:tab/>
        <w:t>Aufträge</w:t>
        <w:tab/>
        <w:t>in</w:t>
        <w:tab/>
        <w:t>der Instandhaltung gefiltert nach z.B. Jahr/Monat, Objekt oder Auftragsgruppe)</w:t>
      </w:r>
    </w:p>
    <w:p>
      <w:pPr/>
      <w:r>
        <w:rPr>
          <w:b w:val="0"/>
          <w:i w:val="0"/>
          <w:u w:val="none"/>
        </w:rPr>
        <w:t>«Aktivitäten – Planung vs. Ausführung» (Aufstellung der geplanten Aktivitäten im Vergleich zu den tatsächlich ausgeführten Aktivitäten gefiltert nach z.B. Monat, Objekt oder Status)</w:t>
      </w:r>
    </w:p>
    <w:p>
      <w:pPr/>
      <w:r>
        <w:rPr>
          <w:b w:val="0"/>
          <w:i w:val="0"/>
          <w:u w:val="none"/>
        </w:rPr>
        <w:t>«Aufträge zur Verrechnung» (Anzahl Aufträge sowie die dazugehörigen Kosten gefiltert nach z.B. Jahr/Monat Liegenschaft oder Auftragsgruppe)</w:t>
      </w:r>
    </w:p>
    <w:p>
      <w:pPr/>
      <w:r>
        <w:rPr>
          <w:b w:val="0"/>
          <w:i w:val="0"/>
          <w:u w:val="none"/>
        </w:rPr>
        <w:t>«Budget» (Budget über die Jahre gefiltert nach Liegenschaften)</w:t>
      </w:r>
    </w:p>
    <w:p>
      <w:pPr/>
      <w:r>
        <w:rPr>
          <w:b w:val="0"/>
          <w:i w:val="0"/>
          <w:u w:val="none"/>
        </w:rPr>
        <w:t>«Entwicklung NK» (Entwicklung der Nebenkosten gefiltert nach Liegenschaften)</w:t>
      </w:r>
    </w:p>
    <w:p>
      <w:pPr/>
      <w:r>
        <w:rPr>
          <w:b w:val="0"/>
          <w:i w:val="0"/>
          <w:u w:val="none"/>
        </w:rPr>
        <w:t>«Pflichtenheft» (Vorhandensein des Pflichtenhefts pro Liegenschaft)</w:t>
      </w:r>
    </w:p>
    <w:p>
      <w:pPr/>
      <w:r>
        <w:rPr>
          <w:b w:val="0"/>
          <w:i w:val="0"/>
          <w:u w:val="none"/>
        </w:rPr>
        <w:t>Implementierung</w:t>
      </w:r>
    </w:p>
    <w:p>
      <w:pPr/>
      <w:r>
        <w:rPr>
          <w:b w:val="0"/>
          <w:i w:val="0"/>
          <w:u w:val="none"/>
        </w:rPr>
        <w:t>Eine strukturierte und gut vorbereitete Planung aller durchzuführenden Implementierungstätigkeiten, eine professionelle Projektsteuerung, sowie die permanente Kontrolle der Projektfortschritte sind not-wendige Voraussetzungen für eine erfolgreiche Implementierung. Ein auf die Kundenbedürfnisse zu-geschnittener Projektplan, Checklisten und To-Do-Listen sind nur einige Tools, die unser Implementie-rungsteam zur effizienten Umsetzung der geforderten Leistungen einsetzt. Diese Instrumente bilden die Basis der regelmässigen Implementierungssitzungen in der Transformationsphase.</w:t>
      </w:r>
    </w:p>
    <w:p>
      <w:pPr/>
      <w:r>
        <w:rPr>
          <w:b w:val="0"/>
          <w:i w:val="0"/>
          <w:u w:val="none"/>
        </w:rPr>
        <w:t>Team und Prozess</w:t>
      </w:r>
    </w:p>
    <w:p>
      <w:pPr/>
      <w:r>
        <w:rPr>
          <w:b w:val="0"/>
          <w:i w:val="0"/>
          <w:u w:val="none"/>
        </w:rPr>
        <w:t>Der</w:t>
        <w:tab/>
        <w:t>Aufbau</w:t>
        <w:tab/>
        <w:t>einer</w:t>
        <w:tab/>
        <w:t>engen Kommunikation</w:t>
        <w:tab/>
        <w:tab/>
        <w:t>sowie</w:t>
        <w:tab/>
        <w:t>die stufengerechte</w:t>
        <w:tab/>
        <w:tab/>
        <w:t xml:space="preserve"> Einbindung stehen bei Vebego im Fokus. In regelmässigen Meetings werden die offenen Punkte im Implementierungskonzept abgeglichen, mögliche Risiken neu bewertet und der aktuelle Stand der Implementierung kommuniziert.</w:t>
      </w:r>
    </w:p>
    <w:p>
      <w:pPr/>
      <w:r>
        <w:rPr>
          <w:b w:val="0"/>
          <w:i w:val="0"/>
          <w:u w:val="none"/>
        </w:rPr>
        <w:t>Vebego stellt für die Implementierung einen Implementierungsmanager zur Verfügung. Dieser steht dem Mandatsleiter und dem Übergabe- und Mängelmanager für die vorgesehene Zeit und - falls nötig - auch darüber hinaus zur Seite. Die zentralen Stellen IT, Personal sowie Qualitätsmanagement &amp; Prozesse unterstützen ebenfalls die operativen Teams bei der Überführung des Mandats in das Tagesgeschäft.</w:t>
      </w:r>
    </w:p>
    <w:p>
      <w:pPr/>
      <w:r>
        <w:rPr>
          <w:b w:val="0"/>
          <w:i w:val="0"/>
          <w:u w:val="none"/>
        </w:rPr>
        <w:t>Der Kernprozess der Implementierung gliedert sich in drei aufeinanderfolgende Phasen: die Vorbereitung des Mandats, die Überführung des Mandats und der Übergang in den operativen Betrieb. Diese Phasen werden durch Supportprozesse unterstützt, die beispielsweise bei der Erarbeitung des Konzepts sowie bei Präsentationen und Verhandlungen helfen. Die folgende Abbildung zeigt die Grobplanung der Implementierung.</w:t>
      </w:r>
    </w:p>
    <w:p>
      <w:pPr/>
      <w:r>
        <w:rPr>
          <w:b w:val="0"/>
          <w:i w:val="0"/>
          <w:u w:val="none"/>
        </w:rPr>
        <w:t>Zwei wesentliche Schritte bei dieser Implementierung sind die Übergabe durch den Totalunternehmer (TU), einschliesslich der Abnahme und Inbetriebnahme der Anlagen, sowie die Etablierung der Aufbauorganisation. Diese Schritte werden im nächsten Kapitel genauer erläutert.</w:t>
      </w:r>
    </w:p>
    <w:p>
      <w:pPr/>
      <w:r>
        <w:rPr>
          <w:b w:val="0"/>
          <w:i w:val="0"/>
          <w:u w:val="none"/>
        </w:rPr>
        <w:t>Übergabe Gewerke von TU</w:t>
      </w:r>
    </w:p>
    <w:p>
      <w:pPr/>
      <w:r>
        <w:rPr>
          <w:b w:val="0"/>
          <w:i w:val="0"/>
          <w:u w:val="none"/>
        </w:rPr>
        <w:t>Verantwortung</w:t>
      </w:r>
    </w:p>
    <w:p>
      <w:pPr/>
      <w:r>
        <w:rPr>
          <w:b w:val="0"/>
          <w:i w:val="0"/>
          <w:u w:val="none"/>
        </w:rPr>
        <w:t>Insbesondere im Start des Leistungsaufbaus und der Übernahmephase bilden klare Kompetenzen Regelungen die Grundlage für eine erfolgreiche Zusammenarbeit.</w:t>
      </w:r>
    </w:p>
    <w:p>
      <w:pPr/>
      <w:r>
        <w:rPr>
          <w:b w:val="0"/>
          <w:i w:val="0"/>
          <w:u w:val="none"/>
        </w:rPr>
        <w:t>Anbei unser Vorschlag betreffend die Übernahme des Areals vom Total Unternehmer:</w:t>
      </w:r>
    </w:p>
    <w:p>
      <w:pPr/>
      <w:r>
        <w:rPr>
          <w:b w:val="0"/>
          <w:i w:val="0"/>
          <w:u w:val="none"/>
        </w:rPr>
        <w:t>Inbetriebnahme Abnahme &amp; Schulungen</w:t>
      </w:r>
    </w:p>
    <w:p>
      <w:pPr/>
      <w:r>
        <w:rPr>
          <w:b w:val="0"/>
          <w:i w:val="0"/>
          <w:u w:val="none"/>
        </w:rPr>
        <w:t>Ab diesem Moment müssen alle Unterlagen und Protokolle zur Sicherstellung der vertraglich vereinbarten Eigenschaften vollständig ausgehändigt werden.</w:t>
      </w:r>
    </w:p>
    <w:p>
      <w:pPr/>
      <w:r>
        <w:rPr>
          <w:b w:val="0"/>
          <w:i w:val="0"/>
          <w:u w:val="none"/>
        </w:rPr>
        <w:t>Die Prüfung der vertragskonformen Eigenschaften kann nur durch eine vertragskundige Person ausgeführt werden. Wir empfehlen hier den eigentümerseitigen Fachexperten beizuziehen.</w:t>
      </w:r>
    </w:p>
    <w:p>
      <w:pPr/>
      <w:r>
        <w:rPr>
          <w:b w:val="0"/>
          <w:i w:val="0"/>
          <w:u w:val="none"/>
        </w:rPr>
        <w:t>Sicherstellung der Funktionalität und Betriebssicherheit Kontrolle auf Bedienerfreundlichkeit und Gebäudeintegralität Kontrolle der Revisionsdokumenten, Rapporte und Messungen</w:t>
      </w:r>
    </w:p>
    <w:p>
      <w:pPr/>
      <w:r>
        <w:rPr>
          <w:b w:val="0"/>
          <w:i w:val="0"/>
          <w:u w:val="none"/>
        </w:rPr>
        <w:t>Mess- Zustands- und Verbrauchskontrollen</w:t>
      </w:r>
    </w:p>
    <w:p>
      <w:pPr/>
      <w:r>
        <w:rPr>
          <w:b w:val="0"/>
          <w:i w:val="0"/>
          <w:u w:val="none"/>
        </w:rPr>
        <w:t>Rapportierung von Schäden, Mängel und Gefahrenpotentiale</w:t>
      </w:r>
    </w:p>
    <w:p>
      <w:pPr/>
      <w:r>
        <w:rPr>
          <w:b w:val="0"/>
          <w:i w:val="0"/>
          <w:u w:val="none"/>
        </w:rPr>
        <w:t>Sicherstellung von Instruktionen und Schulungen mit allen benötigen Unterlagen</w:t>
      </w:r>
    </w:p>
    <w:p>
      <w:pPr/>
      <w:r>
        <w:rPr>
          <w:b w:val="0"/>
          <w:i w:val="0"/>
          <w:u w:val="none"/>
        </w:rPr>
        <w:t>Mängelverfolgung / Garantiemanagement</w:t>
      </w:r>
    </w:p>
    <w:p>
      <w:pPr/>
      <w:r>
        <w:rPr>
          <w:b w:val="0"/>
          <w:i w:val="0"/>
          <w:u w:val="none"/>
        </w:rPr>
        <w:t>Gerne wird unser Übergabe- und Mängelmanager, Herr Xhelal Alui, die Mängelverfolgung konsequenten in Angriff nehmen.</w:t>
      </w:r>
    </w:p>
    <w:p>
      <w:pPr/>
      <w:r>
        <w:rPr>
          <w:b w:val="0"/>
          <w:i w:val="0"/>
          <w:u w:val="none"/>
        </w:rPr>
        <w:t>Vebego hat die Möglichkeit alle Mängel anlagespezifisch zu erfassen, protokollieren und nachzuverfolgen. Was die Verfolgung der Gewährleistungsansprüchen über Langzeit sicherstellt.</w:t>
      </w:r>
    </w:p>
    <w:p>
      <w:pPr/>
      <w:r>
        <w:rPr>
          <w:b w:val="0"/>
          <w:i w:val="0"/>
          <w:u w:val="none"/>
        </w:rPr>
        <w:t>Die offenen Mängel können im System einfach tabellarisch aufgelistet werden, sowie auch zugleich auf die Einzelheiten abgerufen werden.</w:t>
      </w:r>
    </w:p>
    <w:p>
      <w:pPr/>
      <w:r>
        <w:rPr>
          <w:b w:val="0"/>
          <w:i w:val="0"/>
          <w:u w:val="none"/>
        </w:rPr>
        <w:t>Aufbau FM Prozesse</w:t>
      </w:r>
    </w:p>
    <w:p>
      <w:pPr/>
      <w:r>
        <w:rPr>
          <w:b w:val="0"/>
          <w:i w:val="0"/>
          <w:u w:val="none"/>
        </w:rPr>
        <w:t>Vebego wird gerne anhand der betrieblichen Vorgaben seine FM-Leistungen aufbauen und feinjustieren.</w:t>
      </w:r>
    </w:p>
    <w:p>
      <w:pPr/>
      <w:r>
        <w:rPr>
          <w:b w:val="0"/>
          <w:i w:val="0"/>
          <w:u w:val="none"/>
        </w:rPr>
        <w:t>Als zentraler Punkt wird die Integration der Leistungen gemäss Vorgaben des Betriebskonzepts und der Feinabstimmung mit der VAT sein.</w:t>
      </w:r>
    </w:p>
    <w:p>
      <w:pPr/>
      <w:r>
        <w:rPr>
          <w:b w:val="0"/>
          <w:i w:val="0"/>
          <w:u w:val="none"/>
        </w:rPr>
        <w:t>Technisches Gebäudemanagement</w:t>
      </w:r>
    </w:p>
    <w:p>
      <w:pPr/>
      <w:r>
        <w:rPr>
          <w:b w:val="0"/>
          <w:i w:val="0"/>
          <w:u w:val="none"/>
        </w:rPr>
        <w:t>Nebst der Sicherstellung der optimalen Verfügbarkeit und der Energieeffizienz der Anlagen werden die Feinjustierungen und Abstimmungen der Gebäudetechnik im Fokus sein.</w:t>
      </w:r>
    </w:p>
    <w:p>
      <w:pPr/>
      <w:r>
        <w:rPr>
          <w:b w:val="0"/>
          <w:i w:val="0"/>
          <w:u w:val="none"/>
        </w:rPr>
        <w:t>In diesen Schritten ist vor allem eine gut tarierte Abstimmung der Nutzerbedürfnisse mit den vertraglich vereinbarten Leistungen im Fokus. Eine stringente Vorgehensweise sowie den Einbezug der Anlagehersteller wird hier von tragender Rolle sein.</w:t>
      </w:r>
    </w:p>
    <w:p>
      <w:pPr/>
      <w:r>
        <w:rPr>
          <w:b w:val="0"/>
          <w:i w:val="0"/>
          <w:u w:val="none"/>
        </w:rPr>
        <w:t>Infrastrukturelles Gebäudemanagement</w:t>
      </w:r>
    </w:p>
    <w:p>
      <w:pPr/>
      <w:r>
        <w:rPr>
          <w:b w:val="0"/>
          <w:i w:val="0"/>
          <w:u w:val="none"/>
        </w:rPr>
        <w:t>Dank unserer jahrelangen Zusammenarbeit bestehen sehr gute Kenntnisse über die Qualitätsbedürfnisse und der Kommunikation. Diese Vorteile werden uns sehr dabei helfen die Infrastrukturellen Leistungen sehr schnell optimal zu justieren. Offene Schnittstellen sehen wir noch in der Betreuung der Grünanlagen und der eventuellen Anwachsgarantie.</w:t>
      </w:r>
    </w:p>
    <w:p>
      <w:pPr/>
      <w:r>
        <w:rPr>
          <w:b w:val="0"/>
          <w:i w:val="0"/>
          <w:u w:val="none"/>
        </w:rPr>
        <w:t>SIBE-Brandschutz</w:t>
      </w:r>
    </w:p>
    <w:p>
      <w:pPr/>
      <w:r>
        <w:rPr>
          <w:b w:val="0"/>
          <w:i w:val="0"/>
          <w:u w:val="none"/>
        </w:rPr>
        <w:t>Unsere bewährten standardisierten SIBE-Brandschutzprozesse können problemlos auf die Vorgaben des Brandschutzes adaptiert werden und somit nahtlos in das Brandschutzkonzept integriert werden.</w:t>
      </w:r>
    </w:p>
    <w:p>
      <w:pPr/>
      <w:r>
        <w:rPr>
          <w:b w:val="0"/>
          <w:i w:val="0"/>
          <w:u w:val="none"/>
        </w:rPr>
        <w:t>Besonderes Augenmerk bedarf es bei den Schnittstellen zum Gesamtareal, der Alarmierung und der Kommunikation. Klare Verantwortungen müssen hierbei eindeutig geregelt sein.</w:t>
      </w:r>
    </w:p>
    <w:p>
      <w:pPr/>
      <w:r>
        <w:rPr>
          <w:b w:val="0"/>
          <w:i w:val="0"/>
          <w:u w:val="none"/>
        </w:rPr>
        <w:t>Gerne wird Vebego seine FM-Organisation mit Ihnen in das Gesamtkonzept integrieren und entsprechende Verantwortungen übernehmen.</w:t>
      </w:r>
    </w:p>
    <w:p>
      <w:pPr/>
      <w:r>
        <w:rPr>
          <w:b w:val="0"/>
          <w:i w:val="0"/>
          <w:u w:val="none"/>
        </w:rPr>
        <w:t>Benötigte Ressourcen</w:t>
      </w:r>
    </w:p>
    <w:p>
      <w:pPr/>
      <w:r>
        <w:rPr>
          <w:b w:val="0"/>
          <w:i w:val="0"/>
          <w:u w:val="none"/>
        </w:rPr>
        <w:t>Die unten abgebildete vorgesehene Ressourcenplanung konzentriert sich auf die ordentliche Übernahme des Innovationscenters des Totalunternehmers sowie des Aufbaus der Facility-Management-Organisation.</w:t>
      </w:r>
    </w:p>
    <w:p>
      <w:pPr/>
      <w:r>
        <w:rPr>
          <w:b w:val="0"/>
          <w:i w:val="0"/>
          <w:u w:val="none"/>
        </w:rPr>
        <w:t>Da dieser Aufbau massgeblich vom Bauverlauf abhängt, kann dieser jederzeit an die Gegebenheiten angepasst werden.</w:t>
      </w:r>
    </w:p>
    <w:p>
      <w:pPr/>
      <w:r>
        <w:rPr>
          <w:b w:val="0"/>
          <w:i w:val="0"/>
          <w:u w:val="none"/>
        </w:rPr>
        <w:t>Mit der hier abgebildeten Organisation soll ein reibungsloser Übergang vom Bau in den FM-Betrieb sichergestellt werden.</w:t>
      </w:r>
    </w:p>
    <w:p>
      <w:pPr/>
      <w:r>
        <w:rPr>
          <w:b w:val="0"/>
          <w:i w:val="0"/>
          <w:u w:val="none"/>
        </w:rPr>
        <w:t>Es wird davon ausgegangen, dass die Planung und Umsetzung der Leistungserbringung während der Einrichtungs- und Bezugsphase der verschiedenen Räumlichkeiten von der Betriebsorganisation Vebego, speziell durch den Objekt- und Mandatsleiter, übernommen wird.</w:t>
      </w:r>
    </w:p>
    <w:p>
      <w:pPr/>
      <w:r>
        <w:rPr>
          <w:b w:val="0"/>
          <w:i w:val="0"/>
          <w:u w:val="none"/>
        </w:rPr>
        <w:t>Sollten dennoch weitere Ressourcen benötigt werden, hat Vebego die Möglichkeit diese entsprechend aufzuschalten.</w:t>
      </w:r>
    </w:p>
    <w:p>
      <w:pPr/>
      <w:r>
        <w:rPr>
          <w:b w:val="0"/>
          <w:i w:val="0"/>
          <w:u w:val="none"/>
        </w:rPr>
        <w:t>ESG Nachhaltigkeit</w:t>
      </w:r>
    </w:p>
    <w:p>
      <w:pPr/>
      <w:r>
        <w:rPr>
          <w:b w:val="0"/>
          <w:i w:val="0"/>
          <w:u w:val="none"/>
        </w:rPr>
        <w:t>Nachhaltigkeit</w:t>
      </w:r>
    </w:p>
    <w:p>
      <w:pPr/>
      <w:r>
        <w:rPr>
          <w:b w:val="0"/>
          <w:i w:val="0"/>
          <w:u w:val="none"/>
        </w:rPr>
        <w:t>Die Vebego AG legt einen starken Schwerpunkt auf Nachhaltigkeit und setzt sich aktiv für unternehmerische Ansätze ein, die sowohl umweltfreundlich als auch sozial verantwortungsbewusst sind. Wir verfolgen eine ganzheitliche Nachhaltigkeitsstrategie, die verschiedene Aspekte der ökologischen, sozialen und wirtschaftlichen Verantwortung berücksichtigt.</w:t>
      </w:r>
    </w:p>
    <w:p>
      <w:pPr/>
      <w:r>
        <w:rPr>
          <w:b w:val="0"/>
          <w:i w:val="0"/>
          <w:u w:val="none"/>
        </w:rPr>
        <w:t>Jedes Jahr veröffentlichen wir unseren Nachhaltigkeitsbericht, um unsere Kunden in Bezug auf unser nachhaltiges Engagement zu informieren und unsere Verpflichtung in diesem Bereich zu unterstreichen. Durch diese Veröffentlichung möchten wir nicht nur unsere Bemühungen transparent darlegen, sondern auch einen Einblick in die konkreten Massnahmen und Fortschritte bieten, die wir im Bereich der Nachhaltigkeit erzielen.</w:t>
      </w:r>
    </w:p>
    <w:p>
      <w:pPr/>
      <w:r>
        <w:rPr>
          <w:b w:val="0"/>
          <w:i w:val="0"/>
          <w:u w:val="none"/>
        </w:rPr>
        <w:t> Lesen Sie mehr in unserem CSR-Bericht unter: https://digital.vebego.ch/csr-2022-2023/cover</w:t>
      </w:r>
    </w:p>
    <w:p>
      <w:pPr/>
      <w:r>
        <w:rPr>
          <w:b w:val="0"/>
          <w:i w:val="0"/>
          <w:u w:val="none"/>
        </w:rPr>
        <w:t>Unser Engagement für Nachhaltigkeit wurde erneut mit dem begehrten Gold Rating von EcoVadis honoriert. Diese Auszeichnung spiegelt nicht nur unseren anhaltenden Einsatz für umweltfreundliche und sozialverantwortliche Handlungen wider, sondern ist auch eine Bestätigung für die Fortschritte, die wir auf unserem Weg zu mehr Nachhaltigkeit erreicht haben. Das Gold-Rating von EcoVadis ist für uns nicht nur eine Auszeichnung, sondern eine Verpflichtung, weiterhin höchste Standards in Bezug auf Nachhaltigkeit zu setzen und zu pflegen.</w:t>
      </w:r>
    </w:p>
    <w:p>
      <w:pPr/>
      <w:r>
        <w:rPr>
          <w:b w:val="0"/>
          <w:i w:val="0"/>
          <w:u w:val="none"/>
        </w:rPr>
        <w:t>Einsatzgebiete</w:t>
      </w:r>
    </w:p>
    <w:p>
      <w:pPr/>
      <w:r>
        <w:rPr>
          <w:b w:val="0"/>
          <w:i w:val="0"/>
          <w:u w:val="none"/>
        </w:rPr>
        <w:t>Einige unsere Einsatzgebiete im Bereich Nachhaltigkeit sind nachfolgend visualisiert:</w:t>
      </w:r>
    </w:p>
    <w:p>
      <w:pPr/>
      <w:r>
        <w:rPr>
          <w:b w:val="0"/>
          <w:i w:val="0"/>
          <w:u w:val="none"/>
        </w:rPr>
        <w:t>Um einen positiven Beitrag zur Umwelt zu leisten, setzen wir uns aktiv dafür ein, unsere Ressourcen schonend zu nutzen und somit den ökologischen Fussabdruck unseres Unternehmens zu minimieren. Im Jahr 2022 konnten wir bedeutende Fortschritte erzielen, indem wir den Verbrauch in verschiedenen Bereichen weiter reduzierten. Diese Massnahmen tragen dazu bei, einen nachhaltigen Umgang mit unseren Ressourcen zu fördern und gleichzeitig ökologische Verantwortung zu übernehmen.</w:t>
      </w:r>
    </w:p>
    <w:p>
      <w:pPr/>
      <w:r>
        <w:rPr>
          <w:b w:val="0"/>
          <w:i w:val="0"/>
          <w:u w:val="none"/>
        </w:rPr>
        <w:t>Innovations Pipe Line</w:t>
      </w:r>
    </w:p>
    <w:p>
      <w:pPr/>
      <w:r>
        <w:rPr>
          <w:b w:val="0"/>
          <w:i w:val="0"/>
          <w:u w:val="none"/>
        </w:rPr>
        <w:t>Vebego setzt auf innovative und intelligente Lösungen. Die Digitalisierung wird in der FM-Branche als Innovationstreiber wahrgenommen, welcher das Potential hat, die Produkte und Arbeitsprozesse mittelfristig stark zu verändern. Vebego versteht sich nicht als Entwickler neuer Technologien, sondern als Anwender von Produkten, die eine ausreichende Marktreife erlangt haben. Im Austausch mit Entwicklern und Lieferanten beeinflusst Vebego dessen Entwicklungen und treibt diese voran. Vebego setzt auf Partnerschaften mit Lieferanten, die fähig sind, den digitalen Weg mit uns zu gehen.</w:t>
      </w:r>
    </w:p>
    <w:p>
      <w:pPr/>
      <w:r>
        <w:rPr>
          <w:b w:val="0"/>
          <w:i w:val="0"/>
          <w:u w:val="none"/>
        </w:rPr>
        <w:t>Das Ziel der Vebego ist es, optimale Lösungen mit Fokus auf den Mehrwert für den Kunden zu selektieren. Vebego prüft laufend neue Produkte und testet deren Anwendbarkeit in der Praxis. Dies hat den Vorteil, dass keine Interessenskonflikte hinsichtlich der Vermarktung von selbst entwickelten Lösungen und der Nutzung der optimalen Lösung entstehen.</w:t>
      </w:r>
    </w:p>
    <w:p>
      <w:pPr/>
      <w:r>
        <w:rPr>
          <w:b w:val="0"/>
          <w:i w:val="0"/>
          <w:u w:val="none"/>
        </w:rPr>
        <w:t>Welche Produkte einen Mehrwert im Mandat VAT Vakuumventile AG generieren können, wird im Rahmen der Implementierung sowie im laufenden Betrieb eruiert. Die gewonnenen Erkenntnisse, einschliesslich unserer Analyse und Empfehlungen, teilen wir Ihnen gerne mit.</w:t>
      </w:r>
    </w:p>
    <w:p>
      <w:pPr/>
      <w:r>
        <w:rPr>
          <w:b w:val="0"/>
          <w:i w:val="0"/>
          <w:u w:val="none"/>
        </w:rPr>
        <w:t>Einen Auszug unserer Innovations-Pipeline entnehmen Sie bitte aus dem folgenden Link: https://www.vebego.ch/de/innovationen/</w:t>
      </w:r>
    </w:p>
    <w:p>
      <w:pPr/>
      <w:r>
        <w:rPr>
          <w:b w:val="0"/>
          <w:i w:val="0"/>
          <w:u w:val="none"/>
        </w:rPr>
        <w:t>Kostenübersicht</w:t>
      </w:r>
    </w:p>
    <w:p>
      <w:pPr/>
      <w:r>
        <w:rPr>
          <w:b w:val="0"/>
          <w:i w:val="0"/>
          <w:u w:val="none"/>
        </w:rPr>
        <w:t>Pauschale</w:t>
      </w:r>
    </w:p>
    <w:p>
      <w:pPr/>
      <w:r>
        <w:rPr>
          <w:b w:val="0"/>
          <w:i w:val="0"/>
          <w:u w:val="none"/>
        </w:rPr>
        <w:t>Jahrespauschale exklusive MwSt.</w:t>
        <w:tab/>
        <w:t>CHF  458'075.30</w:t>
      </w:r>
    </w:p>
    <w:p>
      <w:pPr/>
      <w:r>
        <w:rPr>
          <w:b w:val="0"/>
          <w:i w:val="0"/>
          <w:u w:val="none"/>
        </w:rPr>
        <w:t>8.1%</w:t>
        <w:tab/>
        <w:t>MwSt.</w:t>
        <w:tab/>
        <w:t>CHF</w:t>
        <w:tab/>
        <w:t>37'104.10</w:t>
      </w:r>
    </w:p>
    <w:p>
      <w:pPr/>
      <w:r>
        <w:rPr>
          <w:b w:val="0"/>
          <w:i w:val="0"/>
          <w:u w:val="none"/>
        </w:rPr>
        <w:t>Jahrespauschale inklusive MwSt.</w:t>
        <w:tab/>
        <w:t>CHF  495'179.40</w:t>
      </w:r>
    </w:p>
    <w:p>
      <w:pPr/>
      <w:r>
        <w:rPr>
          <w:b w:val="0"/>
          <w:i w:val="0"/>
          <w:u w:val="none"/>
        </w:rPr>
        <w:t>Alle Preise verstehen sich inklusive Materialien und Maschinen, welche zur Ausführung der Arbeiten notwendig sind.</w:t>
      </w:r>
    </w:p>
    <w:p>
      <w:pPr/>
      <w:r>
        <w:rPr>
          <w:b w:val="0"/>
          <w:i w:val="0"/>
          <w:u w:val="none"/>
        </w:rPr>
        <w:t>Implementierung</w:t>
      </w:r>
    </w:p>
    <w:p>
      <w:pPr/>
      <w:r>
        <w:rPr>
          <w:b w:val="0"/>
          <w:i w:val="0"/>
          <w:u w:val="none"/>
        </w:rPr>
        <w:t>Regietarife</w:t>
      </w:r>
    </w:p>
    <w:p>
      <w:pPr/>
      <w:r>
        <w:rPr>
          <w:b w:val="0"/>
          <w:i w:val="0"/>
          <w:u w:val="none"/>
        </w:rPr>
        <w:t>Zuschläge Randzeiten</w:t>
      </w:r>
    </w:p>
    <w:p>
      <w:pPr/>
      <w:r>
        <w:rPr>
          <w:b w:val="0"/>
          <w:i w:val="0"/>
          <w:u w:val="none"/>
        </w:rPr>
        <w:t>Projektleiter</w:t>
        <w:tab/>
        <w:t>CHF 120.00</w:t>
      </w:r>
    </w:p>
    <w:p>
      <w:pPr/>
      <w:r>
        <w:rPr>
          <w:b w:val="0"/>
          <w:i w:val="0"/>
          <w:u w:val="none"/>
        </w:rPr>
        <w:t>Servicetechniker</w:t>
        <w:tab/>
        <w:t>CHF 95.00</w:t>
      </w:r>
    </w:p>
    <w:p>
      <w:pPr/>
      <w:r>
        <w:rPr>
          <w:b w:val="0"/>
          <w:i w:val="0"/>
          <w:u w:val="none"/>
        </w:rPr>
        <w:t>Technischer Hauswart</w:t>
        <w:tab/>
        <w:t>CHF 85.00</w:t>
      </w:r>
    </w:p>
    <w:p>
      <w:pPr/>
      <w:r>
        <w:rPr>
          <w:b w:val="0"/>
          <w:i w:val="0"/>
          <w:u w:val="none"/>
        </w:rPr>
        <w:t>Montag - Freitag</w:t>
      </w:r>
    </w:p>
    <w:p>
      <w:pPr/>
      <w:r>
        <w:rPr>
          <w:b w:val="0"/>
          <w:i w:val="0"/>
          <w:u w:val="none"/>
        </w:rPr>
        <w:t>06.00 - 20.00</w:t>
      </w:r>
    </w:p>
    <w:p>
      <w:pPr/>
      <w:r>
        <w:rPr>
          <w:b w:val="0"/>
          <w:i w:val="0"/>
          <w:u w:val="none"/>
        </w:rPr>
        <w:t>Montag - Freitag</w:t>
      </w:r>
    </w:p>
    <w:p>
      <w:pPr/>
      <w:r>
        <w:rPr>
          <w:b w:val="0"/>
          <w:i w:val="0"/>
          <w:u w:val="none"/>
        </w:rPr>
        <w:t>20.00 - 06.00</w:t>
      </w:r>
    </w:p>
    <w:p>
      <w:pPr/>
      <w:r>
        <w:rPr>
          <w:b w:val="0"/>
          <w:i w:val="0"/>
          <w:u w:val="none"/>
        </w:rPr>
        <w:t>0.00%</w:t>
      </w:r>
    </w:p>
    <w:p>
      <w:pPr/>
      <w:r>
        <w:rPr>
          <w:b w:val="0"/>
          <w:i w:val="0"/>
          <w:u w:val="none"/>
        </w:rPr>
        <w:t>25.00%</w:t>
      </w:r>
    </w:p>
    <w:p>
      <w:pPr/>
      <w:r>
        <w:rPr>
          <w:b w:val="0"/>
          <w:i w:val="0"/>
          <w:u w:val="none"/>
        </w:rPr>
        <w:t>SIBE-Brandschutz</w:t>
        <w:tab/>
        <w:t>CHF 90.00</w:t>
      </w:r>
    </w:p>
    <w:p>
      <w:pPr/>
      <w:r>
        <w:rPr>
          <w:b w:val="0"/>
          <w:i w:val="0"/>
          <w:u w:val="none"/>
        </w:rPr>
        <w:t>Unterhaltsreinigung</w:t>
        <w:tab/>
        <w:t>CHF 38.50</w:t>
      </w:r>
    </w:p>
    <w:p>
      <w:pPr/>
      <w:r>
        <w:rPr>
          <w:b w:val="0"/>
          <w:i w:val="0"/>
          <w:u w:val="none"/>
        </w:rPr>
        <w:t>Samstag</w:t>
      </w:r>
    </w:p>
    <w:p>
      <w:pPr/>
      <w:r>
        <w:rPr>
          <w:b w:val="0"/>
          <w:i w:val="0"/>
          <w:u w:val="none"/>
        </w:rPr>
        <w:t>06.00 - 18.00</w:t>
      </w:r>
    </w:p>
    <w:p>
      <w:pPr/>
      <w:r>
        <w:rPr>
          <w:b w:val="0"/>
          <w:i w:val="0"/>
          <w:u w:val="none"/>
        </w:rPr>
        <w:t>25.00%</w:t>
      </w:r>
    </w:p>
    <w:p>
      <w:pPr/>
      <w:r>
        <w:rPr>
          <w:b w:val="0"/>
          <w:i w:val="0"/>
          <w:u w:val="none"/>
        </w:rPr>
        <w:t>Spezialreinigung</w:t>
        <w:tab/>
        <w:t>CHF 60.00</w:t>
      </w:r>
    </w:p>
    <w:p>
      <w:pPr/>
      <w:r>
        <w:rPr>
          <w:b w:val="0"/>
          <w:i w:val="0"/>
          <w:u w:val="none"/>
        </w:rPr>
        <w:t>Samstag</w:t>
      </w:r>
    </w:p>
    <w:p>
      <w:pPr/>
      <w:r>
        <w:rPr>
          <w:b w:val="0"/>
          <w:i w:val="0"/>
          <w:u w:val="none"/>
        </w:rPr>
        <w:t>00.00 - 06.00 / 18.00 - 24.00</w:t>
      </w:r>
    </w:p>
    <w:p>
      <w:pPr/>
      <w:r>
        <w:rPr>
          <w:b w:val="0"/>
          <w:i w:val="0"/>
          <w:u w:val="none"/>
        </w:rPr>
        <w:t>25.00%</w:t>
      </w:r>
    </w:p>
    <w:p>
      <w:pPr/>
      <w:r>
        <w:rPr>
          <w:b w:val="0"/>
          <w:i w:val="0"/>
          <w:u w:val="none"/>
        </w:rPr>
        <w:t>Gartenmitarbeiter</w:t>
        <w:tab/>
        <w:t>CHF 65.00</w:t>
      </w:r>
    </w:p>
    <w:p>
      <w:pPr/>
      <w:r>
        <w:rPr>
          <w:b w:val="0"/>
          <w:i w:val="0"/>
          <w:u w:val="none"/>
        </w:rPr>
        <w:t>Sonntag und allgemeine Feiertage</w:t>
        <w:tab/>
        <w:t>50.00%</w:t>
      </w:r>
    </w:p>
    <w:p>
      <w:pPr/>
      <w:r>
        <w:rPr>
          <w:b w:val="0"/>
          <w:i w:val="0"/>
          <w:u w:val="none"/>
        </w:rPr>
        <w:t>Schlusswort</w:t>
      </w:r>
    </w:p>
    <w:p>
      <w:pPr/>
      <w:r>
        <w:rPr>
          <w:b w:val="0"/>
          <w:i w:val="0"/>
          <w:u w:val="none"/>
        </w:rPr>
        <w:t>Wir sind davon überzeugt, dass eine erfolgreiche Zusammenarbeit in dem Mandat Innovationscenter VAT auf Vertrauen, Erfahrung, Expertise und Beständigkeit beruht und sichern Ihnen unser volles Engagement zu, diese Zusammenarbeit partnerschaftlich anzugehen und zielstrebig, sowie kontinuierlich auszubauen.</w:t>
      </w:r>
    </w:p>
    <w:p>
      <w:pPr/>
      <w:r>
        <w:rPr>
          <w:b w:val="0"/>
          <w:i w:val="0"/>
          <w:u w:val="none"/>
        </w:rPr>
        <w:t>Wir würden uns freuen Sie als neuen Kunden bei Vebego begrüssen zu dürfen und das neue Innovationscenter VAT zu betreuen. Bei Fragen oder für weitere Informationen stehen wir gerne zur Verfügung.</w:t>
      </w:r>
    </w:p>
    <w:p>
      <w:pPr/>
      <w:r>
        <w:rPr>
          <w:b w:val="0"/>
          <w:i w:val="0"/>
          <w:u w:val="none"/>
        </w:rPr>
        <w:t>Zürich, 18.07.2024</w:t>
      </w:r>
    </w:p>
    <w:p>
      <w:pPr/>
      <w:r>
        <w:rPr>
          <w:b w:val="0"/>
          <w:i w:val="0"/>
          <w:u w:val="none"/>
        </w:rPr>
        <w:t>Vebego AG</w:t>
      </w:r>
    </w:p>
    <w:p>
      <w:pPr/>
      <w:r>
        <w:rPr>
          <w:b w:val="0"/>
          <w:i w:val="0"/>
          <w:u w:val="none"/>
        </w:rPr>
        <w:t>Christian Utzinger</w:t>
        <w:tab/>
        <w:t>Karl Zimmermann</w:t>
      </w:r>
    </w:p>
    <w:p>
      <w:pPr/>
      <w:r>
        <w:rPr>
          <w:b w:val="0"/>
          <w:i w:val="0"/>
          <w:u w:val="none"/>
        </w:rPr>
        <w:t>Regional Director Ostschweiz &amp; FL</w:t>
        <w:tab/>
        <w:t>Senior Business Consultant</w:t>
      </w:r>
    </w:p>
    <w:p>
      <w:pPr/>
      <w:r>
        <w:rPr>
          <w:b w:val="0"/>
          <w:i w:val="0"/>
          <w:u w:val="none"/>
        </w:rPr>
        <w:t>Beilagen:</w:t>
      </w:r>
    </w:p>
    <w:p>
      <w:pPr/>
      <w:r>
        <w:rPr>
          <w:b w:val="0"/>
          <w:i w:val="0"/>
          <w:u w:val="none"/>
        </w:rPr>
        <w:t>Leistungsverzeichnis Reinigung ISO8</w:t>
      </w:r>
    </w:p>
    <w:p>
      <w:pPr/>
      <w:r>
        <w:rPr>
          <w:b w:val="0"/>
          <w:i w:val="0"/>
          <w:u w:val="none"/>
        </w:rPr>
        <w:t>Leistungsverzeichnis Reinigung ISO 9 Teil 1</w:t>
      </w:r>
    </w:p>
    <w:p>
      <w:pPr/>
      <w:r>
        <w:rPr>
          <w:b w:val="0"/>
          <w:i w:val="0"/>
          <w:u w:val="none"/>
        </w:rPr>
        <w:t>Leistungsverzeichnis Reinigung ISO 9 Teil 2</w:t>
      </w:r>
    </w:p>
    <w:p>
      <w:pPr/>
      <w:r>
        <w:rPr>
          <w:b w:val="0"/>
          <w:i w:val="0"/>
          <w:u w:val="none"/>
        </w:rPr>
        <w:t>Leistungsverzeichnis Tagesdienst ISO 8 und ISO 9</w:t>
      </w:r>
    </w:p>
    <w:p>
      <w:pPr/>
      <w:r>
        <w:rPr>
          <w:b w:val="0"/>
          <w:i w:val="0"/>
          <w:u w:val="none"/>
        </w:rPr>
        <w:t>Leistungsverzeichnis Tagesdienst Unterhaltsreinigung</w:t>
      </w:r>
    </w:p>
    <w:p>
      <w:pPr/>
      <w:r>
        <w:rPr>
          <w:b w:val="0"/>
          <w:i w:val="0"/>
          <w:u w:val="none"/>
        </w:rPr>
        <w:t>Leistungsverzeichnis Unterhaltsreinigung</w:t>
      </w:r>
    </w:p>
    <w:p>
      <w:pPr/>
      <w:r>
        <w:rPr>
          <w:b w:val="0"/>
          <w:i w:val="0"/>
          <w:u w:val="none"/>
        </w:rPr>
        <w:t>Raumverzeichnis Reinraum Reinigung ISO8 &amp; ISO9</w:t>
      </w:r>
    </w:p>
    <w:p>
      <w:pPr/>
      <w:r>
        <w:rPr>
          <w:b w:val="0"/>
          <w:i w:val="0"/>
          <w:u w:val="none"/>
        </w:rPr>
        <w:t>Raumverzeichnis Unterhaltsreinigung</w:t>
      </w:r>
    </w:p>
    <w:p>
      <w:pPr/>
      <w:r>
        <w:rPr>
          <w:b w:val="0"/>
          <w:i w:val="0"/>
          <w:u w:val="none"/>
        </w:rPr>
        <w:t>23</w:t>
      </w:r>
    </w:p>
    <w:p>
      <w:pPr/>
      <w:r>
        <w:rPr>
          <w:b w:val="0"/>
          <w:i w:val="0"/>
          <w:u w:val="none"/>
        </w:rPr>
        <w:t>FM-Prozesstitel - Stundensatze inkl. samtlicher Nebenkosten (Material, Maschinen, lnvestitionen, etc.)</w:t>
      </w:r>
    </w:p>
    <w:p>
      <w:pPr/>
      <w:r>
        <w:rPr>
          <w:b w:val="0"/>
          <w:i w:val="0"/>
          <w:u w:val="none"/>
        </w:rPr>
        <w:t>Anhang 2.1 Pauschalpreise FM Prozess</w:t>
      </w:r>
    </w:p>
    <w:p>
      <w:pPr/>
      <w:r>
        <w:rPr>
          <w:b w:val="0"/>
          <w:i w:val="0"/>
          <w:u w:val="none"/>
        </w:rPr>
        <w:t>Alle Regieansatze beziehen sich ausschliesslich auf eigenes Personal der Vebego AG.</w:t>
      </w:r>
    </w:p>
    <w:p>
      <w:pPr/>
      <w:r>
        <w:rPr>
          <w:b w:val="0"/>
          <w:i w:val="0"/>
          <w:u w:val="none"/>
        </w:rPr>
        <w:t>Oberstundenzuschlage</w:t>
      </w:r>
    </w:p>
    <w:p>
      <w:pPr/>
      <w:r>
        <w:rPr>
          <w:b w:val="0"/>
          <w:i w:val="0"/>
          <w:u w:val="none"/>
        </w:rPr>
        <w:t>Management-Fee</w:t>
      </w:r>
    </w:p>
    <w:p>
      <w:pPr/>
      <w:r>
        <w:rPr>
          <w:b w:val="0"/>
          <w:i w:val="0"/>
          <w:u w:val="none"/>
        </w:rPr>
        <w:t>Fenster- Lamellen- Fassadenreinigung</w:t>
        <w:tab/>
        <w:t>lnnovation Center</w:t>
        <w:tab/>
        <w:t>VAT AG</w:t>
      </w:r>
    </w:p>
    <w:p>
      <w:pPr/>
      <w:r>
        <w:rPr>
          <w:b w:val="0"/>
          <w:i w:val="0"/>
          <w:u w:val="none"/>
        </w:rPr>
        <w:t>LEISTUNGSVERZEICHNIS 1-15</w:t>
        <w:tab/>
        <w:t>lnnovation Center</w:t>
        <w:tab/>
        <w:t>Unterhaltsreinigung</w:t>
      </w:r>
    </w:p>
    <w:p>
      <w:pPr/>
      <w:r>
        <w:rPr>
          <w:b w:val="0"/>
          <w:i w:val="0"/>
          <w:u w:val="none"/>
        </w:rPr>
        <w:t>Unterhaltsreinigung "UH"</w:t>
      </w:r>
    </w:p>
    <w:p>
      <w:pPr/>
      <w:r>
        <w:rPr>
          <w:b w:val="0"/>
          <w:i w:val="0"/>
          <w:u w:val="none"/>
        </w:rPr>
        <w:t>RAUMVERZEICHNIS</w:t>
        <w:tab/>
        <w:t>Innovation Center</w:t>
        <w:tab/>
        <w:t>Reinraum Reinigung IS08 IS09</w:t>
      </w:r>
    </w:p>
    <w:p>
      <w:pPr/>
      <w:r>
        <w:rPr>
          <w:b w:val="0"/>
          <w:i w:val="0"/>
          <w:u w:val="none"/>
        </w:rPr>
        <w:t>© Vebego AG Raumverzeichnis I KHUT</w:t>
      </w:r>
    </w:p>
    <w:p>
      <w:pPr/>
      <w:r>
        <w:rPr>
          <w:b w:val="0"/>
          <w:i w:val="0"/>
          <w:u w:val="none"/>
        </w:rPr>
        <w:t>Anhang 4.2.3 Raumverzeichnis IS08_IS09</w:t>
        <w:tab/>
        <w:t>Seite 1 von 1</w:t>
      </w:r>
    </w:p>
    <w:p>
      <w:pPr/>
      <w:r>
        <w:rPr>
          <w:b w:val="0"/>
          <w:i w:val="0"/>
          <w:u w:val="none"/>
        </w:rPr>
        <w:t>LEISTUNGSVERZEICHNIS 1-15</w:t>
        <w:tab/>
        <w:t>Innovation Center</w:t>
        <w:tab/>
        <w:t>Tagesdienst</w:t>
      </w:r>
    </w:p>
    <w:p>
      <w:pPr/>
      <w:r>
        <w:rPr>
          <w:b w:val="0"/>
          <w:i w:val="0"/>
          <w:u w:val="none"/>
        </w:rPr>
        <w:t>KHUT</w:t>
        <w:tab/>
        <w:t>Anhang 4.3.1 Leistungsverzeichnis Tagesdienst Unterhaltsreinigung</w:t>
        <w:tab/>
        <w:t>Seite 1 von 1</w:t>
      </w:r>
    </w:p>
    <w:p>
      <w:pPr/>
      <w:r>
        <w:rPr>
          <w:b w:val="0"/>
          <w:i w:val="0"/>
          <w:u w:val="none"/>
        </w:rPr>
        <w:t>2025</w:t>
      </w:r>
    </w:p>
    <w:p>
      <w:pPr/>
      <w:r>
        <w:rPr>
          <w:b w:val="0"/>
          <w:i w:val="0"/>
          <w:u w:val="none"/>
        </w:rPr>
        <w:t>Hochrechnung Verbrauchsmaterial Innovation Center</w:t>
      </w:r>
    </w:p>
    <w:p>
      <w:pPr/>
      <w:r>
        <w:rPr>
          <w:b w:val="0"/>
          <w:i w:val="0"/>
          <w:u w:val="none"/>
        </w:rPr>
        <w:t>09.04.2025</w:t>
        <w:tab/>
        <w:t>Anhang 5_Verbrauchsmaterialien</w:t>
        <w:tab/>
        <w:t>Seite 1 von 1</w:t>
      </w:r>
    </w:p>
    <w:p>
      <w:pPr/>
      <w:r>
        <w:rPr>
          <w:b w:val="0"/>
          <w:i w:val="0"/>
          <w:u w:val="none"/>
        </w:rPr>
        <w:t>Kunden</w:t>
      </w:r>
    </w:p>
    <w:p>
      <w:pPr/>
      <w:r>
        <w:rPr>
          <w:b w:val="0"/>
          <w:i w:val="0"/>
          <w:u w:val="none"/>
        </w:rPr>
        <w:t>V E R T R A G S G E G E N S T A N D</w:t>
      </w:r>
    </w:p>
    <w:p>
      <w:pPr/>
      <w:r>
        <w:rPr>
          <w:b w:val="0"/>
          <w:i w:val="0"/>
          <w:u w:val="none"/>
        </w:rPr>
        <w:t>Die vorliegenden allgemeinen Geschäftsbedingungen (in der Folge: »AGB«) regeln die gegenseitigen Rechte und Pflichten zwischen Vebego AG (in der Folge: »Vebego«) und dem Kunden (in der Folge gemeinsam: »Parteien«) im Zusammenhang mit der Erbringung von Leistungen im Bereich der Facility Services (in der Folge: »Vertragsleistungen«) hinsich-tlich von Immobilien, Bauten und andere Vorrichtungen sowie den damit zusammenhängen-den technischen Anlagen des Kunden oder Dritter (in der Folge: »Objekt« bzw. »objekt-spezifische technische Anlagen«), die Gegenstand des dem vorliegenden Vertragsver-hältnis zugrundeliegenden Einzelvertrages und der dazugehörenden Anhängen (etwa Pflich-tenheft, Objektlisten, Pläne etc.) bilden (in der Folge zusammenfassend: »Einzelvertrag«).</w:t>
      </w:r>
    </w:p>
    <w:p>
      <w:pPr/>
      <w:r>
        <w:rPr>
          <w:b w:val="0"/>
          <w:i w:val="0"/>
          <w:u w:val="none"/>
        </w:rPr>
        <w:t>Als Einzelvertrag gilt jedes Angebot von Vebego, welches die Erbringung von Vertragsleis-tungen zum Gegenstand hat und vom Kunden in der dafür vorgesehenen Form genehmigt wird (Ziff.2.4).</w:t>
      </w:r>
    </w:p>
    <w:p>
      <w:pPr/>
      <w:r>
        <w:rPr>
          <w:b w:val="0"/>
          <w:i w:val="0"/>
          <w:u w:val="none"/>
        </w:rPr>
        <w:t>V E R T R A G S S T R U K T U R</w:t>
      </w:r>
    </w:p>
    <w:p>
      <w:pPr/>
      <w:r>
        <w:rPr>
          <w:b w:val="0"/>
          <w:i w:val="0"/>
          <w:u w:val="none"/>
        </w:rPr>
        <w:t>Die vorliegenden AGB bilden gemeinsam mit dem Einzelvertrag eine geschlossene vertragli-che Einheit (in der Folge: »vertragliche Vereinbarung« bzw. »Vertragsverhältnis«), welche die Rechte und Pflichten der Parteien im Zusammenhang mit dem Vertragsgegen-stand umfassend und abschliessend ordnet.</w:t>
      </w:r>
    </w:p>
    <w:p>
      <w:pPr/>
      <w:r>
        <w:rPr>
          <w:b w:val="0"/>
          <w:i w:val="0"/>
          <w:u w:val="none"/>
        </w:rPr>
        <w:t>Das vorliegende Vertragsverhältnis ersetzt restlos alle vorbestehenden Vereinbarungen zwi-schen den Parteien zum Vertragsgegenstand. Allfällige allgemeine Vertragsbedingungen des Kunden entfalten zwischen den Parteien keinerlei Rechtswirkungen.</w:t>
      </w:r>
    </w:p>
    <w:p>
      <w:pPr/>
      <w:r>
        <w:rPr>
          <w:b w:val="0"/>
          <w:i w:val="0"/>
          <w:u w:val="none"/>
        </w:rPr>
        <w:t>Im Verhältnis zwischen den vorliegenden AGB einerseits und dem Einzelvertrag andererseits, hat bei Widersprüchen die besondere Anordnung Vorrang vor der allgemeineren.</w:t>
      </w:r>
    </w:p>
    <w:p>
      <w:pPr/>
      <w:r>
        <w:rPr>
          <w:b w:val="0"/>
          <w:i w:val="0"/>
          <w:u w:val="none"/>
        </w:rPr>
        <w:t>Änderungen und Ergänzungen der vertraglichen Vereinbarung haben in Schriftform zu erfolgen (Art. 13 OR). Dies gilt auch für Abweichungen vom vorliegenden Schriftlichkeitsvor-behalt. Sofern nicht anderweitig anders vereinbart, gilt für Vertragsanpassungen eine die Übergangsfrist von mindestens vier (4) Monaten.</w:t>
      </w:r>
    </w:p>
    <w:p>
      <w:pPr/>
      <w:r>
        <w:rPr>
          <w:b w:val="0"/>
          <w:i w:val="0"/>
          <w:u w:val="none"/>
        </w:rPr>
        <w:t>Eine allfällige Lückenhaftigkeit oder Unwirksamkeit bzw. Nichtigkeit einzelner Bestimmungen der vertraglichen Vereinbarung lässt die Gültigkeit der übrigen Anordnungen unberührt. Die unwirksame bzw. nichtige Bestimmung wird durch eine rechtlich zulässige Anordnung ersetzt, die geeignet ist, den bezweckten Erfolg so weit wie möglich zu erreichen.</w:t>
      </w:r>
    </w:p>
    <w:p>
      <w:pPr/>
      <w:r>
        <w:rPr>
          <w:b w:val="0"/>
          <w:i w:val="0"/>
          <w:u w:val="none"/>
        </w:rPr>
        <w:t>W I R K S A M K E I T</w:t>
      </w:r>
    </w:p>
    <w:p>
      <w:pPr/>
      <w:r>
        <w:rPr>
          <w:b w:val="0"/>
          <w:i w:val="0"/>
          <w:u w:val="none"/>
        </w:rPr>
        <w:t>Inkrafttreten</w:t>
      </w:r>
    </w:p>
    <w:p>
      <w:pPr/>
      <w:r>
        <w:rPr>
          <w:b w:val="0"/>
          <w:i w:val="0"/>
          <w:u w:val="none"/>
        </w:rPr>
        <w:t>Fehlt eine anderslautende Vereinbarung in Schriftform (Art. 13 OR), wird das vorliegende Vertragsverhältnis am ersten Tag des Monats wirksam, welcher dem Zeitpunkt der Unterzei-chnung des Einzelvertrages durch beide Parteien folgt.</w:t>
      </w:r>
    </w:p>
    <w:p>
      <w:pPr/>
      <w:r>
        <w:rPr>
          <w:b w:val="0"/>
          <w:i w:val="0"/>
          <w:u w:val="none"/>
        </w:rPr>
        <w:t>Dauer und Beendigung</w:t>
      </w:r>
    </w:p>
    <w:p>
      <w:pPr/>
      <w:r>
        <w:rPr>
          <w:b w:val="0"/>
          <w:i w:val="0"/>
          <w:u w:val="none"/>
        </w:rPr>
        <w:t>Ordentliche Beendigung</w:t>
      </w:r>
    </w:p>
    <w:p>
      <w:pPr/>
      <w:r>
        <w:rPr>
          <w:b w:val="0"/>
          <w:i w:val="0"/>
          <w:u w:val="none"/>
        </w:rPr>
        <w:t>In Ermangelung einer anderslautenden Vereinbarung in Schriftform (Art. 13 OR), ist das vor-liegende Vertragsverhältnis für die Dauer von mindestens zwei (2) Jahren, bis zum Ende des Kalenderjahres, an welchem eine erste Vertragslaufzeit von vierundzwanzig (24) Monaten vollendet ist, befristet wirksam (in der Folge: »Grundlaufzeit«). Erklärt keine Partei auf En-de der Grundlaufzeit die Beendigung, erstreckt sich die Dauer der Wirksamkeit ohne weite-res solange um eine weitere Verlängerungsperiode von zwölf (12) Monaten, bis eine kündi-gungswillige Partei die Beendigung erklärt. Die Beendigung wird auf Ende Kalenderjahr wirk-sam und erfolgt in Schriftform (Art. 13 OR), unter Wahrung einer Meldefrist von vier (4) Monaten.</w:t>
      </w:r>
    </w:p>
    <w:p>
      <w:pPr/>
      <w:r>
        <w:rPr>
          <w:b w:val="0"/>
          <w:i w:val="0"/>
          <w:u w:val="none"/>
        </w:rPr>
        <w:t>Ausserordentliche Beendigung</w:t>
      </w:r>
    </w:p>
    <w:p>
      <w:pPr/>
      <w:r>
        <w:rPr>
          <w:b w:val="0"/>
          <w:i w:val="0"/>
          <w:u w:val="none"/>
        </w:rPr>
        <w:t>Das vorliegende Vertragsverhältnis kann ausserordentlich beendet werden, wenn die Wieter-führung der kündigungswilligen Partei nach Treu und Glauben nicht zugemutet werden kann, namentlich: (i.) wenn eine Partei zahlungsunfähig, Gegenstand eines Konkurs- bzw. Insol-venzverfahrens oder glaubhaft gemacht wird, dass einer dieser Umstände unmittelbar be-vorsteht; (ii.) wenn in Bezug auf eine Partei ein Kontrollwechsel (»Change of Control«) statt-findet, wodurch ein Dritter die entspr. Gesellschaft direkt oder indirekt faktisch beherrscht; (iii.) in den vertraglich vorgesehenen weiteren Fällen der unzumutbaren Weiterführung.</w:t>
      </w:r>
    </w:p>
    <w:p>
      <w:pPr/>
      <w:r>
        <w:rPr>
          <w:b w:val="0"/>
          <w:i w:val="0"/>
          <w:u w:val="none"/>
        </w:rPr>
        <w:t>Die ausserordentliche Beendigung führt ohne weiteres zur umfassenden Liquidierung des vorliegenden Vertragsverhältnisses unter Berücksichtigung der dafür nach Treu und Glauben erforderlichen Zeitverhältnisse. Dabei hat die Partei, die den wichtigen Grund gesetzt hat, die andere so zu stellen, wie wenn der Vertrag richtig erfüllt worden wäre.</w:t>
      </w:r>
    </w:p>
    <w:p>
      <w:pPr/>
      <w:r>
        <w:rPr>
          <w:b w:val="0"/>
          <w:i w:val="0"/>
          <w:u w:val="none"/>
        </w:rPr>
        <w:t>V E R T R A G S P F L I C H T E N V E B E G O</w:t>
      </w:r>
    </w:p>
    <w:p>
      <w:pPr/>
      <w:r>
        <w:rPr>
          <w:b w:val="0"/>
          <w:i w:val="0"/>
          <w:u w:val="none"/>
        </w:rPr>
        <w:t>Allgemeines</w:t>
      </w:r>
    </w:p>
    <w:p>
      <w:pPr/>
      <w:r>
        <w:rPr>
          <w:b w:val="0"/>
          <w:i w:val="0"/>
          <w:u w:val="none"/>
        </w:rPr>
        <w:t>Sorgfalt</w:t>
      </w:r>
    </w:p>
    <w:p>
      <w:pPr/>
      <w:r>
        <w:rPr>
          <w:b w:val="0"/>
          <w:i w:val="0"/>
          <w:u w:val="none"/>
        </w:rPr>
        <w:t>Vebego erbringt die Vertragsleistungen mit der gebotenen Sorgfalt unter Einhaltung der auf die betrieblichen Prozesse anwendbaren gesetzlichen Vorschriften und Sicherheitsnormen.</w:t>
      </w:r>
    </w:p>
    <w:p>
      <w:pPr/>
      <w:r>
        <w:rPr>
          <w:b w:val="0"/>
          <w:i w:val="0"/>
          <w:u w:val="none"/>
        </w:rPr>
        <w:t>Vebego ist nur dann und insoweit für das operative Facility-Management der vertraglich be-troffenen Objekte zuständig, als die entspr. Vertragsleistungen im Einzelvertrag ausdrücklich vereinbart wurden.</w:t>
      </w:r>
    </w:p>
    <w:p>
      <w:pPr/>
      <w:r>
        <w:rPr>
          <w:b w:val="0"/>
          <w:i w:val="0"/>
          <w:u w:val="none"/>
        </w:rPr>
        <w:t>Vebego-Betriebsmittel</w:t>
      </w:r>
    </w:p>
    <w:p>
      <w:pPr/>
      <w:r>
        <w:rPr>
          <w:b w:val="0"/>
          <w:i w:val="0"/>
          <w:u w:val="none"/>
        </w:rPr>
        <w:t>Vebego stellt die zur Erbringung der Vertragsleistungen branchenüblichen Betriebsmittel (Maschinen, Gerätschaften, Werkzeuge, Reinigungsmittel sowie Kleinmaterial usf.). Sofern nicht ausdrücklich anders vereinbart, sind die diesbezüglichen Kosten in der vereinbarte Pau-schalvergütung inbegriffen.</w:t>
      </w:r>
    </w:p>
    <w:p>
      <w:pPr/>
      <w:r>
        <w:rPr>
          <w:b w:val="0"/>
          <w:i w:val="0"/>
          <w:u w:val="none"/>
        </w:rPr>
        <w:t>Reinigungsmittel sowie anderweitige Chemikalien werden nach dem Grundsatz der gering-sten Belastung für die Umwelt ausgewählt und dosiert.</w:t>
      </w:r>
    </w:p>
    <w:p>
      <w:pPr/>
      <w:r>
        <w:rPr>
          <w:b w:val="0"/>
          <w:i w:val="0"/>
          <w:u w:val="none"/>
        </w:rPr>
        <w:t>Kontinuierliche Verbesserung</w:t>
      </w:r>
    </w:p>
    <w:p>
      <w:pPr/>
      <w:r>
        <w:rPr>
          <w:b w:val="0"/>
          <w:i w:val="0"/>
          <w:u w:val="none"/>
        </w:rPr>
        <w:t>Vebego ist im Rahmen eines Managementsystems von SQS nach den Normen ISO 9001 (Qualität), ISO 14001 (Umwelt) und ISO 45001:2018 (Sicherheit und Gesundheit bei der Arbeit) zertifiziert.</w:t>
      </w:r>
    </w:p>
    <w:p>
      <w:pPr/>
      <w:r>
        <w:rPr>
          <w:b w:val="0"/>
          <w:i w:val="0"/>
          <w:u w:val="none"/>
        </w:rPr>
        <w:t>Vebego kann im Rahmen der Erfüllung ihrer Vertragsleistungen auch IT-Technologien einse-tzen und bearbeitet zu diesem Zweck Daten zum Objekt (in der Folge: »Objektdaten«). Objektdaten unterstehen der vertraglichen Datenschutz- und Vertraulichkeitsordnung (Ziff.16). Der Kunde hat vorbehältlich zwingender gesetzlicher Anordnungen keinen Anspru-ch auf Herausgabe von Objektdaten.</w:t>
      </w:r>
    </w:p>
    <w:p>
      <w:pPr/>
      <w:r>
        <w:rPr>
          <w:b w:val="0"/>
          <w:i w:val="0"/>
          <w:u w:val="none"/>
        </w:rPr>
        <w:t>Personal</w:t>
      </w:r>
    </w:p>
    <w:p>
      <w:pPr/>
      <w:r>
        <w:rPr>
          <w:b w:val="0"/>
          <w:i w:val="0"/>
          <w:u w:val="none"/>
        </w:rPr>
        <w:t>Vebego setzt bei Erfüllung der Vertragsleistungen nur sorgfältig ausgewählte und ausgebil-dete MitarbeiterInnen ein (in der Folge: »Vebego-Personal«).</w:t>
      </w:r>
    </w:p>
    <w:p>
      <w:pPr/>
      <w:r>
        <w:rPr>
          <w:b w:val="0"/>
          <w:i w:val="0"/>
          <w:u w:val="none"/>
        </w:rPr>
        <w:t>Das Vebego-Personal untersteht in Abwesenheit einer anderslautenden Vereinbarung in Schriftform (Art. 13 OR) ausschliesslich den Weisungen von Vebego. Vebego wird in dem Ausmass von ihrer Haftung befreit, als sich der Kunde Weisungsbefugnisse anmasst.</w:t>
      </w:r>
    </w:p>
    <w:p>
      <w:pPr/>
      <w:r>
        <w:rPr>
          <w:b w:val="0"/>
          <w:i w:val="0"/>
          <w:u w:val="none"/>
        </w:rPr>
        <w:t>Das Vebego-Personal verfügt über die notwendige Arbeitsbewilligung sowie über angemesse-nes Auftreten und Umgang.</w:t>
      </w:r>
    </w:p>
    <w:p>
      <w:pPr/>
      <w:r>
        <w:rPr>
          <w:b w:val="0"/>
          <w:i w:val="0"/>
          <w:u w:val="none"/>
        </w:rPr>
        <w:t>Das Vebego-Personal vertritt die Interessen des Kunden gegenüber Dritten und erfüllt die ihm zugewiesenen Aufgaben im Rahmen des Vertragszwecks kundenorientiert, zuverlässig und pünktlich.</w:t>
      </w:r>
    </w:p>
    <w:p>
      <w:pPr/>
      <w:r>
        <w:rPr>
          <w:b w:val="0"/>
          <w:i w:val="0"/>
          <w:u w:val="none"/>
        </w:rPr>
        <w:t>Das Vebego-Personal gewährt keinen Dritten (etwa Kinder oder anderweitige Familienange-hörige) Zugang zum Objekt. Das Vebego-Personal untersteht bei Erbringung der Vertrags-leistungen einem Alkohol- und Rauchverbot. Das Vebego-Personal benützt die Betriebs-einrichtungen des Kunden ausschliesslich zu Vertragszwecken.</w:t>
      </w:r>
    </w:p>
    <w:p>
      <w:pPr/>
      <w:r>
        <w:rPr>
          <w:b w:val="0"/>
          <w:i w:val="0"/>
          <w:u w:val="none"/>
        </w:rPr>
        <w:t>Vebego ist einer sozialen Personalpolitik verpflichtet, welche die Einhaltung der anwendbaren Gesamtarbeitsverträge (GAV) sowie die Abgeltung aller Sozialkosten an Sozialversicherer und Behörden einschliesst. Vebego gewährleistet im Rahmen ihrer Betriebsorganisation die Gleichbehandlung der Geschlechter im Sinne des Gleichstellungsgesetzes (GlG; SR 151.1).</w:t>
      </w:r>
    </w:p>
    <w:p>
      <w:pPr/>
      <w:r>
        <w:rPr>
          <w:b w:val="0"/>
          <w:i w:val="0"/>
          <w:u w:val="none"/>
        </w:rPr>
        <w:t>Vebego bezeichnet eine(n) MitarbeiterIn, welche(r) im Sinne eines »Single Point of Contact (SPOC)« dem Kunden namentlich bekannt ist und ihm gegenüber als für das Objekt verant-wortliche Person operiert (in der Folge: »Vebego-Objektverantwortlicher«).</w:t>
      </w:r>
    </w:p>
    <w:p>
      <w:pPr/>
      <w:r>
        <w:rPr>
          <w:b w:val="0"/>
          <w:i w:val="0"/>
          <w:u w:val="none"/>
        </w:rPr>
        <w:t>Erfüllungsgehilfen</w:t>
      </w:r>
    </w:p>
    <w:p>
      <w:pPr/>
      <w:r>
        <w:rPr>
          <w:b w:val="0"/>
          <w:i w:val="0"/>
          <w:u w:val="none"/>
        </w:rPr>
        <w:t>6.</w:t>
        <w:tab/>
        <w:t>Vebego kann bei der Erbringung von Vertragsleistungen Dritte (etwa Subunternehmen als Hilfspersonen, Substituten etc.) beiziehen (in der Folge: »Erfüllungsgehilfen«).</w:t>
      </w:r>
    </w:p>
    <w:p>
      <w:pPr/>
      <w:r>
        <w:rPr>
          <w:b w:val="0"/>
          <w:i w:val="0"/>
          <w:u w:val="none"/>
        </w:rPr>
        <w:t>Ort und Zeit der Vertragsleistung</w:t>
      </w:r>
    </w:p>
    <w:p>
      <w:pPr/>
      <w:r>
        <w:rPr>
          <w:b w:val="0"/>
          <w:i w:val="0"/>
          <w:u w:val="none"/>
        </w:rPr>
        <w:t>Ort der Vertragsleistung</w:t>
      </w:r>
    </w:p>
    <w:p>
      <w:pPr/>
      <w:r>
        <w:rPr>
          <w:b w:val="0"/>
          <w:i w:val="0"/>
          <w:u w:val="none"/>
        </w:rPr>
        <w:t>Die Parteien bestimmen den für die Vertragsleistungen vorgesehenen Erfüllungsort im Einzel-vertrag.</w:t>
      </w:r>
    </w:p>
    <w:p>
      <w:pPr/>
      <w:r>
        <w:rPr>
          <w:b w:val="0"/>
          <w:i w:val="0"/>
          <w:u w:val="none"/>
        </w:rPr>
        <w:t>Zeit der Vertragsleistung</w:t>
      </w:r>
    </w:p>
    <w:p>
      <w:pPr/>
      <w:r>
        <w:rPr>
          <w:b w:val="0"/>
          <w:i w:val="0"/>
          <w:u w:val="none"/>
        </w:rPr>
        <w:t>Vebego erbringt Vertragsleistungen in den zeitlichen Modalitäten, die im Einzelvertrag dafür vorgesehenen sind.</w:t>
      </w:r>
    </w:p>
    <w:p>
      <w:pPr/>
      <w:r>
        <w:rPr>
          <w:b w:val="0"/>
          <w:i w:val="0"/>
          <w:u w:val="none"/>
        </w:rPr>
        <w:t>In Ermangelung einer anderslautenden Vereinbarung in Schriftform (Art. 13 OR), erbringt Vebego an gesetzlichen Feiertagen keine Vertragsleistungen.</w:t>
      </w:r>
    </w:p>
    <w:p>
      <w:pPr/>
      <w:r>
        <w:rPr>
          <w:b w:val="0"/>
          <w:i w:val="0"/>
          <w:u w:val="none"/>
        </w:rPr>
        <w:t>Termine für die Erbringung von Vertragsleistungen werden zwischen den Parteien schriftlich vereinbart (in der Folge: »Terminvereinbarung«). Terminvereinbarungen sind unter der Be-dingung wirksam, dass: (i.) der Zustand des Objektes eine fristgerechte Aufnahme der Ver-tragsleistung und deren ungehinderte Erfüllung gestattet; (ii.) der Kunde so mitwirkt, wie es von ihm erwartet werden muss (Ziff.10.1); (iii.) keine mangelhaften oder verspäteten Leis-tungen Dritter die termingerechte Erbringung der Vertragsleistung behindern; (iv.) der Kunde nicht mit vertraglichen Zahlungspflichten im Verzug ist.</w:t>
      </w:r>
    </w:p>
    <w:p>
      <w:pPr/>
      <w:r>
        <w:rPr>
          <w:b w:val="0"/>
          <w:i w:val="0"/>
          <w:u w:val="none"/>
        </w:rPr>
        <w:t>Wird ein Termin nicht eingehalten, setzt der Kunde Vebego durch schriftliche Mahnung in Ver-zug.</w:t>
      </w:r>
    </w:p>
    <w:p>
      <w:pPr/>
      <w:r>
        <w:rPr>
          <w:b w:val="0"/>
          <w:i w:val="0"/>
          <w:u w:val="none"/>
        </w:rPr>
        <w:t>Ist Vebego hinsichtlich einer Vertragsleistung im Verzug, kann der Kunde die Ansprüche aus berechtigter Beanstandung sinngemäss geltend machen (Ziff.8.1 ff).</w:t>
      </w:r>
    </w:p>
    <w:p>
      <w:pPr/>
      <w:r>
        <w:rPr>
          <w:b w:val="0"/>
          <w:i w:val="0"/>
          <w:u w:val="none"/>
        </w:rPr>
        <w:t>Wird Vebego durch höhere Gewalt an der Erbringung von Vertragsleistungen gehindert, ist sie berechtigt, die betroffenen Vertragsleistungen um die entspr. Dauer zzgl. einer angemesse-nen Anlaufzeit hinauszuschieben oder deren Vollzug zeitlich anderweitig zu planen. Gleiches gilt für unvorhersehbare und mit vernünftigerweise zu erwartender Sorgfalt nicht abwendbare menschlich bedingte Ereignisse (Streik, Aussperrung, behördliche Anordnungen etc.), welche die Erbringung von Vertragsleistungen unzumutbar erschweren oder vorübergehend verun-möglichen.</w:t>
      </w:r>
    </w:p>
    <w:p>
      <w:pPr/>
      <w:r>
        <w:rPr>
          <w:b w:val="0"/>
          <w:i w:val="0"/>
          <w:u w:val="none"/>
        </w:rPr>
        <w:t>Prüfung und Abnahme der Vertragsleistung</w:t>
      </w:r>
    </w:p>
    <w:p>
      <w:pPr/>
      <w:r>
        <w:rPr>
          <w:b w:val="0"/>
          <w:i w:val="0"/>
          <w:u w:val="none"/>
        </w:rPr>
        <w:t>Berechtigte Beanstandung</w:t>
      </w:r>
    </w:p>
    <w:p>
      <w:pPr/>
      <w:r>
        <w:rPr>
          <w:b w:val="0"/>
          <w:i w:val="0"/>
          <w:u w:val="none"/>
        </w:rPr>
        <w:t>Der Kunde hat die erbrachten Vertragsleistungen innert angemessener Frist mit der nach den Umständen erforderlichen Sorgfalt zu prüfen.</w:t>
      </w:r>
    </w:p>
    <w:p>
      <w:pPr/>
      <w:r>
        <w:rPr>
          <w:b w:val="0"/>
          <w:i w:val="0"/>
          <w:u w:val="none"/>
        </w:rPr>
        <w:t>Vertragsleistungen gelten als vertragsgerecht erfüllt und abgenommen, wenn der Kunde nicht umgehend, im Kontext der Erbringung von Cleaning Services spätestens aber bis 18.00 Uhr des der Erbringung der Vertragsleistung folgenden Tages, die Mangelhaftigkeit derselben schriftlich begründet Vebego vorträgt (in der Folge: »Beanstandung«). Zeit, Ort, Art der be-anstandeten Vertragsleistung sowie Beschaffenheit des Mangels sind so zu beschreiben, dass die Beanstandung ohne weiteres nachvollziehbar und überprüfbar ist.</w:t>
      </w:r>
    </w:p>
    <w:p>
      <w:pPr/>
      <w:r>
        <w:rPr>
          <w:b w:val="0"/>
          <w:i w:val="0"/>
          <w:u w:val="none"/>
        </w:rPr>
        <w:t>Beanstandungen mangelhafter Vertragsleistungen, die durch den Umstand mitverursacht wurden, dass der Kunde im Zusammenhang mit der Erbringung der Vertragsleistung nicht so mitgewirkt hat, wie es von ihm erwartet werden muss (Ziff.10.1), sind unberechtigt.</w:t>
      </w:r>
    </w:p>
    <w:p>
      <w:pPr/>
      <w:r>
        <w:rPr>
          <w:b w:val="0"/>
          <w:i w:val="0"/>
          <w:u w:val="none"/>
        </w:rPr>
        <w:t>Der Kunde hat keine Ansprüche aus mangelhaften Vertragsleistungen bei unberechtigten Be-anstandungen.</w:t>
      </w:r>
    </w:p>
    <w:p>
      <w:pPr/>
      <w:r>
        <w:rPr>
          <w:b w:val="0"/>
          <w:i w:val="0"/>
          <w:u w:val="none"/>
        </w:rPr>
        <w:t>Verfahren im Allgemeinen</w:t>
      </w:r>
    </w:p>
    <w:p>
      <w:pPr/>
      <w:r>
        <w:rPr>
          <w:b w:val="0"/>
          <w:i w:val="0"/>
          <w:u w:val="none"/>
        </w:rPr>
        <w:t>Vebego behebt den Mangel innert angemessener Nachfrist (in der Folge: »Nachbesse-rung«).</w:t>
      </w:r>
    </w:p>
    <w:p>
      <w:pPr/>
      <w:r>
        <w:rPr>
          <w:b w:val="0"/>
          <w:i w:val="0"/>
          <w:u w:val="none"/>
        </w:rPr>
        <w:t>Ist Vebego mit der Nachbesserung aus Gründen, die sie zu vertreten hat, in Verzug, oder wird die Nachbesserung berechtigterweise formgültig beanstandet (Ziff.8.2f), setzt der Kunde Vebego eine angemessene zweite Nachfrist.</w:t>
      </w:r>
    </w:p>
    <w:p>
      <w:pPr/>
      <w:r>
        <w:rPr>
          <w:b w:val="0"/>
          <w:i w:val="0"/>
          <w:u w:val="none"/>
        </w:rPr>
        <w:t>Behebt Vebego einen erheblichen Mangel (Ziff.8.8) nicht innerhalb der zweiten Nachfrist, kann der Kunde eine dritte angemessene Nachfrist ansetzen und bei erfolglosem Ablauf der-selben den betr. Einzelvertrag aus wichtigem Grund (Ziff.3.3) beenden.</w:t>
      </w:r>
    </w:p>
    <w:p>
      <w:pPr/>
      <w:r>
        <w:rPr>
          <w:b w:val="0"/>
          <w:i w:val="0"/>
          <w:u w:val="none"/>
        </w:rPr>
        <w:t>Ein erheblicher Mangel liegt vor, wenn der Vertragsleistung zugesicherte Eigenschaften in un-zumutbarer Weise fehlen oder sie derart mit Mängeln behaftet ist, dass sie für jeden Dritten in den Schuhen des Kunden unbrauchbar wäre.</w:t>
      </w:r>
    </w:p>
    <w:p>
      <w:pPr/>
      <w:r>
        <w:rPr>
          <w:b w:val="0"/>
          <w:i w:val="0"/>
          <w:u w:val="none"/>
        </w:rPr>
        <w:t>Eine weitergehende Haftung von Vebego im Zusammenhang mit mangelbehafteten Vertrags-leistungen ist im Rahmen des Gesetzes ausgeschlossen.</w:t>
      </w:r>
    </w:p>
    <w:p>
      <w:pPr/>
      <w:r>
        <w:rPr>
          <w:b w:val="0"/>
          <w:i w:val="0"/>
          <w:u w:val="none"/>
        </w:rPr>
        <w:t>Bei werkvertraglichen Verhältnissen in Besonderen</w:t>
      </w:r>
    </w:p>
    <w:p>
      <w:pPr/>
      <w:r>
        <w:rPr>
          <w:b w:val="0"/>
          <w:i w:val="0"/>
          <w:u w:val="none"/>
        </w:rPr>
        <w:t>Verlangt der Einzelvertrag oder die Gewohnheit eine Abnahme der Vertragsleistung durch ge-meinsame Prüfung (in der Folge: »werkvertragliches Verhältnis«), zeigt Vebego dem Kun-den die Bereitschaft zur Abnahme an (in der Folge: »Anzeige«). Inhalt und Ergebnis der Prü-fung bildet Gegenstand eines Abnahmeprotokolls, dass die Parteien unterzeichnen.</w:t>
      </w:r>
    </w:p>
    <w:p>
      <w:pPr/>
      <w:r>
        <w:rPr>
          <w:b w:val="0"/>
          <w:i w:val="0"/>
          <w:u w:val="none"/>
        </w:rPr>
        <w:t>Die Vertragsleistung gilt als abgenommen, wenn: (i.) die Abnahme aus Gründen, die Vebego nicht zu vertreten hat, nicht innert angemessener Frist, vermutungsweise nicht innert zehn</w:t>
      </w:r>
    </w:p>
    <w:p>
      <w:pPr/>
      <w:r>
        <w:rPr>
          <w:b w:val="0"/>
          <w:i w:val="0"/>
          <w:u w:val="none"/>
        </w:rPr>
        <w:t>(10) Tagen nach der Anzeige erfolgt; (ii.) der Kunde oder ein Dritter für ihn bereits zuvor die Vertragsleistung in den operativen Betrieb aufnimmt; (iii.) der Kunde die Abnahme verwei-gert, ohne dazu berechtigt zu sein; (iv.) der Kunde sich wider Treu und Glauben verhält, na-mentlich sich weigert, ein den Tatsachen entspr. Abnahmeprotokoll zu unterzeichnen.</w:t>
      </w:r>
    </w:p>
    <w:p>
      <w:pPr/>
      <w:r>
        <w:rPr>
          <w:b w:val="0"/>
          <w:i w:val="0"/>
          <w:u w:val="none"/>
        </w:rPr>
        <w:t>Zeigt die Prüfung unerhebliche Mängel (Ziff.8.8 e contrario), erklärt der Kunde die Abnahme; Vebego behebt die festgestellten Mängel nach Ziff.8.5ff.</w:t>
      </w:r>
    </w:p>
    <w:p>
      <w:pPr/>
      <w:r>
        <w:rPr>
          <w:b w:val="0"/>
          <w:i w:val="0"/>
          <w:u w:val="none"/>
        </w:rPr>
        <w:t>Zeigt die Prüfung einen erheblichen Mangel (Ziff.8.8), wird die Abnahme zurückgestellt. Vebego behebt diesen innert angemessener Frist und wiederholt dem Kunden die Anzeige. Verweigert der Kunde berechtigterweise erneut die Abnahme aufgrund desselben Mangels, kann er, nachdem er Vebego eine angemessene letzte Frist zu dessen Behebung angesetzt hat, bei erfolglosem Ablauf derselben den betr. Einzelvertrag aus wichtigem Grund (Ziff.3.3) beenden. Im letzteren Fall vergütet der Kunde Vebego in Abweichung von Ziff.3.4 denjenigen Teil der Vertragsleistung, der bereits vertragsgemäss erbracht wurde und sich in technisch bzw. wirtschaftlich zumutbarer Weise verwerten lässt.</w:t>
      </w:r>
    </w:p>
    <w:p>
      <w:pPr/>
      <w:r>
        <w:rPr>
          <w:b w:val="0"/>
          <w:i w:val="0"/>
          <w:u w:val="none"/>
        </w:rPr>
        <w:t>Mängel, welche bei der Abnahme durch ordnungsgemässe Prüfung nicht erkennbar waren (in der Folge: »versteckte Mängel«), sind nach ihrer Entdeckung umgehend, spätestens innert fünf (5) Tagen förmlich zu beanstanden (Ziff.8.2). Versteckte Mängel verjähren innert drei (3) Monaten ab Abnahme der Vertragsleistungen, sofern sie nicht absichtlich verheimlicht wur-den.</w:t>
      </w:r>
    </w:p>
    <w:p>
      <w:pPr/>
      <w:r>
        <w:rPr>
          <w:b w:val="0"/>
          <w:i w:val="0"/>
          <w:u w:val="none"/>
        </w:rPr>
        <w:t>Im werkvertraglichen Verhältnis entfällt die Mangelgewährleistung, wenn der Kunde bzw. Dritte in seiner Risikosphäre in die Erbringung der betr. Vertragsleistung ungebührend einwir-ken. Dasselbe gilt, soweit der Kunde im Zusammenhang mit der Erbringung der Vertragsleis-tung nicht so mitgewirkt hat, wie es von ihm erwartet werden muss (Ziff.10.1).</w:t>
      </w:r>
    </w:p>
    <w:p>
      <w:pPr/>
      <w:r>
        <w:rPr>
          <w:b w:val="0"/>
          <w:i w:val="0"/>
          <w:u w:val="none"/>
        </w:rPr>
        <w:t>Haftung</w:t>
      </w:r>
    </w:p>
    <w:p>
      <w:pPr/>
      <w:r>
        <w:rPr>
          <w:b w:val="0"/>
          <w:i w:val="0"/>
          <w:u w:val="none"/>
        </w:rPr>
        <w:t>Vebego haftet für direkte Schäden, die dem Kunden bei der Erfüllung von Vertragsleistungen schuldhaft verursacht wurden. Im Rahmen des Gesetzes ist jede weitergehende Haftung, etwa für indirekte Schäden oder entgangenem Gewinn ausgeschlossen.</w:t>
      </w:r>
    </w:p>
    <w:p>
      <w:pPr/>
      <w:r>
        <w:rPr>
          <w:b w:val="0"/>
          <w:i w:val="0"/>
          <w:u w:val="none"/>
        </w:rPr>
        <w:t>Vebego haftet für das Fehlverhalten der von ihr zur Erbringung von Vertragsleistungen beige-zogenen Erfüllungsgehilfen wie für eigenes.</w:t>
      </w:r>
    </w:p>
    <w:p>
      <w:pPr/>
      <w:r>
        <w:rPr>
          <w:b w:val="0"/>
          <w:i w:val="0"/>
          <w:u w:val="none"/>
        </w:rPr>
        <w:t>Beim Verleih von Personal an den Kunden im Sinne des Arbeitsvermittlungsgesetzes (AVG; SR 823.11) haftet Vebego nur für die getreue und sorgfältige Auswahl (fachliche und persön-liche Eignung) und allgemeine Instruktion der beim Kunden eingesetzten Personen. Für die Richtigkeit und Zweckmässigkeit der erteilten Arbeitsanweisungen sowie für die Instruktion, die Überwachung am Ort der Vertragsleistung ist der Kunde verantwortlich.</w:t>
      </w:r>
    </w:p>
    <w:p>
      <w:pPr/>
      <w:r>
        <w:rPr>
          <w:b w:val="0"/>
          <w:i w:val="0"/>
          <w:u w:val="none"/>
        </w:rPr>
        <w:t>Die Haftung ist auf den von Vebego tatsächlich adäquat kausal verursachten Schaden, maxi-mal jedoch auf CHF 1'000'000 (eine Million Schweizerfranken) je Schadenereignis und Kalen-derjahr, bei Verlust von anvertrauten Schlüsseln auf die Kosten der Ersatzbeschaffung dersel-</w:t>
      </w:r>
    </w:p>
    <w:p>
      <w:pPr/>
      <w:r>
        <w:rPr>
          <w:b w:val="0"/>
          <w:i w:val="0"/>
          <w:u w:val="none"/>
        </w:rPr>
        <w:t>Kunden</w:t>
      </w:r>
    </w:p>
    <w:p>
      <w:pPr/>
      <w:r>
        <w:rPr>
          <w:b w:val="0"/>
          <w:i w:val="0"/>
          <w:u w:val="none"/>
        </w:rPr>
        <w:t>ben bis zu maximal CHF 1'000 (tausend Schweizerfranken) beschränkt. Eine weitergehende Haftung ist in den Grenzen des Gesetzes ausgeschlossen.</w:t>
      </w:r>
    </w:p>
    <w:p>
      <w:pPr/>
      <w:r>
        <w:rPr>
          <w:b w:val="0"/>
          <w:i w:val="0"/>
          <w:u w:val="none"/>
        </w:rPr>
        <w:t>Der Kunde meldet Vebego das Schadensereignis umgehend nach Kenntnisnahme, spätes-tens jedoch zehn (10) Tage nach dessen Eintritt im Sinne einer förmlichen Beanstandung (Ziff.8.2 sinngemäss).</w:t>
      </w:r>
    </w:p>
    <w:p>
      <w:pPr/>
      <w:r>
        <w:rPr>
          <w:b w:val="0"/>
          <w:i w:val="0"/>
          <w:u w:val="none"/>
        </w:rPr>
        <w:t>V E R T R A G S P F L I C H T E N K U N D E</w:t>
      </w:r>
    </w:p>
    <w:p>
      <w:pPr/>
      <w:r>
        <w:rPr>
          <w:b w:val="0"/>
          <w:i w:val="0"/>
          <w:u w:val="none"/>
        </w:rPr>
        <w:t>Pflicht zur Mitwirkung</w:t>
      </w:r>
    </w:p>
    <w:p>
      <w:pPr/>
      <w:r>
        <w:rPr>
          <w:b w:val="0"/>
          <w:i w:val="0"/>
          <w:u w:val="none"/>
        </w:rPr>
        <w:t>Grundsatz</w:t>
      </w:r>
    </w:p>
    <w:p>
      <w:pPr/>
      <w:r>
        <w:rPr>
          <w:b w:val="0"/>
          <w:i w:val="0"/>
          <w:u w:val="none"/>
        </w:rPr>
        <w:t>Der Kunde ist in dem Masse zur Mitwirkung an der Erbringung der Vertragsleistungen durch Vebego verpflichtet, als die richtige Erfüllung derselben nach Treu und Glauben davon ab-hängt. Das Verhalten der Erfüllungsgehilfen des Kunden oder anderweitiger Dritter in dessen Risikosphäre wird ihm zu diesem Zwecke zugerechnet.</w:t>
      </w:r>
    </w:p>
    <w:p>
      <w:pPr/>
      <w:r>
        <w:rPr>
          <w:b w:val="0"/>
          <w:i w:val="0"/>
          <w:u w:val="none"/>
        </w:rPr>
        <w:t>Bei Zahlungsverzug ist Vebego berechtigt, Zinsen ab Fälligkeit in Höhe von 7 % p.a. zu ver-langen sowie die weitere Erbringung vertraglicher Leistungen einzustellen. Vebego kann einen Zuschlag von bis zu CHF 50 (fünfzig Schweizerfranken) für Zahlungserinnerungen erheben. Ist der Kunde mit einer Zahlung sechzig (60) Tage ungerechtfertigt im Verzug, der Verzugs-grund demnach weder vertraglich begründet noch förmlich beanstandet (Ziff.12.3) wurde, kann Vebego den betr. Einzelvertrag oder das vorliegende Vertragsverhältnis aus wichtigem Grund beenden (Ziff.3.3).</w:t>
      </w:r>
    </w:p>
    <w:p>
      <w:pPr/>
      <w:r>
        <w:rPr>
          <w:b w:val="0"/>
          <w:i w:val="0"/>
          <w:u w:val="none"/>
        </w:rPr>
        <w:t>Hat Vebego nach Treu und Glauben berechtigten Anlass (wiederholter Zahlungsverzug, nach-teilige Betreibungs- bzw. Kreditauskünfte etc.), an der Zahlungsfähigkeit des Kunden zu zwei-feln, kann sie die weitere Erbringung von Vertragsleistungen einstellen und von der Leistung einer Sicherheit im Umfang von vier (4) durchschnittlichen Monatsvergütungen abhängig ma-chen. Weigert sich der Kunde innert angesetzter Frist zur Leistung derselben, kann Vebego das vorliegende Vertragsverhältnis aus wichtigem Grunde beenden (Ziff.3.3). Die Sicherheit wird dem Kunden nach Beendigung innert dreissig (30) Tagen ab dem Zeitpunkt zurücker-</w:t>
      </w:r>
    </w:p>
    <w:p>
      <w:pPr/>
      <w:r>
        <w:rPr>
          <w:b w:val="0"/>
          <w:i w:val="0"/>
          <w:u w:val="none"/>
        </w:rPr>
        <w:t>Ansprechpartner</w:t>
      </w:r>
    </w:p>
    <w:p>
      <w:pPr/>
      <w:r>
        <w:rPr>
          <w:b w:val="0"/>
          <w:i w:val="0"/>
          <w:u w:val="none"/>
        </w:rPr>
        <w:t>Der Kunde bestimmt eine Person als direkten Ansprechpartner (in der Folge: »Ansprech-partner«) des Vebego-Objektverantwortlichen (Ziff.5.7) und sorgt im Verhinderungsfall für angemessene Vertretung, welche Vebego in nützlicher Frist mit den erforderlichen Kontakt-</w:t>
      </w:r>
    </w:p>
    <w:p>
      <w:pPr/>
      <w:r>
        <w:rPr>
          <w:b w:val="0"/>
          <w:i w:val="0"/>
          <w:u w:val="none"/>
        </w:rPr>
        <w:t>​</w:t>
      </w:r>
    </w:p>
    <w:p>
      <w:pPr/>
      <w:r>
        <w:rPr>
          <w:b w:val="0"/>
          <w:i w:val="0"/>
          <w:u w:val="none"/>
        </w:rPr>
        <w:t>stattet, in welchem er Vertragspflichten vollständig getilgt hat.</w:t>
      </w:r>
    </w:p>
    <w:p>
      <w:pPr/>
      <w:r>
        <w:rPr>
          <w:b w:val="0"/>
          <w:i w:val="0"/>
          <w:u w:val="none"/>
        </w:rPr>
        <w:t>Die Erklärung der Verrechnung allfälliger Gegenforderungen des Kunden mit Vergütungsan-sprüchen von Vebego ist ausgeschlossen.</w:t>
      </w:r>
    </w:p>
    <w:p>
      <w:pPr/>
      <w:r>
        <w:rPr>
          <w:b w:val="0"/>
          <w:i w:val="0"/>
          <w:u w:val="none"/>
        </w:rPr>
        <w:t>Anpassung der Vergütung</w:t>
      </w:r>
    </w:p>
    <w:p>
      <w:pPr/>
      <w:r>
        <w:rPr>
          <w:b w:val="0"/>
          <w:i w:val="0"/>
          <w:u w:val="none"/>
        </w:rPr>
        <w:t>modalitäten vermeldet wird. Mit Zugang einer Mitteilung an den Ansprechpartner gilt diese als dem Kunden zugegangen.</w:t>
      </w:r>
    </w:p>
    <w:p>
      <w:pPr/>
      <w:r>
        <w:rPr>
          <w:b w:val="0"/>
          <w:i w:val="0"/>
          <w:u w:val="none"/>
        </w:rPr>
        <w:t>Ort der Vertragsleistung</w:t>
      </w:r>
    </w:p>
    <w:p>
      <w:pPr/>
      <w:r>
        <w:rPr>
          <w:b w:val="0"/>
          <w:i w:val="0"/>
          <w:u w:val="none"/>
        </w:rPr>
        <w:t>Vebego erwirbt durch das vorliegende Vertragsverhältnis keinerlei dingliche und ausserhalb des Einzelvertrages keinerlei vertragliche Rechte in Bezug auf das Objekt. Der Kunde bzw. der dinglich Berechtigte verbleibt für das operative Facility-Management der betroffenen Ob-jekte solange und insoweit vollumfänglich verantwortlich, als der Einzelvertrag dies-bezügliche Vertragsleistungspflichten ausdrücklich Vebego überträgt.</w:t>
      </w:r>
    </w:p>
    <w:p>
      <w:pPr/>
      <w:r>
        <w:rPr>
          <w:b w:val="0"/>
          <w:i w:val="0"/>
          <w:u w:val="none"/>
        </w:rPr>
        <w:t>Der Kunde gewährt dem Vebego-Personal oder deren Erfüllungsgehilfen in den geeigneten Formen, ggf. unter Einholung entspr. Ermächtigungen Dritter (etwa der Mieterschaft), und in nützlicher Frist Zugang zu den für die Erfüllung von Vertragsleistungen betroffenen Orten</w:t>
      </w:r>
    </w:p>
    <w:p>
      <w:pPr/>
      <w:r>
        <w:rPr>
          <w:b w:val="0"/>
          <w:i w:val="0"/>
          <w:u w:val="none"/>
        </w:rPr>
        <w:t>Vebego kann jeweils auf Beginn eines Kalenderjahres die vereinbarte Vergütung unter Beach-</w:t>
      </w:r>
    </w:p>
    <w:p>
      <w:pPr/>
      <w:r>
        <w:rPr>
          <w:b w:val="0"/>
          <w:i w:val="0"/>
          <w:u w:val="none"/>
        </w:rPr>
        <w:t>tung einer Meldefrist von mindestens dreissig (30) Tagen (a) an die Teuerung gemäss dem vom Bundesamt für Statistik (in der Folge: »BfS«) veröffentlichten Landesindex der Konsum-entenpreise (LIK), (b) an die Nominallohnentwicklung gemäss dem vom BfS veröffentlichen schweizerischen Lohnindex (SLI) oder (c) an Lohnentwicklungen für Vertragsleistungen, die in den Anwendungsbereich von Gesamtarbeitsverträgen (GAV) oder anderweitigen behördlichen Vergütungsregelungen fallen, anpassen. Diese Anpassungen der Vergütung berechtigen den Kunden nicht zur Beendigung des Vertragsverhältnisses aus wichtigem Grund (Ziff.3.3).</w:t>
      </w:r>
    </w:p>
    <w:p>
      <w:pPr/>
      <w:r>
        <w:rPr>
          <w:b w:val="0"/>
          <w:i w:val="0"/>
          <w:u w:val="none"/>
        </w:rPr>
        <w:t>Extraleistungen</w:t>
      </w:r>
    </w:p>
    <w:p>
      <w:pPr/>
      <w:r>
        <w:rPr>
          <w:b w:val="0"/>
          <w:i w:val="0"/>
          <w:u w:val="none"/>
        </w:rPr>
        <w:t>Zum Zwecke des vorliegenden Vertragsverhältnisses werden mit dem Begriff Extraleistungen Leistungen bezeichnet, die Vebego ausserhalb der im Einzelvertrag vereinbarten und vergüte-ten Vertragsleistungen erbringt (in der Folge: »Extraleistungen«).</w:t>
      </w:r>
    </w:p>
    <w:p>
      <w:pPr/>
      <w:r>
        <w:rPr>
          <w:b w:val="0"/>
          <w:i w:val="0"/>
          <w:u w:val="none"/>
        </w:rPr>
        <w:t>​</w:t>
      </w:r>
    </w:p>
    <w:p>
      <w:pPr/>
      <w:r>
        <w:rPr>
          <w:b w:val="0"/>
          <w:i w:val="0"/>
          <w:u w:val="none"/>
        </w:rPr>
        <w:t>​</w:t>
      </w:r>
    </w:p>
    <w:p>
      <w:pPr/>
      <w:r>
        <w:rPr>
          <w:b w:val="0"/>
          <w:i w:val="0"/>
          <w:u w:val="none"/>
        </w:rPr>
        <w:t>(dem Objekt selbst wie auch zu den Anlagen, Einrichtungen, Räumlichkeiten etc.).</w:t>
      </w:r>
    </w:p>
    <w:p>
      <w:pPr/>
      <w:r>
        <w:rPr>
          <w:b w:val="0"/>
          <w:i w:val="0"/>
          <w:u w:val="none"/>
        </w:rPr>
        <w:t>Der Kunde übergibt Vebego kostenlos die erforderlichen Zugangsmittel (Schlüssel, Badges, Karten etc.) gegen Quittung. Vebego nimmt keine »Master-Keys« in Verwahrung.</w:t>
      </w:r>
    </w:p>
    <w:p>
      <w:pPr/>
      <w:r>
        <w:rPr>
          <w:b w:val="0"/>
          <w:i w:val="0"/>
          <w:u w:val="none"/>
        </w:rPr>
        <w:t>Der Kunde stellt Vebego während der Vertragsdauer am Ort der Vertragsleistung die zur Erbringung der Vertragsleistungen erforderliche bauliche und räumliche Infrastruktur in an-gemessener Ausstattung für das Vebego-Personal wie auch für die einsetzten Betriebsmittel kostenlos zur Verfügung. Dazu gehört nach Bedarf fliessendes Wasser, Elektrizität, ausrei-chende Beleuchtung und Belüftung, Internetanbindung, Lagerraum, Schliessvorrichtungen sowie Waschgelegenheiten, Toiletten und Garderoben. Namentlich gewährleistet er, dass im Kontext von Cleaning Services am Ort der Vertragsleistung geeignete und abschliessbare Reinigungsräume vorhanden sind.</w:t>
      </w:r>
    </w:p>
    <w:p>
      <w:pPr/>
      <w:r>
        <w:rPr>
          <w:b w:val="0"/>
          <w:i w:val="0"/>
          <w:u w:val="none"/>
        </w:rPr>
        <w:t>Erbringt Vebego auf entspr. Weisung des Kunden Extraleistungen in Abwesenheit eines vom Kunden vorgängig genehmigten Kostenvoranschlages, stellt Vebego diese dem Kunden nach dem Stundentarif gesondert in Rechnung, den Vebego im Zeitpunkt der Leistungserbringung auf entspr. Vertragsleistungen standardmässig anwendet. Analoges gilt, wenn Gefahr im Ver-zug ist und Vebego in der Unmöglichkeit einer zeitgerechten Meldung an den Kunden im mut-masslichen Interesse des Kunden Vertragsleistungen erbringt.</w:t>
      </w:r>
    </w:p>
    <w:p>
      <w:pPr/>
      <w:r>
        <w:rPr>
          <w:b w:val="0"/>
          <w:i w:val="0"/>
          <w:u w:val="none"/>
        </w:rPr>
        <w:t>Vebego legt dem Kunden mit der entspr. Rechnung einen Rapport vor, der die betr. Extralei-stungen und den diesbezüglichen Aufwand ausweist.</w:t>
      </w:r>
    </w:p>
    <w:p>
      <w:pPr/>
      <w:r>
        <w:rPr>
          <w:b w:val="0"/>
          <w:i w:val="0"/>
          <w:u w:val="none"/>
        </w:rPr>
        <w:t>Abtretung</w:t>
      </w:r>
    </w:p>
    <w:p>
      <w:pPr/>
      <w:r>
        <w:rPr>
          <w:b w:val="0"/>
          <w:i w:val="0"/>
          <w:u w:val="none"/>
        </w:rPr>
        <w:t>Der Kunde sorgt für die sicherheitsrelevanten Einrichtungen und Instruktionen am Ort der Vertragsleistung und ist verantwortlich für einen vorschriftsgemässen Zustand der Einrich-tungen, Gebäude, Leitungen etc., welche im Zusammenhang mit der Erbringung der Vertragsleistung stehen. Vermeldet Vebego dem Kunden Mängel am Objekt, leitet der Kunde umgehend die zur Behebung der betr. Mängel geeigneten Massanahmen ein.</w:t>
      </w:r>
    </w:p>
    <w:p>
      <w:pPr/>
      <w:r>
        <w:rPr>
          <w:b w:val="0"/>
          <w:i w:val="0"/>
          <w:u w:val="none"/>
        </w:rPr>
        <w:t>Vertretungsbefugnisse</w:t>
      </w:r>
    </w:p>
    <w:p>
      <w:pPr/>
      <w:r>
        <w:rPr>
          <w:b w:val="0"/>
          <w:i w:val="0"/>
          <w:u w:val="none"/>
        </w:rPr>
        <w:t>Der Kunde erteilt Vebego sämtliche Vertretungsbefugnisse, die für die Erbringung der Ver-tragsleistungen notwendig sind. Dies gilt namentlich dann, wenn Vebego im Namen und auf Rechnung des Kunden rechtsgeschäftlich tätig sein oder sich als Vertreter des Kunden im Verhältnis zu Dritten legitimieren muss.</w:t>
      </w:r>
    </w:p>
    <w:p>
      <w:pPr/>
      <w:r>
        <w:rPr>
          <w:b w:val="0"/>
          <w:i w:val="0"/>
          <w:u w:val="none"/>
        </w:rPr>
        <w:t>Der Kunde stellt Vebego auf Verlangen eine schriftliche Vollmachtsurkunde aus.</w:t>
      </w:r>
    </w:p>
    <w:p>
      <w:pPr/>
      <w:r>
        <w:rPr>
          <w:b w:val="0"/>
          <w:i w:val="0"/>
          <w:u w:val="none"/>
        </w:rPr>
        <w:t>Die entspr. Vollmachten erlöschen bei Beendigung des vorliegenden Vertragsverhältnisses ohne weiteres.</w:t>
      </w:r>
    </w:p>
    <w:p>
      <w:pPr/>
      <w:r>
        <w:rPr>
          <w:b w:val="0"/>
          <w:i w:val="0"/>
          <w:u w:val="none"/>
        </w:rPr>
        <w:t>Information</w:t>
      </w:r>
    </w:p>
    <w:p>
      <w:pPr/>
      <w:r>
        <w:rPr>
          <w:b w:val="0"/>
          <w:i w:val="0"/>
          <w:u w:val="none"/>
        </w:rPr>
        <w:t>Der Kunde stellt Vebego alle zur Planung, Kalkulation und Erfüllung der Vertragsleistungen erforderlichen Informationen zeitgerecht in geeigneter schriftlicher Form zur Verfügung (in der Folge: »Dokumentation«), soweit diese nicht allgemein zugänglich sind oder Vebego sie nicht aufgrund des Einzelvertrages selbst zu beschaffen hat. Namentlich versorgt der Kunde Vebego mit der Dokumentation zur (material-)technischen Beschaffenheit des Ob-jekts und mit allen erforderlichen Unterlagen zu den objektspezifischen technischen Anlagen, welche zur Leistungsaufnahme bzw. zur richtigen Erfüllung der Vertragsleistungen er-forderlich sind. Dabei gilt die Vermutung, dass Vebego die durch diese Dokumentation ge-währleistete Information nicht kennen muss. Ferner darf Vebego in Abwesenheit einer spezi-fischen Anzeige des Kunden in Schriftform uneingeschränkt die einwandfreie technische Funktionalität sämtlicher objektspezifischen technischen Anlagen dergestalt vermuten, dass diese keiner Wartung bedürfen, die über den vereinbarten ordentlichen Wartungszyklus hin-ausgeht (in der Folge: »Sonderwartung«) – insb. keiner lebenszyklusbedingter Sonderwar-tung (etwa für »End of Life«-Anlagen). Vebego meldet dem Kunden die eingeschränkte tech-nische Funktonalität objektspezifischer Anlagen im Rahmen des ersten ordentlichen War-tungszyklus'.</w:t>
      </w:r>
    </w:p>
    <w:p>
      <w:pPr/>
      <w:r>
        <w:rPr>
          <w:b w:val="0"/>
          <w:i w:val="0"/>
          <w:u w:val="none"/>
        </w:rPr>
        <w:t>Betriebsmittel</w:t>
      </w:r>
    </w:p>
    <w:p>
      <w:pPr/>
      <w:r>
        <w:rPr>
          <w:b w:val="0"/>
          <w:i w:val="0"/>
          <w:u w:val="none"/>
        </w:rPr>
        <w:t>Unter Vorbehalt von Ziff.4.4 stellt der Kunde die zur Erbringung der Vertragsleistung erfor-derlichen Betriebsmittel. Namentlich wird das im Rahmen der Erfüllung von Vertragsleistun-gen verwendete Verbrauchsmaterial (etwa WC-Papier, Handseifen, Papierhandtücher, Plas-tiksäcke, Abfallsäcke, Leuchtmittel, Filtermaterial, Keilriemen, etc.) und Ersatzteile bzw. Komponenten kostenlos vom Kunden zur Verfügung gestellt oder durch Vebego geliefert und gesondert in Rechnung gestellt.</w:t>
      </w:r>
    </w:p>
    <w:p>
      <w:pPr/>
      <w:r>
        <w:rPr>
          <w:b w:val="0"/>
          <w:i w:val="0"/>
          <w:u w:val="none"/>
        </w:rPr>
        <w:t>Haftung</w:t>
      </w:r>
    </w:p>
    <w:p>
      <w:pPr/>
      <w:r>
        <w:rPr>
          <w:b w:val="0"/>
          <w:i w:val="0"/>
          <w:u w:val="none"/>
        </w:rPr>
        <w:t>Vebego ist in dem Masse von ihrer Vertragshaftung befreit, als der Kunde nicht so mitge-wirkt hat, wie es von ihm erwartet werden muss (Ziff.10.1). Vebego haftet in diesen Fällen unter voller Wahrung ihres Anspruches auf Vergütung namentlich nicht für den Verzug und hat vielmehr Anspruch auf volle Entschädigung der aus der unzureichenden Mitwirkung des Kunden bedingten Sonderaufwandes nach Massgabe von Ziff.12.9ff. Dies gilt namentlich für den Sonderwartungsbedarf für objektspezifische technische Anlagen (Ziff.10.11).</w:t>
      </w:r>
    </w:p>
    <w:p>
      <w:pPr/>
      <w:r>
        <w:rPr>
          <w:b w:val="0"/>
          <w:i w:val="0"/>
          <w:u w:val="none"/>
        </w:rPr>
        <w:t>Schutz von Personendaten</w:t>
      </w:r>
    </w:p>
    <w:p>
      <w:pPr/>
      <w:r>
        <w:rPr>
          <w:b w:val="0"/>
          <w:i w:val="0"/>
          <w:u w:val="none"/>
        </w:rPr>
        <w:t>11. Personendaten von Vebego-Personal oder Erfüllungsgehilfen, welche dem Kunden im Zusammenhang mit der Erbringung von Vertragsleistungen offengelegt wurden, unterstehen der vertraglichen Datenschutz- und Vertraulichkeitsordnung (Ziff.16).</w:t>
      </w:r>
    </w:p>
    <w:p>
      <w:pPr/>
      <w:r>
        <w:rPr>
          <w:b w:val="0"/>
          <w:i w:val="0"/>
          <w:u w:val="none"/>
        </w:rPr>
        <w:t>Vergütung der Leistungen von Vebego</w:t>
      </w:r>
    </w:p>
    <w:p>
      <w:pPr/>
      <w:r>
        <w:rPr>
          <w:b w:val="0"/>
          <w:i w:val="0"/>
          <w:u w:val="none"/>
        </w:rPr>
        <w:t>Allgemeines</w:t>
      </w:r>
    </w:p>
    <w:p>
      <w:pPr/>
      <w:r>
        <w:rPr>
          <w:b w:val="0"/>
          <w:i w:val="0"/>
          <w:u w:val="none"/>
        </w:rPr>
        <w:t>In Abwesenheit einer anderslautenden Vereinbarung in Schriftform (Art. 13 OR) sind die ver-einbarten Preise durchwegs Nettopreise. Sie werden dem Kunden zuzüglich der im Zeitpunkt der fälligen Zahlung gesetzlich geschuldeten MwSt. in Rechnung gestellt. Letztere wird ge-sondert ausgewiesen.</w:t>
      </w:r>
    </w:p>
    <w:p>
      <w:pPr/>
      <w:r>
        <w:rPr>
          <w:b w:val="0"/>
          <w:i w:val="0"/>
          <w:u w:val="none"/>
        </w:rPr>
        <w:t>Fehlt eine anderslautende Vereinbarung in Schriftform (Art. 13 OR) stellt Vebego wiederkeh-rende Vertragsleistungen monatlich im Voraus, andere Vertragsleistungen nach Erbringung derselben in Rechnung. Vebego kann die Vertragsleistungen mittels elektronischer Rechnung (etwa als PDF-File) dem Kunden in Rechnung stellen. Der Kunde stimmt einer Bearbeitung der Vertragsdaten (Ziff.16.3) durch Erfüllungsgehilfen zu.</w:t>
      </w:r>
    </w:p>
    <w:p>
      <w:pPr/>
      <w:r>
        <w:rPr>
          <w:b w:val="0"/>
          <w:i w:val="0"/>
          <w:u w:val="none"/>
        </w:rPr>
        <w:t>Der Kunde ist verpflichtet, mängelbehaftete Rechnungen umgehend, spätestens innert zehn</w:t>
      </w:r>
    </w:p>
    <w:p>
      <w:pPr/>
      <w:r>
        <w:rPr>
          <w:b w:val="0"/>
          <w:i w:val="0"/>
          <w:u w:val="none"/>
        </w:rPr>
        <w:t>(10) Tagen nach Rechnungsdatum förmlich beanstandet (Ziff.8.2 sinngemäss) zu rügen. Nach dieser Frist gelten Rechnungen als genehmigt.</w:t>
      </w:r>
    </w:p>
    <w:p>
      <w:pPr/>
      <w:r>
        <w:rPr>
          <w:b w:val="0"/>
          <w:i w:val="0"/>
          <w:u w:val="none"/>
        </w:rPr>
        <w:t>Die Rechnungen sind innert dreissig (30) Tagen, bis zu dem in der Rechnung genannten Zahlungstermin netto zahlbar; dieser gilt als Verfalltag nach Art. 102 Abs. 2 OR. Mängelbe-haftete Rechnungen hindern den Eintritt der Verzugsfolgen nur dann, wenn der Mangel gemäss Ziff.12.3 beanstandet wurde.</w:t>
      </w:r>
    </w:p>
    <w:p>
      <w:pPr/>
      <w:r>
        <w:rPr>
          <w:b w:val="0"/>
          <w:i w:val="0"/>
          <w:u w:val="none"/>
        </w:rPr>
        <w:t>13.</w:t>
        <w:tab/>
        <w:t>Der Kunde darf ohne vorgängige Zustimmung von Vebego in Schriftform (Art. 13 OR) keine</w:t>
      </w:r>
    </w:p>
    <w:p>
      <w:pPr/>
      <w:r>
        <w:rPr>
          <w:b w:val="0"/>
          <w:i w:val="0"/>
          <w:u w:val="none"/>
        </w:rPr>
        <w:t>Rechte aus dem vorliegenden Vertragsverhältnis abtreten, übertragen oder verpfänden.</w:t>
      </w:r>
    </w:p>
    <w:p>
      <w:pPr/>
      <w:r>
        <w:rPr>
          <w:b w:val="0"/>
          <w:i w:val="0"/>
          <w:u w:val="none"/>
        </w:rPr>
        <w:t>Abwerbeverbot</w:t>
      </w:r>
    </w:p>
    <w:p>
      <w:pPr/>
      <w:r>
        <w:rPr>
          <w:b w:val="0"/>
          <w:i w:val="0"/>
          <w:u w:val="none"/>
        </w:rPr>
        <w:t>Dem Kunden ist es während der Wirksamkeit sowie während eines Zeitraumes von zwei (2) Jahren nach Beendigung des vorliegenden Vertragsverhältnisses untersagt, Personal oder Er-füllungsgehilfen von Vebego abzuwerben bzw. abwerben zu lassen oder dieses auf vergleich-bare Weise, ungeachtet der dafür verwendeten rechtlichen Modalitäten, in eigenem oder fremden Interesse mittelbar oder unmittelbar zu beschäftigen.</w:t>
      </w:r>
    </w:p>
    <w:p>
      <w:pPr/>
      <w:r>
        <w:rPr>
          <w:b w:val="0"/>
          <w:i w:val="0"/>
          <w:u w:val="none"/>
        </w:rPr>
        <w:t>Bei Fehlverhalten schuldet der Kunde Vebego für jeden gesonderten Tatbestand eine Ver-tragsstrafe in Höhe des von der/dem betroffenen MitarbeiterIn zuletzt bezogenen Bruttojah-resgehalts, mindestens jedoch im Umfang von CHF 100'000 (einhunderttausend Schweizer-franken). Die Bezahlung der Konventionalstrafe entbindet nicht von der Pflicht zur Einhaltung des Abwerbeverbots. Die Geltendmachung des weiteren Schadens bleibt vorbehalten.</w:t>
      </w:r>
    </w:p>
    <w:p>
      <w:pPr/>
      <w:r>
        <w:rPr>
          <w:b w:val="0"/>
          <w:i w:val="0"/>
          <w:u w:val="none"/>
        </w:rPr>
        <w:t>G E G E N S E I T I G E V E R T R A G S P F L I C H T E N</w:t>
      </w:r>
    </w:p>
    <w:p>
      <w:pPr/>
      <w:r>
        <w:rPr>
          <w:b w:val="0"/>
          <w:i w:val="0"/>
          <w:u w:val="none"/>
        </w:rPr>
        <w:t>Allgemeines</w:t>
      </w:r>
    </w:p>
    <w:p>
      <w:pPr/>
      <w:r>
        <w:rPr>
          <w:b w:val="0"/>
          <w:i w:val="0"/>
          <w:u w:val="none"/>
        </w:rPr>
        <w:t>15.  Die Parteien wirken nach Treu und Glauben gemeinsam auf Erreichung des Vertragszweckes hin und üben in diesem Sinne ihre vertraglichen Befugnisse in der dafür vorgesehenen Form schonend und partnerschaftlich aus.</w:t>
      </w:r>
    </w:p>
    <w:p>
      <w:pPr/>
      <w:r>
        <w:rPr>
          <w:b w:val="0"/>
          <w:i w:val="0"/>
          <w:u w:val="none"/>
        </w:rPr>
        <w:t>Datenschutz und Verschwiegenheit</w:t>
      </w:r>
    </w:p>
    <w:p>
      <w:pPr/>
      <w:r>
        <w:rPr>
          <w:b w:val="0"/>
          <w:i w:val="0"/>
          <w:u w:val="none"/>
        </w:rPr>
        <w:t>Datenschutz</w:t>
      </w:r>
    </w:p>
    <w:p>
      <w:pPr/>
      <w:r>
        <w:rPr>
          <w:b w:val="0"/>
          <w:i w:val="0"/>
          <w:u w:val="none"/>
        </w:rPr>
        <w:t>Zum Zwecke des vorliegenden Vertragsverhältnisses erfasst der Begriff der Daten, jede Art von Information unabhängig ihrer jeweiligen technischen (etwa elektronischen) Modalität, Er-scheinungsform oder Speicherung, sodass die Begriffe Daten und Information(en) kontextbe-dingt auch als Synonyme verwendet werden können (in der Folge: »Daten«).</w:t>
      </w:r>
    </w:p>
    <w:p>
      <w:pPr/>
      <w:r>
        <w:rPr>
          <w:b w:val="0"/>
          <w:i w:val="0"/>
          <w:u w:val="none"/>
        </w:rPr>
        <w:t>Zum Zwecke des vorliegenden Vertragsverhältnisses erfasst der Begriff des Bearbeitens von Daten jeden Umgang mit den betr. Daten, ungeachtet der dabei eingesetzten od. nicht einge-setzten (technischen, betrieblichen etc.) Mittel oder Verfahren (in der Folge: »Datenbearbei-tung«). Zum Begriff der Datenbearbeitung gehört namentlich die Beschaffung, die Speiche-rung, die Nutzung, die Kenntnisnahme, die Analyse, die Veränderung, die Übermittlung, die Offenlegung, die Archivierung, die Unkenntlichmachung oder die Löschung derselben.</w:t>
      </w:r>
    </w:p>
    <w:p>
      <w:pPr/>
      <w:r>
        <w:rPr>
          <w:b w:val="0"/>
          <w:i w:val="0"/>
          <w:u w:val="none"/>
        </w:rPr>
        <w:t>Die Parteien bearbeiten alle mit dem Vollzug des vorliegenden Vertragsverhältnisses zusam-menhängenden Daten (in der Folge: »Vertragsdaten«) ausschliesslich im Rahmen der Erfül-lung des Vertrags. Dabei beachten sie die Bestimmungen des Datenschutzgesetzes (DSG; SR 235.1).</w:t>
      </w:r>
    </w:p>
    <w:p>
      <w:pPr/>
      <w:r>
        <w:rPr>
          <w:b w:val="0"/>
          <w:i w:val="0"/>
          <w:u w:val="none"/>
        </w:rPr>
        <w:t>Verschwiegenheit</w:t>
      </w:r>
    </w:p>
    <w:p>
      <w:pPr/>
      <w:r>
        <w:rPr>
          <w:b w:val="0"/>
          <w:i w:val="0"/>
          <w:u w:val="none"/>
        </w:rPr>
        <w:t>Von sämtlichen Tatsachen, Umständen und Zuständen bzw. von den entspr. Daten im Zu-sammenhang mit einer Partei (in der Folge: »offenlegende Partei«), welche die Gegenpar-tei bzw. ein Dritter in deren Risikosphäre (in der Folge: »wahrnehmende Partei«), unge-achtet der konkreten Wahrnehmungs- und Übermittlungsform, im Zusammenhang mit der Er-füllung des vorliegenden Vertragsverhältnisses in Erfahrung bringt, wird vermutet, dass sie vertraulich sind (in der Folge: »vertrauliche Informationen«). Die Tatsache des Bestandes sowie der Inhalt des vorliegenden Vertragsverhältnisses gilt als vertrauliche Information.</w:t>
      </w:r>
    </w:p>
    <w:p>
      <w:pPr/>
      <w:r>
        <w:rPr>
          <w:b w:val="0"/>
          <w:i w:val="0"/>
          <w:u w:val="none"/>
        </w:rPr>
        <w:t>Informationen, die im Zeitpunkt der Wahrnehmung bereits öffentlich zugänglich oder der wahrnehmenden Partei in diesem Zeitpunkt bereits bekannt sind, gelten nicht als vertraulich. Der Beweis für das Vorliegen dieser Umstände obliegt der wahrnehmenden Partei.</w:t>
      </w:r>
    </w:p>
    <w:p>
      <w:pPr/>
      <w:r>
        <w:rPr>
          <w:b w:val="0"/>
          <w:i w:val="0"/>
          <w:u w:val="none"/>
        </w:rPr>
        <w:t>Die wahrnehmende Partei ist hinsichtlich aller vertraulichen Informationen zur Verschwiegen-heit verpflichtet.</w:t>
      </w:r>
    </w:p>
    <w:p>
      <w:pPr/>
      <w:r>
        <w:rPr>
          <w:b w:val="0"/>
          <w:i w:val="0"/>
          <w:u w:val="none"/>
        </w:rPr>
        <w:t>S C H L U S S B E S T I M M U N G E N</w:t>
      </w:r>
    </w:p>
    <w:p>
      <w:pPr/>
      <w:r>
        <w:rPr>
          <w:b w:val="0"/>
          <w:i w:val="0"/>
          <w:u w:val="none"/>
        </w:rPr>
        <w:t>Verhältnis der Parteien</w:t>
      </w:r>
    </w:p>
    <w:p>
      <w:pPr/>
      <w:r>
        <w:rPr>
          <w:b w:val="0"/>
          <w:i w:val="0"/>
          <w:u w:val="none"/>
        </w:rPr>
        <w:t>Keine Anordnung des vorliegenden Vertragsverhältnisses und kein Verhalten der Parteien im Rahmen des Vollzuges desselben begründet in keiner Form ein Gesellschaftsverhältnis zwi-schen den Parteien, deren Organpersonen, Mitarbeiterinnen oder Erfüllungsgehilfen.</w:t>
      </w:r>
    </w:p>
    <w:p>
      <w:pPr/>
      <w:r>
        <w:rPr>
          <w:b w:val="0"/>
          <w:i w:val="0"/>
          <w:u w:val="none"/>
        </w:rPr>
        <w:t>Sofern nicht ausdrücklich anders vermerkt, ist keine Partei befugt oder ermächtigt, die andere Partei zu verpflichten oder in deren Namen Verträge abzuschliessen bzw. mit Wirkung für oder gegen die andere Partei Rechte und Pflichten zu begründen.</w:t>
      </w:r>
    </w:p>
    <w:p>
      <w:pPr/>
      <w:r>
        <w:rPr>
          <w:b w:val="0"/>
          <w:i w:val="0"/>
          <w:u w:val="none"/>
        </w:rPr>
        <w:t>Anwendbares Recht und Gerichtsstand</w:t>
      </w:r>
    </w:p>
    <w:p>
      <w:pPr/>
      <w:r>
        <w:rPr>
          <w:b w:val="0"/>
          <w:i w:val="0"/>
          <w:u w:val="none"/>
        </w:rPr>
        <w:t>Das vorliegende Vertragsverhältnis untersteht ausschliesslich materiellem schweizerischen Recht.</w:t>
      </w:r>
    </w:p>
    <w:p>
      <w:pPr/>
      <w:r>
        <w:rPr>
          <w:b w:val="0"/>
          <w:i w:val="0"/>
          <w:u w:val="none"/>
        </w:rPr>
        <w:t>Gerichtsstand ist Zürich.</w:t>
      </w:r>
    </w:p>
    <w:p>
      <w:pPr/>
      <w:r>
        <w:rPr>
          <w:b w:val="0"/>
          <w:i w:val="0"/>
          <w:u w:val="none"/>
        </w:rPr>
        <w:t>BETRIEBSHAFTPFLICHTVERSICHERUNG</w:t>
      </w:r>
    </w:p>
    <w:p>
      <w:pPr/>
      <w:r>
        <w:rPr>
          <w:b w:val="0"/>
          <w:i w:val="0"/>
          <w:u w:val="none"/>
        </w:rPr>
        <w:t>Versicherungsbestätigung</w:t>
      </w:r>
    </w:p>
    <w:p>
      <w:pPr/>
      <w:r>
        <w:rPr>
          <w:b w:val="0"/>
          <w:i w:val="0"/>
          <w:u w:val="none"/>
        </w:rPr>
        <w:t>Versicherungsnehmer</w:t>
        <w:tab/>
        <w:t>Police Nr.</w:t>
      </w:r>
    </w:p>
    <w:p>
      <w:pPr/>
      <w:r>
        <w:rPr>
          <w:b w:val="0"/>
          <w:i w:val="0"/>
          <w:u w:val="none"/>
        </w:rPr>
        <w:t>Vebego AG Albisriederstr. 253 CH-8047 Zürich</w:t>
      </w:r>
    </w:p>
    <w:p>
      <w:pPr/>
      <w:r>
        <w:rPr>
          <w:b w:val="0"/>
          <w:i w:val="0"/>
          <w:u w:val="none"/>
        </w:rPr>
        <w:t>T80.2.611.534</w:t>
      </w:r>
    </w:p>
    <w:p>
      <w:pPr/>
      <w:r>
        <w:rPr>
          <w:b w:val="0"/>
          <w:i w:val="0"/>
          <w:u w:val="none"/>
        </w:rPr>
        <w:t>Die Allianz Suisse Versicherungs-Gesellschaft AG bestätigt, dass sie dem obgenannten Versiche-rungsnehmer im Rahmen der in der Police vereinbarten Bestimmungen Versicherungsschutz gewährt, für seine auf gesetzlichen Haftpflichtbestimmungen beruhende Haftpflicht (inkl. Produktehaftpflicht) für:</w:t>
      </w:r>
    </w:p>
    <w:p>
      <w:pPr/>
      <w:r>
        <w:rPr>
          <w:b w:val="0"/>
          <w:i w:val="0"/>
          <w:u w:val="none"/>
        </w:rPr>
        <w:t>Personenschäden</w:t>
        <w:tab/>
        <w:t>d.h. Tötung, Verletzung oder sonstige Gesundheitsschädigungen von Drittpersonen;</w:t>
      </w:r>
    </w:p>
    <w:p>
      <w:pPr/>
      <w:r>
        <w:rPr>
          <w:b w:val="0"/>
          <w:i w:val="0"/>
          <w:u w:val="none"/>
        </w:rPr>
        <w:t>Sachschäden</w:t>
        <w:tab/>
        <w:t>d.h. Zerstörung, Beschädigung oder Verlust von Sachen, die Drittper-sonen gehören. Die Funktionsbeeinträchtigung einer Sache ohne de-ren Substanzbeeinträchtigung gilt nicht als Sachschaden.</w:t>
      </w:r>
    </w:p>
    <w:p>
      <w:pPr/>
      <w:r>
        <w:rPr>
          <w:b w:val="0"/>
          <w:i w:val="0"/>
          <w:u w:val="none"/>
        </w:rPr>
        <w:t>Versicherte Risiken</w:t>
        <w:tab/>
        <w:t>Erbringung von Leistungen aller Art im Bereich Facility Management Services im Innen- und Aussenbereich - namentlich:</w:t>
      </w:r>
    </w:p>
    <w:p>
      <w:pPr/>
      <w:r>
        <w:rPr>
          <w:b w:val="0"/>
          <w:i w:val="0"/>
          <w:u w:val="none"/>
        </w:rPr>
        <w:t>Unterhalts-, Spezial- und Reinraumreinigungen sowie professionelle Behandlung und Pflege von Bodenbelägen;</w:t>
      </w:r>
    </w:p>
    <w:p>
      <w:pPr/>
      <w:r>
        <w:rPr>
          <w:b w:val="0"/>
          <w:i w:val="0"/>
          <w:u w:val="none"/>
        </w:rPr>
        <w:t>Hauswartungsservice sowie infrastrukturelles und technisches Facility Management;</w:t>
      </w:r>
    </w:p>
    <w:p>
      <w:pPr/>
      <w:r>
        <w:rPr>
          <w:b w:val="0"/>
          <w:i w:val="0"/>
          <w:u w:val="none"/>
        </w:rPr>
        <w:t>Security Services;</w:t>
      </w:r>
    </w:p>
    <w:p>
      <w:pPr/>
      <w:r>
        <w:rPr>
          <w:b w:val="0"/>
          <w:i w:val="0"/>
          <w:u w:val="none"/>
        </w:rPr>
        <w:t>Personalverleih;</w:t>
      </w:r>
    </w:p>
    <w:p>
      <w:pPr/>
      <w:r>
        <w:rPr>
          <w:b w:val="0"/>
          <w:i w:val="0"/>
          <w:u w:val="none"/>
        </w:rPr>
        <w:t>Betriebseigene Ladestation für E-Fahrzeuge;</w:t>
      </w:r>
    </w:p>
    <w:p>
      <w:pPr/>
      <w:r>
        <w:rPr>
          <w:b w:val="0"/>
          <w:i w:val="0"/>
          <w:u w:val="none"/>
        </w:rPr>
        <w:t>Schädlingsbekämpfung;</w:t>
      </w:r>
    </w:p>
    <w:p>
      <w:pPr/>
      <w:r>
        <w:rPr>
          <w:b w:val="0"/>
          <w:i w:val="0"/>
          <w:u w:val="none"/>
        </w:rPr>
        <w:t>Unkrautvertilgung.</w:t>
      </w:r>
    </w:p>
    <w:p>
      <w:pPr/>
      <w:r>
        <w:rPr>
          <w:b w:val="0"/>
          <w:i w:val="0"/>
          <w:u w:val="none"/>
        </w:rPr>
        <w:t>Gebäudetechnik (Elektrik, Lüftung, Klima) versichert sind hierfür Tätig-keiten an elektrischen Installationen einzig, wenn die Versicherten die gesetzlichen und behördlichen Vorschriften (wie z.B. gemäss Nieder-spannungs-Installationsverordnung, NIV) einhalten.</w:t>
      </w:r>
    </w:p>
    <w:p>
      <w:pPr/>
      <w:r>
        <w:rPr>
          <w:b w:val="0"/>
          <w:i w:val="0"/>
          <w:u w:val="none"/>
        </w:rPr>
        <w:t>Versicherungssumme</w:t>
        <w:tab/>
        <w:t>CHF 20'000'000.00 pro Versicherungsjahr für Personen- und Sach-schäden sowie Schadenverhütungskosten zusammen (Zweifachga-rantie pro Versicherungsjahr).</w:t>
      </w:r>
    </w:p>
    <w:p>
      <w:pPr/>
      <w:r>
        <w:rPr>
          <w:b w:val="0"/>
          <w:i w:val="0"/>
          <w:u w:val="none"/>
        </w:rPr>
        <w:t>Sublimite</w:t>
        <w:tab/>
        <w:t>CHF 20'000'000.00 pro Versicherungsjahr für reine Vermögensschä-den (Zweifachgarantie)</w:t>
      </w:r>
    </w:p>
    <w:p>
      <w:pPr/>
      <w:r>
        <w:rPr>
          <w:b w:val="0"/>
          <w:i w:val="0"/>
          <w:u w:val="none"/>
        </w:rPr>
        <w:t>CHF 1'000'000.00 pro Versicherungsjahr für Bearbeitungs- und Ob-hutsschäden für das Baugewerbe Top (Zweifachgarantie)</w:t>
      </w:r>
    </w:p>
    <w:p>
      <w:pPr/>
      <w:r>
        <w:rPr>
          <w:b w:val="0"/>
          <w:i w:val="0"/>
          <w:u w:val="none"/>
        </w:rPr>
        <w:t>Allfällige weitere Sublimiten gemäss aktueller Police.</w:t>
      </w:r>
    </w:p>
    <w:p>
      <w:pPr/>
      <w:r>
        <w:rPr>
          <w:b w:val="0"/>
          <w:i w:val="0"/>
          <w:u w:val="none"/>
        </w:rPr>
        <w:t>Örtlicher Geltungsbereich</w:t>
        <w:tab/>
        <w:t>Ganze Welt mit Ausnahme der USA und Kanada Vertragsdauer</w:t>
        <w:tab/>
        <w:t>Beginn</w:t>
        <w:tab/>
        <w:t>01.01.2024</w:t>
        <w:tab/>
        <w:t>Ablauf</w:t>
        <w:tab/>
        <w:t>01.01.2027</w:t>
      </w:r>
    </w:p>
    <w:p>
      <w:pPr/>
      <w:r>
        <w:rPr>
          <w:b w:val="0"/>
          <w:i w:val="0"/>
          <w:u w:val="none"/>
        </w:rPr>
        <w:t>Wallisellen, 16.10.2023</w:t>
      </w:r>
    </w:p>
    <w:p>
      <w:pPr/>
      <w:r>
        <w:rPr>
          <w:b w:val="0"/>
          <w:i w:val="0"/>
          <w:u w:val="none"/>
        </w:rPr>
        <w:t>Allianz Suisse Versicherungs-Gesellschaft AG Abteilung Haftpflicht Unternehmenskunden</w:t>
      </w:r>
    </w:p>
    <w:p>
      <w:pPr/>
      <w:r>
        <w:rPr>
          <w:b w:val="0"/>
          <w:i w:val="0"/>
          <w:u w:val="none"/>
        </w:rPr>
        <w:t>Mario Bigger</w:t>
        <w:tab/>
        <w:t>Gabriel Egger</w:t>
      </w:r>
    </w:p>
    <w:p>
      <w:pPr/>
      <w:r>
        <w:rPr>
          <w:b w:val="0"/>
          <w:i w:val="0"/>
          <w:u w:val="none"/>
        </w:rPr>
        <w:t>Underwriter</w:t>
        <w:tab/>
        <w:t>Underwriter</w:t>
      </w:r>
    </w:p>
    <w:p>
      <w:pPr/>
      <w:r>
        <w:rPr>
          <w:b w:val="0"/>
          <w:i w:val="0"/>
          <w:u w:val="none"/>
        </w:rPr>
        <w:t>VAT</w:t>
        <w:tab/>
        <w:t>Vebego1'</w:t>
      </w:r>
    </w:p>
    <w:p>
      <w:pPr/>
      <w:r>
        <w:rPr>
          <w:b w:val="0"/>
          <w:i w:val="0"/>
          <w:u w:val="none"/>
        </w:rPr>
        <w:t>Anhang 8_Vertragsveranderung Index</w:t>
      </w:r>
    </w:p>
    <w:p>
      <w:pPr/>
      <w:r>
        <w:rPr>
          <w:b w:val="0"/>
          <w:i w:val="0"/>
          <w:u w:val="none"/>
        </w:rPr>
        <w:t>Innovations-Center, ROtistrasse 4, 9469 Haag</w:t>
      </w:r>
    </w:p>
    <w:p>
      <w:pPr/>
      <w:r>
        <w:rPr>
          <w:b w:val="0"/>
          <w:i w:val="0"/>
          <w:u w:val="none"/>
        </w:rPr>
        <w:t>zwischen</w:t>
      </w:r>
    </w:p>
    <w:p>
      <w:pPr/>
      <w:r>
        <w:rPr>
          <w:b w:val="0"/>
          <w:i w:val="0"/>
          <w:u w:val="none"/>
        </w:rPr>
        <w:t>VAT Vakuumventile AG Seelistrasse 1</w:t>
      </w:r>
    </w:p>
    <w:p>
      <w:pPr/>
      <w:r>
        <w:rPr>
          <w:b w:val="0"/>
          <w:i w:val="0"/>
          <w:u w:val="none"/>
        </w:rPr>
        <w:t>9469 Haag</w:t>
        <w:tab/>
        <w:t>CHE-101.861.353</w:t>
      </w:r>
    </w:p>
    <w:p>
      <w:pPr/>
      <w:r>
        <w:rPr>
          <w:b w:val="0"/>
          <w:i w:val="0"/>
          <w:u w:val="none"/>
        </w:rPr>
        <w:t>nachfolgend Auftraggeberin</w:t>
      </w:r>
    </w:p>
    <w:p>
      <w:pPr/>
      <w:r>
        <w:rPr>
          <w:b w:val="0"/>
          <w:i w:val="0"/>
          <w:u w:val="none"/>
        </w:rPr>
        <w:t>und</w:t>
      </w:r>
    </w:p>
    <w:p>
      <w:pPr/>
      <w:r>
        <w:rPr>
          <w:b w:val="0"/>
          <w:i w:val="0"/>
          <w:u w:val="none"/>
        </w:rPr>
        <w:t>Vebego AG Albisriederstrasse 253</w:t>
      </w:r>
    </w:p>
    <w:p>
      <w:pPr/>
      <w:r>
        <w:rPr>
          <w:b w:val="0"/>
          <w:i w:val="0"/>
          <w:u w:val="none"/>
        </w:rPr>
        <w:t>8047 Zurich</w:t>
        <w:tab/>
        <w:t>CHE-105.953.190</w:t>
      </w:r>
    </w:p>
    <w:p>
      <w:pPr/>
      <w:r>
        <w:rPr>
          <w:b w:val="0"/>
          <w:i w:val="0"/>
          <w:u w:val="none"/>
        </w:rPr>
        <w:t>nachfolgend Auftragnehmerin</w:t>
      </w:r>
    </w:p>
    <w:p>
      <w:pPr/>
      <w:r>
        <w:rPr>
          <w:b w:val="0"/>
          <w:i w:val="0"/>
          <w:u w:val="none"/>
        </w:rPr>
        <w:t>2&lt;1. A4 toz.r hAot.</w:t>
      </w:r>
    </w:p>
    <w:p>
      <w:pPr/>
      <w:r>
        <w:rPr>
          <w:b w:val="0"/>
          <w:i w:val="0"/>
          <w:u w:val="none"/>
        </w:rPr>
        <w:t>M�;;�-2025</w:t>
      </w:r>
    </w:p>
    <w:p>
      <w:pPr/>
      <w:r>
        <w:rPr>
          <w:b w:val="0"/>
          <w:i w:val="0"/>
          <w:u w:val="none"/>
        </w:rPr>
        <w:t>Karl Hutter SLGallen, 17 11.2025</w:t>
      </w:r>
    </w:p>
    <w:p>
      <w:pPr/>
      <w:r>
        <w:rPr>
          <w:b w:val="0"/>
          <w:i w:val="0"/>
          <w:u w:val="none"/>
        </w:rPr>
        <w:t>�</w:t>
      </w:r>
    </w:p>
    <w:p>
      <w:pPr/>
      <w:r>
        <w:rPr>
          <w:b w:val="0"/>
          <w:i w:val="0"/>
          <w:u w:val="none"/>
        </w:rPr>
        <w:t>VAT</w:t>
        <w:tab/>
        <w:t>Vebego1'</w:t>
      </w:r>
    </w:p>
    <w:p>
      <w:pPr/>
      <w:r>
        <w:rPr>
          <w:b w:val="0"/>
          <w:i w:val="0"/>
          <w:u w:val="none"/>
        </w:rPr>
        <w:t>1</w:t>
        <w:tab/>
        <w:t>Index Vertragsanderungen</w:t>
      </w:r>
    </w:p>
    <w:p>
      <w:pPr/>
      <w:r>
        <w:rPr>
          <w:b w:val="0"/>
          <w:i w:val="0"/>
          <w:u w:val="none"/>
        </w:rPr>
        <w:t>Vertragsdokument</w:t>
        <w:tab/>
        <w:t>Vertragsanderung</w:t>
        <w:tab/>
        <w:t>Bemerkung</w:t>
      </w:r>
    </w:p>
    <w:p>
      <w:pPr/>
      <w:r>
        <w:rPr>
          <w:b w:val="0"/>
          <w:i w:val="0"/>
          <w:u w:val="none"/>
        </w:rPr>
        <w:t>gOltig ab</w:t>
      </w:r>
    </w:p>
    <w:p>
      <w:pPr/>
      <w:r>
        <w:rPr>
          <w:b w:val="0"/>
          <w:i w:val="0"/>
          <w:u w:val="none"/>
        </w:rPr>
        <w:t>Anhang  9_Einsameln und</w:t>
        <w:tab/>
        <w:t>01. November</w:t>
      </w:r>
    </w:p>
    <w:p>
      <w:pPr/>
      <w:r>
        <w:rPr>
          <w:b w:val="0"/>
          <w:i w:val="0"/>
          <w:u w:val="none"/>
        </w:rPr>
        <w:t>Reparatur der betriebseige-</w:t>
        <w:tab/>
        <w:t>2025</w:t>
      </w:r>
    </w:p>
    <w:p>
      <w:pPr/>
      <w:r>
        <w:rPr>
          <w:b w:val="0"/>
          <w:i w:val="0"/>
          <w:u w:val="none"/>
        </w:rPr>
        <w:t>nen VAT-Fahrrader</w:t>
      </w:r>
    </w:p>
    <w:p>
      <w:pPr/>
      <w:r>
        <w:rPr>
          <w:b w:val="0"/>
          <w:i w:val="0"/>
          <w:u w:val="none"/>
        </w:rPr>
        <w:t>U ?Jls-</w:t>
      </w:r>
    </w:p>
    <w:p>
      <w:pPr/>
      <w:r>
        <w:rPr>
          <w:b w:val="0"/>
          <w:i w:val="0"/>
          <w:u w:val="none"/>
        </w:rPr>
        <w:t>j-J AOl</w:t>
      </w:r>
    </w:p>
    <w:p>
      <w:pPr/>
      <w:r>
        <w:rPr>
          <w:b w:val="0"/>
          <w:i w:val="0"/>
          <w:u w:val="none"/>
        </w:rPr>
        <w:t>M�co/�25</w:t>
      </w:r>
    </w:p>
    <w:p>
      <w:pPr/>
      <w:r>
        <w:rPr>
          <w:b w:val="0"/>
          <w:i w:val="0"/>
          <w:u w:val="none"/>
        </w:rPr>
        <w:t>Karl Huller St. Gallen, 17 11.2025</w:t>
      </w:r>
    </w:p>
    <w:p>
      <w:pPr/>
      <w:r>
        <w:rPr>
          <w:b w:val="0"/>
          <w:i w:val="0"/>
          <w:u w:val="none"/>
        </w:rPr>
        <w:t>�</w:t>
      </w:r>
    </w:p>
    <w:p>
      <w:pPr/>
      <w:r>
        <w:rPr>
          <w:b w:val="0"/>
          <w:i w:val="0"/>
          <w:u w:val="none"/>
        </w:rPr>
        <w:t>Oktober 2025</w:t>
      </w:r>
    </w:p>
    <w:p>
      <w:pPr/>
      <w:r>
        <w:rPr>
          <w:b w:val="0"/>
          <w:i w:val="0"/>
          <w:u w:val="none"/>
        </w:rPr>
        <w:t>Angebot Fahrrad-Reparieren</w:t>
      </w:r>
    </w:p>
    <w:p>
      <w:pPr/>
      <w:r>
        <w:rPr>
          <w:b w:val="0"/>
          <w:i w:val="0"/>
          <w:u w:val="none"/>
        </w:rPr>
        <w:t>VAT Vakuumventile AG</w:t>
      </w:r>
    </w:p>
    <w:p>
      <w:pPr/>
      <w:r>
        <w:rPr>
          <w:b w:val="0"/>
          <w:i w:val="0"/>
          <w:u w:val="none"/>
        </w:rPr>
        <w:t>Auftraggeber:</w:t>
      </w:r>
    </w:p>
    <w:p>
      <w:pPr/>
      <w:r>
        <w:rPr>
          <w:b w:val="0"/>
          <w:i w:val="0"/>
          <w:u w:val="none"/>
        </w:rPr>
        <w:t>VAT Vakuumventile AG</w:t>
      </w:r>
    </w:p>
    <w:p>
      <w:pPr/>
      <w:r>
        <w:rPr>
          <w:b w:val="0"/>
          <w:i w:val="0"/>
          <w:u w:val="none"/>
        </w:rPr>
        <w:t>Rutistrasse 4</w:t>
      </w:r>
    </w:p>
    <w:p>
      <w:pPr/>
      <w:r>
        <w:rPr>
          <w:b w:val="0"/>
          <w:i w:val="0"/>
          <w:u w:val="none"/>
        </w:rPr>
        <w:t>9469 Haag (St. Galler Rheintal)</w:t>
      </w:r>
    </w:p>
    <w:p>
      <w:pPr/>
      <w:r>
        <w:rPr>
          <w:b w:val="0"/>
          <w:i w:val="0"/>
          <w:u w:val="none"/>
        </w:rPr>
        <w:t>1hr Ansprechpartner:</w:t>
      </w:r>
    </w:p>
    <w:p>
      <w:pPr/>
      <w:r>
        <w:rPr>
          <w:b w:val="0"/>
          <w:i w:val="0"/>
          <w:u w:val="none"/>
        </w:rPr>
        <w:t>Karl Hutter I Projektleiter Kalkulation M +41 79 853 95 28</w:t>
      </w:r>
    </w:p>
    <w:p>
      <w:pPr/>
      <w:r>
        <w:rPr>
          <w:b w:val="0"/>
          <w:i w:val="0"/>
          <w:u w:val="none"/>
        </w:rPr>
        <w:t>karl.hutter@vebego.ch</w:t>
      </w:r>
    </w:p>
    <w:p>
      <w:pPr/>
      <w:r>
        <w:rPr>
          <w:b w:val="0"/>
          <w:i w:val="0"/>
          <w:u w:val="none"/>
        </w:rPr>
        <w:t>Vebego AG / Walenbuchelstrasse 23 / 9000 St. Gallen</w:t>
      </w:r>
    </w:p>
    <w:p>
      <w:pPr/>
      <w:r>
        <w:rPr>
          <w:b w:val="0"/>
          <w:i w:val="0"/>
          <w:u w:val="none"/>
        </w:rPr>
        <w:t>VAT Vakuumventile AG Herr Olaf Margraf Rutistrasse 4</w:t>
      </w:r>
    </w:p>
    <w:p>
      <w:pPr/>
      <w:r>
        <w:rPr>
          <w:b w:val="0"/>
          <w:i w:val="0"/>
          <w:u w:val="none"/>
        </w:rPr>
        <w:t>9469 Haag {St. Galler Rheintal)</w:t>
      </w:r>
    </w:p>
    <w:p>
      <w:pPr/>
      <w:r>
        <w:rPr>
          <w:b w:val="0"/>
          <w:i w:val="0"/>
          <w:u w:val="none"/>
        </w:rPr>
        <w:t>St. Gallen, 21. Oktober 2025</w:t>
      </w:r>
    </w:p>
    <w:p>
      <w:pPr/>
      <w:r>
        <w:rPr>
          <w:b w:val="0"/>
          <w:i w:val="0"/>
          <w:u w:val="none"/>
        </w:rPr>
        <w:t>Betreff</w:t>
        <w:tab/>
        <w:t>: Angebot: 90-25-454</w:t>
      </w:r>
    </w:p>
    <w:p>
      <w:pPr/>
      <w:r>
        <w:rPr>
          <w:b w:val="0"/>
          <w:i w:val="0"/>
          <w:u w:val="none"/>
        </w:rPr>
        <w:t>Sehr geehrter Herr Margraf</w:t>
      </w:r>
    </w:p>
    <w:p>
      <w:pPr/>
      <w:r>
        <w:rPr>
          <w:b w:val="0"/>
          <w:i w:val="0"/>
          <w:u w:val="none"/>
        </w:rPr>
        <w:t>Wir beziehen uns auf Ihre Anfrage und danken Ihnen fur Ihr Interesse an unseren Dienstleistungen und die Moglichkeit unser Angebot einreichen zu durfen.</w:t>
      </w:r>
    </w:p>
    <w:p>
      <w:pPr/>
      <w:r>
        <w:rPr>
          <w:b w:val="0"/>
          <w:i w:val="0"/>
          <w:u w:val="none"/>
        </w:rPr>
        <w:t>In der Beilage erhalten Sie unser detailliertes Angebot.</w:t>
      </w:r>
    </w:p>
    <w:p>
      <w:pPr/>
      <w:r>
        <w:rPr>
          <w:b w:val="0"/>
          <w:i w:val="0"/>
          <w:u w:val="none"/>
        </w:rPr>
        <w:t>Wir hoffen, dass Ihnen unsere Unterlagen fur einen korrekten Preis-/Leistungsvergleich dienen. Fur allfallig auftretende Fragen stehen wir Ihnen jederzeit gerne zur Verfugung.</w:t>
      </w:r>
    </w:p>
    <w:p>
      <w:pPr/>
      <w:r>
        <w:rPr>
          <w:b w:val="0"/>
          <w:i w:val="0"/>
          <w:u w:val="none"/>
        </w:rPr>
        <w:t>Es wurde uns freuen, Ihren geschatzten Auftrag entgegennehmen zu durfen und wir sichern Ihnen schon heute eine fachgerechte und seriose Ausfuhrung zu.</w:t>
      </w:r>
    </w:p>
    <w:p>
      <w:pPr/>
      <w:r>
        <w:rPr>
          <w:b w:val="0"/>
          <w:i w:val="0"/>
          <w:u w:val="none"/>
        </w:rPr>
        <w:t>Freundliche Grusse,</w:t>
      </w:r>
    </w:p>
    <w:p>
      <w:pPr/>
      <w:r>
        <w:rPr>
          <w:b w:val="0"/>
          <w:i w:val="0"/>
          <w:u w:val="none"/>
        </w:rPr>
        <w:t>Karl Hutter</w:t>
      </w:r>
    </w:p>
    <w:p>
      <w:pPr/>
      <w:r>
        <w:rPr>
          <w:b w:val="0"/>
          <w:i w:val="0"/>
          <w:u w:val="none"/>
        </w:rPr>
        <w:t>Projektleiter Kalkulation Vebego AG</w:t>
      </w:r>
    </w:p>
    <w:p>
      <w:pPr/>
      <w:r>
        <w:rPr>
          <w:b w:val="0"/>
          <w:i w:val="0"/>
          <w:u w:val="none"/>
        </w:rPr>
        <w:t>Vebego AG</w:t>
      </w:r>
    </w:p>
    <w:p>
      <w:pPr/>
      <w:r>
        <w:rPr>
          <w:b w:val="0"/>
          <w:i w:val="0"/>
          <w:u w:val="none"/>
        </w:rPr>
        <w:t>Walenbuchelstrasse 23 / 9000 St. Gallen / Schweiz</w:t>
      </w:r>
    </w:p>
    <w:p>
      <w:pPr/>
      <w:r>
        <w:rPr>
          <w:b w:val="0"/>
          <w:i w:val="0"/>
          <w:u w:val="none"/>
        </w:rPr>
        <w:t>T +41 71 913 96 00 / st.gallen@vebego.ch / www.vebego.ch</w:t>
      </w:r>
    </w:p>
    <w:p>
      <w:pPr/>
      <w:r>
        <w:rPr>
          <w:b w:val="0"/>
          <w:i w:val="0"/>
          <w:u w:val="none"/>
        </w:rPr>
        <w:t>Preise</w:t>
      </w:r>
    </w:p>
    <w:p>
      <w:pPr/>
      <w:r>
        <w:rPr>
          <w:b w:val="0"/>
          <w:i w:val="0"/>
          <w:u w:val="none"/>
        </w:rPr>
        <w:t>Fahrrader einsammeln und bei Notwendigkeit Fahrrad instand stellen</w:t>
      </w:r>
    </w:p>
    <w:p>
      <w:pPr/>
      <w:r>
        <w:rPr>
          <w:b w:val="0"/>
          <w:i w:val="0"/>
          <w:u w:val="none"/>
        </w:rPr>
        <w:t>Regieansatze (exkl. MwSt.)</w:t>
      </w:r>
    </w:p>
    <w:p>
      <w:pPr/>
      <w:r>
        <w:rPr>
          <w:b w:val="0"/>
          <w:i w:val="0"/>
          <w:u w:val="none"/>
        </w:rPr>
        <w:t>Einsammeln der betriebseigenen Fahrrader – VAT Haag</w:t>
      </w:r>
    </w:p>
    <w:p>
      <w:pPr/>
      <w:r>
        <w:rPr>
          <w:b w:val="0"/>
          <w:i w:val="0"/>
          <w:u w:val="none"/>
        </w:rPr>
        <w:t>Im Auftrag der Firma VAT in Haag ubernimmt die Vebego AG das Einsammeln der betriebseigenen Fahrrader.</w:t>
      </w:r>
    </w:p>
    <w:p>
      <w:pPr/>
      <w:r>
        <w:rPr>
          <w:b w:val="0"/>
          <w:i w:val="0"/>
          <w:u w:val="none"/>
        </w:rPr>
        <w:t>Unsere Mitarbeitenden holen die Fahrrader mit firmeneigenen Lieferwagen der Vebego AG im Umkreis von rund 25 Kilometern zuverlassig ab.</w:t>
      </w:r>
    </w:p>
    <w:p>
      <w:pPr/>
      <w:r>
        <w:rPr>
          <w:b w:val="0"/>
          <w:i w:val="0"/>
          <w:u w:val="none"/>
        </w:rPr>
        <w:t>Region: Haag, Salez, Gams, Grabs, Buchs, Sevelen, Trubbach, Furstentum Liechtenstein.</w:t>
      </w:r>
    </w:p>
    <w:p>
      <w:pPr/>
      <w:r>
        <w:rPr>
          <w:b w:val="0"/>
          <w:i w:val="0"/>
          <w:u w:val="none"/>
        </w:rPr>
        <w:t>Bei einer Meldung wird auch in einem grosseren Umkreis eingesammelt – wir erhalten Meldungen aus der Bevolkerung.</w:t>
      </w:r>
    </w:p>
    <w:p>
      <w:pPr/>
      <w:r>
        <w:rPr>
          <w:b w:val="0"/>
          <w:i w:val="0"/>
          <w:u w:val="none"/>
        </w:rPr>
        <w:t>Fahrzeug Vebego AG inkl. Fahrer</w:t>
        <w:tab/>
        <w:t>CHF 36.50 pro Stunde</w:t>
      </w:r>
    </w:p>
    <w:p>
      <w:pPr/>
      <w:r>
        <w:rPr>
          <w:b w:val="0"/>
          <w:i w:val="0"/>
          <w:u w:val="none"/>
        </w:rPr>
        <w:t>Die betriebseigenen Fahrrader – VAT Haag (Begutachten und wo notig Reparaturen durchfuhren)</w:t>
      </w:r>
    </w:p>
    <w:p>
      <w:pPr/>
      <w:r>
        <w:rPr>
          <w:b w:val="0"/>
          <w:i w:val="0"/>
          <w:u w:val="none"/>
        </w:rPr>
        <w:t>Die Fahrrader werden in unserem Lager anhand der im Anhang aufgefuhrten Checkliste systematisch uberpruft. Festgestellte Mangel werden unter Verwendung der von der Firma VAT AG bereitgestellten Ersatz- und Reparaturteile fachgerecht behoben, sodass die Fahrrader wieder in einem verkehrs- und betriebssicheren Zustand sind.</w:t>
      </w:r>
    </w:p>
    <w:p>
      <w:pPr/>
      <w:r>
        <w:rPr>
          <w:b w:val="0"/>
          <w:i w:val="0"/>
          <w:u w:val="none"/>
        </w:rPr>
        <w:t>Anschliessend erfolgt die bedarfsgerechte Ruckverteilung der Fahrrader in die entsprechenden Einsatzbereiche.</w:t>
      </w:r>
    </w:p>
    <w:p>
      <w:pPr/>
      <w:r>
        <w:rPr>
          <w:b w:val="0"/>
          <w:i w:val="0"/>
          <w:u w:val="none"/>
        </w:rPr>
        <w:t>Reparatur-Ansatz:</w:t>
        <w:tab/>
        <w:t>CHF 70.00 pro Stunde</w:t>
      </w:r>
    </w:p>
    <w:p>
      <w:pPr/>
      <w:r>
        <w:rPr>
          <w:b w:val="0"/>
          <w:i w:val="0"/>
          <w:u w:val="none"/>
        </w:rPr>
        <w:t>Verrechnung Kleinmaterial:</w:t>
      </w:r>
    </w:p>
    <w:p>
      <w:pPr/>
      <w:r>
        <w:rPr>
          <w:b w:val="0"/>
          <w:i w:val="0"/>
          <w:u w:val="none"/>
        </w:rPr>
        <w:t>Kleinmaterialien (z. B. Muttern, Unterlagscheiben, Schmiermittel, Ersatzschrauben usw.), welche nicht von der Firma VAT AG zur Verfugung gestellt werden, jedoch fur die Reparatur der Fahrrader erforderlich sind, werden von uns beschafft und monatlich in Rechnung gestellt.</w:t>
      </w:r>
    </w:p>
    <w:p>
      <w:pPr/>
      <w:r>
        <w:rPr>
          <w:b w:val="0"/>
          <w:i w:val="0"/>
          <w:u w:val="none"/>
        </w:rPr>
        <w:t>Seite: 2 / 3</w:t>
      </w:r>
    </w:p>
    <w:p>
      <w:pPr/>
      <w:r>
        <w:rPr>
          <w:b w:val="0"/>
          <w:i w:val="0"/>
          <w:u w:val="none"/>
        </w:rPr>
        <w:t>Besonderheiten von nicht mehr Reparierbaren Fahrradern</w:t>
      </w:r>
    </w:p>
    <w:p>
      <w:pPr/>
      <w:r>
        <w:rPr>
          <w:b w:val="0"/>
          <w:i w:val="0"/>
          <w:u w:val="none"/>
        </w:rPr>
        <w:t>Sollten die Fahrrader nicht mehr reparabel sein, werden sie aussortiert, und die zustandige Ansprechperson bei der Firma VAT AG wird entsprechend informiert. Ober das weitere Vorgehen entscheidet anschliessend die genannte Person. Ob ein Fahrrad entsorgt oder als Ersatzteillager verwendet wird, liegt im Ermessen der Firma VAT AG.</w:t>
      </w:r>
    </w:p>
    <w:p>
      <w:pPr/>
      <w:r>
        <w:rPr>
          <w:b w:val="0"/>
          <w:i w:val="0"/>
          <w:u w:val="none"/>
        </w:rPr>
        <w:t>Gultigkeit des Angebotes</w:t>
      </w:r>
    </w:p>
    <w:p>
      <w:pPr/>
      <w:r>
        <w:rPr>
          <w:b w:val="0"/>
          <w:i w:val="0"/>
          <w:u w:val="none"/>
        </w:rPr>
        <w:t>"Die aufgefuhrten Preise behalten ihre Gultigkeit fur 24 Monate ab Eingabe".</w:t>
      </w:r>
    </w:p>
    <w:p>
      <w:pPr/>
      <w:r>
        <w:rPr>
          <w:b w:val="0"/>
          <w:i w:val="0"/>
          <w:u w:val="none"/>
        </w:rPr>
        <w:t>AGB</w:t>
      </w:r>
    </w:p>
    <w:p>
      <w:pPr/>
      <w:r>
        <w:rPr>
          <w:b w:val="0"/>
          <w:i w:val="0"/>
          <w:u w:val="none"/>
        </w:rPr>
        <w:t>Im Objektvertrag (FM-Vertrag VAT vom 28. Mai 2025) sind unter Ziffer 4 «Stipulation Allgemeine Vertragsbedingungen» die Definitionen der Allgemeinen Geschaftsbedingungen (AGB) separat und verbindlich aufgefuhrt.</w:t>
      </w:r>
    </w:p>
    <w:p>
      <w:pPr/>
      <w:r>
        <w:rPr>
          <w:b w:val="0"/>
          <w:i w:val="0"/>
          <w:u w:val="none"/>
        </w:rPr>
        <w:t>Seite: 3 / 3</w:t>
      </w:r>
    </w:p>
    <w:p>
      <w:pPr/>
      <w:r>
        <w:rPr>
          <w:b w:val="0"/>
          <w:i w:val="0"/>
          <w:u w:val="none"/>
        </w:rPr>
        <w:t>2</w:t>
        <w:tab/>
        <w:t>Checkliste Fahrradkontrolle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