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i w:val="0"/>
          <w:u w:val="none"/>
        </w:rPr>
        <w:t>BUSINESS SERVICES AGREEMENT VARIATION</w:t>
      </w:r>
    </w:p>
    <w:p>
      <w:pPr/>
      <w:r>
        <w:rPr>
          <w:b w:val="0"/>
          <w:i w:val="0"/>
          <w:u w:val="none"/>
        </w:rPr>
        <w:t>VARIATION AGREEMENT 10</w:t>
      </w:r>
    </w:p>
    <w:p>
      <w:pPr/>
      <w:r>
        <w:rPr>
          <w:b w:val="0"/>
          <w:i w:val="0"/>
          <w:u w:val="none"/>
        </w:rPr>
        <w:t>YOUR DETAILS</w:t>
      </w:r>
    </w:p>
    <w:p>
      <w:pPr/>
      <w:r>
        <w:rPr>
          <w:b w:val="0"/>
          <w:i w:val="0"/>
          <w:u w:val="none"/>
        </w:rPr>
        <w:t>Name ABN</w:t>
      </w:r>
    </w:p>
    <w:p>
      <w:pPr/>
      <w:r>
        <w:rPr>
          <w:b w:val="0"/>
          <w:i w:val="0"/>
          <w:u w:val="none"/>
        </w:rPr>
        <w:t>Address</w:t>
      </w:r>
    </w:p>
    <w:p>
      <w:pPr/>
      <w:r>
        <w:rPr>
          <w:b w:val="0"/>
          <w:i w:val="0"/>
          <w:u w:val="none"/>
        </w:rPr>
        <w:t>Komatsu Marketing Support Australia Pty Ltd 63 053 514 739</w:t>
      </w:r>
    </w:p>
    <w:p>
      <w:pPr/>
      <w:r>
        <w:rPr>
          <w:b w:val="0"/>
          <w:i w:val="0"/>
          <w:u w:val="none"/>
        </w:rPr>
        <w:t>50-60 Fairfield St, Fairfield East, NSW 2165</w:t>
      </w:r>
    </w:p>
    <w:p>
      <w:pPr/>
      <w:r>
        <w:rPr>
          <w:b w:val="0"/>
          <w:i w:val="0"/>
          <w:u w:val="none"/>
        </w:rPr>
        <w:t>(you or your)</w:t>
      </w:r>
    </w:p>
    <w:p>
      <w:pPr/>
      <w:r>
        <w:rPr>
          <w:b w:val="0"/>
          <w:i w:val="0"/>
          <w:u w:val="none"/>
        </w:rPr>
        <w:t>OUR DETAILS</w:t>
      </w:r>
    </w:p>
    <w:p>
      <w:pPr/>
      <w:r>
        <w:rPr>
          <w:b w:val="0"/>
          <w:i w:val="0"/>
          <w:u w:val="none"/>
        </w:rPr>
        <w:t>Name</w:t>
        <w:tab/>
        <w:t xml:space="preserve"> Telstra Corporation Limited (ABN 33 051 775 556)</w:t>
        <w:tab/>
        <w:t>(we, us or our) Address for Notices</w:t>
        <w:tab/>
        <w:t>General Manager, Contract Management</w:t>
      </w:r>
    </w:p>
    <w:p>
      <w:pPr/>
      <w:r>
        <w:rPr>
          <w:b w:val="0"/>
          <w:i w:val="0"/>
          <w:u w:val="none"/>
        </w:rPr>
        <w:t>Locked Bag 6502, Sydney NSW 2001</w:t>
      </w:r>
    </w:p>
    <w:p>
      <w:pPr/>
      <w:r>
        <w:rPr>
          <w:b w:val="0"/>
          <w:i w:val="0"/>
          <w:u w:val="none"/>
        </w:rPr>
        <w:t>Fax Number</w:t>
        <w:tab/>
        <w:t>1300 886 281</w:t>
      </w:r>
    </w:p>
    <w:p>
      <w:pPr/>
      <w:r>
        <w:rPr>
          <w:b w:val="0"/>
          <w:i w:val="0"/>
          <w:u w:val="none"/>
        </w:rPr>
        <w:t>The parties entered into a Business Services Agreement for the provision of telecommunication services dated 22 May 2015 (Agreement).</w:t>
      </w:r>
    </w:p>
    <w:p>
      <w:pPr/>
      <w:r>
        <w:rPr>
          <w:b w:val="0"/>
          <w:i w:val="0"/>
          <w:u w:val="none"/>
        </w:rPr>
        <w:t>The parties agree that from the date this Variation Agreement 10 is signed by the last party, the Agreement will be varied In accordance with the terms of this Variation Agreement. Subject to the variations, the Agreement wili continue in fuil force and effect.</w:t>
      </w:r>
    </w:p>
    <w:p>
      <w:pPr/>
      <w:r>
        <w:rPr>
          <w:b w:val="0"/>
          <w:i w:val="0"/>
          <w:u w:val="none"/>
        </w:rPr>
        <w:t>Terms used in this Variation Agreement have the same meaning as terms defined in the</w:t>
      </w:r>
    </w:p>
    <w:p>
      <w:pPr/>
      <w:r>
        <w:rPr>
          <w:b w:val="0"/>
          <w:i w:val="0"/>
          <w:u w:val="none"/>
        </w:rPr>
        <w:t>Agreement.</w:t>
      </w:r>
    </w:p>
    <w:p>
      <w:pPr/>
      <w:r>
        <w:rPr>
          <w:b w:val="0"/>
          <w:i w:val="0"/>
          <w:u w:val="none"/>
        </w:rPr>
        <w:t>AGREED BY YOU</w:t>
      </w:r>
    </w:p>
    <w:p>
      <w:pPr/>
      <w:r>
        <w:rPr>
          <w:b w:val="0"/>
          <w:i w:val="0"/>
          <w:u w:val="none"/>
        </w:rPr>
        <w:t>Signed for you by your authorised representative: Signature</w:t>
        <w:tab/>
        <w:t>�</w:t>
        <w:tab/>
        <w:t>M'd�-o-.</w:t>
      </w:r>
    </w:p>
    <w:p>
      <w:pPr/>
      <w:r>
        <w:rPr>
          <w:b w:val="0"/>
          <w:i w:val="0"/>
          <w:u w:val="none"/>
        </w:rPr>
        <w:t>.2� ·..2 .J t'</w:t>
      </w:r>
    </w:p>
    <w:p>
      <w:pPr/>
      <w:r>
        <w:rPr>
          <w:b w:val="0"/>
          <w:i w:val="0"/>
          <w:u w:val="none"/>
        </w:rPr>
        <w:t>AGREED BYUS</w:t>
      </w:r>
    </w:p>
    <w:p>
      <w:pPr/>
      <w:r>
        <w:rPr>
          <w:b w:val="0"/>
          <w:i w:val="0"/>
          <w:u w:val="none"/>
        </w:rPr>
        <w:t>Signed for us by our authorised representative:</w:t>
      </w:r>
    </w:p>
    <w:p>
      <w:pPr/>
      <w:r>
        <w:rPr>
          <w:b w:val="0"/>
          <w:i w:val="0"/>
          <w:u w:val="none"/>
        </w:rPr>
        <w:t>Signature</w:t>
      </w:r>
    </w:p>
    <w:p>
      <w:pPr/>
      <w:r>
        <w:rPr>
          <w:b w:val="0"/>
          <w:i w:val="0"/>
          <w:u w:val="none"/>
        </w:rPr>
        <w:t>r-:DocuSigned by:</w:t>
      </w:r>
    </w:p>
    <w:p>
      <w:pPr/>
      <w:r>
        <w:rPr>
          <w:b w:val="0"/>
          <w:i w:val="0"/>
          <w:u w:val="none"/>
        </w:rPr>
        <w:t>26-Feb-2018</w:t>
      </w:r>
    </w:p>
    <w:p>
      <w:pPr/>
      <w:r>
        <w:rPr>
          <w:b w:val="0"/>
          <w:i w:val="0"/>
          <w:u w:val="none"/>
        </w:rPr>
        <w:t>------'l:L��-1�2s�s""LJt..,rn.,..2o"""c�bam-ao._</w:t>
        <w:tab/>
        <w:t>Date</w:t>
      </w:r>
    </w:p>
    <w:p>
      <w:pPr/>
      <w:r>
        <w:rPr>
          <w:b w:val="0"/>
          <w:i w:val="0"/>
          <w:u w:val="none"/>
        </w:rPr>
        <w:t>Print Name</w:t>
      </w:r>
    </w:p>
    <w:p>
      <w:pPr/>
      <w:r>
        <w:rPr>
          <w:b w:val="0"/>
          <w:i w:val="0"/>
          <w:u w:val="none"/>
        </w:rPr>
        <w:t>Doug Henderson</w:t>
      </w:r>
    </w:p>
    <w:p>
      <w:pPr/>
      <w:r>
        <w:rPr>
          <w:b w:val="0"/>
          <w:i w:val="0"/>
          <w:u w:val="none"/>
        </w:rPr>
        <w:t>Position</w:t>
        <w:tab/>
        <w:t>General Manager</w:t>
      </w:r>
    </w:p>
    <w:p>
      <w:pPr/>
      <w:r>
        <w:rPr>
          <w:b w:val="0"/>
          <w:i w:val="0"/>
          <w:u w:val="none"/>
        </w:rPr>
        <w:t>The terms of the Agreement are varied as follows:</w:t>
      </w:r>
    </w:p>
    <w:p>
      <w:pPr/>
      <w:r>
        <w:rPr>
          <w:b w:val="0"/>
          <w:i w:val="0"/>
          <w:u w:val="none"/>
        </w:rPr>
        <w:t>ANNEXUREA</w:t>
      </w:r>
    </w:p>
    <w:p>
      <w:pPr/>
      <w:r>
        <w:rPr>
          <w:b w:val="0"/>
          <w:i w:val="0"/>
          <w:u w:val="none"/>
        </w:rPr>
        <w:t>Att 3 to Schedule 2- Business IP - Price List</w:t>
      </w:r>
    </w:p>
    <w:p>
      <w:pPr/>
      <w:r>
        <w:rPr>
          <w:b w:val="0"/>
          <w:i w:val="0"/>
          <w:u w:val="none"/>
        </w:rPr>
        <w:t>(All prices in this Price List are GST exclusive and current as at 1 April 2017)</w:t>
      </w:r>
    </w:p>
    <w:p>
      <w:pPr/>
      <w:r>
        <w:rPr>
          <w:b w:val="0"/>
          <w:i w:val="0"/>
          <w:u w:val="none"/>
        </w:rPr>
        <w:t>TELSTRA BUSINESS IP -ADSL</w:t>
      </w:r>
    </w:p>
    <w:p>
      <w:pPr/>
      <w:r>
        <w:rPr>
          <w:b w:val="0"/>
          <w:i w:val="0"/>
          <w:u w:val="none"/>
        </w:rPr>
        <w:t>TELSTRA BUSINESS IP - BROADBAND (NBN)</w:t>
      </w:r>
    </w:p>
    <w:p>
      <w:pPr/>
      <w:r>
        <w:rPr>
          <w:b w:val="0"/>
          <w:i w:val="0"/>
          <w:u w:val="none"/>
        </w:rPr>
        <w:t>TELSTRA BUSINESS IP - ETHERNET LITE (BUSINESS DSL)</w:t>
      </w:r>
    </w:p>
    <w:p>
      <w:pPr/>
      <w:r>
        <w:rPr>
          <w:b w:val="0"/>
          <w:i w:val="0"/>
          <w:u w:val="none"/>
        </w:rPr>
        <w:t>TELSTRA BUSINESS IP• FRAME RELAY</w:t>
      </w:r>
    </w:p>
    <w:p>
      <w:pPr/>
      <w:r>
        <w:rPr>
          <w:b w:val="0"/>
          <w:i w:val="0"/>
          <w:u w:val="none"/>
        </w:rPr>
        <w:t>TELSTRA BUSINESS IP - ETHERNET</w:t>
      </w:r>
    </w:p>
    <w:p>
      <w:pPr/>
      <w:r>
        <w:rPr>
          <w:b w:val="0"/>
          <w:i w:val="0"/>
          <w:u w:val="none"/>
        </w:rPr>
        <w:t>Bandwidth Change</w:t>
      </w:r>
    </w:p>
    <w:p>
      <w:pPr/>
      <w:r>
        <w:rPr>
          <w:b w:val="0"/>
          <w:i w:val="0"/>
          <w:u w:val="none"/>
        </w:rPr>
        <w:t>$250</w:t>
      </w:r>
    </w:p>
    <w:p>
      <w:pPr/>
      <w:r>
        <w:rPr>
          <w:b w:val="0"/>
          <w:i w:val="0"/>
          <w:u w:val="none"/>
        </w:rPr>
        <w:t>BUSINESS IP ETHERNET SINGLE UPLINK: ANNUAL SITE SERVICE FEES</w:t>
      </w:r>
    </w:p>
    <w:p>
      <w:pPr/>
      <w:r>
        <w:rPr>
          <w:b w:val="0"/>
          <w:i w:val="0"/>
          <w:u w:val="none"/>
        </w:rPr>
        <w:t>ANNUAL SITE SERVICE RENTAL</w:t>
      </w:r>
    </w:p>
    <w:p>
      <w:pPr/>
      <w:r>
        <w:rPr>
          <w:b w:val="0"/>
          <w:i w:val="0"/>
          <w:u w:val="none"/>
        </w:rPr>
        <w:t>I 4Gbps</w:t>
        <w:tab/>
        <w:t>NIA</w:t>
        <w:tab/>
        <w:t>NIA</w:t>
        <w:tab/>
        <w:t>$504,000.00</w:t>
      </w:r>
    </w:p>
    <w:p>
      <w:pPr/>
      <w:r>
        <w:rPr>
          <w:b w:val="0"/>
          <w:i w:val="0"/>
          <w:u w:val="none"/>
        </w:rPr>
        <w:t>NIA</w:t>
        <w:tab/>
        <w:t>$571,200.00</w:t>
      </w:r>
    </w:p>
    <w:p>
      <w:pPr/>
      <w:r>
        <w:rPr>
          <w:b w:val="0"/>
          <w:i w:val="0"/>
          <w:u w:val="none"/>
        </w:rPr>
        <w:t>TELSTRA BUSINESS IP - IP FAST REROUTE</w:t>
      </w:r>
    </w:p>
    <w:p>
      <w:pPr/>
      <w:r>
        <w:rPr>
          <w:b w:val="0"/>
          <w:i w:val="0"/>
          <w:u w:val="none"/>
        </w:rPr>
        <w:t>All other charges in connection with your Business IP service that aren't set out in this Price List are priced on application.</w:t>
      </w:r>
    </w:p>
    <w:p>
      <w:pPr/>
      <w:r>
        <w:rPr>
          <w:b w:val="0"/>
          <w:i w:val="0"/>
          <w:u w:val="none"/>
        </w:rPr>
        <w:t>Business IP Ethernet over NBN - Price List</w:t>
      </w:r>
    </w:p>
    <w:p>
      <w:pPr/>
      <w:r>
        <w:rPr>
          <w:b w:val="0"/>
          <w:i w:val="0"/>
          <w:u w:val="none"/>
        </w:rPr>
        <w:t>(All prices in this Price List are GST exclusive unless otherwise specified and current as at 14 September 2017)</w:t>
      </w:r>
    </w:p>
    <w:p>
      <w:pPr/>
      <w:r>
        <w:rPr>
          <w:b w:val="0"/>
          <w:i w:val="0"/>
          <w:u w:val="none"/>
        </w:rPr>
        <w:t>TELSTRA BUSINESS IP - ETHERNET OVER NBN</w:t>
      </w:r>
    </w:p>
    <w:p>
      <w:pPr/>
      <w:r>
        <w:rPr>
          <w:b w:val="0"/>
          <w:i w:val="0"/>
          <w:u w:val="none"/>
        </w:rPr>
        <w:t>Business IP Ethernet over NBN - Price List</w:t>
      </w:r>
    </w:p>
    <w:p>
      <w:pPr/>
      <w:r>
        <w:rPr>
          <w:b w:val="0"/>
          <w:i w:val="0"/>
          <w:u w:val="none"/>
        </w:rPr>
        <w:t>{All prices in this Price List are GST exclusive unless otherwise specified and current as at 14 September 2017)</w:t>
      </w:r>
    </w:p>
    <w:p>
      <w:pPr/>
      <w:r>
        <w:rPr>
          <w:b w:val="0"/>
          <w:i w:val="0"/>
          <w:u w:val="none"/>
        </w:rPr>
        <w:t>TELSTRA BUSINESS IP - ETHERNET OVER NBN</w:t>
      </w:r>
    </w:p>
    <w:p>
      <w:pPr/>
      <w:r>
        <w:rPr>
          <w:b w:val="0"/>
          <w:i w:val="0"/>
          <w:u w:val="none"/>
        </w:rPr>
        <w:t>Zone 1 to Zone 4 is only applicable for Ethernet over NBN product only.</w:t>
      </w:r>
    </w:p>
    <w:p>
      <w:pPr/>
      <w:r>
        <w:rPr>
          <w:b w:val="0"/>
          <w:i w:val="0"/>
          <w:u w:val="none"/>
        </w:rPr>
        <w:t>Zone 1: areas with population greater than 10,000 es per Telstra's Standard Charging Zones</w:t>
      </w:r>
    </w:p>
    <w:p>
      <w:pPr/>
      <w:r>
        <w:rPr>
          <w:b w:val="0"/>
          <w:i w:val="0"/>
          <w:u w:val="none"/>
        </w:rPr>
        <w:t>Zone 2: areas with population between 2,500 and 10,000 as per Telstra's Standard Charging Zones Zone 3: areas with population between 200 to 2,500, but not within Telstra's Extended Charging Zones</w:t>
      </w:r>
    </w:p>
    <w:p>
      <w:pPr/>
      <w:r>
        <w:rPr>
          <w:b w:val="0"/>
          <w:i w:val="0"/>
          <w:u w:val="none"/>
        </w:rPr>
        <w:t>Zone 4: areas with population less than 200 people or areas included in a Telstra Extended Charging Zone.</w:t>
      </w:r>
    </w:p>
    <w:p>
      <w:pPr/>
      <w:r>
        <w:rPr>
          <w:b w:val="0"/>
          <w:i w:val="0"/>
          <w:u w:val="none"/>
        </w:rPr>
        <w:t>Business IP Ethernet over NBN offers a constrained set of symmetric access speeds: Standard offer bandwidth: 5M/5M, 10M/10M, 20Ml20M and 30M/30M and 40M/40M. Migration offer bandwidths from E-Lite are: 128k/128k,512k/512k,1M/1Mand 2M/2M.</w:t>
      </w:r>
    </w:p>
    <w:p>
      <w:pPr/>
      <w:r>
        <w:rPr>
          <w:b w:val="0"/>
          <w:i w:val="0"/>
          <w:u w:val="none"/>
        </w:rPr>
        <w:t>Migration bandwidths are only applicable for customers within existing contract moving an existing Elite copper service to Ethernet over NBN fibre service.</w:t>
      </w:r>
    </w:p>
    <w:p>
      <w:pPr/>
      <w:r>
        <w:rPr>
          <w:b w:val="0"/>
          <w:i w:val="0"/>
          <w:u w:val="none"/>
        </w:rPr>
        <w:t>Customers with existing contract adding a new site would have to opt for bandwidths as part of the standard offer.</w:t>
      </w:r>
    </w:p>
    <w:p>
      <w:pPr/>
      <w:r>
        <w:rPr>
          <w:b w:val="0"/>
          <w:i w:val="0"/>
          <w:u w:val="none"/>
        </w:rPr>
        <w:t>ANNEXUREB</w:t>
      </w:r>
    </w:p>
    <w:p>
      <w:pPr/>
      <w:r>
        <w:rPr>
          <w:b w:val="0"/>
          <w:i w:val="0"/>
          <w:u w:val="none"/>
        </w:rPr>
        <w:t>Att 4 to Schedule 2 - Connect IP - Price List</w:t>
      </w:r>
    </w:p>
    <w:p>
      <w:pPr/>
      <w:r>
        <w:rPr>
          <w:b w:val="0"/>
          <w:i w:val="0"/>
          <w:u w:val="none"/>
        </w:rPr>
        <w:t>Note: All prices in this Price List are GST exclusive unless otherwise specified and current as at 1 April 2017.</w:t>
      </w:r>
    </w:p>
    <w:p>
      <w:pPr/>
      <w:r>
        <w:rPr>
          <w:b w:val="0"/>
          <w:i w:val="0"/>
          <w:u w:val="none"/>
        </w:rPr>
        <w:t>MONTHLY NETWORK SERVICE FEE</w:t>
      </w:r>
    </w:p>
    <w:p>
      <w:pPr/>
      <w:r>
        <w:rPr>
          <w:b w:val="0"/>
          <w:i w:val="0"/>
          <w:u w:val="none"/>
        </w:rPr>
        <w:t>If you have an existing or subscribe to a Telstra IP WAN network and IP connectivity to Internet Direct or an Internet Gateway, we will waive the Monthly Network Service Fee. However, if at any time during the contract term, your existing IP Connectivity to Internet Direct is cancelled or terminated for any reason, a Monthly Network Service Fee of $416.66 per month will apply for the remainder of the contract term.</w:t>
      </w:r>
    </w:p>
    <w:p>
      <w:pPr/>
      <w:r>
        <w:rPr>
          <w:b w:val="0"/>
          <w:i w:val="0"/>
          <w:u w:val="none"/>
        </w:rPr>
        <w:t>If you do not have an existing or subscribe to a Telstra IP WAN network and IP connectivity to Internet Direct or an Internet Gateway, a Monthly Network Service Fee of $416.66 per month will apply. Please note that regardless of the number of Site Services you purchase under this agreement, you are only required pay the Monthly Network Service Fee once per IP WAN network.</w:t>
      </w:r>
    </w:p>
    <w:p>
      <w:pPr/>
      <w:r>
        <w:rPr>
          <w:b w:val="0"/>
          <w:i w:val="0"/>
          <w:u w:val="none"/>
        </w:rPr>
        <w:t>TELSTRA CONNECT IP - DSL</w:t>
      </w:r>
    </w:p>
    <w:p>
      <w:pPr/>
      <w:r>
        <w:rPr>
          <w:b w:val="0"/>
          <w:i w:val="0"/>
          <w:u w:val="none"/>
        </w:rPr>
        <w:t>Note: Installation doesn"t include the cost of external antenna or building modifications needed for installation, which are POA.</w:t>
      </w:r>
    </w:p>
    <w:p>
      <w:pPr/>
      <w:r>
        <w:rPr>
          <w:b w:val="0"/>
          <w:i w:val="0"/>
          <w:u w:val="none"/>
        </w:rPr>
        <w:t>TELSTRA CONNECT IP - BROADBAND (NBN)</w:t>
      </w:r>
    </w:p>
    <w:p>
      <w:pPr/>
      <w:r>
        <w:rPr>
          <w:b w:val="0"/>
          <w:i w:val="0"/>
          <w:u w:val="none"/>
        </w:rPr>
        <w:t>TELSTRA CORPORATION LIMITED (ABN 33 051 775 556) IKomatsu Marketing SupportAuslraia Ply Lid - BSA Yariaion 9</w:t>
        <w:tab/>
        <w:t>PAGE 13 OF 52</w:t>
      </w:r>
    </w:p>
    <w:p>
      <w:pPr/>
      <w:r>
        <w:rPr>
          <w:b w:val="0"/>
          <w:i w:val="0"/>
          <w:u w:val="none"/>
        </w:rPr>
        <w:t>TELSTRA CONNECT IP • ETHERNET LITE</w:t>
      </w:r>
    </w:p>
    <w:p>
      <w:pPr/>
      <w:r>
        <w:rPr>
          <w:b w:val="0"/>
          <w:i w:val="0"/>
          <w:u w:val="none"/>
        </w:rPr>
        <w:t>TELSTRA CONNECT IP - FRAME RELAY</w:t>
      </w:r>
    </w:p>
    <w:p>
      <w:pPr/>
      <w:r>
        <w:rPr>
          <w:b w:val="0"/>
          <w:i w:val="0"/>
          <w:u w:val="none"/>
        </w:rPr>
        <w:t>TELSTRA CONNECT IP • ETHERNET</w:t>
      </w:r>
    </w:p>
    <w:p>
      <w:pPr/>
      <w:r>
        <w:rPr>
          <w:b w:val="0"/>
          <w:i w:val="0"/>
          <w:u w:val="none"/>
        </w:rPr>
        <w:t>I Relocation</w:t>
        <w:tab/>
      </w:r>
    </w:p>
    <w:p>
      <w:pPr/>
      <w:r>
        <w:rPr>
          <w:b w:val="0"/>
          <w:i w:val="0"/>
          <w:u w:val="none"/>
        </w:rPr>
        <w:t>TELSTRA CONNECT IP - CIP MOBILE PRIMARY SITE SERVICE</w:t>
      </w:r>
    </w:p>
    <w:p>
      <w:pPr/>
      <w:r>
        <w:rPr>
          <w:b w:val="0"/>
          <w:i w:val="0"/>
          <w:u w:val="none"/>
        </w:rPr>
        <w:t>TELSTRA CONNECT IP - CIP MOBILE BACK UP SERVICE</w:t>
      </w:r>
    </w:p>
    <w:p>
      <w:pPr/>
      <w:r>
        <w:rPr>
          <w:b w:val="0"/>
          <w:i w:val="0"/>
          <w:u w:val="none"/>
        </w:rPr>
        <w:t>BUSINESS SERVICES AGREEMENT VARIATION</w:t>
        <w:tab/>
        <w:t>COMMERCIAL IN CONFIDENCE</w:t>
      </w:r>
    </w:p>
    <w:p>
      <w:pPr/>
      <w:r>
        <w:rPr>
          <w:b w:val="0"/>
          <w:i w:val="0"/>
          <w:u w:val="none"/>
        </w:rPr>
        <w:t>TELSTRA CORPORATION UIITED (ABN 33 051 775556) I Komalsu Ulrbti1111 S"'port�</w:t>
        <w:tab/>
        <w:t>Ply Ltd - BSA Vanaion 9</w:t>
        <w:tab/>
        <w:t>PAGE 19 OF 52</w:t>
      </w:r>
    </w:p>
    <w:p>
      <w:pPr/>
      <w:r>
        <w:rPr>
          <w:b w:val="0"/>
          <w:i w:val="0"/>
          <w:u w:val="none"/>
        </w:rPr>
        <w:t>ANNEXUREC</w:t>
      </w:r>
    </w:p>
    <w:p>
      <w:pPr/>
      <w:r>
        <w:rPr>
          <w:b w:val="0"/>
          <w:i w:val="0"/>
          <w:u w:val="none"/>
        </w:rPr>
        <w:t>Att 1 to Schedule 6 - MDN Price List</w:t>
      </w:r>
    </w:p>
    <w:p>
      <w:pPr/>
      <w:r>
        <w:rPr>
          <w:b w:val="0"/>
          <w:i w:val="0"/>
          <w:u w:val="none"/>
        </w:rPr>
        <w:t>(All prices in this Price List are GST exclusive and current as at 26 February 2017)</w:t>
      </w:r>
    </w:p>
    <w:p>
      <w:pPr/>
      <w:r>
        <w:rPr>
          <w:b w:val="0"/>
          <w:i w:val="0"/>
          <w:u w:val="none"/>
        </w:rPr>
        <w:t>CALL-OUT AND INSTALLATION CHARGES</w:t>
      </w:r>
    </w:p>
    <w:p>
      <w:pPr/>
      <w:r>
        <w:rPr>
          <w:b w:val="0"/>
          <w:i w:val="0"/>
          <w:u w:val="none"/>
        </w:rPr>
        <w:t>COMMISSIONING CHARGES</w:t>
      </w:r>
    </w:p>
    <w:p>
      <w:pPr/>
      <w:r>
        <w:rPr>
          <w:b w:val="0"/>
          <w:i w:val="0"/>
          <w:u w:val="none"/>
        </w:rPr>
        <w:t>Note 1: Each VTrtlJal contut on the same ADC wtll lnc:ir anclllar new comm!slllo:ilng charge.</w:t>
      </w:r>
    </w:p>
    <w:p>
      <w:pPr/>
      <w:r>
        <w:rPr>
          <w:b w:val="0"/>
          <w:i w:val="0"/>
          <w:u w:val="none"/>
        </w:rPr>
        <w:t>Note 2: Appllcable for SWtlch Modules in Rot.tsns wilh 16 ports or more. f;e. CISCO EtherSIMtch).</w:t>
      </w:r>
    </w:p>
    <w:p>
      <w:pPr/>
      <w:r>
        <w:rPr>
          <w:b w:val="0"/>
          <w:i w:val="0"/>
          <w:u w:val="none"/>
        </w:rPr>
        <w:t>MAINTENANCE</w:t>
      </w:r>
    </w:p>
    <w:p>
      <w:pPr/>
      <w:r>
        <w:rPr>
          <w:b w:val="0"/>
          <w:i w:val="0"/>
          <w:u w:val="none"/>
        </w:rPr>
        <w:t>For Riverbed maintenance, please note that if you allow your maintenance to lapse and you later want to buy Riverbed maintenance, you will have to pay maintenance fees for the lapsed period plus an additional fee. This is on top of the new maintenance fees payable for the renewed maintenance going forward.</w:t>
      </w:r>
    </w:p>
    <w:p>
      <w:pPr/>
      <w:r>
        <w:rPr>
          <w:b w:val="0"/>
          <w:i w:val="0"/>
          <w:u w:val="none"/>
        </w:rPr>
        <w:t>NETWORK CARE PLUS (NCP)</w:t>
      </w:r>
    </w:p>
    <w:p>
      <w:pPr/>
      <w:r>
        <w:rPr>
          <w:b w:val="0"/>
          <w:i w:val="0"/>
          <w:u w:val="none"/>
        </w:rPr>
        <w:t>MANAGEMENT CHARGES</w:t>
      </w:r>
    </w:p>
    <w:p>
      <w:pPr/>
      <w:r>
        <w:rPr>
          <w:b w:val="0"/>
          <w:i w:val="0"/>
          <w:u w:val="none"/>
        </w:rPr>
        <w:t>Note 1: Each virtual context on thesame ADCwillIncur 0.5 X management charge.</w:t>
      </w:r>
    </w:p>
    <w:p>
      <w:pPr/>
      <w:r>
        <w:rPr>
          <w:b w:val="0"/>
          <w:i w:val="0"/>
          <w:u w:val="none"/>
        </w:rPr>
        <w:t>Note 2:Applicable for Switch Modules In Routers wHh16 ports or more. (le.Cisco EtherSwitch).</w:t>
      </w:r>
    </w:p>
    <w:p>
      <w:pPr/>
      <w:r>
        <w:rPr>
          <w:b w:val="0"/>
          <w:i w:val="0"/>
          <w:u w:val="none"/>
        </w:rPr>
        <w:t>Nole 3: IP Telephony monthly service Uer charges apply toCCME and CUE features only. SRST and CUBE featuresmay be configured atno addhlonal service tier charge.</w:t>
      </w:r>
    </w:p>
    <w:p>
      <w:pPr/>
      <w:r>
        <w:rPr>
          <w:b w:val="0"/>
          <w:i w:val="0"/>
          <w:u w:val="none"/>
        </w:rPr>
        <w:t>Key:</w:t>
        <w:tab/>
        <w:t>EBH means Extended Business Hours</w:t>
      </w:r>
    </w:p>
    <w:p>
      <w:pPr/>
      <w:r>
        <w:rPr>
          <w:b w:val="0"/>
          <w:i w:val="0"/>
          <w:u w:val="none"/>
        </w:rPr>
        <w:t>DC means Data Centre</w:t>
      </w:r>
    </w:p>
    <w:p>
      <w:pPr/>
      <w:r>
        <w:rPr>
          <w:b w:val="0"/>
          <w:i w:val="0"/>
          <w:u w:val="none"/>
        </w:rPr>
        <w:t>COMPUTE FOR MDN CLOUD SERVICES</w:t>
      </w:r>
    </w:p>
    <w:p>
      <w:pPr/>
      <w:r>
        <w:rPr>
          <w:b w:val="0"/>
          <w:i w:val="0"/>
          <w:u w:val="none"/>
        </w:rPr>
        <w:t>These charges apply for managed services delivered on Telstra Cloud infrastructure e.g. WAN Optimisation Cloud.</w:t>
      </w:r>
    </w:p>
    <w:p>
      <w:pPr/>
      <w:r>
        <w:rPr>
          <w:b w:val="0"/>
          <w:i w:val="0"/>
          <w:u w:val="none"/>
        </w:rPr>
        <w:t>The different sizes refer to the amount of compute and storage required by the software needed to operate the service.</w:t>
      </w:r>
    </w:p>
    <w:p>
      <w:pPr/>
      <w:r>
        <w:rPr>
          <w:b w:val="0"/>
          <w:i w:val="0"/>
          <w:u w:val="none"/>
        </w:rPr>
        <w:t>TELSTRA CORPORATION LIMITED (ABN 33 051 775 558) IKomatsu Marketing Suppc,rt Australia Ply Lid - BSA variation 9</w:t>
        <w:tab/>
        <w:t>PAGE220F52</w:t>
      </w:r>
    </w:p>
    <w:p>
      <w:pPr/>
      <w:r>
        <w:rPr>
          <w:b w:val="0"/>
          <w:i w:val="0"/>
          <w:u w:val="none"/>
        </w:rPr>
        <w:t>MANAGED WI-Fl CLOUD</w:t>
      </w:r>
    </w:p>
    <w:p>
      <w:pPr/>
      <w:r>
        <w:rPr>
          <w:b w:val="0"/>
          <w:i w:val="0"/>
          <w:u w:val="none"/>
        </w:rPr>
        <w:t>. .Note: Dashboard Setup Fee applies to both Managed</w:t>
        <w:tab/>
        <w:t>Cloud network and Managed Merakl switch or security appliance deployment scenanos and is per site.</w:t>
      </w:r>
    </w:p>
    <w:p>
      <w:pPr/>
      <w:r>
        <w:rPr>
          <w:b w:val="0"/>
          <w:i w:val="0"/>
          <w:u w:val="none"/>
        </w:rPr>
        <w:t>MANAGED WI-Fl DEDICATED</w:t>
      </w:r>
    </w:p>
    <w:p>
      <w:pPr/>
      <w:r>
        <w:rPr>
          <w:b w:val="0"/>
          <w:i w:val="0"/>
          <w:u w:val="none"/>
        </w:rPr>
        <w:t>Once off - Callout</w:t>
      </w:r>
    </w:p>
    <w:p>
      <w:pPr/>
      <w:r>
        <w:rPr>
          <w:b w:val="0"/>
          <w:i w:val="0"/>
          <w:u w:val="none"/>
        </w:rPr>
        <w:t>As per above under "CALL-OUT AND INSTALLATION CHARGES".</w:t>
      </w:r>
    </w:p>
    <w:p>
      <w:pPr/>
      <w:r>
        <w:rPr>
          <w:b w:val="0"/>
          <w:i w:val="0"/>
          <w:u w:val="none"/>
        </w:rPr>
        <w:t>Note 1: I an lnslallation or call out requires coverage for more than 8 Wireless LAN Access Points per floor, an additional call out fee may apply. Note 2: Secure WLAN CPE servers (ACS/MSEASEIPI) 111n1 classified as "Medi..,,- devices for lnslallallon purposes.</w:t>
      </w:r>
    </w:p>
    <w:p>
      <w:pPr/>
      <w:r>
        <w:rPr>
          <w:b w:val="0"/>
          <w:i w:val="0"/>
          <w:u w:val="none"/>
        </w:rPr>
        <w:t>Once off - Integration</w:t>
      </w:r>
    </w:p>
    <w:p>
      <w:pPr/>
      <w:r>
        <w:rPr>
          <w:b w:val="0"/>
          <w:i w:val="0"/>
          <w:u w:val="none"/>
        </w:rPr>
        <w:t>Note 1: This ctage applies to any existing customer ISE or ACS equipment where management is transferred to MON. ISE and AC$ are each charged as a separate equipment item.</w:t>
      </w:r>
    </w:p>
    <w:p>
      <w:pPr/>
      <w:r>
        <w:rPr>
          <w:b w:val="0"/>
          <w:i w:val="0"/>
          <w:u w:val="none"/>
        </w:rPr>
        <w:t>Once off - Commissioning</w:t>
      </w:r>
    </w:p>
    <w:p>
      <w:pPr/>
      <w:r>
        <w:rPr>
          <w:b w:val="0"/>
          <w:i w:val="0"/>
          <w:u w:val="none"/>
        </w:rPr>
        <w:t>Note 1: A WLAN controller Is requited to support Urifled / Mesll access points. Fi:rther details available on requesL</w:t>
      </w:r>
    </w:p>
    <w:p>
      <w:pPr/>
      <w:r>
        <w:rPr>
          <w:b w:val="0"/>
          <w:i w:val="0"/>
          <w:u w:val="none"/>
        </w:rPr>
        <w:t>Ongoing - Management</w:t>
      </w:r>
    </w:p>
    <w:p>
      <w:pPr/>
      <w:r>
        <w:rPr>
          <w:b w:val="0"/>
          <w:i w:val="0"/>
          <w:u w:val="none"/>
        </w:rPr>
        <w:t>Note 1: Name change from Wireless Control System to Pnme Jntrastructure Key:</w:t>
        <w:tab/>
        <w:t>EBH means Extended Busiriess Hours</w:t>
      </w:r>
    </w:p>
    <w:p>
      <w:pPr/>
      <w:r>
        <w:rPr>
          <w:b w:val="0"/>
          <w:i w:val="0"/>
          <w:u w:val="none"/>
        </w:rPr>
        <w:t>MANAGED WI-Fl ANALYTICS</w:t>
      </w:r>
    </w:p>
    <w:p>
      <w:pPr/>
      <w:r>
        <w:rPr>
          <w:b w:val="0"/>
          <w:i w:val="0"/>
          <w:u w:val="none"/>
        </w:rPr>
        <w:t>Once off</w:t>
      </w:r>
    </w:p>
    <w:p>
      <w:pPr/>
      <w:r>
        <w:rPr>
          <w:b w:val="0"/>
          <w:i w:val="0"/>
          <w:u w:val="none"/>
        </w:rPr>
        <w:t>The CCeX Installation comes with three size options and is charged based on the largest site of the customer's networkP</w:t>
      </w:r>
    </w:p>
    <w:p>
      <w:pPr/>
      <w:r>
        <w:rPr>
          <w:b w:val="0"/>
          <w:i w:val="0"/>
          <w:u w:val="none"/>
        </w:rPr>
        <w:t>Small (S 3 access points)</w:t>
      </w:r>
    </w:p>
    <w:p>
      <w:pPr/>
      <w:r>
        <w:rPr>
          <w:b w:val="0"/>
          <w:i w:val="0"/>
          <w:u w:val="none"/>
        </w:rPr>
        <w:t>Medium (&gt; 3 access points and s 1O access points) Large(&gt; 10 access points)</w:t>
      </w:r>
    </w:p>
    <w:p>
      <w:pPr/>
      <w:r>
        <w:rPr>
          <w:b w:val="0"/>
          <w:i w:val="0"/>
          <w:u w:val="none"/>
        </w:rPr>
        <w:t>The CCeX lnstallatlon Is only required once per customer to perform the system Integration of the CCeX platform. However, should a customer request to transition from the small site features to a medium or large site features (i.e. unlimited landing pages, unlimited access to reports, and API integration) the medium/large CCeX installation charge will apply. No charges apply to transition between a medium and large site features.</w:t>
      </w:r>
    </w:p>
    <w:p>
      <w:pPr/>
      <w:r>
        <w:rPr>
          <w:b w:val="0"/>
          <w:i w:val="0"/>
          <w:u w:val="none"/>
        </w:rPr>
        <w:t>Nole 1: The 13as1c CCeX lnstallaUoo Is a heavily cut down service compared to the standard CCeX Installation setvlce. S1' m1' lar, to other plug and play Wi-F1 analytics providers ltlere is no customisation on ltle small installallon package.</w:t>
      </w:r>
    </w:p>
    <w:p>
      <w:pPr/>
      <w:r>
        <w:rPr>
          <w:b w:val="0"/>
          <w:i w:val="0"/>
          <w:u w:val="none"/>
        </w:rPr>
        <w:t>Ongoing</w:t>
      </w:r>
    </w:p>
    <w:p>
      <w:pPr/>
      <w:r>
        <w:rPr>
          <w:b w:val="0"/>
          <w:i w:val="0"/>
          <w:u w:val="none"/>
        </w:rPr>
        <w:t>Note 1: The CCeX Captive Portal and the CCeX Analytics Portal are mandatory for Manall9d W1-F1 Analytics. The CCeX Application Integration Is optional.</w:t>
      </w:r>
    </w:p>
    <w:p>
      <w:pPr/>
      <w:r>
        <w:rPr>
          <w:b w:val="0"/>
          <w:i w:val="0"/>
          <w:u w:val="none"/>
        </w:rPr>
        <w:t>SITE SURVEY (MANAGED WI-Fl DEDICATED, CLOUD AND ANALYTICS) CHARGES</w:t>
      </w:r>
    </w:p>
    <w:p>
      <w:pPr/>
      <w:r>
        <w:rPr>
          <w:b w:val="0"/>
          <w:i w:val="0"/>
          <w:u w:val="none"/>
        </w:rPr>
        <w:t>For Managed WI-FI Cloud, where the deployment Is 1-3 access points per site, no site survey 1s required. For 4+ access points, site survey is mandatory prior to order.</w:t>
      </w:r>
    </w:p>
    <w:p>
      <w:pPr/>
      <w:r>
        <w:rPr>
          <w:b w:val="0"/>
          <w:i w:val="0"/>
          <w:u w:val="none"/>
        </w:rPr>
        <w:t>Storage Centralisation Edge</w:t>
      </w:r>
    </w:p>
    <w:p>
      <w:pPr/>
      <w:r>
        <w:rPr>
          <w:b w:val="0"/>
          <w:i w:val="0"/>
          <w:u w:val="none"/>
        </w:rPr>
        <w:t>These charges apply when Storage Centralisation is added to an existing WAN Optimiser or when deployed at the same time. These charges are incremental to the WAN Opt charges:</w:t>
      </w:r>
    </w:p>
    <w:p>
      <w:pPr/>
      <w:r>
        <w:rPr>
          <w:b w:val="0"/>
          <w:i w:val="0"/>
          <w:u w:val="none"/>
        </w:rPr>
        <w:t>These charges apply when a Steelhead device is deployed only for Storage Centralisation but without WAN Optimisation:</w:t>
      </w:r>
    </w:p>
    <w:p>
      <w:pPr/>
      <w:r>
        <w:rPr>
          <w:b w:val="0"/>
          <w:i w:val="0"/>
          <w:u w:val="none"/>
        </w:rPr>
        <w:t>These charges apply when the customer wants to activate WAN Optimisation to the Storage Centralisation device:</w:t>
      </w:r>
    </w:p>
    <w:p>
      <w:pPr/>
      <w:r>
        <w:rPr>
          <w:b w:val="0"/>
          <w:i w:val="0"/>
          <w:u w:val="none"/>
        </w:rPr>
        <w:t>STORAGE CENTRALISATION CORE</w:t>
      </w:r>
    </w:p>
    <w:p>
      <w:pPr/>
      <w:r>
        <w:rPr>
          <w:b w:val="0"/>
          <w:i w:val="0"/>
          <w:u w:val="none"/>
        </w:rPr>
        <w:t>These charges apply for Storage Centralisation Core at the customer's or at their third party data centre:</w:t>
      </w:r>
    </w:p>
    <w:p>
      <w:pPr/>
      <w:r>
        <w:rPr>
          <w:b w:val="0"/>
          <w:i w:val="0"/>
          <w:u w:val="none"/>
        </w:rPr>
        <w:t>These charges apply per customer deployment:</w:t>
      </w:r>
    </w:p>
    <w:p>
      <w:pPr/>
      <w:r>
        <w:rPr>
          <w:b w:val="0"/>
          <w:i w:val="0"/>
          <w:u w:val="none"/>
        </w:rPr>
        <w:t>MANAGED DATA CENTRE SWITCHlNG</w:t>
      </w:r>
    </w:p>
    <w:p>
      <w:pPr/>
      <w:r>
        <w:rPr>
          <w:b w:val="0"/>
          <w:i w:val="0"/>
          <w:u w:val="none"/>
        </w:rPr>
        <w:t>REPORTING SERVICES CHARGES ONLINE ALARM VIEW (OLAV)</w:t>
      </w:r>
    </w:p>
    <w:p>
      <w:pPr/>
      <w:r>
        <w:rPr>
          <w:b w:val="0"/>
          <w:i w:val="0"/>
          <w:u w:val="none"/>
        </w:rPr>
        <w:t>WEB-BASED (EHEALTH) REPORTING</w:t>
      </w:r>
    </w:p>
    <w:p>
      <w:pPr/>
      <w:r>
        <w:rPr>
          <w:b w:val="0"/>
          <w:i w:val="0"/>
          <w:u w:val="none"/>
        </w:rPr>
        <w:t>Note: ff you have WAN Optimisation equipment from Juniper, you will be gl11e11 aocess lo Ille relevant reporting system as pert of your management fee. ff you have WAN Optlmlsatioo from Cisco, you will need to purchase e WAN Optimisation Central Manager appliance. Managed W1-Fi customers can have reports from the Prime Infrastructure (Pl) reporting system emailed to them as part or yov,: management ree.</w:t>
      </w:r>
    </w:p>
    <w:p>
      <w:pPr/>
      <w:r>
        <w:rPr>
          <w:b w:val="0"/>
          <w:i w:val="0"/>
          <w:u w:val="none"/>
        </w:rPr>
        <w:t>RESPONSE PATH REPORTING</w:t>
      </w:r>
    </w:p>
    <w:p>
      <w:pPr/>
      <w:r>
        <w:rPr>
          <w:b w:val="0"/>
          <w:i w:val="0"/>
          <w:u w:val="none"/>
        </w:rPr>
        <w:t>Note: Response path report charges era for each path, per device.</w:t>
      </w:r>
    </w:p>
    <w:p>
      <w:pPr/>
      <w:r>
        <w:rPr>
          <w:b w:val="0"/>
          <w:i w:val="0"/>
          <w:u w:val="none"/>
        </w:rPr>
        <w:t>WRITTEN REPORTING</w:t>
      </w:r>
    </w:p>
    <w:p>
      <w:pPr/>
      <w:r>
        <w:rPr>
          <w:b w:val="0"/>
          <w:i w:val="0"/>
          <w:u w:val="none"/>
        </w:rPr>
        <w:t>Note: Written reports require thet the Web-based (eHeailh) reporting se1V1ce bepurchased for each device.</w:t>
      </w:r>
    </w:p>
    <w:p>
      <w:pPr/>
      <w:r>
        <w:rPr>
          <w:b w:val="0"/>
          <w:i w:val="0"/>
          <w:u w:val="none"/>
        </w:rPr>
        <w:t>WAN OPTIMISATION WRITTEN REPORTING</w:t>
      </w:r>
    </w:p>
    <w:p>
      <w:pPr/>
      <w:r>
        <w:rPr>
          <w:b w:val="0"/>
          <w:i w:val="0"/>
          <w:u w:val="none"/>
        </w:rPr>
        <w:t>Note: WAN Opllmlsatlon customers must have a Central Manager (CM) or Central Manager Console {CMC) on11leIr network from which the repolting data can be collected.</w:t>
      </w:r>
    </w:p>
    <w:p>
      <w:pPr/>
      <w:r>
        <w:rPr>
          <w:b w:val="0"/>
          <w:i w:val="0"/>
          <w:u w:val="none"/>
        </w:rPr>
        <w:t>MANAGED WI-Fl DEDICATED - WRITTEN REPORTING</w:t>
      </w:r>
    </w:p>
    <w:p>
      <w:pPr/>
      <w:r>
        <w:rPr>
          <w:b w:val="0"/>
          <w:i w:val="0"/>
          <w:u w:val="none"/>
        </w:rPr>
        <w:t>IWLAN written reporting</w:t>
        <w:tab/>
        <w:t>1$POA</w:t>
      </w:r>
    </w:p>
    <w:p>
      <w:pPr/>
      <w:r>
        <w:rPr>
          <w:b w:val="0"/>
          <w:i w:val="0"/>
          <w:u w:val="none"/>
        </w:rPr>
        <w:t>Note: Written reporting reo;Lires basic on-line (Pl-based) reporting to be provisior.ed.</w:t>
      </w:r>
    </w:p>
    <w:p>
      <w:pPr/>
      <w:r>
        <w:rPr>
          <w:b w:val="0"/>
          <w:i w:val="0"/>
          <w:u w:val="none"/>
        </w:rPr>
        <w:t>MANAGED DATA CENTRE SWITCHING- REPORTING CUSTOMISATION</w:t>
      </w:r>
    </w:p>
    <w:p>
      <w:pPr/>
      <w:r>
        <w:rPr>
          <w:b w:val="0"/>
          <w:i w:val="0"/>
          <w:u w:val="none"/>
        </w:rPr>
        <w:t>Note: Reporting portal custormsalion. Is lI''mIted. Anything beyond thi's l'1.rnted customisation Is POA {eg.</w:t>
      </w:r>
    </w:p>
    <w:p>
      <w:pPr/>
      <w:r>
        <w:rPr>
          <w:b w:val="0"/>
          <w:i w:val="0"/>
          <w:u w:val="none"/>
        </w:rPr>
        <w:t>customer enterprise tools etc).</w:t>
      </w:r>
    </w:p>
    <w:p>
      <w:pPr/>
      <w:r>
        <w:rPr>
          <w:b w:val="0"/>
          <w:i w:val="0"/>
          <w:u w:val="none"/>
        </w:rPr>
        <w:t>MINOR NETWORK ALTERATIONS CHARGES</w:t>
      </w:r>
    </w:p>
    <w:p>
      <w:pPr/>
      <w:r>
        <w:rPr>
          <w:b w:val="0"/>
          <w:i w:val="0"/>
          <w:u w:val="none"/>
        </w:rPr>
        <w:t>MaJor custornsa5ons s�ch as add,tional secured connectivity, Integration wIlh</w:t>
      </w:r>
    </w:p>
    <w:p>
      <w:pPr/>
      <w:r>
        <w:rPr>
          <w:b w:val="0"/>
          <w:i w:val="0"/>
          <w:u w:val="none"/>
        </w:rPr>
        <w:t>Note 1: For Managed WI-Fl Cloud, a d8Vlce 111 defined as one Managed WI-A switch or one Managed WI-Fl IIIICll1ty appliance. Far Managed w,.FI Cloud access points, changes are considered at a network level and not per Individual device. Far any changes Involving 6 or more devices, feaslblllty must be completed before we can confirm the correci impact and charge.</w:t>
      </w:r>
    </w:p>
    <w:p>
      <w:pPr/>
      <w:r>
        <w:rPr>
          <w:b w:val="0"/>
          <w:i w:val="0"/>
          <w:u w:val="none"/>
        </w:rPr>
        <w:t>Note 2: NCP software download requests ere excluded from the 'no ctu1rue' policy in the MDN OCT. That policy usually allows free slmple equipment configurafions far up to 5 devices In a 24 ho�r period. This means that each r,.;cp software download request immediately inc�rs a charge.</w:t>
      </w:r>
    </w:p>
    <w:p>
      <w:pPr/>
      <w:r>
        <w:rPr>
          <w:b w:val="0"/>
          <w:i w:val="0"/>
          <w:u w:val="none"/>
        </w:rPr>
        <w:t>MAJOR NETWORK ALTERATIONS CHARGES</w:t>
      </w:r>
    </w:p>
    <w:p>
      <w:pPr/>
      <w:r>
        <w:rPr>
          <w:b w:val="0"/>
          <w:i w:val="0"/>
          <w:u w:val="none"/>
        </w:rPr>
        <w:t>SITE AUDIT CHARGES</w:t>
      </w:r>
    </w:p>
    <w:p>
      <w:pPr/>
      <w:r>
        <w:rPr>
          <w:b w:val="0"/>
          <w:i w:val="0"/>
          <w:u w:val="none"/>
        </w:rPr>
        <w:t>MDN BUNDLES CHARGES</w:t>
      </w:r>
    </w:p>
    <w:p>
      <w:pPr/>
      <w:r>
        <w:rPr>
          <w:b w:val="0"/>
          <w:i w:val="0"/>
          <w:u w:val="none"/>
        </w:rPr>
        <w:t>Note 1: This Clip On 1s not compatible with the MDN Reactive Managed Cisco 881 or 887 Small Router Bundles or the MDN Proactive Managed Cisco 881 or 887 Small Router Bundles.</w:t>
      </w:r>
    </w:p>
    <w:p>
      <w:pPr/>
      <w:r>
        <w:rPr>
          <w:b w:val="0"/>
          <w:i w:val="0"/>
          <w:u w:val="none"/>
        </w:rPr>
        <w:t>Note 2: This Cllp On Is only compaUble with the MON Proactive Managed Juniper SRX210 Small Router Bundle and MON Reactive Managed Juniper SRX210 Small Router Bundle.</w:t>
      </w:r>
    </w:p>
    <w:p>
      <w:pPr/>
      <w:r>
        <w:rPr>
          <w:b w:val="0"/>
          <w:i w:val="0"/>
          <w:u w:val="none"/>
        </w:rPr>
        <w:t>Note 3: This Clii&gt;Qn is not compa6ble with the MDN Reactive Managed Cisco 681 &amp; 687 Small Router Bundles or the MDN Proactl&gt;ie Managed Cisco 887 Small Router Bundles. This Clip-On is compatible ..;fh MDN Proactive Managed Cisco 681 ordered after 20 January 2013.</w:t>
      </w:r>
    </w:p>
    <w:p>
      <w:pPr/>
      <w:r>
        <w:rPr>
          <w:b w:val="0"/>
          <w:i w:val="0"/>
          <w:u w:val="none"/>
        </w:rPr>
        <w:t>WIRELESS (MOBILE SERVICE) WAN DATA BACKUP PLANS CHARGES</w:t>
      </w:r>
    </w:p>
    <w:p>
      <w:pPr/>
      <w:r>
        <w:rPr>
          <w:b w:val="0"/>
          <w:i w:val="0"/>
          <w:u w:val="none"/>
        </w:rPr>
        <w:t>In relation to the references to certain "areasw in this Attachment 1, we can confirm whether you're in a remote, rural or urban area on request and from time to time.</w:t>
      </w:r>
    </w:p>
    <w:p>
      <w:pPr/>
      <w:r>
        <w:rPr>
          <w:b w:val="0"/>
          <w:i w:val="0"/>
          <w:u w:val="none"/>
        </w:rPr>
        <w:t>BUSINESS SERVICES AGREEMENT VARIATION</w:t>
        <w:tab/>
        <w:t>COMMERCIAL IN CONFIDENCE</w:t>
      </w:r>
    </w:p>
    <w:p>
      <w:pPr/>
      <w:r>
        <w:rPr>
          <w:b w:val="0"/>
          <w:i w:val="0"/>
          <w:u w:val="none"/>
        </w:rPr>
        <w:t>Att 1A to Schedule 6-Third Party Terms</w:t>
      </w:r>
    </w:p>
    <w:p>
      <w:pPr/>
      <w:r>
        <w:rPr>
          <w:b w:val="0"/>
          <w:i w:val="0"/>
          <w:u w:val="none"/>
        </w:rPr>
        <w:t>If your MDCS service includes Cisco components (as described in Attachment 1 to this Schedule or otherwise), you must at all times comply with the terms set out at: www.cisco.com/c/en/us/td/docs/general/warranty/English/EU1KEN_.html (as amended from time to time).</w:t>
      </w:r>
    </w:p>
    <w:p>
      <w:pPr/>
      <w:r>
        <w:rPr>
          <w:b w:val="0"/>
          <w:i w:val="0"/>
          <w:u w:val="none"/>
        </w:rPr>
        <w:t>If your MDCS service includes Arista components (as described in Attachment 1 to this Schedule or otherwise) ("Arista Componentsa):</w:t>
      </w:r>
    </w:p>
    <w:p>
      <w:pPr/>
      <w:r>
        <w:rPr>
          <w:b w:val="0"/>
          <w:i w:val="0"/>
          <w:u w:val="none"/>
        </w:rPr>
        <w:t>you must at all times comply with the terms set out at: https://www.arista.com/assets/data/pdf/software-</w:t>
      </w:r>
    </w:p>
    <w:p>
      <w:pPr/>
      <w:r>
        <w:rPr>
          <w:b w:val="0"/>
          <w:i w:val="0"/>
          <w:u w:val="none"/>
        </w:rPr>
        <w:t>agreement/EndUserLicenseAg reement.pdf (as amended from time to time): and</w:t>
      </w:r>
    </w:p>
    <w:p>
      <w:pPr/>
      <w:r>
        <w:rPr>
          <w:b w:val="0"/>
          <w:i w:val="0"/>
          <w:u w:val="none"/>
        </w:rPr>
        <w:t>clause 16.2 (Intellectual Property) of the Agreement Terms don't apply to the MDCS service and instead, clauses 1.3 to 1.7 of this Attachment 2 apply to the MDCS service.</w:t>
      </w:r>
    </w:p>
    <w:p>
      <w:pPr/>
      <w:r>
        <w:rPr>
          <w:b w:val="0"/>
          <w:i w:val="0"/>
          <w:u w:val="none"/>
        </w:rPr>
        <w:t>THIRD PARTY IP CLAIMS WHERE YOUR MDCS SERVICE INCLUDES ARISTA COMPONENTS</w:t>
      </w:r>
    </w:p>
    <w:p>
      <w:pPr/>
      <w:r>
        <w:rPr>
          <w:b w:val="0"/>
          <w:i w:val="0"/>
          <w:u w:val="none"/>
        </w:rPr>
        <w:t>We (or our sub-contractor) will:</w:t>
      </w:r>
    </w:p>
    <w:p>
      <w:pPr/>
      <w:r>
        <w:rPr>
          <w:b w:val="0"/>
          <w:i w:val="0"/>
          <w:u w:val="none"/>
        </w:rPr>
        <w:t>(a}</w:t>
        <w:tab/>
        <w:t>defend you against any claim, demand, suit or proceeding alleging that any Arista Components supplied as part of your MDCS service infringes a third party's Intellectual Property Rights, that is brought by a third party against you ("Claim"); and</w:t>
      </w:r>
    </w:p>
    <w:p>
      <w:pPr/>
      <w:r>
        <w:rPr>
          <w:b w:val="0"/>
          <w:i w:val="0"/>
          <w:u w:val="none"/>
        </w:rPr>
        <w:t>(b)</w:t>
        <w:tab/>
        <w:t>pay any amounts finally awarded or agreed to in settlement of a Claim against you.</w:t>
      </w:r>
    </w:p>
    <w:p>
      <w:pPr/>
      <w:r>
        <w:rPr>
          <w:b w:val="0"/>
          <w:i w:val="0"/>
          <w:u w:val="none"/>
        </w:rPr>
        <w:t>If you become aware of a Claim, you must promptly:</w:t>
      </w:r>
    </w:p>
    <w:p>
      <w:pPr/>
      <w:r>
        <w:rPr>
          <w:b w:val="0"/>
          <w:i w:val="0"/>
          <w:u w:val="none"/>
        </w:rPr>
        <w:t>{a}</w:t>
        <w:tab/>
        <w:tab/>
        <w:t>give us notice of the Claim and copies of any documentation you've received regarding the Claim;</w:t>
      </w:r>
    </w:p>
    <w:p>
      <w:pPr/>
      <w:r>
        <w:rPr>
          <w:b w:val="0"/>
          <w:i w:val="0"/>
          <w:u w:val="none"/>
        </w:rPr>
        <w:t>cooperate fully with us (and our sub-contractor) in the settlement or defense of a Claim; and</w:t>
      </w:r>
    </w:p>
    <w:p>
      <w:pPr/>
      <w:r>
        <w:rPr>
          <w:b w:val="0"/>
          <w:i w:val="0"/>
          <w:u w:val="none"/>
        </w:rPr>
        <w:t>give us (and if we request, give our sub-contractor), full access to all relevant information.</w:t>
      </w:r>
    </w:p>
    <w:p>
      <w:pPr/>
      <w:r>
        <w:rPr>
          <w:b w:val="0"/>
          <w:i w:val="0"/>
          <w:u w:val="none"/>
        </w:rPr>
        <w:t>We (or if we choose, our sub-contractor) have the right to control the defence or settlement of the Claim. You must not enter into any settlement of a Claim without our prior written consent.</w:t>
      </w:r>
    </w:p>
    <w:p>
      <w:pPr/>
      <w:r>
        <w:rPr>
          <w:b w:val="0"/>
          <w:i w:val="0"/>
          <w:u w:val="none"/>
        </w:rPr>
        <w:t>Where a Claim occurs or we (or our sub-contractor) reasonably think a Claim may occur, we may modify, limit, suspend or cancel the MDCS service, if required, in response to the claim.</w:t>
      </w:r>
    </w:p>
    <w:p>
      <w:pPr/>
      <w:r>
        <w:rPr>
          <w:b w:val="0"/>
          <w:i w:val="0"/>
          <w:u w:val="none"/>
        </w:rPr>
        <w:t>Despite anything in this Agreement, clause 1.3 of this Attachment 2 doesn't apply and we (and our sub-contractor) have no liability in connection with any Claim if:</w:t>
      </w:r>
    </w:p>
    <w:p>
      <w:pPr/>
      <w:r>
        <w:rPr>
          <w:b w:val="0"/>
          <w:i w:val="0"/>
          <w:u w:val="none"/>
        </w:rPr>
        <w:t>you fail to comply with clause 1.4 of this Attachment 2;</w:t>
      </w:r>
    </w:p>
    <w:p>
      <w:pPr/>
      <w:r>
        <w:rPr>
          <w:b w:val="0"/>
          <w:i w:val="0"/>
          <w:u w:val="none"/>
        </w:rPr>
        <w:t>{b)</w:t>
        <w:tab/>
        <w:tab/>
        <w:t>the Arista Components or MDCS service are combined, operated or used with any equipment, devices, software, components or services that we didn't supply to you;</w:t>
      </w:r>
    </w:p>
    <w:p>
      <w:pPr/>
      <w:r>
        <w:rPr>
          <w:b w:val="0"/>
          <w:i w:val="0"/>
          <w:u w:val="none"/>
        </w:rPr>
        <w:t>the Arista Components or MDCS service are modified or altered by anyone but us; or</w:t>
      </w:r>
    </w:p>
    <w:p>
      <w:pPr/>
      <w:r>
        <w:rPr>
          <w:b w:val="0"/>
          <w:i w:val="0"/>
          <w:u w:val="none"/>
        </w:rPr>
        <w:t>BUSINESS SERVICES AGREEMENT VARIATION</w:t>
        <w:tab/>
        <w:t>COMMERCIAL IN CONFIDENCE</w:t>
      </w:r>
    </w:p>
    <w:p>
      <w:pPr/>
      <w:r>
        <w:rPr>
          <w:b w:val="0"/>
          <w:i w:val="0"/>
          <w:u w:val="none"/>
        </w:rPr>
        <w:t>we offer you modifications or changes to the Arista Components or MDCS service to avoid a Claim and you don't implement them promptly and in any case, within 6 months of us first offering them to you.</w:t>
        <w:tab/>
        <w:t>,</w:t>
      </w:r>
    </w:p>
    <w:p>
      <w:pPr/>
      <w:r>
        <w:rPr>
          <w:b w:val="0"/>
          <w:i w:val="0"/>
          <w:u w:val="none"/>
        </w:rPr>
        <w:t>ANNEXURED</w:t>
      </w:r>
    </w:p>
    <w:p>
      <w:pPr/>
      <w:r>
        <w:rPr>
          <w:b w:val="0"/>
          <w:i w:val="0"/>
          <w:u w:val="none"/>
        </w:rPr>
        <w:t>Att 2A to Schedule 10 - IPVPN Service Type-Pricing</w:t>
      </w:r>
    </w:p>
    <w:p>
      <w:pPr/>
      <w:r>
        <w:rPr>
          <w:b w:val="0"/>
          <w:i w:val="0"/>
          <w:u w:val="none"/>
        </w:rPr>
        <w:t>(All pricing is GST exclusive and effective from October 2017)</w:t>
      </w:r>
    </w:p>
    <w:p>
      <w:pPr/>
      <w:r>
        <w:rPr>
          <w:b w:val="0"/>
          <w:i w:val="0"/>
          <w:u w:val="none"/>
        </w:rPr>
        <w:t>BUSINESS SERVICES AGREEMENT VARIATION</w:t>
        <w:tab/>
        <w:t>COMMERCIAL IN CONFIDENCE</w:t>
      </w:r>
    </w:p>
    <w:p>
      <w:pPr/>
      <w:r>
        <w:rPr>
          <w:b w:val="0"/>
          <w:i w:val="0"/>
          <w:u w:val="none"/>
        </w:rPr>
        <w:t>ANNEXUREE</w:t>
      </w:r>
    </w:p>
    <w:p>
      <w:pPr/>
      <w:r>
        <w:rPr>
          <w:b w:val="0"/>
          <w:i w:val="0"/>
          <w:u w:val="none"/>
        </w:rPr>
        <w:t>SCHEDULE 19 - PROFESSIONAL SERVICES</w:t>
      </w:r>
    </w:p>
    <w:p>
      <w:pPr/>
      <w:r>
        <w:rPr>
          <w:b w:val="0"/>
          <w:i w:val="0"/>
          <w:u w:val="none"/>
        </w:rPr>
        <w:t>SERVICE START DATE:</w:t>
      </w:r>
    </w:p>
    <w:p>
      <w:pPr/>
      <w:r>
        <w:rPr>
          <w:b w:val="0"/>
          <w:i w:val="0"/>
          <w:u w:val="none"/>
        </w:rPr>
        <w:t>SERVICE SCHEDULE TERM:</w:t>
      </w:r>
    </w:p>
    <w:p>
      <w:pPr/>
      <w:r>
        <w:rPr>
          <w:b w:val="0"/>
          <w:i w:val="0"/>
          <w:u w:val="none"/>
        </w:rPr>
        <w:t>SERVICE TERMS</w:t>
      </w:r>
    </w:p>
    <w:p>
      <w:pPr/>
      <w:r>
        <w:rPr>
          <w:b w:val="0"/>
          <w:i w:val="0"/>
          <w:u w:val="none"/>
        </w:rPr>
        <w:t>The date the Agreement is signed by the last party. 36 months from the Service Start Date.</w:t>
      </w:r>
    </w:p>
    <w:p>
      <w:pPr/>
      <w:r>
        <w:rPr>
          <w:b w:val="0"/>
          <w:i w:val="0"/>
          <w:u w:val="none"/>
        </w:rPr>
        <w:t>GENERAL</w:t>
      </w:r>
    </w:p>
    <w:p>
      <w:pPr/>
      <w:r>
        <w:rPr>
          <w:b w:val="0"/>
          <w:i w:val="0"/>
          <w:u w:val="none"/>
        </w:rPr>
        <w:t>We will supply to you, and you will purchase from us, Professional Services on the terms of:</w:t>
      </w:r>
    </w:p>
    <w:p>
      <w:pPr/>
      <w:r>
        <w:rPr>
          <w:b w:val="0"/>
          <w:i w:val="0"/>
          <w:u w:val="none"/>
        </w:rPr>
        <w:t>this Schedule;</w:t>
      </w:r>
    </w:p>
    <w:p>
      <w:pPr/>
      <w:r>
        <w:rPr>
          <w:b w:val="0"/>
          <w:i w:val="0"/>
          <w:u w:val="none"/>
        </w:rPr>
        <w:t>each Statement of Work; and</w:t>
      </w:r>
    </w:p>
    <w:p>
      <w:pPr/>
      <w:r>
        <w:rPr>
          <w:b w:val="0"/>
          <w:i w:val="0"/>
          <w:u w:val="none"/>
        </w:rPr>
        <w:t>the Professional Services section, under "Other Services", of Our Customer Terms which can be found at https://www.telstra.com.au/content/dam/tcom/personal/consumer-advice/pdf-b/professional-services.pdf</w:t>
      </w:r>
    </w:p>
    <w:p>
      <w:pPr/>
      <w:r>
        <w:rPr>
          <w:b w:val="0"/>
          <w:i w:val="0"/>
          <w:u w:val="none"/>
        </w:rPr>
        <w:t>To the extent of inconsistency between the terms in documents referred to in clause 1.1, the terms in a document higher in the list in clause 1.1 prevail over the terms in a document lower in that list.</w:t>
      </w:r>
    </w:p>
    <w:p>
      <w:pPr/>
      <w:r>
        <w:rPr>
          <w:b w:val="0"/>
          <w:i w:val="0"/>
          <w:u w:val="none"/>
        </w:rPr>
        <w:t>PRICING</w:t>
      </w:r>
    </w:p>
    <w:p>
      <w:pPr/>
      <w:r>
        <w:rPr>
          <w:b w:val="0"/>
          <w:i w:val="0"/>
          <w:u w:val="none"/>
        </w:rPr>
        <w:t>The charges for the Professional Services and Deliverables are set out in each applicable Statement of Work.</w:t>
      </w:r>
    </w:p>
    <w:p>
      <w:pPr/>
      <w:r>
        <w:rPr>
          <w:b w:val="0"/>
          <w:i w:val="0"/>
          <w:u w:val="none"/>
        </w:rPr>
        <w:t>TERM AND TERMINATION</w:t>
      </w:r>
    </w:p>
    <w:p>
      <w:pPr/>
      <w:r>
        <w:rPr>
          <w:b w:val="0"/>
          <w:i w:val="0"/>
          <w:u w:val="none"/>
        </w:rPr>
        <w:t>This Service Schedule begins on the Service Start Date and continues for the Service Schedule Term unless terminated or renewed.</w:t>
      </w:r>
    </w:p>
    <w:p>
      <w:pPr/>
      <w:r>
        <w:rPr>
          <w:b w:val="0"/>
          <w:i w:val="0"/>
          <w:u w:val="none"/>
        </w:rPr>
        <w:t>DEFINITIONS</w:t>
      </w:r>
    </w:p>
    <w:p>
      <w:pPr/>
      <w:r>
        <w:rPr>
          <w:b w:val="0"/>
          <w:i w:val="0"/>
          <w:u w:val="none"/>
        </w:rPr>
        <w:t>In this Service Schedule, unless otherwise stated:</w:t>
      </w:r>
    </w:p>
    <w:p>
      <w:pPr/>
      <w:r>
        <w:rPr>
          <w:b w:val="0"/>
          <w:i w:val="0"/>
          <w:u w:val="none"/>
        </w:rPr>
        <w:t>Statement of Work and SOW means a statement of work in a form similar to that set out in Att 1 to Schedule 19 (as updated or amended by us from time to time) and which has been signed by both parties.</w:t>
      </w:r>
    </w:p>
    <w:p>
      <w:pPr/>
      <w:r>
        <w:rPr>
          <w:b w:val="0"/>
          <w:i w:val="0"/>
          <w:u w:val="none"/>
        </w:rPr>
        <w:t>TB..STRA CORPORATION LIMITED (ABN 33 051 775 556) I Kllmal8u Malkellng Support l\ustralla Ply Ltd • BSA VaMllllon 9</w:t>
        <w:tab/>
        <w:t>PAGE 41 OF 52</w:t>
      </w:r>
    </w:p>
    <w:p>
      <w:pPr/>
      <w:r>
        <w:rPr>
          <w:b w:val="0"/>
          <w:i w:val="0"/>
          <w:u w:val="none"/>
        </w:rPr>
        <w:t>BUSINESS SERVICES AGREEMENT VARIATION</w:t>
        <w:tab/>
        <w:t>COMMERCIAL IN CONFIDENCE</w:t>
      </w:r>
    </w:p>
    <w:p>
      <w:pPr/>
      <w:r>
        <w:rPr>
          <w:b w:val="0"/>
          <w:i w:val="0"/>
          <w:u w:val="none"/>
        </w:rPr>
        <w:t>Att 1 to Schedule 19 - Professional Services</w:t>
      </w:r>
    </w:p>
    <w:p>
      <w:pPr/>
      <w:r>
        <w:rPr>
          <w:b w:val="0"/>
          <w:i w:val="0"/>
          <w:u w:val="none"/>
        </w:rPr>
        <w:t>STATEMENT OF WORK</w:t>
      </w:r>
    </w:p>
    <w:p>
      <w:pPr/>
      <w:r>
        <w:rPr>
          <w:b w:val="0"/>
          <w:i w:val="0"/>
          <w:u w:val="none"/>
        </w:rPr>
        <w:t>A capitalised term that is otherwise not defined has the meaning given to it in the Agreement.</w:t>
      </w:r>
    </w:p>
    <w:p>
      <w:pPr/>
      <w:r>
        <w:rPr>
          <w:b w:val="0"/>
          <w:i w:val="0"/>
          <w:u w:val="none"/>
        </w:rPr>
        <w:t>TELSTRA CORPORATION LIMITED (ABN 33 051 775 556) IKomatsu Marketing SupportAulllralia Ply Lid - BSA Valianon 9</w:t>
        <w:tab/>
        <w:t>PAGE42OF52</w:t>
      </w:r>
    </w:p>
    <w:p>
      <w:pPr/>
      <w:r>
        <w:rPr>
          <w:b w:val="0"/>
          <w:i w:val="0"/>
          <w:u w:val="none"/>
        </w:rPr>
        <w:t>BUSINESS SERVICES AGREEMENT VARIATION</w:t>
        <w:tab/>
        <w:t>COMMERCIAL IN CONFIDENCE</w:t>
      </w:r>
    </w:p>
    <w:p>
      <w:pPr/>
      <w:r>
        <w:rPr>
          <w:b w:val="0"/>
          <w:i w:val="0"/>
          <w:u w:val="none"/>
        </w:rPr>
        <w:t>AGREED BY YOU</w:t>
      </w:r>
    </w:p>
    <w:p>
      <w:pPr/>
      <w:r>
        <w:rPr>
          <w:b w:val="0"/>
          <w:i w:val="0"/>
          <w:u w:val="none"/>
        </w:rPr>
        <w:t>Signed for you by your authorised representative:</w:t>
      </w:r>
    </w:p>
    <w:p>
      <w:pPr/>
      <w:r>
        <w:rPr>
          <w:b w:val="0"/>
          <w:i w:val="0"/>
          <w:u w:val="none"/>
        </w:rPr>
        <w:t>Signature</w:t>
        <w:tab/>
        <w:tab/>
        <w:t xml:space="preserve"> Date</w:t>
        <w:tab/>
        <w:tab/>
        <w:t xml:space="preserve"> Print Name </w:t>
        <w:tab/>
        <w:t xml:space="preserve">  Position </w:t>
        <w:tab/>
        <w:tab/>
      </w:r>
    </w:p>
    <w:p>
      <w:pPr/>
      <w:r>
        <w:rPr>
          <w:b w:val="0"/>
          <w:i w:val="0"/>
          <w:u w:val="none"/>
        </w:rPr>
        <w:t>AGREED BYUS</w:t>
      </w:r>
    </w:p>
    <w:p>
      <w:pPr/>
      <w:r>
        <w:rPr>
          <w:b w:val="0"/>
          <w:i w:val="0"/>
          <w:u w:val="none"/>
        </w:rPr>
        <w:t>Signed for us by our authorised representative:</w:t>
      </w:r>
    </w:p>
    <w:p>
      <w:pPr/>
      <w:r>
        <w:rPr>
          <w:b w:val="0"/>
          <w:i w:val="0"/>
          <w:u w:val="none"/>
        </w:rPr>
        <w:t>Signature</w:t>
        <w:tab/>
        <w:tab/>
        <w:tab/>
        <w:t xml:space="preserve"> Date</w:t>
        <w:tab/>
        <w:tab/>
        <w:t xml:space="preserve"> Print Name </w:t>
        <w:tab/>
        <w:tab/>
        <w:tab/>
        <w:t xml:space="preserve">Position </w:t>
        <w:tab/>
        <w:t xml:space="preserve"> </w:t>
      </w:r>
    </w:p>
    <w:p>
      <w:pPr/>
      <w:r>
        <w:rPr>
          <w:b w:val="0"/>
          <w:i w:val="0"/>
          <w:u w:val="none"/>
        </w:rPr>
        <w:t>11:LSTRA CORPORATION LIMITED (ABN 33 051 77� 556) I Kormlllu M1r11etlng SupportAullralla Ply Ltd·BSA Variation 8</w:t>
        <w:tab/>
        <w:t>PAGE430F 52</w:t>
      </w:r>
    </w:p>
    <w:p>
      <w:pPr/>
      <w:r>
        <w:rPr>
          <w:b w:val="0"/>
          <w:i w:val="0"/>
          <w:u w:val="none"/>
        </w:rPr>
        <w:t>BUSINESS SERVICES AGREEMENT VARIATION</w:t>
        <w:tab/>
        <w:t>COMMERCIAL IN CONFIDENCE</w:t>
      </w:r>
    </w:p>
    <w:p>
      <w:pPr/>
      <w:r>
        <w:rPr>
          <w:b w:val="0"/>
          <w:i w:val="0"/>
          <w:u w:val="none"/>
        </w:rPr>
        <w:t>Annexure 1.. Template Change Request Form</w:t>
      </w:r>
    </w:p>
    <w:p>
      <w:pPr/>
      <w:r>
        <w:rPr>
          <w:b w:val="0"/>
          <w:i w:val="0"/>
          <w:u w:val="none"/>
        </w:rPr>
        <w:t>CHANGE REQUEST FORM</w:t>
      </w:r>
    </w:p>
    <w:p>
      <w:pPr/>
      <w:r>
        <w:rPr>
          <w:b w:val="0"/>
          <w:i w:val="0"/>
          <w:u w:val="none"/>
        </w:rPr>
        <w:t>IPrepared by</w:t>
        <w:tab/>
        <w:t>IEffective date</w:t>
      </w:r>
    </w:p>
    <w:p>
      <w:pPr/>
      <w:r>
        <w:rPr>
          <w:b w:val="0"/>
          <w:i w:val="0"/>
          <w:u w:val="none"/>
        </w:rPr>
        <w:t>of changes</w:t>
      </w:r>
    </w:p>
    <w:p>
      <w:pPr/>
      <w:r>
        <w:rPr>
          <w:b w:val="0"/>
          <w:i w:val="0"/>
          <w:u w:val="none"/>
        </w:rPr>
        <w:t>AGREED BY YOU</w:t>
      </w:r>
    </w:p>
    <w:p>
      <w:pPr/>
      <w:r>
        <w:rPr>
          <w:b w:val="0"/>
          <w:i w:val="0"/>
          <w:u w:val="none"/>
        </w:rPr>
        <w:t>Signed for you by your authorised representative:</w:t>
      </w:r>
    </w:p>
    <w:p>
      <w:pPr/>
      <w:r>
        <w:rPr>
          <w:b w:val="0"/>
          <w:i w:val="0"/>
          <w:u w:val="none"/>
        </w:rPr>
        <w:t>Signature</w:t>
        <w:tab/>
        <w:tab/>
        <w:t xml:space="preserve">  Date</w:t>
        <w:tab/>
        <w:tab/>
        <w:t xml:space="preserve"> Print Name </w:t>
        <w:tab/>
        <w:tab/>
        <w:t xml:space="preserve"> Position </w:t>
        <w:tab/>
        <w:tab/>
      </w:r>
    </w:p>
    <w:p>
      <w:pPr/>
      <w:r>
        <w:rPr>
          <w:b w:val="0"/>
          <w:i w:val="0"/>
          <w:u w:val="none"/>
        </w:rPr>
        <w:t>AGREED BYUS</w:t>
      </w:r>
    </w:p>
    <w:p>
      <w:pPr/>
      <w:r>
        <w:rPr>
          <w:b w:val="0"/>
          <w:i w:val="0"/>
          <w:u w:val="none"/>
        </w:rPr>
        <w:t>Signed for us by our authorised representative:</w:t>
      </w:r>
    </w:p>
    <w:p>
      <w:pPr/>
      <w:r>
        <w:rPr>
          <w:b w:val="0"/>
          <w:i w:val="0"/>
          <w:u w:val="none"/>
        </w:rPr>
        <w:t>Signature</w:t>
        <w:tab/>
        <w:tab/>
        <w:t xml:space="preserve"> Date</w:t>
        <w:tab/>
        <w:tab/>
        <w:t xml:space="preserve"> Print Name </w:t>
        <w:tab/>
        <w:tab/>
        <w:t xml:space="preserve">  Position </w:t>
        <w:tab/>
        <w:tab/>
        <w:t xml:space="preserve"> </w:t>
      </w:r>
    </w:p>
    <w:p>
      <w:pPr/>
      <w:r>
        <w:rPr>
          <w:b w:val="0"/>
          <w:i w:val="0"/>
          <w:u w:val="none"/>
        </w:rPr>
        <w:t>TB.STRA CORPORATION LIMITED (ABN 33 051 775 556) I Komat&amp;u Marketing S\Jpport Australia Ply Ltll • BSA YatlsUon 9</w:t>
        <w:tab/>
        <w:t>PAGE440F52</w:t>
      </w:r>
    </w:p>
    <w:p>
      <w:pPr/>
      <w:r>
        <w:rPr>
          <w:b w:val="0"/>
          <w:i w:val="0"/>
          <w:u w:val="none"/>
        </w:rPr>
        <w:t>BUSINESS SERVICES AGREEMENT VARIATION</w:t>
        <w:tab/>
        <w:t>COMMERCIAL IN CONFIDENCE</w:t>
      </w:r>
    </w:p>
    <w:p>
      <w:pPr/>
      <w:r>
        <w:rPr>
          <w:b w:val="0"/>
          <w:i w:val="0"/>
          <w:u w:val="none"/>
        </w:rPr>
        <w:t>Annexure 2 - Template Acceptance Notice</w:t>
      </w:r>
    </w:p>
    <w:p>
      <w:pPr/>
      <w:r>
        <w:rPr>
          <w:b w:val="0"/>
          <w:i w:val="0"/>
          <w:u w:val="none"/>
        </w:rPr>
        <w:t>CERTIFICATE OF ACCEPTANCE</w:t>
      </w:r>
    </w:p>
    <w:p>
      <w:pPr/>
      <w:r>
        <w:rPr>
          <w:b w:val="0"/>
          <w:i w:val="0"/>
          <w:u w:val="none"/>
        </w:rPr>
        <w:t>This Certificate of Acceptance is issued under the Statement of Work described above.</w:t>
      </w:r>
    </w:p>
    <w:p>
      <w:pPr/>
      <w:r>
        <w:rPr>
          <w:b w:val="0"/>
          <w:i w:val="0"/>
          <w:u w:val="none"/>
        </w:rPr>
        <w:t>Telstra submits that it has achieved the following milestones or Deliverables on the dates indicated below in accordance with the terms of the Statement of Work and the Agreement:</w:t>
      </w:r>
    </w:p>
    <w:p>
      <w:pPr/>
      <w:r>
        <w:rPr>
          <w:b w:val="0"/>
          <w:i w:val="0"/>
          <w:u w:val="none"/>
        </w:rPr>
        <w:t>Customer hereby certifies and agrees, by the signature below or electronic signature, as applicable, of its Authorised Representative, that Telstra has completed the above milestone(s) or Deliverable(s) on the date indicated above and in accordance with the terms of the Agreement.</w:t>
      </w:r>
    </w:p>
    <w:p>
      <w:pPr/>
      <w:r>
        <w:rPr>
          <w:b w:val="0"/>
          <w:i w:val="0"/>
          <w:u w:val="none"/>
        </w:rPr>
        <w:t>AGREED BY CUSTOMER</w:t>
      </w:r>
    </w:p>
    <w:p>
      <w:pPr/>
      <w:r>
        <w:rPr>
          <w:b w:val="0"/>
          <w:i w:val="0"/>
          <w:u w:val="none"/>
        </w:rPr>
        <w:t>Signed for Customer by its Authorised Representative.</w:t>
      </w:r>
    </w:p>
    <w:p>
      <w:pPr/>
      <w:r>
        <w:rPr>
          <w:b w:val="0"/>
          <w:i w:val="0"/>
          <w:u w:val="none"/>
        </w:rPr>
        <w:t>Signature</w:t>
        <w:tab/>
        <w:tab/>
        <w:t xml:space="preserve"> Date</w:t>
        <w:tab/>
        <w:tab/>
        <w:t xml:space="preserve"> Print Name </w:t>
        <w:tab/>
        <w:tab/>
        <w:t xml:space="preserve">  Position </w:t>
        <w:tab/>
        <w:tab/>
      </w:r>
    </w:p>
    <w:p>
      <w:pPr/>
      <w:r>
        <w:rPr>
          <w:b w:val="0"/>
          <w:i w:val="0"/>
          <w:u w:val="none"/>
        </w:rPr>
        <w:t>Ta8TRA CORPORATION LIMITED (ABN 33 051 775 556) I Karra!IU Marketing Support Australia Ply ltd -BSA variation 9</w:t>
        <w:tab/>
        <w:t>PAGE450F52</w:t>
      </w:r>
    </w:p>
    <w:p>
      <w:pPr/>
      <w:r>
        <w:rPr>
          <w:b w:val="0"/>
          <w:i w:val="0"/>
          <w:u w:val="none"/>
        </w:rPr>
        <w:t>BUSINESS SERVICES AGREEMENT VARIATION</w:t>
        <w:tab/>
        <w:t>COMMERCIAL IN CONFIDENCE</w:t>
      </w:r>
    </w:p>
    <w:p>
      <w:pPr/>
      <w:r>
        <w:rPr>
          <w:b w:val="0"/>
          <w:i w:val="0"/>
          <w:u w:val="none"/>
        </w:rPr>
        <w:t>ANNEXURE F</w:t>
      </w:r>
    </w:p>
    <w:p>
      <w:pPr/>
      <w:r>
        <w:rPr>
          <w:b w:val="0"/>
          <w:i w:val="0"/>
          <w:u w:val="none"/>
        </w:rPr>
        <w:t>SCHEDULE 20 - VIRTUAL STORAGE</w:t>
      </w:r>
    </w:p>
    <w:p>
      <w:pPr/>
      <w:r>
        <w:rPr>
          <w:b w:val="0"/>
          <w:i w:val="0"/>
          <w:u w:val="none"/>
        </w:rPr>
        <w:t>SERVICE START DATE:</w:t>
      </w:r>
    </w:p>
    <w:p>
      <w:pPr/>
      <w:r>
        <w:rPr>
          <w:b w:val="0"/>
          <w:i w:val="0"/>
          <w:u w:val="none"/>
        </w:rPr>
        <w:t>SERVICE SCHEDULE TERM:</w:t>
      </w:r>
    </w:p>
    <w:p>
      <w:pPr/>
      <w:r>
        <w:rPr>
          <w:b w:val="0"/>
          <w:i w:val="0"/>
          <w:u w:val="none"/>
        </w:rPr>
        <w:t>SERVICE TERMS</w:t>
      </w:r>
    </w:p>
    <w:p>
      <w:pPr/>
      <w:r>
        <w:rPr>
          <w:b w:val="0"/>
          <w:i w:val="0"/>
          <w:u w:val="none"/>
        </w:rPr>
        <w:t>GENERAL</w:t>
      </w:r>
    </w:p>
    <w:p>
      <w:pPr/>
      <w:r>
        <w:rPr>
          <w:b w:val="0"/>
          <w:i w:val="0"/>
          <w:u w:val="none"/>
        </w:rPr>
        <w:t>The date this Variation 10 is signed by the last party. 36 months</w:t>
      </w:r>
    </w:p>
    <w:p>
      <w:pPr/>
      <w:r>
        <w:rPr>
          <w:b w:val="0"/>
          <w:i w:val="0"/>
          <w:u w:val="none"/>
        </w:rPr>
        <w:t>(At the Service Start Date, you have chosen the 24 month subscription plan with Premium configuration referenced in clauses</w:t>
      </w:r>
    </w:p>
    <w:p>
      <w:pPr/>
      <w:r>
        <w:rPr>
          <w:b w:val="0"/>
          <w:i w:val="0"/>
          <w:u w:val="none"/>
        </w:rPr>
        <w:t>4.6 (a) and (b),)</w:t>
      </w:r>
    </w:p>
    <w:p>
      <w:pPr/>
      <w:r>
        <w:rPr>
          <w:b w:val="0"/>
          <w:i w:val="0"/>
          <w:u w:val="none"/>
        </w:rPr>
        <w:t>The Virtual Storage Services are being provided to you under the Virtual Storage section of Our Customer Terms. Unless we otherwise agree, the following terms will also apply:</w:t>
      </w:r>
    </w:p>
    <w:p>
      <w:pPr/>
      <w:r>
        <w:rPr>
          <w:b w:val="0"/>
          <w:i w:val="0"/>
          <w:u w:val="none"/>
        </w:rPr>
        <w:t>General Terms of the Cloud Services section (see https://www.telstra.com.au/content/dam/tcom/our-customer-terms/business-government/pdf/cloud-a.pdf); and</w:t>
      </w:r>
    </w:p>
    <w:p>
      <w:pPr/>
      <w:r>
        <w:rPr>
          <w:b w:val="0"/>
          <w:i w:val="0"/>
          <w:u w:val="none"/>
        </w:rPr>
        <w:t>other parts of the Cloud Services section, depending on the nature of the products and services that you receive from us.</w:t>
      </w:r>
    </w:p>
    <w:p>
      <w:pPr/>
      <w:r>
        <w:rPr>
          <w:b w:val="0"/>
          <w:i w:val="0"/>
          <w:u w:val="none"/>
        </w:rPr>
        <w:t>You acknowledge that the Virtual Storage terms and conditions under our Customer Terms and Conditions (and, as set out in this Schedule) may be amended or replaced by us from time to time (as per clause 1.2 of the Agreement). In the event of such occurance, clauses</w:t>
      </w:r>
    </w:p>
    <w:p>
      <w:pPr/>
      <w:r>
        <w:rPr>
          <w:b w:val="0"/>
          <w:i w:val="0"/>
          <w:u w:val="none"/>
        </w:rPr>
        <w:t>1.3 and 1.4 of the Agreement will apply.</w:t>
      </w:r>
    </w:p>
    <w:p>
      <w:pPr/>
      <w:r>
        <w:rPr>
          <w:b w:val="0"/>
          <w:i w:val="0"/>
          <w:u w:val="none"/>
        </w:rPr>
        <w:t>PRICING</w:t>
      </w:r>
    </w:p>
    <w:p>
      <w:pPr/>
      <w:r>
        <w:rPr>
          <w:b w:val="0"/>
          <w:i w:val="0"/>
          <w:u w:val="none"/>
        </w:rPr>
        <w:t>The Virtual Storage service is available in various subscription plans, including casual and fixed-term plans, as set out in the Cloud Service portal or as we agree with you in writing.</w:t>
      </w:r>
    </w:p>
    <w:p>
      <w:pPr/>
      <w:r>
        <w:rPr>
          <w:b w:val="0"/>
          <w:i w:val="0"/>
          <w:u w:val="none"/>
        </w:rPr>
        <w:t>The pricing, minimum spend per month and inclusions for each plan are set out in the Cloud Service portal or as we agree with you in writing.</w:t>
      </w:r>
    </w:p>
    <w:p>
      <w:pPr/>
      <w:r>
        <w:rPr>
          <w:b w:val="0"/>
          <w:i w:val="0"/>
          <w:u w:val="none"/>
        </w:rPr>
        <w:t>The Virtual Storage service pricing displayed in the Cloud Services portal is for Virtual Storage only and does not include any required Cloud Gateway fees.</w:t>
      </w:r>
    </w:p>
    <w:p>
      <w:pPr/>
      <w:r>
        <w:rPr>
          <w:b w:val="0"/>
          <w:i w:val="0"/>
          <w:u w:val="none"/>
        </w:rPr>
        <w:t>Your plan term starts on the date your subscription becomes active. We will notify you of the activation date.</w:t>
      </w:r>
    </w:p>
    <w:p>
      <w:pPr/>
      <w:r>
        <w:rPr>
          <w:b w:val="0"/>
          <w:i w:val="0"/>
          <w:u w:val="none"/>
        </w:rPr>
        <w:t>TERM AND TERMINATION</w:t>
      </w:r>
    </w:p>
    <w:p>
      <w:pPr/>
      <w:r>
        <w:rPr>
          <w:b w:val="0"/>
          <w:i w:val="0"/>
          <w:u w:val="none"/>
        </w:rPr>
        <w:t>This Service Schedule begins on the Service Start Date and continues for the Service Schedule Term unless terminated or renewed</w:t>
      </w:r>
    </w:p>
    <w:p>
      <w:pPr/>
      <w:r>
        <w:rPr>
          <w:b w:val="0"/>
          <w:i w:val="0"/>
          <w:u w:val="none"/>
        </w:rPr>
        <w:t>VIRTUAL STORAGE SERVICES</w:t>
      </w:r>
    </w:p>
    <w:p>
      <w:pPr/>
      <w:r>
        <w:rPr>
          <w:b w:val="0"/>
          <w:i w:val="0"/>
          <w:u w:val="none"/>
        </w:rPr>
        <w:t>Unless expressly stated otherwise, we do not monitor or manage any of your other services, including any of your other services provided under the Cloud Services section as part of your Virtual Storage service.</w:t>
      </w:r>
    </w:p>
    <w:p>
      <w:pPr/>
      <w:r>
        <w:rPr>
          <w:b w:val="0"/>
          <w:i w:val="0"/>
          <w:u w:val="none"/>
        </w:rPr>
        <w:t>TELSTRA CORPORATION LIMITED (ABN 33 051 775 558) I Komatsu Marketing SUpport Allslralla Ply ltd - BSA Variation 9</w:t>
        <w:tab/>
        <w:t>PAGE46OF52</w:t>
      </w:r>
    </w:p>
    <w:p>
      <w:pPr/>
      <w:r>
        <w:rPr>
          <w:b w:val="0"/>
          <w:i w:val="0"/>
          <w:u w:val="none"/>
        </w:rPr>
        <w:t>BUSINESS SERVICES AGREEMENT VARIATION</w:t>
        <w:tab/>
        <w:t>COMMERCIAL IN CONFIDENCE</w:t>
      </w:r>
    </w:p>
    <w:p>
      <w:pPr/>
      <w:r>
        <w:rPr>
          <w:b w:val="0"/>
          <w:i w:val="0"/>
          <w:u w:val="none"/>
        </w:rPr>
        <w:t>Your options for configuring your Virtual Storage service is set out on the Cloud Services portal at https://mycloud.telstra.com/, or in your application form or other agreement with us.</w:t>
      </w:r>
    </w:p>
    <w:p>
      <w:pPr/>
      <w:r>
        <w:rPr>
          <w:b w:val="0"/>
          <w:i w:val="0"/>
          <w:u w:val="none"/>
        </w:rPr>
        <w:t>You are responsible for ensuring that you comply with the licence terms of any software (such as application software or operating system) which you instali or use in connection with your Virtual Storage service.</w:t>
      </w:r>
    </w:p>
    <w:p>
      <w:pPr/>
      <w:r>
        <w:rPr>
          <w:b w:val="0"/>
          <w:i w:val="0"/>
          <w:u w:val="none"/>
        </w:rPr>
        <w:t>You wlll be given a high degree of control over your virtual storage array configuration and management. If you configure and manage your virtual storage array in such a manner that causes disruption to your service and/or deletion of any of your data, you will be responsible for any loss that you suffer as a result and you may need to pay us an additional charge to fix any problems.</w:t>
      </w:r>
    </w:p>
    <w:p>
      <w:pPr/>
      <w:r>
        <w:rPr>
          <w:b w:val="0"/>
          <w:i w:val="0"/>
          <w:u w:val="none"/>
        </w:rPr>
        <w:t>How Virtual Storage Services operate</w:t>
      </w:r>
    </w:p>
    <w:p>
      <w:pPr/>
      <w:r>
        <w:rPr>
          <w:b w:val="0"/>
          <w:i w:val="0"/>
          <w:u w:val="none"/>
        </w:rPr>
        <w:t>The Virtual Storage service is art enterprise class storage service with data management capabilities. The Virtual Storage service includes virtual storage arrays which are located within Telstra data centres and can be connected to one or many public and private cloud services. Details of the technical specifications can be found on the support page for Virtual Storage at: https://enterprise-support.telstra.com.au/t5/FAQs/What-are-the-specs-of-a-Vlrtual-Storage-service-storage-array/ta-p/4653.</w:t>
      </w:r>
    </w:p>
    <w:p>
      <w:pPr/>
      <w:r>
        <w:rPr>
          <w:b w:val="0"/>
          <w:i w:val="0"/>
          <w:u w:val="none"/>
        </w:rPr>
        <w:t>To apply for a Virtual Storage service you need to select:</w:t>
      </w:r>
    </w:p>
    <w:p>
      <w:pPr/>
      <w:r>
        <w:rPr>
          <w:b w:val="0"/>
          <w:i w:val="0"/>
          <w:u w:val="none"/>
        </w:rPr>
        <w:t>A subscription plan, either:</w:t>
      </w:r>
    </w:p>
    <w:p>
      <w:pPr/>
      <w:r>
        <w:rPr>
          <w:b w:val="0"/>
          <w:i w:val="0"/>
          <w:u w:val="none"/>
        </w:rPr>
        <w:t>casual (month to month); or</w:t>
      </w:r>
    </w:p>
    <w:p>
      <w:pPr/>
      <w:r>
        <w:rPr>
          <w:b w:val="0"/>
          <w:i w:val="0"/>
          <w:u w:val="none"/>
        </w:rPr>
        <w:t>(ii)</w:t>
        <w:tab/>
        <w:t>minimum term (12, 24 or 36 months),</w:t>
      </w:r>
    </w:p>
    <w:p>
      <w:pPr/>
      <w:r>
        <w:rPr>
          <w:b w:val="0"/>
          <w:i w:val="0"/>
          <w:u w:val="none"/>
        </w:rPr>
        <w:t>a configuration type (you may only select one configuration type per plan), either:</w:t>
      </w:r>
    </w:p>
    <w:p>
      <w:pPr/>
      <w:r>
        <w:rPr>
          <w:b w:val="0"/>
          <w:i w:val="0"/>
          <w:u w:val="none"/>
        </w:rPr>
        <w:t>Essential - allows for storage to be managed only via the NetApp Virtual Storage portal; or</w:t>
      </w:r>
    </w:p>
    <w:p>
      <w:pPr/>
      <w:r>
        <w:rPr>
          <w:b w:val="0"/>
          <w:i w:val="0"/>
          <w:u w:val="none"/>
        </w:rPr>
        <w:t>Premium - allows self-managed configuration and customised storage management,</w:t>
      </w:r>
    </w:p>
    <w:p>
      <w:pPr/>
      <w:r>
        <w:rPr>
          <w:b w:val="0"/>
          <w:i w:val="0"/>
          <w:u w:val="none"/>
        </w:rPr>
        <w:t>Each subscription can consume one or more of the following storage tiers, usage can be adjusted at any time via the self-service portal:</w:t>
      </w:r>
    </w:p>
    <w:p>
      <w:pPr/>
      <w:r>
        <w:rPr>
          <w:b w:val="0"/>
          <w:i w:val="0"/>
          <w:u w:val="none"/>
        </w:rPr>
        <w:t>Ultra: Provisioned 6,144 IOPS per TB (SSD Storage). Suitable for high-performance applications and latency-sensitive, INl'ite-intensive applications.</w:t>
      </w:r>
    </w:p>
    <w:p>
      <w:pPr/>
      <w:r>
        <w:rPr>
          <w:b w:val="0"/>
          <w:i w:val="0"/>
          <w:u w:val="none"/>
        </w:rPr>
        <w:t>Enterprise: Provisioned 2,048 IOPS per TB (SSD Storage). Suitable for databases and virtualised applications.</w:t>
      </w:r>
    </w:p>
    <w:p>
      <w:pPr/>
      <w:r>
        <w:rPr>
          <w:b w:val="0"/>
          <w:i w:val="0"/>
          <w:u w:val="none"/>
        </w:rPr>
        <w:t>Value: Up To 20,000 IOPS per TB (SOD Enhanced Storage). Suitable for high-capacity appl!cations, including email, web content and file shares.</w:t>
      </w:r>
    </w:p>
    <w:p>
      <w:pPr/>
      <w:r>
        <w:rPr>
          <w:b w:val="0"/>
          <w:i w:val="0"/>
          <w:u w:val="none"/>
        </w:rPr>
        <w:t>Capacity: Up To 5,000 IOPS per TB (Magnetic Storage). Suitable for backup, replication and archiving.</w:t>
      </w:r>
    </w:p>
    <w:p>
      <w:pPr/>
      <w:r>
        <w:rPr>
          <w:b w:val="0"/>
          <w:i w:val="0"/>
          <w:u w:val="none"/>
        </w:rPr>
        <w:t>Storage</w:t>
      </w:r>
    </w:p>
    <w:p>
      <w:pPr/>
      <w:r>
        <w:rPr>
          <w:b w:val="0"/>
          <w:i w:val="0"/>
          <w:u w:val="none"/>
        </w:rPr>
        <w:t>The Virtual Storage service provides you with access to storage capacity on our service platform that can be used by you for various purposes including to store your data and</w:t>
      </w:r>
    </w:p>
    <w:p>
      <w:pPr/>
      <w:r>
        <w:rPr>
          <w:b w:val="0"/>
          <w:i w:val="0"/>
          <w:u w:val="none"/>
        </w:rPr>
        <w:t>TELSTRA CORPORATlON LIMITED (ABN 33 051 TT5 556) I KDrr8tBu Marbtlng Support AUs:r11I1a Ply Ud- BSA Varlation 9</w:t>
        <w:tab/>
        <w:t>PAGE 470F52</w:t>
      </w:r>
    </w:p>
    <w:p>
      <w:pPr/>
      <w:r>
        <w:rPr>
          <w:b w:val="0"/>
          <w:i w:val="0"/>
          <w:u w:val="none"/>
        </w:rPr>
        <w:t>BUSINESS SERVICES AGREEMENT VARIATION</w:t>
        <w:tab/>
        <w:t>COMMERCIAL IN CONFIDENCE</w:t>
      </w:r>
    </w:p>
    <w:p>
      <w:pPr/>
      <w:r>
        <w:rPr>
          <w:b w:val="0"/>
          <w:i w:val="0"/>
          <w:u w:val="none"/>
        </w:rPr>
        <w:t>applications.</w:t>
      </w:r>
    </w:p>
    <w:p>
      <w:pPr/>
      <w:r>
        <w:rPr>
          <w:b w:val="0"/>
          <w:i w:val="0"/>
          <w:u w:val="none"/>
        </w:rPr>
        <w:t>Your Virtual Storage service includes:</w:t>
      </w:r>
    </w:p>
    <w:p>
      <w:pPr/>
      <w:r>
        <w:rPr>
          <w:b w:val="0"/>
          <w:i w:val="0"/>
          <w:u w:val="none"/>
        </w:rPr>
        <w:t>a data repository which may be partitioned Into Virtual disks for storing application, Operating System and file system data (you may request that we create additional disk partitions and we may charge you a fee); and</w:t>
      </w:r>
    </w:p>
    <w:p>
      <w:pPr/>
      <w:r>
        <w:rPr>
          <w:b w:val="0"/>
          <w:i w:val="0"/>
          <w:u w:val="none"/>
        </w:rPr>
        <w:t>levels of redundancy within our storage platform.</w:t>
      </w:r>
    </w:p>
    <w:p>
      <w:pPr/>
      <w:r>
        <w:rPr>
          <w:b w:val="0"/>
          <w:i w:val="0"/>
          <w:u w:val="none"/>
        </w:rPr>
        <w:t>Ability to create snapshot's of your data</w:t>
      </w:r>
    </w:p>
    <w:p>
      <w:pPr/>
      <w:r>
        <w:rPr>
          <w:b w:val="0"/>
          <w:i w:val="0"/>
          <w:u w:val="none"/>
        </w:rPr>
        <w:t>Ability to setup replication of your data</w:t>
      </w:r>
    </w:p>
    <w:p>
      <w:pPr/>
      <w:r>
        <w:rPr>
          <w:b w:val="0"/>
          <w:i w:val="0"/>
          <w:u w:val="none"/>
        </w:rPr>
        <w:t>As part of the process for provisioning your Virtual Storage service, you may have existing data which you wish to migrate onto our storage platform. Telstra can provide Professional Services to assist with data migrations at an extra fee.</w:t>
      </w:r>
    </w:p>
    <w:p>
      <w:pPr/>
      <w:r>
        <w:rPr>
          <w:b w:val="0"/>
          <w:i w:val="0"/>
          <w:u w:val="none"/>
        </w:rPr>
        <w:t>You are responsible for ensuring that all disks provided under the Virtual Storage service have sufficient free storage capacity in accordance with the system requirements for the relevant operating system you have selected.</w:t>
      </w:r>
    </w:p>
    <w:p>
      <w:pPr/>
      <w:r>
        <w:rPr>
          <w:b w:val="0"/>
          <w:i w:val="0"/>
          <w:u w:val="none"/>
        </w:rPr>
        <w:t>To receive and use the Virtual Storage service you must, at your own cost, have a Cloud Gateway service from us for the same duration as the term of your Virtual Storage service. If you are not already receiving a Cloud Gateway service from us, you can acquire one from us under the terms of Cloud Direct Connect section of Our Customer Terms.</w:t>
      </w:r>
    </w:p>
    <w:p>
      <w:pPr/>
      <w:r>
        <w:rPr>
          <w:b w:val="0"/>
          <w:i w:val="0"/>
          <w:u w:val="none"/>
        </w:rPr>
        <w:t>Separate agreement with NetApp</w:t>
      </w:r>
    </w:p>
    <w:p>
      <w:pPr/>
      <w:r>
        <w:rPr>
          <w:b w:val="0"/>
          <w:i w:val="0"/>
          <w:u w:val="none"/>
        </w:rPr>
        <w:t>By placing an order with us for a Virtual Storage service, you accept the tenns of the NetApp Channel End User Terms which is a separate agreement between you and NetApp, a current version of which is located at http://www.netapp.com/us/media/channel-end-user-tenns-australla.pdf.</w:t>
      </w:r>
    </w:p>
    <w:p>
      <w:pPr/>
      <w:r>
        <w:rPr>
          <w:b w:val="0"/>
          <w:i w:val="0"/>
          <w:u w:val="none"/>
        </w:rPr>
        <w:t>Casual Plans</w:t>
      </w:r>
    </w:p>
    <w:p>
      <w:pPr/>
      <w:r>
        <w:rPr>
          <w:b w:val="0"/>
          <w:i w:val="0"/>
          <w:u w:val="none"/>
        </w:rPr>
        <w:t>If you select a casual pay as you go plan, you Virtual Storage service will continue on a month to month basis. There is no minimum term and you can cancel at any time. You must remove all your data before you submit a cancellation request to avoid any further usage charges.</w:t>
      </w:r>
    </w:p>
    <w:p>
      <w:pPr/>
      <w:r>
        <w:rPr>
          <w:b w:val="0"/>
          <w:i w:val="0"/>
          <w:u w:val="none"/>
        </w:rPr>
        <w:t>Minimum Tann Plans</w:t>
      </w:r>
    </w:p>
    <w:p>
      <w:pPr/>
      <w:r>
        <w:rPr>
          <w:b w:val="0"/>
          <w:i w:val="0"/>
          <w:u w:val="none"/>
        </w:rPr>
        <w:t>If you select a contract plan:</w:t>
      </w:r>
    </w:p>
    <w:p>
      <w:pPr/>
      <w:r>
        <w:rPr>
          <w:b w:val="0"/>
          <w:i w:val="0"/>
          <w:u w:val="none"/>
        </w:rPr>
        <w:t>a minimum term of 12, 24 or 36 months applies: and</w:t>
      </w:r>
    </w:p>
    <w:p>
      <w:pPr/>
      <w:r>
        <w:rPr>
          <w:b w:val="0"/>
          <w:i w:val="0"/>
          <w:u w:val="none"/>
        </w:rPr>
        <w:t>{b)</w:t>
        <w:tab/>
        <w:t>a minimum spend applies. If your actual usage in any month of the minimum term is less than the minimum spend then we will charge you the minimum spend amount. If your usage exceeds the minimum spend then we will charge you based on your actual usage.</w:t>
      </w:r>
    </w:p>
    <w:p>
      <w:pPr/>
      <w:r>
        <w:rPr>
          <w:b w:val="0"/>
          <w:i w:val="0"/>
          <w:u w:val="none"/>
        </w:rPr>
        <w:t>If you wish to change plan during the minimum term, we will cancel your current plan and a new minimum tenn will commence for your new plan. If you downgrade your plan an early termination fee may apply. Any change of plan will take effect at the start of your next billing cycle.</w:t>
      </w:r>
    </w:p>
    <w:p>
      <w:pPr/>
      <w:r>
        <w:rPr>
          <w:b w:val="0"/>
          <w:i w:val="0"/>
          <w:u w:val="none"/>
        </w:rPr>
        <w:t>At the end of your minimum term your Virtual Storage service will renew on a month to month</w:t>
      </w:r>
    </w:p>
    <w:p>
      <w:pPr/>
      <w:r>
        <w:rPr>
          <w:b w:val="0"/>
          <w:i w:val="0"/>
          <w:u w:val="none"/>
        </w:rPr>
        <w:t>TELSTRA CORPORATION LIMITED (ABN 33 051 rn 556) IKomatsu Markellng Support Australia Ply Ud - BSA Variation 9</w:t>
        <w:tab/>
        <w:t>PAGE480F 52</w:t>
      </w:r>
    </w:p>
    <w:p>
      <w:pPr/>
      <w:r>
        <w:rPr>
          <w:b w:val="0"/>
          <w:i w:val="0"/>
          <w:u w:val="none"/>
        </w:rPr>
        <w:t>BUSINESS SERVICES AGREEMENT VARIATION</w:t>
        <w:tab/>
        <w:t>COMMERCIAL IN CONFIDENCE</w:t>
      </w:r>
    </w:p>
    <w:p>
      <w:pPr/>
      <w:r>
        <w:rPr>
          <w:b w:val="0"/>
          <w:i w:val="0"/>
          <w:u w:val="none"/>
        </w:rPr>
        <w:t>basis on the same tenns including pricing and minimum spend.</w:t>
      </w:r>
    </w:p>
    <w:p>
      <w:pPr/>
      <w:r>
        <w:rPr>
          <w:b w:val="0"/>
          <w:i w:val="0"/>
          <w:u w:val="none"/>
        </w:rPr>
        <w:t>If you select a Virtual Storage service with a minimum term and cancel (other than for our breach) your Virtual Storage service or downgrade your plan before the end of the minimum term, we may charge you an ear1y termination fee. Unless otherwise set out in your Agreement, the early termination fee will be an amount equal to 25% of your average usage charges multiplied by the number of remaining months in your minimum tenn.</w:t>
      </w:r>
    </w:p>
    <w:p>
      <w:pPr/>
      <w:r>
        <w:rPr>
          <w:b w:val="0"/>
          <w:i w:val="0"/>
          <w:u w:val="none"/>
        </w:rPr>
        <w:t>Service Levels</w:t>
      </w:r>
    </w:p>
    <w:p>
      <w:pPr/>
      <w:r>
        <w:rPr>
          <w:b w:val="0"/>
          <w:i w:val="0"/>
          <w:u w:val="none"/>
        </w:rPr>
        <w:t>The available service levels for Virtual Storage are set out in the table below.</w:t>
      </w:r>
    </w:p>
    <w:p>
      <w:pPr/>
      <w:r>
        <w:rPr>
          <w:b w:val="0"/>
          <w:i w:val="0"/>
          <w:u w:val="none"/>
        </w:rPr>
        <w:t>1 Service Availability is calculated each month as foflows:</w:t>
      </w:r>
    </w:p>
    <w:p>
      <w:pPr/>
      <w:r>
        <w:rPr>
          <w:b w:val="0"/>
          <w:i w:val="0"/>
          <w:u w:val="none"/>
        </w:rPr>
        <w:t>Availability Service Level equals (Total Monthly Service Minutes minus Tota( Monthly Qualifying Outage Minutes) divided by Total Monthly Service Minutes</w:t>
      </w:r>
    </w:p>
    <w:p>
      <w:pPr/>
      <w:r>
        <w:rPr>
          <w:b w:val="0"/>
          <w:i w:val="0"/>
          <w:u w:val="none"/>
        </w:rPr>
        <w:t>2 RPO means the maximum rollback point in time to which your plan configuration settings will be restored. RTO means the time taken to restore or reconfigure your plan settings</w:t>
      </w:r>
    </w:p>
    <w:p>
      <w:pPr/>
      <w:r>
        <w:rPr>
          <w:b w:val="0"/>
          <w:i w:val="0"/>
          <w:u w:val="none"/>
        </w:rPr>
        <w:t>TE..STRA CORPORATION LIMITED (ABN 33�1 775 556) [ Koffllllu Marketing SupportAllslnllla Ply Lid -BSA Va�atlon 9</w:t>
        <w:tab/>
        <w:t>PAGE490F52</w:t>
      </w:r>
    </w:p>
    <w:p>
      <w:pPr/>
      <w:r>
        <w:rPr>
          <w:b w:val="0"/>
          <w:i w:val="0"/>
          <w:u w:val="none"/>
        </w:rPr>
        <w:t>BUSINESS SERVICES AGREEMENT VARIATION</w:t>
        <w:tab/>
        <w:t>COMMERCIAL IN CONFIDENCE</w:t>
      </w:r>
    </w:p>
    <w:p>
      <w:pPr/>
      <w:r>
        <w:rPr>
          <w:b w:val="0"/>
          <w:i w:val="0"/>
          <w:u w:val="none"/>
        </w:rPr>
        <w:t>starting from when you confirm a recovery is required. It is your responsibility to configure the appropriate backup or replication scheme, we do not offer an RTO/RPO service level on data you store on the Virtual Storage service.</w:t>
      </w:r>
    </w:p>
    <w:p>
      <w:pPr/>
      <w:r>
        <w:rPr>
          <w:b w:val="0"/>
          <w:i w:val="0"/>
          <w:u w:val="none"/>
        </w:rPr>
        <w:t>3 Provided that the request is logged before 1pm on a business day. If the request is logged after 1pm, measurement of Service Activation or Service Modification commences at 9am on the following business day.</w:t>
      </w:r>
    </w:p>
    <w:p>
      <w:pPr/>
      <w:r>
        <w:rPr>
          <w:b w:val="0"/>
          <w:i w:val="0"/>
          <w:u w:val="none"/>
        </w:rPr>
        <w:t>4 We only accept responsibility for a failure to meet this service level if the incident relating to the relevant service occurs between 7am and 7pm on a business day.</w:t>
      </w:r>
    </w:p>
    <w:p>
      <w:pPr/>
      <w:r>
        <w:rPr>
          <w:b w:val="0"/>
          <w:i w:val="0"/>
          <w:u w:val="none"/>
        </w:rPr>
        <w:t>Service Level Exclusions</w:t>
      </w:r>
    </w:p>
    <w:p>
      <w:pPr/>
      <w:r>
        <w:rPr>
          <w:b w:val="0"/>
          <w:i w:val="0"/>
          <w:u w:val="none"/>
        </w:rPr>
        <w:t>In addition to the service level exclusions in the General Terms for Cloud Services, we are not responsible for a failure to meet a service level where:</w:t>
      </w:r>
    </w:p>
    <w:p>
      <w:pPr/>
      <w:r>
        <w:rPr>
          <w:b w:val="0"/>
          <w:i w:val="0"/>
          <w:u w:val="none"/>
        </w:rPr>
        <w:t>the failure is caused due to the corruption of your data other than a corruption caused by us;</w:t>
      </w:r>
    </w:p>
    <w:p>
      <w:pPr/>
      <w:r>
        <w:rPr>
          <w:b w:val="0"/>
          <w:i w:val="0"/>
          <w:u w:val="none"/>
        </w:rPr>
        <w:t>the failure relates to your operation of an application on our service platform which is not version "n-1" or later;</w:t>
      </w:r>
    </w:p>
    <w:p>
      <w:pPr/>
      <w:r>
        <w:rPr>
          <w:b w:val="0"/>
          <w:i w:val="0"/>
          <w:u w:val="none"/>
        </w:rPr>
        <w:t>Scheduled Downtime, maintenance time, or work undertaken as part of a request for a change;</w:t>
      </w:r>
    </w:p>
    <w:p>
      <w:pPr/>
      <w:r>
        <w:rPr>
          <w:b w:val="0"/>
          <w:i w:val="0"/>
          <w:u w:val="none"/>
        </w:rPr>
        <w:t>there is an unanticipated increase of 40% or more of your aggregate capacity for all your Virtual Storage services; or</w:t>
      </w:r>
    </w:p>
    <w:p>
      <w:pPr/>
      <w:r>
        <w:rPr>
          <w:b w:val="0"/>
          <w:i w:val="0"/>
          <w:u w:val="none"/>
        </w:rPr>
        <w:t>factors outside of ours or NetApp's reasonable control.</w:t>
      </w:r>
    </w:p>
    <w:p>
      <w:pPr/>
      <w:r>
        <w:rPr>
          <w:b w:val="0"/>
          <w:i w:val="0"/>
          <w:u w:val="none"/>
        </w:rPr>
        <w:t>Service Level Rebates</w:t>
      </w:r>
    </w:p>
    <w:p>
      <w:pPr/>
      <w:r>
        <w:rPr>
          <w:b w:val="0"/>
          <w:i w:val="0"/>
          <w:u w:val="none"/>
        </w:rPr>
        <w:t>If we fail to meet the Service Availability service level set out in the table above for your Virtual Storage service, you may apply for a rebate for any impacted plan in accordance with this clause.</w:t>
      </w:r>
    </w:p>
    <w:p>
      <w:pPr/>
      <w:r>
        <w:rPr>
          <w:b w:val="0"/>
          <w:i w:val="0"/>
          <w:u w:val="none"/>
        </w:rPr>
        <w:t>If:</w:t>
      </w:r>
    </w:p>
    <w:p>
      <w:pPr/>
      <w:r>
        <w:rPr>
          <w:b w:val="0"/>
          <w:i w:val="0"/>
          <w:u w:val="none"/>
        </w:rPr>
        <w:t>your Virtual Storage service is unavailable due to a problem caused by us and outside any nominated Telstra service window; and</w:t>
      </w:r>
    </w:p>
    <w:p>
      <w:pPr/>
      <w:r>
        <w:rPr>
          <w:b w:val="0"/>
          <w:i w:val="0"/>
          <w:u w:val="none"/>
        </w:rPr>
        <w:t>the actual Service Availability of your service is below that allowed under the Service Availability service level which corresponds to your service,</w:t>
      </w:r>
    </w:p>
    <w:p>
      <w:pPr/>
      <w:r>
        <w:rPr>
          <w:b w:val="0"/>
          <w:i w:val="0"/>
          <w:u w:val="none"/>
        </w:rPr>
        <w:t>then in each monthly period in which the actual Service Availability is below the allowed Service Availability for your service, you may apply for a rebate, subject to the service level cap, in accordance with the table below:</w:t>
      </w:r>
    </w:p>
    <w:p>
      <w:pPr/>
      <w:r>
        <w:rPr>
          <w:b w:val="0"/>
          <w:i w:val="0"/>
          <w:u w:val="none"/>
        </w:rPr>
        <w:t>TELSTRA CORPORATION LIMITED (ABN 33 051 775 556) IKomatsu Mar1altlng Support Australia Ply Ud • BSA Variation 9</w:t>
        <w:tab/>
        <w:t>PAGE SO OF 52</w:t>
      </w:r>
    </w:p>
    <w:p>
      <w:pPr/>
      <w:r>
        <w:rPr>
          <w:b w:val="0"/>
          <w:i w:val="0"/>
          <w:u w:val="none"/>
        </w:rPr>
        <w:t>BUSINESS SERVICES AGREEMENT VARIATION</w:t>
        <w:tab/>
        <w:t>COMMERCIAL IN CONFIDENCE</w:t>
      </w:r>
    </w:p>
    <w:p>
      <w:pPr/>
      <w:r>
        <w:rPr>
          <w:b w:val="0"/>
          <w:i w:val="0"/>
          <w:u w:val="none"/>
        </w:rPr>
        <w:t>Toe service level cap is:</w:t>
      </w:r>
    </w:p>
    <w:p>
      <w:pPr/>
      <w:r>
        <w:rPr>
          <w:b w:val="0"/>
          <w:i w:val="0"/>
          <w:u w:val="none"/>
        </w:rPr>
        <w:t>an amount equal to 30% of the total charges paid or payable by you for your impacted plan; and</w:t>
      </w:r>
    </w:p>
    <w:p>
      <w:pPr/>
      <w:r>
        <w:rPr>
          <w:b w:val="0"/>
          <w:i w:val="0"/>
          <w:u w:val="none"/>
        </w:rPr>
        <w:t>(b}</w:t>
        <w:tab/>
        <w:tab/>
        <w:t>is the maximum amount available for payment of all service level rebates by us to you In any month, regardless of the number of service level breaches which may otherwise be available in a particular month.</w:t>
      </w:r>
    </w:p>
    <w:p>
      <w:pPr/>
      <w:r>
        <w:rPr>
          <w:b w:val="0"/>
          <w:i w:val="0"/>
          <w:u w:val="none"/>
        </w:rPr>
        <w:t>We are not liable to you for any service level rebate in any month in excess of the service level cap or if the service level cap has been exceeded.</w:t>
      </w:r>
    </w:p>
    <w:p>
      <w:pPr/>
      <w:r>
        <w:rPr>
          <w:b w:val="0"/>
          <w:i w:val="0"/>
          <w:u w:val="none"/>
        </w:rPr>
        <w:t>The service level rebates are liquidated damages and are your sole and exclusive remedy for service level breaches.</w:t>
      </w:r>
    </w:p>
    <w:p>
      <w:pPr/>
      <w:r>
        <w:rPr>
          <w:b w:val="0"/>
          <w:i w:val="0"/>
          <w:u w:val="none"/>
        </w:rPr>
        <w:t>Any rebate will be applied to your Telstra bill (at the end of the billing cycle}.</w:t>
      </w:r>
    </w:p>
    <w:p>
      <w:pPr/>
      <w:r>
        <w:rPr>
          <w:b w:val="0"/>
          <w:i w:val="0"/>
          <w:u w:val="none"/>
        </w:rPr>
        <w:t>DEFINITIONS</w:t>
      </w:r>
    </w:p>
    <w:p>
      <w:pPr/>
      <w:r>
        <w:rPr>
          <w:b w:val="0"/>
          <w:i w:val="0"/>
          <w:u w:val="none"/>
        </w:rPr>
        <w:t>In this Service Schedule, unless otherwise stated:</w:t>
      </w:r>
    </w:p>
    <w:p>
      <w:pPr/>
      <w:r>
        <w:rPr>
          <w:b w:val="0"/>
          <w:i w:val="0"/>
          <w:u w:val="none"/>
        </w:rPr>
        <w:t>"Availability• for the purposes of the Availability Service Level means access by you to the Virtual Storage service.</w:t>
      </w:r>
    </w:p>
    <w:p>
      <w:pPr/>
      <w:r>
        <w:rPr>
          <w:b w:val="0"/>
          <w:i w:val="0"/>
          <w:u w:val="none"/>
        </w:rPr>
        <w:t>(b}</w:t>
        <w:tab/>
        <w:t>"Scheduled Downtime" means a scheduled, planned or previously communicated Outage that notified you of in advance where Availability is not achieved.</w:t>
      </w:r>
    </w:p>
    <w:p>
      <w:pPr/>
      <w:r>
        <w:rPr>
          <w:b w:val="0"/>
          <w:i w:val="0"/>
          <w:u w:val="none"/>
        </w:rPr>
        <w:t>"Total Monthly Qualifying Outage Minutes" means the number of minutes during a calendar month that the Service was not subject to Availability, less the minutes attributable to any service level exclusions.</w:t>
      </w:r>
    </w:p>
    <w:p>
      <w:pPr/>
      <w:r>
        <w:rPr>
          <w:b w:val="0"/>
          <w:i w:val="0"/>
          <w:u w:val="none"/>
        </w:rPr>
        <w:t>"Total Monthly Service Minutes" means the minutes in a calendar month. This is calculated as #DayslnMonth x 24 x 60.</w:t>
      </w:r>
    </w:p>
    <w:p>
      <w:pPr/>
      <w:r>
        <w:rPr>
          <w:b w:val="0"/>
          <w:i w:val="0"/>
          <w:u w:val="none"/>
        </w:rPr>
        <w:t>TEU!iTRA CORPORATION LIMITED (ABN 33 061 775 556) I Kamltlu Markelng SUpportAuslralla Ply Lid•BSA Varlation 8</w:t>
        <w:tab/>
        <w:t>PAGE 51 OF 52</w:t>
      </w:r>
    </w:p>
    <w:p>
      <w:pPr/>
      <w:r>
        <w:rPr>
          <w:b w:val="0"/>
          <w:i w:val="0"/>
          <w:u w:val="none"/>
        </w:rPr>
        <w:t>BUSINESS SERVICES AGREEMENT VARIATION</w:t>
        <w:tab/>
        <w:t>COMMERCIAL IN CONFIDENCE</w:t>
      </w:r>
    </w:p>
    <w:p>
      <w:pPr/>
      <w:r>
        <w:rPr>
          <w:b w:val="0"/>
          <w:i w:val="0"/>
          <w:u w:val="none"/>
        </w:rPr>
        <w:t>TELSTRA CORPORATION LIMITED (ABN 33 051 775 556) 1Komalsu Marketing Support Australia Ply Ltd • BSA Variation 9</w:t>
        <w:tab/>
        <w:t>PAGE 52 QF 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