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0207" w14:textId="77777777" w:rsidR="009550B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 xml:space="preserve">EXPLORING THE APPLICATIONS OF </w:t>
      </w:r>
      <w:r w:rsidR="009550BE">
        <w:rPr>
          <w:rFonts w:ascii="Arial" w:hAnsi="Arial" w:cs="Arial"/>
          <w:b/>
          <w:bCs/>
          <w:sz w:val="24"/>
          <w:szCs w:val="24"/>
          <w:shd w:val="clear" w:color="auto" w:fill="FFFFFF"/>
        </w:rPr>
        <w:t>ARTIFICIAL INTELLIGENCE (AI)</w:t>
      </w:r>
    </w:p>
    <w:p w14:paraId="0B7F1022" w14:textId="7B067394" w:rsidR="00F967D3" w:rsidRPr="00E904FE" w:rsidRDefault="00F967D3" w:rsidP="009550B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AMONG GRADE-11 H.E.</w:t>
      </w:r>
      <w:r w:rsidR="009550BE">
        <w:rPr>
          <w:rFonts w:ascii="Arial" w:hAnsi="Arial" w:cs="Arial"/>
          <w:b/>
          <w:bCs/>
          <w:sz w:val="24"/>
          <w:szCs w:val="24"/>
          <w:shd w:val="clear" w:color="auto" w:fill="FFFFFF"/>
        </w:rPr>
        <w:t xml:space="preserve"> </w:t>
      </w:r>
      <w:r>
        <w:rPr>
          <w:rFonts w:ascii="Arial" w:hAnsi="Arial" w:cs="Arial"/>
          <w:b/>
          <w:bCs/>
          <w:sz w:val="24"/>
          <w:szCs w:val="24"/>
          <w:shd w:val="clear" w:color="auto" w:fill="FFFFFF"/>
        </w:rPr>
        <w:t>STUDENTS LEARNING.</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59C34DD1" w14:textId="77777777" w:rsidR="00F967D3" w:rsidRPr="00307A7B"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7DD65C0E" w14:textId="348D418A" w:rsidR="00F967D3" w:rsidRDefault="00F967D3" w:rsidP="002C3E58">
      <w:pPr>
        <w:pStyle w:val="NoSpacing"/>
        <w:spacing w:line="360" w:lineRule="auto"/>
        <w:jc w:val="center"/>
        <w:rPr>
          <w:rFonts w:ascii="Arial" w:eastAsia="Times New Roman" w:hAnsi="Arial" w:cs="Arial"/>
          <w:b/>
          <w:bCs/>
          <w:sz w:val="24"/>
          <w:szCs w:val="24"/>
        </w:rPr>
      </w:pPr>
    </w:p>
    <w:p w14:paraId="11AC614B" w14:textId="77777777" w:rsidR="00F967D3" w:rsidRDefault="00F967D3" w:rsidP="002C3E58">
      <w:pPr>
        <w:pStyle w:val="NoSpacing"/>
        <w:spacing w:line="360" w:lineRule="auto"/>
        <w:jc w:val="center"/>
        <w:rPr>
          <w:rFonts w:ascii="Arial" w:eastAsia="Times New Roman" w:hAnsi="Arial" w:cs="Arial"/>
          <w:b/>
          <w:bCs/>
          <w:sz w:val="24"/>
          <w:szCs w:val="24"/>
        </w:rPr>
      </w:pPr>
    </w:p>
    <w:p w14:paraId="56540EA3" w14:textId="77777777" w:rsidR="009550BE" w:rsidRDefault="009550BE" w:rsidP="002C3E58">
      <w:pPr>
        <w:pStyle w:val="NoSpacing"/>
        <w:spacing w:line="360" w:lineRule="auto"/>
        <w:jc w:val="center"/>
        <w:rPr>
          <w:rFonts w:ascii="Arial" w:eastAsia="Times New Roman" w:hAnsi="Arial" w:cs="Arial"/>
          <w:b/>
          <w:bCs/>
          <w:sz w:val="24"/>
          <w:szCs w:val="24"/>
        </w:rPr>
      </w:pPr>
    </w:p>
    <w:p w14:paraId="6ADA1EAF" w14:textId="77777777" w:rsidR="009550BE" w:rsidRDefault="009550BE" w:rsidP="002C3E58">
      <w:pPr>
        <w:pStyle w:val="NoSpacing"/>
        <w:spacing w:line="360" w:lineRule="auto"/>
        <w:jc w:val="center"/>
        <w:rPr>
          <w:rFonts w:ascii="Arial" w:eastAsia="Times New Roman" w:hAnsi="Arial" w:cs="Arial"/>
          <w:b/>
          <w:bCs/>
          <w:sz w:val="24"/>
          <w:szCs w:val="24"/>
        </w:rPr>
      </w:pPr>
    </w:p>
    <w:p w14:paraId="7ED91755" w14:textId="77777777" w:rsidR="009550BE" w:rsidRDefault="009550BE" w:rsidP="002C3E58">
      <w:pPr>
        <w:pStyle w:val="NoSpacing"/>
        <w:spacing w:line="360" w:lineRule="auto"/>
        <w:jc w:val="center"/>
        <w:rPr>
          <w:rFonts w:ascii="Arial" w:eastAsia="Times New Roman" w:hAnsi="Arial" w:cs="Arial"/>
          <w:b/>
          <w:bCs/>
          <w:sz w:val="24"/>
          <w:szCs w:val="24"/>
        </w:rPr>
      </w:pPr>
    </w:p>
    <w:p w14:paraId="3A3A4670" w14:textId="77777777" w:rsidR="00826323" w:rsidRDefault="00826323" w:rsidP="002C3E58">
      <w:pPr>
        <w:pStyle w:val="NoSpacing"/>
        <w:spacing w:line="360" w:lineRule="auto"/>
        <w:jc w:val="center"/>
        <w:rPr>
          <w:rFonts w:ascii="Arial" w:eastAsia="Times New Roman" w:hAnsi="Arial" w:cs="Arial"/>
          <w:b/>
          <w:bCs/>
          <w:sz w:val="24"/>
          <w:szCs w:val="24"/>
        </w:rPr>
      </w:pPr>
    </w:p>
    <w:p w14:paraId="4FF8B864" w14:textId="77777777" w:rsidR="00826323" w:rsidRDefault="00826323" w:rsidP="002C3E58">
      <w:pPr>
        <w:pStyle w:val="NoSpacing"/>
        <w:spacing w:line="360" w:lineRule="auto"/>
        <w:jc w:val="center"/>
        <w:rPr>
          <w:rFonts w:ascii="Arial" w:eastAsia="Times New Roman" w:hAnsi="Arial" w:cs="Arial"/>
          <w:b/>
          <w:bCs/>
          <w:sz w:val="24"/>
          <w:szCs w:val="24"/>
        </w:rPr>
      </w:pPr>
    </w:p>
    <w:p w14:paraId="5AFD7801" w14:textId="77777777" w:rsidR="00826323" w:rsidRDefault="00826323" w:rsidP="002C3E58">
      <w:pPr>
        <w:pStyle w:val="NoSpacing"/>
        <w:spacing w:line="360" w:lineRule="auto"/>
        <w:jc w:val="center"/>
        <w:rPr>
          <w:rFonts w:ascii="Arial" w:eastAsia="Times New Roman" w:hAnsi="Arial" w:cs="Arial"/>
          <w:b/>
          <w:bCs/>
          <w:sz w:val="24"/>
          <w:szCs w:val="24"/>
        </w:rPr>
      </w:pPr>
    </w:p>
    <w:p w14:paraId="64D3DACF" w14:textId="4954168C" w:rsidR="00826323" w:rsidRPr="009550BE" w:rsidRDefault="009550BE" w:rsidP="0084790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March</w:t>
      </w:r>
      <w:r w:rsidR="00F967D3">
        <w:rPr>
          <w:rFonts w:ascii="Arial" w:hAnsi="Arial" w:cs="Arial"/>
          <w:b/>
          <w:bCs/>
          <w:sz w:val="24"/>
          <w:szCs w:val="24"/>
          <w:shd w:val="clear" w:color="auto" w:fill="FFFFFF"/>
        </w:rPr>
        <w:t xml:space="preserve"> 202</w:t>
      </w:r>
      <w:r w:rsidR="00847902">
        <w:rPr>
          <w:rFonts w:ascii="Arial" w:hAnsi="Arial" w:cs="Arial"/>
          <w:b/>
          <w:bCs/>
          <w:sz w:val="24"/>
          <w:szCs w:val="24"/>
          <w:shd w:val="clear" w:color="auto" w:fill="FFFFFF"/>
        </w:rPr>
        <w:t>6</w:t>
      </w:r>
    </w:p>
    <w:p w14:paraId="5557964E" w14:textId="2396774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934A8F">
      <w:pPr>
        <w:pStyle w:val="NoSpacing"/>
        <w:spacing w:line="360" w:lineRule="auto"/>
        <w:rPr>
          <w:rFonts w:ascii="Arial" w:eastAsia="Times New Roman" w:hAnsi="Arial" w:cs="Arial"/>
          <w:sz w:val="24"/>
          <w:szCs w:val="24"/>
        </w:rPr>
      </w:pPr>
    </w:p>
    <w:p w14:paraId="3239444A" w14:textId="1283EACE" w:rsid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934A8F">
      <w:pPr>
        <w:pStyle w:val="NoSpacing"/>
        <w:spacing w:line="360" w:lineRule="auto"/>
        <w:rPr>
          <w:rFonts w:ascii="Arial" w:eastAsia="Times New Roman" w:hAnsi="Arial" w:cs="Arial"/>
          <w:b/>
          <w:bCs/>
          <w:sz w:val="24"/>
          <w:szCs w:val="24"/>
        </w:rPr>
      </w:pPr>
    </w:p>
    <w:p w14:paraId="2824CA5A" w14:textId="69A8126D" w:rsidR="007D783A" w:rsidRDefault="007D783A" w:rsidP="00934A8F">
      <w:pPr>
        <w:pStyle w:val="NoSpacing"/>
        <w:spacing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 </w:t>
      </w:r>
      <w:r w:rsidR="006A5C1A" w:rsidRPr="006A5C1A">
        <w:rPr>
          <w:rFonts w:ascii="Arial" w:eastAsia="Times New Roman" w:hAnsi="Arial" w:cs="Arial"/>
          <w:sz w:val="24"/>
          <w:szCs w:val="24"/>
        </w:rPr>
        <w:t>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However, AI is slowly becoming a regular part of students’ learning experience, especially in secondary education.</w:t>
      </w:r>
      <w:r w:rsidR="007E13AB">
        <w:rPr>
          <w:rFonts w:ascii="Arial" w:eastAsia="Times New Roman" w:hAnsi="Arial" w:cs="Arial"/>
          <w:sz w:val="24"/>
          <w:szCs w:val="24"/>
        </w:rPr>
        <w:t xml:space="preserve"> </w:t>
      </w:r>
    </w:p>
    <w:p w14:paraId="0C4AC1C4" w14:textId="01A73559" w:rsidR="007D783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addition, AI is mainly used to assist learning and not to replace teachers in schools. Students often use AI to help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F31BE1A" w14:textId="17BB9F90"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13E52098" w14:textId="004BDEEC"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For reference, Ebli, Raimondi, and Gabbrielli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79B3BC61" w14:textId="377DAD50"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rely too much on AI when completing academic tasks. In </w:t>
      </w:r>
      <w:r w:rsidRPr="006A5C1A">
        <w:rPr>
          <w:rFonts w:ascii="Arial" w:eastAsia="Times New Roman" w:hAnsi="Arial" w:cs="Arial"/>
          <w:sz w:val="24"/>
          <w:szCs w:val="24"/>
        </w:rPr>
        <w:lastRenderedPageBreak/>
        <w:t>addition, there is often limited guidance on proper and responsible AI use in schools, which may affect how students learn.</w:t>
      </w:r>
    </w:p>
    <w:p w14:paraId="6B6E9599" w14:textId="22F02BE6"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72D0E680" w14:textId="2D269D2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conclusion,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5C9DEBC8" w14:textId="77777777" w:rsidR="000A662D" w:rsidRDefault="000A662D" w:rsidP="00934A8F">
      <w:pPr>
        <w:pStyle w:val="NoSpacing"/>
        <w:spacing w:line="360" w:lineRule="auto"/>
        <w:rPr>
          <w:rFonts w:ascii="Arial" w:eastAsia="Times New Roman" w:hAnsi="Arial" w:cs="Arial"/>
          <w:sz w:val="24"/>
          <w:szCs w:val="24"/>
        </w:rPr>
      </w:pPr>
    </w:p>
    <w:p w14:paraId="5EB94108" w14:textId="3F709200"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934A8F">
      <w:pPr>
        <w:pStyle w:val="NoSpacing"/>
        <w:spacing w:line="360" w:lineRule="auto"/>
        <w:rPr>
          <w:rFonts w:ascii="Arial" w:eastAsia="Times New Roman" w:hAnsi="Arial" w:cs="Arial"/>
          <w:sz w:val="24"/>
          <w:szCs w:val="24"/>
        </w:rPr>
      </w:pPr>
    </w:p>
    <w:p w14:paraId="0EB330BC" w14:textId="77777777"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002D0142" w14:textId="7AE45F1D"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w:t>
      </w:r>
      <w:r w:rsidRPr="006A5C1A">
        <w:rPr>
          <w:rFonts w:ascii="Arial" w:eastAsia="Times New Roman" w:hAnsi="Arial" w:cs="Arial"/>
          <w:sz w:val="24"/>
          <w:szCs w:val="24"/>
        </w:rPr>
        <w:lastRenderedPageBreak/>
        <w:t>easier—AI also shapes how students collaborate, communicate, and develop critical thinking skills.</w:t>
      </w:r>
    </w:p>
    <w:p w14:paraId="2621E3D5" w14:textId="182C118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30C1515D" w14:textId="74DEE511"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934A8F">
      <w:pPr>
        <w:pStyle w:val="NoSpacing"/>
        <w:spacing w:line="360" w:lineRule="auto"/>
        <w:jc w:val="both"/>
        <w:rPr>
          <w:rFonts w:ascii="Arial" w:eastAsia="Times New Roman" w:hAnsi="Arial" w:cs="Arial"/>
          <w:sz w:val="24"/>
          <w:szCs w:val="24"/>
        </w:rPr>
      </w:pPr>
    </w:p>
    <w:p w14:paraId="318372B0" w14:textId="090D8FE4" w:rsidR="00A3609A" w:rsidRDefault="00A3609A" w:rsidP="00934A8F">
      <w:pPr>
        <w:pStyle w:val="NoSpacing"/>
        <w:spacing w:line="360" w:lineRule="auto"/>
        <w:jc w:val="both"/>
        <w:rPr>
          <w:rFonts w:ascii="Arial" w:eastAsia="Times New Roman" w:hAnsi="Arial" w:cs="Arial"/>
          <w:sz w:val="24"/>
          <w:szCs w:val="24"/>
        </w:rPr>
      </w:pPr>
    </w:p>
    <w:p w14:paraId="40C6A2ED" w14:textId="059E7D05" w:rsidR="00A3609A" w:rsidRDefault="00A3609A" w:rsidP="00934A8F">
      <w:pPr>
        <w:pStyle w:val="NoSpacing"/>
        <w:spacing w:line="360" w:lineRule="auto"/>
        <w:jc w:val="both"/>
        <w:rPr>
          <w:rFonts w:ascii="Arial" w:eastAsia="Times New Roman" w:hAnsi="Arial" w:cs="Arial"/>
          <w:sz w:val="24"/>
          <w:szCs w:val="24"/>
        </w:rPr>
      </w:pPr>
    </w:p>
    <w:p w14:paraId="57B088A1" w14:textId="14885DF0" w:rsidR="009550BE" w:rsidRDefault="009550BE" w:rsidP="00934A8F">
      <w:pPr>
        <w:pStyle w:val="NoSpacing"/>
        <w:spacing w:line="360" w:lineRule="auto"/>
        <w:rPr>
          <w:rFonts w:ascii="Arial" w:eastAsia="Times New Roman" w:hAnsi="Arial" w:cs="Arial"/>
          <w:sz w:val="24"/>
          <w:szCs w:val="24"/>
        </w:rPr>
      </w:pPr>
    </w:p>
    <w:p w14:paraId="3ED8742E" w14:textId="77777777" w:rsidR="006D7282" w:rsidRDefault="006D7282" w:rsidP="00934A8F">
      <w:pPr>
        <w:pStyle w:val="NoSpacing"/>
        <w:spacing w:line="360" w:lineRule="auto"/>
        <w:rPr>
          <w:rFonts w:ascii="Arial" w:eastAsia="Times New Roman" w:hAnsi="Arial" w:cs="Arial"/>
          <w:sz w:val="24"/>
          <w:szCs w:val="24"/>
        </w:rPr>
      </w:pPr>
    </w:p>
    <w:p w14:paraId="12BCBA04" w14:textId="77777777" w:rsidR="006D7282" w:rsidRDefault="006D7282" w:rsidP="00934A8F">
      <w:pPr>
        <w:pStyle w:val="NoSpacing"/>
        <w:spacing w:line="360" w:lineRule="auto"/>
        <w:rPr>
          <w:rFonts w:ascii="Arial" w:eastAsia="Times New Roman" w:hAnsi="Arial" w:cs="Arial"/>
          <w:sz w:val="24"/>
          <w:szCs w:val="24"/>
        </w:rPr>
      </w:pPr>
    </w:p>
    <w:p w14:paraId="3B8D8DF5" w14:textId="77777777" w:rsidR="006D7282" w:rsidRDefault="006D7282" w:rsidP="00934A8F">
      <w:pPr>
        <w:pStyle w:val="NoSpacing"/>
        <w:spacing w:line="360" w:lineRule="auto"/>
        <w:rPr>
          <w:rFonts w:ascii="Arial" w:eastAsia="Times New Roman" w:hAnsi="Arial" w:cs="Arial"/>
          <w:sz w:val="24"/>
          <w:szCs w:val="24"/>
        </w:rPr>
      </w:pPr>
    </w:p>
    <w:p w14:paraId="4F24259F" w14:textId="77777777" w:rsidR="006D7282" w:rsidRDefault="006D7282" w:rsidP="00934A8F">
      <w:pPr>
        <w:pStyle w:val="NoSpacing"/>
        <w:spacing w:line="360" w:lineRule="auto"/>
        <w:rPr>
          <w:rFonts w:ascii="Arial" w:eastAsia="Times New Roman" w:hAnsi="Arial" w:cs="Arial"/>
          <w:sz w:val="24"/>
          <w:szCs w:val="24"/>
        </w:rPr>
      </w:pPr>
    </w:p>
    <w:p w14:paraId="57668526" w14:textId="77777777" w:rsidR="006D7282" w:rsidRDefault="006D7282" w:rsidP="00934A8F">
      <w:pPr>
        <w:pStyle w:val="NoSpacing"/>
        <w:spacing w:line="360" w:lineRule="auto"/>
        <w:rPr>
          <w:rFonts w:ascii="Arial" w:eastAsia="Times New Roman" w:hAnsi="Arial" w:cs="Arial"/>
          <w:sz w:val="24"/>
          <w:szCs w:val="24"/>
        </w:rPr>
      </w:pPr>
    </w:p>
    <w:p w14:paraId="3FBFCEBF" w14:textId="77777777" w:rsidR="006D7282" w:rsidRDefault="006D7282" w:rsidP="00934A8F">
      <w:pPr>
        <w:pStyle w:val="NoSpacing"/>
        <w:spacing w:line="360" w:lineRule="auto"/>
        <w:rPr>
          <w:rFonts w:ascii="Arial" w:eastAsia="Times New Roman" w:hAnsi="Arial" w:cs="Arial"/>
          <w:sz w:val="24"/>
          <w:szCs w:val="24"/>
        </w:rPr>
      </w:pPr>
    </w:p>
    <w:p w14:paraId="7C0A72E5" w14:textId="77777777" w:rsidR="006D7282" w:rsidRDefault="006D7282" w:rsidP="00934A8F">
      <w:pPr>
        <w:pStyle w:val="NoSpacing"/>
        <w:spacing w:line="360" w:lineRule="auto"/>
        <w:rPr>
          <w:rFonts w:ascii="Arial" w:eastAsia="Times New Roman" w:hAnsi="Arial" w:cs="Arial"/>
          <w:sz w:val="24"/>
          <w:szCs w:val="24"/>
        </w:rPr>
      </w:pPr>
    </w:p>
    <w:p w14:paraId="2787FC45" w14:textId="77777777" w:rsidR="006D7282" w:rsidRDefault="006D7282" w:rsidP="00934A8F">
      <w:pPr>
        <w:pStyle w:val="NoSpacing"/>
        <w:spacing w:line="360" w:lineRule="auto"/>
        <w:rPr>
          <w:rFonts w:ascii="Arial" w:eastAsia="Times New Roman" w:hAnsi="Arial" w:cs="Arial"/>
          <w:sz w:val="24"/>
          <w:szCs w:val="24"/>
        </w:rPr>
      </w:pPr>
    </w:p>
    <w:p w14:paraId="555F0F88" w14:textId="77777777" w:rsidR="006D7282" w:rsidRDefault="006D7282" w:rsidP="00934A8F">
      <w:pPr>
        <w:pStyle w:val="NoSpacing"/>
        <w:spacing w:line="360" w:lineRule="auto"/>
        <w:rPr>
          <w:rFonts w:ascii="Arial" w:eastAsia="Times New Roman" w:hAnsi="Arial" w:cs="Arial"/>
          <w:sz w:val="24"/>
          <w:szCs w:val="24"/>
        </w:rPr>
      </w:pPr>
    </w:p>
    <w:p w14:paraId="4D2A46D7" w14:textId="77777777" w:rsidR="006D7282" w:rsidRDefault="006D7282" w:rsidP="00934A8F">
      <w:pPr>
        <w:pStyle w:val="NoSpacing"/>
        <w:spacing w:line="360" w:lineRule="auto"/>
        <w:rPr>
          <w:rFonts w:ascii="Arial" w:eastAsia="Times New Roman" w:hAnsi="Arial" w:cs="Arial"/>
          <w:sz w:val="24"/>
          <w:szCs w:val="24"/>
        </w:rPr>
      </w:pPr>
    </w:p>
    <w:p w14:paraId="3284C69C" w14:textId="77777777" w:rsidR="006D7282" w:rsidRDefault="006D7282" w:rsidP="00934A8F">
      <w:pPr>
        <w:pStyle w:val="NoSpacing"/>
        <w:spacing w:line="360" w:lineRule="auto"/>
        <w:rPr>
          <w:rFonts w:ascii="Arial" w:eastAsia="Times New Roman" w:hAnsi="Arial" w:cs="Arial"/>
          <w:sz w:val="24"/>
          <w:szCs w:val="24"/>
        </w:rPr>
      </w:pPr>
    </w:p>
    <w:p w14:paraId="42A65783" w14:textId="77777777" w:rsidR="006D7282" w:rsidRDefault="006D7282" w:rsidP="00934A8F">
      <w:pPr>
        <w:pStyle w:val="NoSpacing"/>
        <w:spacing w:line="360" w:lineRule="auto"/>
        <w:rPr>
          <w:rFonts w:ascii="Arial" w:eastAsia="Times New Roman" w:hAnsi="Arial" w:cs="Arial"/>
          <w:sz w:val="24"/>
          <w:szCs w:val="24"/>
        </w:rPr>
      </w:pPr>
    </w:p>
    <w:p w14:paraId="5346740A" w14:textId="77777777" w:rsidR="006D7282" w:rsidRDefault="006D7282" w:rsidP="00934A8F">
      <w:pPr>
        <w:pStyle w:val="NoSpacing"/>
        <w:spacing w:line="360" w:lineRule="auto"/>
        <w:rPr>
          <w:rFonts w:ascii="Arial" w:eastAsia="Times New Roman" w:hAnsi="Arial" w:cs="Arial"/>
          <w:sz w:val="24"/>
          <w:szCs w:val="24"/>
        </w:rPr>
      </w:pPr>
    </w:p>
    <w:p w14:paraId="02555593" w14:textId="77777777" w:rsidR="006D7282" w:rsidRDefault="006D7282" w:rsidP="00934A8F">
      <w:pPr>
        <w:pStyle w:val="NoSpacing"/>
        <w:spacing w:line="360" w:lineRule="auto"/>
        <w:rPr>
          <w:rFonts w:ascii="Arial" w:eastAsia="Times New Roman" w:hAnsi="Arial" w:cs="Arial"/>
          <w:sz w:val="24"/>
          <w:szCs w:val="24"/>
        </w:rPr>
      </w:pPr>
    </w:p>
    <w:p w14:paraId="06D94D21" w14:textId="77777777" w:rsidR="006D7282" w:rsidRDefault="006D7282" w:rsidP="00934A8F">
      <w:pPr>
        <w:pStyle w:val="NoSpacing"/>
        <w:spacing w:line="360" w:lineRule="auto"/>
        <w:rPr>
          <w:rFonts w:ascii="Arial" w:eastAsia="Times New Roman" w:hAnsi="Arial" w:cs="Arial"/>
          <w:sz w:val="24"/>
          <w:szCs w:val="24"/>
        </w:rPr>
      </w:pPr>
    </w:p>
    <w:p w14:paraId="2BB4410E" w14:textId="77777777" w:rsidR="00E23B57" w:rsidRDefault="00E23B57" w:rsidP="00934A8F">
      <w:pPr>
        <w:pStyle w:val="NoSpacing"/>
        <w:spacing w:line="360" w:lineRule="auto"/>
        <w:rPr>
          <w:rFonts w:ascii="Arial" w:eastAsia="Times New Roman" w:hAnsi="Arial" w:cs="Arial"/>
          <w:sz w:val="24"/>
          <w:szCs w:val="24"/>
        </w:rPr>
      </w:pPr>
    </w:p>
    <w:p w14:paraId="55D11686" w14:textId="05EDE95D"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795F5AC2" w:rsidR="002C3E58" w:rsidRDefault="009550BE"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19125E1F">
                <wp:simplePos x="0" y="0"/>
                <wp:positionH relativeFrom="margin">
                  <wp:posOffset>4679043</wp:posOffset>
                </wp:positionH>
                <wp:positionV relativeFrom="paragraph">
                  <wp:posOffset>266065</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68.45pt;margin-top:20.95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p>
    <w:p w14:paraId="2F74EEA8" w14:textId="11F33C7F" w:rsidR="002C3E58" w:rsidRDefault="009550BE"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1B0C7FB3">
                <wp:simplePos x="0" y="0"/>
                <wp:positionH relativeFrom="margin">
                  <wp:align>center</wp:align>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7" type="#_x0000_t202" style="position:absolute;margin-left:0;margin-top:.6pt;width:75.85pt;height:19.2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B/OA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4E03D69">
                <wp:simplePos x="0" y="0"/>
                <wp:positionH relativeFrom="column">
                  <wp:posOffset>396512</wp:posOffset>
                </wp:positionH>
                <wp:positionV relativeFrom="paragraph">
                  <wp:posOffset>7620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8" type="#_x0000_t202" style="position:absolute;margin-left:31.2pt;margin-top:.6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1WOA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p>
    <w:p w14:paraId="3B8EB13E" w14:textId="4CA74EE7" w:rsidR="002C3E58" w:rsidRPr="009550BE" w:rsidRDefault="00E23B57" w:rsidP="00934A8F">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56324061">
                <wp:simplePos x="0" y="0"/>
                <wp:positionH relativeFrom="margin">
                  <wp:posOffset>2875280</wp:posOffset>
                </wp:positionH>
                <wp:positionV relativeFrom="paragraph">
                  <wp:posOffset>60960</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B5073E" id="_x0000_t32" coordsize="21600,21600" o:spt="32" o:oned="t" path="m,l21600,21600e" filled="f">
                <v:path arrowok="t" fillok="f" o:connecttype="none"/>
                <o:lock v:ext="edit" shapetype="t"/>
              </v:shapetype>
              <v:shape id="Straight Arrow Connector 11" o:spid="_x0000_s1026" type="#_x0000_t32" style="position:absolute;margin-left:226.4pt;margin-top:4.8pt;width:0;height:36.8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DzOcKx3AAAAAgBAAAPAAAAZHJzL2Rvd25yZXYu&#10;eG1sTI/BTsMwEETvSPyDtUjcqNMUqjbNpkJI9AiicICbG2/tqPE6it0k8PUYcYDjaEYzb8rt5Fox&#10;UB8azwjzWQaCuPa6YYPw9vp4swIRomKtWs+E8EkBttXlRakK7Ud+oWEfjUglHAqFYGPsCilDbcmp&#10;MPMdcfKOvncqJtkbqXs1pnLXyjzLltKphtOCVR09WKpP+7NDeDbvg8t518jj+uNrZ570yY4R8fpq&#10;ut+AiDTFvzD84Cd0qBLTwZ9ZB9Ei3N7lCT0irJcgkv+rDwirxQJ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PM5wrHcAAAACAEAAA8AAAAAAAAAAAAAAAAAEQQAAGRycy9k&#10;b3ducmV2LnhtbFBLBQYAAAAABAAEAPMAAAAaBQAAAAA=&#10;" strokecolor="#4472c4 [3204]" strokeweight=".5pt">
                <v:stroke endarrow="block" joinstyle="miter"/>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288ADAA2">
                <wp:simplePos x="0" y="0"/>
                <wp:positionH relativeFrom="column">
                  <wp:posOffset>5176248</wp:posOffset>
                </wp:positionH>
                <wp:positionV relativeFrom="paragraph">
                  <wp:posOffset>56515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09E803" id="Straight Arrow Connector 11" o:spid="_x0000_s1026" type="#_x0000_t32" style="position:absolute;margin-left:407.6pt;margin-top:4.4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" strokecolor="#4472c4 [3204]" strokeweight=".5pt">
                <v:stroke endarrow="block" joinstyle="miter"/>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0EEA8486">
                <wp:simplePos x="0" y="0"/>
                <wp:positionH relativeFrom="column">
                  <wp:posOffset>736872</wp:posOffset>
                </wp:positionH>
                <wp:positionV relativeFrom="paragraph">
                  <wp:posOffset>59055</wp:posOffset>
                </wp:positionV>
                <wp:extent cx="0" cy="468086"/>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80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547D14" id="Straight Arrow Connector 11" o:spid="_x0000_s1026" type="#_x0000_t32" style="position:absolute;margin-left:58pt;margin-top:4.65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" strokecolor="#4472c4 [3204]" strokeweight=".5pt">
                <v:stroke endarrow="block" joinstyle="miter"/>
              </v:shape>
            </w:pict>
          </mc:Fallback>
        </mc:AlternateContent>
      </w:r>
    </w:p>
    <w:p w14:paraId="67562165" w14:textId="59EC8562" w:rsidR="002C3E58" w:rsidRDefault="002C3E58" w:rsidP="00934A8F">
      <w:pPr>
        <w:pStyle w:val="NoSpacing"/>
        <w:spacing w:line="360" w:lineRule="auto"/>
        <w:rPr>
          <w:rFonts w:ascii="Arial" w:eastAsia="Times New Roman" w:hAnsi="Arial" w:cs="Arial"/>
          <w:sz w:val="24"/>
          <w:szCs w:val="24"/>
        </w:rPr>
      </w:pPr>
    </w:p>
    <w:p w14:paraId="747F9EC4" w14:textId="0D7115CE" w:rsidR="002C3E58" w:rsidRDefault="00E23B57"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88960" behindDoc="0" locked="0" layoutInCell="1" allowOverlap="1" wp14:anchorId="31ECE9E7" wp14:editId="6F5F3394">
                <wp:simplePos x="0" y="0"/>
                <wp:positionH relativeFrom="margin">
                  <wp:posOffset>2113280</wp:posOffset>
                </wp:positionH>
                <wp:positionV relativeFrom="paragraph">
                  <wp:posOffset>72390</wp:posOffset>
                </wp:positionV>
                <wp:extent cx="1486601" cy="1921328"/>
                <wp:effectExtent l="0" t="0" r="18415" b="22225"/>
                <wp:wrapNone/>
                <wp:docPr id="1412050152" name="Text Box 1412050152"/>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C8547FC" w14:textId="77777777" w:rsidR="009550BE" w:rsidRDefault="009550BE" w:rsidP="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CE9E7" id="Text Box 1412050152" o:spid="_x0000_s1029" type="#_x0000_t202" style="position:absolute;margin-left:166.4pt;margin-top:5.7pt;width:117.05pt;height:151.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wPQIAAIQEAAAOAAAAZHJzL2Uyb0RvYy54bWysVE1v2zAMvQ/YfxB0X2wna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" fillcolor="white [3201]" strokeweight=".5pt">
                <v:textbox>
                  <w:txbxContent>
                    <w:p w14:paraId="3C8547FC" w14:textId="77777777" w:rsidR="009550BE" w:rsidRDefault="009550BE" w:rsidP="009550BE"/>
                  </w:txbxContent>
                </v:textbox>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94080" behindDoc="0" locked="0" layoutInCell="1" allowOverlap="1" wp14:anchorId="26142489" wp14:editId="3BBE87A6">
                <wp:simplePos x="0" y="0"/>
                <wp:positionH relativeFrom="margin">
                  <wp:posOffset>4438650</wp:posOffset>
                </wp:positionH>
                <wp:positionV relativeFrom="paragraph">
                  <wp:posOffset>70848</wp:posOffset>
                </wp:positionV>
                <wp:extent cx="1486601" cy="1921328"/>
                <wp:effectExtent l="0" t="0" r="18415" b="22225"/>
                <wp:wrapNone/>
                <wp:docPr id="1876236235" name="Text Box 1876236235"/>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3B225B7" w14:textId="77777777" w:rsidR="009550BE" w:rsidRDefault="009550BE" w:rsidP="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42489" id="Text Box 1876236235" o:spid="_x0000_s1030" type="#_x0000_t202" style="position:absolute;margin-left:349.5pt;margin-top:5.6pt;width:117.05pt;height:151.3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" fillcolor="white [3201]" strokeweight=".5pt">
                <v:textbox>
                  <w:txbxContent>
                    <w:p w14:paraId="33B225B7" w14:textId="77777777" w:rsidR="009550BE" w:rsidRDefault="009550BE" w:rsidP="009550BE"/>
                  </w:txbxContent>
                </v:textbox>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1E0E72A8">
                <wp:simplePos x="0" y="0"/>
                <wp:positionH relativeFrom="margin">
                  <wp:align>left</wp:align>
                </wp:positionH>
                <wp:positionV relativeFrom="paragraph">
                  <wp:posOffset>72843</wp:posOffset>
                </wp:positionV>
                <wp:extent cx="1486601" cy="1921328"/>
                <wp:effectExtent l="0" t="0" r="18415" b="22225"/>
                <wp:wrapNone/>
                <wp:docPr id="2" name="Text Box 2"/>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134F4E7" w14:textId="77777777" w:rsidR="009550BE" w:rsidRDefault="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31" type="#_x0000_t202" style="position:absolute;margin-left:0;margin-top:5.75pt;width:117.05pt;height:151.3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9iPQIAAIQEAAAOAAAAZHJzL2Uyb0RvYy54bWysVE1v2zAMvQ/YfxB0X2ynS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" fillcolor="white [3201]" strokeweight=".5pt">
                <v:textbox>
                  <w:txbxContent>
                    <w:p w14:paraId="3134F4E7" w14:textId="77777777" w:rsidR="009550BE" w:rsidRDefault="009550BE"/>
                  </w:txbxContent>
                </v:textbox>
                <w10:wrap anchorx="margin"/>
              </v:shape>
            </w:pict>
          </mc:Fallback>
        </mc:AlternateContent>
      </w:r>
    </w:p>
    <w:p w14:paraId="512FA9AC" w14:textId="0FEFF707" w:rsidR="002C3E58" w:rsidRDefault="002C3E58" w:rsidP="00934A8F">
      <w:pPr>
        <w:pStyle w:val="NoSpacing"/>
        <w:spacing w:line="360" w:lineRule="auto"/>
        <w:rPr>
          <w:rFonts w:ascii="Arial" w:eastAsia="Times New Roman" w:hAnsi="Arial" w:cs="Arial"/>
          <w:sz w:val="24"/>
          <w:szCs w:val="24"/>
        </w:rPr>
      </w:pPr>
    </w:p>
    <w:p w14:paraId="3903B379" w14:textId="00AFB6D3" w:rsidR="002C3E58" w:rsidRDefault="002C3E58" w:rsidP="00934A8F">
      <w:pPr>
        <w:pStyle w:val="NoSpacing"/>
        <w:spacing w:line="360" w:lineRule="auto"/>
        <w:rPr>
          <w:rFonts w:ascii="Arial" w:eastAsia="Times New Roman" w:hAnsi="Arial" w:cs="Arial"/>
          <w:sz w:val="24"/>
          <w:szCs w:val="24"/>
        </w:rPr>
      </w:pPr>
    </w:p>
    <w:p w14:paraId="3F247441" w14:textId="7FEA6361" w:rsidR="009550BE" w:rsidRDefault="009550BE" w:rsidP="00934A8F">
      <w:pPr>
        <w:pStyle w:val="NoSpacing"/>
        <w:spacing w:line="360" w:lineRule="auto"/>
        <w:rPr>
          <w:rFonts w:ascii="Arial" w:eastAsia="Times New Roman" w:hAnsi="Arial" w:cs="Arial"/>
          <w:sz w:val="24"/>
          <w:szCs w:val="24"/>
        </w:rPr>
      </w:pPr>
    </w:p>
    <w:p w14:paraId="54B8718E" w14:textId="77777777" w:rsidR="009550BE" w:rsidRDefault="009550BE" w:rsidP="00934A8F">
      <w:pPr>
        <w:pStyle w:val="NoSpacing"/>
        <w:spacing w:line="360" w:lineRule="auto"/>
        <w:rPr>
          <w:rFonts w:ascii="Arial" w:eastAsia="Times New Roman" w:hAnsi="Arial" w:cs="Arial"/>
          <w:sz w:val="24"/>
          <w:szCs w:val="24"/>
        </w:rPr>
      </w:pPr>
    </w:p>
    <w:p w14:paraId="07FFCDC1" w14:textId="77777777" w:rsidR="009550BE" w:rsidRDefault="009550BE" w:rsidP="00934A8F">
      <w:pPr>
        <w:pStyle w:val="NoSpacing"/>
        <w:spacing w:line="360" w:lineRule="auto"/>
        <w:rPr>
          <w:rFonts w:ascii="Arial" w:eastAsia="Times New Roman" w:hAnsi="Arial" w:cs="Arial"/>
          <w:sz w:val="24"/>
          <w:szCs w:val="24"/>
        </w:rPr>
      </w:pPr>
    </w:p>
    <w:p w14:paraId="3C9CE410" w14:textId="77777777" w:rsidR="009550BE" w:rsidRDefault="009550BE" w:rsidP="00934A8F">
      <w:pPr>
        <w:pStyle w:val="NoSpacing"/>
        <w:spacing w:line="360" w:lineRule="auto"/>
        <w:rPr>
          <w:rFonts w:ascii="Arial" w:eastAsia="Times New Roman" w:hAnsi="Arial" w:cs="Arial"/>
          <w:sz w:val="24"/>
          <w:szCs w:val="24"/>
        </w:rPr>
      </w:pPr>
    </w:p>
    <w:p w14:paraId="72E68175" w14:textId="77777777" w:rsidR="00AD0C16" w:rsidRDefault="00AD0C16" w:rsidP="00934A8F">
      <w:pPr>
        <w:pStyle w:val="NoSpacing"/>
        <w:spacing w:line="360" w:lineRule="auto"/>
        <w:rPr>
          <w:rFonts w:ascii="Arial" w:eastAsia="Times New Roman" w:hAnsi="Arial" w:cs="Arial"/>
          <w:sz w:val="24"/>
          <w:szCs w:val="24"/>
        </w:rPr>
      </w:pPr>
    </w:p>
    <w:p w14:paraId="30D5D96D" w14:textId="77777777" w:rsidR="009550BE" w:rsidRDefault="009550BE" w:rsidP="00934A8F">
      <w:pPr>
        <w:pStyle w:val="NoSpacing"/>
        <w:spacing w:line="360" w:lineRule="auto"/>
        <w:rPr>
          <w:rFonts w:ascii="Arial" w:eastAsia="Times New Roman" w:hAnsi="Arial" w:cs="Arial"/>
          <w:sz w:val="24"/>
          <w:szCs w:val="24"/>
        </w:rPr>
      </w:pPr>
    </w:p>
    <w:p w14:paraId="0AED00D8" w14:textId="79715AAC" w:rsidR="00752AAC" w:rsidRDefault="00752AAC" w:rsidP="00934A8F">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0CB081AE" w14:textId="77777777" w:rsidR="00752AAC" w:rsidRDefault="00752AAC" w:rsidP="00934A8F">
      <w:pPr>
        <w:pStyle w:val="NoSpacing"/>
        <w:spacing w:line="360" w:lineRule="auto"/>
        <w:jc w:val="both"/>
        <w:rPr>
          <w:rFonts w:ascii="Arial" w:eastAsia="Times New Roman" w:hAnsi="Arial" w:cs="Arial"/>
          <w:b/>
          <w:bCs/>
          <w:sz w:val="24"/>
          <w:szCs w:val="24"/>
        </w:rPr>
      </w:pPr>
    </w:p>
    <w:p w14:paraId="785CA70F" w14:textId="018F9B7F" w:rsidR="00752AAC" w:rsidRPr="00752AAC" w:rsidRDefault="00752AAC" w:rsidP="00934A8F">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Figure 1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overreliance, dependence, and misinformation, which may result in reduced self-confidence and affected grades.</w:t>
      </w:r>
    </w:p>
    <w:p w14:paraId="79F523A3" w14:textId="781B92E7" w:rsidR="00752AAC" w:rsidRDefault="00752AAC" w:rsidP="00934A8F">
      <w:pPr>
        <w:pStyle w:val="NoSpacing"/>
        <w:spacing w:line="360" w:lineRule="auto"/>
        <w:rPr>
          <w:rFonts w:ascii="Arial" w:eastAsia="Times New Roman" w:hAnsi="Arial" w:cs="Arial"/>
          <w:sz w:val="24"/>
          <w:szCs w:val="24"/>
        </w:rPr>
      </w:pPr>
    </w:p>
    <w:p w14:paraId="54DF9A8F" w14:textId="2139367E" w:rsidR="005F0BFF" w:rsidRDefault="005F0BFF" w:rsidP="00934A8F">
      <w:pPr>
        <w:pStyle w:val="NoSpacing"/>
        <w:spacing w:line="360" w:lineRule="auto"/>
        <w:rPr>
          <w:rFonts w:ascii="Arial" w:eastAsia="Times New Roman" w:hAnsi="Arial" w:cs="Arial"/>
          <w:sz w:val="24"/>
          <w:szCs w:val="24"/>
        </w:rPr>
      </w:pPr>
    </w:p>
    <w:p w14:paraId="2AEC51BF" w14:textId="4708DB49" w:rsidR="005F0BFF" w:rsidRDefault="005F0BFF" w:rsidP="00934A8F">
      <w:pPr>
        <w:pStyle w:val="NoSpacing"/>
        <w:spacing w:line="360" w:lineRule="auto"/>
        <w:rPr>
          <w:rFonts w:ascii="Arial" w:eastAsia="Times New Roman" w:hAnsi="Arial" w:cs="Arial"/>
          <w:sz w:val="24"/>
          <w:szCs w:val="24"/>
        </w:rPr>
      </w:pPr>
    </w:p>
    <w:p w14:paraId="39D163A0" w14:textId="0FB0C109" w:rsidR="005F0BFF" w:rsidRDefault="005F0BFF" w:rsidP="00934A8F">
      <w:pPr>
        <w:pStyle w:val="NoSpacing"/>
        <w:spacing w:line="360" w:lineRule="auto"/>
        <w:rPr>
          <w:rFonts w:ascii="Arial" w:eastAsia="Times New Roman" w:hAnsi="Arial" w:cs="Arial"/>
          <w:sz w:val="24"/>
          <w:szCs w:val="24"/>
        </w:rPr>
      </w:pPr>
    </w:p>
    <w:p w14:paraId="0AEA336A" w14:textId="55C32560" w:rsidR="00A9657F" w:rsidRDefault="00A9657F" w:rsidP="00934A8F">
      <w:pPr>
        <w:pStyle w:val="NoSpacing"/>
        <w:spacing w:line="360" w:lineRule="auto"/>
        <w:rPr>
          <w:rFonts w:ascii="Arial" w:eastAsia="Times New Roman" w:hAnsi="Arial" w:cs="Arial"/>
          <w:sz w:val="24"/>
          <w:szCs w:val="24"/>
        </w:rPr>
      </w:pPr>
    </w:p>
    <w:p w14:paraId="3A7DB2BC" w14:textId="033EAE7E" w:rsidR="00A9657F" w:rsidRDefault="00A9657F" w:rsidP="00934A8F">
      <w:pPr>
        <w:pStyle w:val="NoSpacing"/>
        <w:spacing w:line="360" w:lineRule="auto"/>
        <w:rPr>
          <w:rFonts w:ascii="Arial" w:eastAsia="Times New Roman" w:hAnsi="Arial" w:cs="Arial"/>
          <w:sz w:val="24"/>
          <w:szCs w:val="24"/>
        </w:rPr>
      </w:pPr>
    </w:p>
    <w:p w14:paraId="16B8C33C" w14:textId="492695C3" w:rsidR="00A9657F" w:rsidRDefault="00A9657F" w:rsidP="00934A8F">
      <w:pPr>
        <w:pStyle w:val="NoSpacing"/>
        <w:spacing w:line="360" w:lineRule="auto"/>
        <w:rPr>
          <w:rFonts w:ascii="Arial" w:eastAsia="Times New Roman" w:hAnsi="Arial" w:cs="Arial"/>
          <w:sz w:val="24"/>
          <w:szCs w:val="24"/>
        </w:rPr>
      </w:pPr>
    </w:p>
    <w:p w14:paraId="098CB540" w14:textId="77777777" w:rsidR="00241732" w:rsidRDefault="00241732" w:rsidP="00934A8F">
      <w:pPr>
        <w:pStyle w:val="NoSpacing"/>
        <w:spacing w:line="360" w:lineRule="auto"/>
        <w:rPr>
          <w:rFonts w:ascii="Arial" w:eastAsia="Times New Roman" w:hAnsi="Arial" w:cs="Arial"/>
          <w:sz w:val="24"/>
          <w:szCs w:val="24"/>
        </w:rPr>
      </w:pPr>
    </w:p>
    <w:p w14:paraId="2AF74BA9" w14:textId="77777777" w:rsidR="00241732" w:rsidRDefault="00241732" w:rsidP="00934A8F">
      <w:pPr>
        <w:pStyle w:val="NoSpacing"/>
        <w:spacing w:line="360" w:lineRule="auto"/>
        <w:rPr>
          <w:rFonts w:ascii="Arial" w:eastAsia="Times New Roman" w:hAnsi="Arial" w:cs="Arial"/>
          <w:sz w:val="24"/>
          <w:szCs w:val="24"/>
        </w:rPr>
      </w:pPr>
    </w:p>
    <w:p w14:paraId="64D21AFC" w14:textId="77777777" w:rsidR="00241732" w:rsidRDefault="00241732" w:rsidP="00934A8F">
      <w:pPr>
        <w:pStyle w:val="NoSpacing"/>
        <w:spacing w:line="360" w:lineRule="auto"/>
        <w:rPr>
          <w:rFonts w:ascii="Arial" w:eastAsia="Times New Roman" w:hAnsi="Arial" w:cs="Arial"/>
          <w:sz w:val="24"/>
          <w:szCs w:val="24"/>
        </w:rPr>
      </w:pPr>
    </w:p>
    <w:p w14:paraId="6769C9E7" w14:textId="77777777" w:rsidR="009550BE" w:rsidRDefault="009550BE" w:rsidP="00934A8F">
      <w:pPr>
        <w:pStyle w:val="NoSpacing"/>
        <w:spacing w:line="360" w:lineRule="auto"/>
        <w:rPr>
          <w:rFonts w:ascii="Arial" w:eastAsia="Times New Roman" w:hAnsi="Arial" w:cs="Arial"/>
          <w:sz w:val="24"/>
          <w:szCs w:val="24"/>
        </w:rPr>
      </w:pPr>
    </w:p>
    <w:p w14:paraId="50D528E4" w14:textId="77777777" w:rsidR="006D7282" w:rsidRPr="002C3E58" w:rsidRDefault="006D7282" w:rsidP="00934A8F">
      <w:pPr>
        <w:pStyle w:val="NoSpacing"/>
        <w:spacing w:line="360" w:lineRule="auto"/>
        <w:rPr>
          <w:rFonts w:ascii="Arial" w:eastAsia="Times New Roman" w:hAnsi="Arial" w:cs="Arial"/>
          <w:sz w:val="24"/>
          <w:szCs w:val="24"/>
        </w:rPr>
      </w:pPr>
    </w:p>
    <w:p w14:paraId="646E7996" w14:textId="684515E4" w:rsidR="002C3E58" w:rsidRPr="006E3C83" w:rsidRDefault="00A41176" w:rsidP="00934A8F">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934A8F">
      <w:pPr>
        <w:pStyle w:val="NoSpacing"/>
        <w:spacing w:line="360" w:lineRule="auto"/>
        <w:rPr>
          <w:rFonts w:ascii="Arial" w:eastAsia="Times New Roman" w:hAnsi="Arial" w:cs="Arial"/>
          <w:sz w:val="24"/>
          <w:szCs w:val="24"/>
        </w:rPr>
      </w:pPr>
    </w:p>
    <w:p w14:paraId="5A496931" w14:textId="77777777" w:rsidR="00A41176" w:rsidRDefault="00A41176" w:rsidP="00934A8F">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934A8F">
      <w:pPr>
        <w:pStyle w:val="NoSpacing"/>
        <w:spacing w:line="360" w:lineRule="auto"/>
        <w:rPr>
          <w:rFonts w:ascii="Arial" w:eastAsia="Times New Roman" w:hAnsi="Arial" w:cs="Arial"/>
          <w:b/>
          <w:bCs/>
          <w:sz w:val="24"/>
          <w:szCs w:val="24"/>
        </w:rPr>
      </w:pPr>
    </w:p>
    <w:p w14:paraId="6BB18C0A" w14:textId="3B46A103" w:rsidR="000B5DA4" w:rsidRDefault="000B5DA4" w:rsidP="00934A8F">
      <w:pPr>
        <w:pStyle w:val="NoSpacing"/>
        <w:spacing w:line="360" w:lineRule="auto"/>
        <w:ind w:firstLine="720"/>
        <w:rPr>
          <w:rFonts w:ascii="Arial" w:eastAsia="Times New Roman" w:hAnsi="Arial" w:cs="Arial"/>
          <w:sz w:val="24"/>
          <w:szCs w:val="24"/>
        </w:rPr>
      </w:pPr>
      <w:r w:rsidRPr="000B5DA4">
        <w:rPr>
          <w:rFonts w:ascii="Arial" w:eastAsia="Times New Roman" w:hAnsi="Arial" w:cs="Arial"/>
          <w:sz w:val="24"/>
          <w:szCs w:val="24"/>
        </w:rPr>
        <w:t>This study explores how Grade 11 Home Economics students at Isabel National Comprehensive School perceive and utilize AI tools through the Technology Acceptance Model (TAM).</w:t>
      </w:r>
    </w:p>
    <w:p w14:paraId="34E994CB" w14:textId="77777777" w:rsidR="000B5DA4" w:rsidRPr="000B5DA4" w:rsidRDefault="000B5DA4" w:rsidP="00934A8F">
      <w:pPr>
        <w:pStyle w:val="NoSpacing"/>
        <w:spacing w:line="360" w:lineRule="auto"/>
        <w:ind w:firstLine="720"/>
        <w:rPr>
          <w:rFonts w:ascii="Arial" w:eastAsia="Times New Roman" w:hAnsi="Arial" w:cs="Arial"/>
          <w:sz w:val="24"/>
          <w:szCs w:val="24"/>
        </w:rPr>
      </w:pPr>
    </w:p>
    <w:p w14:paraId="2B67656D" w14:textId="329FCCB2" w:rsidR="000B5DA4" w:rsidRPr="000B5DA4" w:rsidRDefault="000B5DA4" w:rsidP="00934A8F">
      <w:pPr>
        <w:pStyle w:val="NoSpacing"/>
        <w:spacing w:line="360" w:lineRule="auto"/>
        <w:rPr>
          <w:rFonts w:ascii="Arial" w:eastAsia="Times New Roman" w:hAnsi="Arial" w:cs="Arial"/>
          <w:sz w:val="24"/>
          <w:szCs w:val="24"/>
        </w:rPr>
      </w:pPr>
      <w:r w:rsidRPr="000B5DA4">
        <w:rPr>
          <w:rFonts w:ascii="Arial" w:eastAsia="Times New Roman" w:hAnsi="Arial" w:cs="Arial"/>
          <w:sz w:val="24"/>
          <w:szCs w:val="24"/>
        </w:rPr>
        <w:t>Specifically, it seeks to answer:</w:t>
      </w:r>
    </w:p>
    <w:p w14:paraId="0D2C28FA" w14:textId="3B7F7A7E"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 AI tools influence the study habits of Grade 11 H.E. students?</w:t>
      </w:r>
    </w:p>
    <w:p w14:paraId="387BB6E0" w14:textId="06102611"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w:t>
      </w:r>
      <w:r>
        <w:rPr>
          <w:rFonts w:ascii="Arial" w:eastAsia="Times New Roman" w:hAnsi="Arial" w:cs="Arial"/>
          <w:sz w:val="24"/>
          <w:szCs w:val="24"/>
        </w:rPr>
        <w:t>h</w:t>
      </w:r>
      <w:r w:rsidRPr="000B5DA4">
        <w:rPr>
          <w:rFonts w:ascii="Arial" w:eastAsia="Times New Roman" w:hAnsi="Arial" w:cs="Arial"/>
          <w:sz w:val="24"/>
          <w:szCs w:val="24"/>
        </w:rPr>
        <w:t>at ways does AI usage contribute to or hinder academic performance among Grade 11 H.E. students?</w:t>
      </w:r>
    </w:p>
    <w:p w14:paraId="575F5422" w14:textId="34910B2E"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does AI usage shape the critical thinking and deep learning abilities of Grade 11 H.E. students?</w:t>
      </w:r>
    </w:p>
    <w:p w14:paraId="449DE23A" w14:textId="55D3DAD8"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what ways does AI serve as a creative partner in H.E. projects for Grade 11 students?</w:t>
      </w:r>
    </w:p>
    <w:p w14:paraId="733D884F" w14:textId="6571B259" w:rsidR="002C3E58" w:rsidRPr="000B5DA4" w:rsidRDefault="000B5DA4" w:rsidP="00934A8F">
      <w:pPr>
        <w:pStyle w:val="NoSpacing"/>
        <w:numPr>
          <w:ilvl w:val="0"/>
          <w:numId w:val="10"/>
        </w:numPr>
        <w:spacing w:line="360" w:lineRule="auto"/>
        <w:jc w:val="both"/>
        <w:rPr>
          <w:rFonts w:ascii="Arial" w:hAnsi="Arial" w:cs="Arial"/>
          <w:sz w:val="24"/>
          <w:szCs w:val="24"/>
        </w:rPr>
      </w:pPr>
      <w:r w:rsidRPr="000B5DA4">
        <w:rPr>
          <w:rFonts w:ascii="Arial" w:eastAsia="Times New Roman" w:hAnsi="Arial" w:cs="Arial"/>
          <w:sz w:val="24"/>
          <w:szCs w:val="24"/>
        </w:rPr>
        <w:t>H</w:t>
      </w:r>
      <w:r>
        <w:rPr>
          <w:rFonts w:ascii="Arial" w:eastAsia="Times New Roman" w:hAnsi="Arial" w:cs="Arial"/>
          <w:sz w:val="24"/>
          <w:szCs w:val="24"/>
        </w:rPr>
        <w:t xml:space="preserve">ow </w:t>
      </w:r>
      <w:r w:rsidRPr="000B5DA4">
        <w:rPr>
          <w:rFonts w:ascii="Arial" w:eastAsia="Times New Roman" w:hAnsi="Arial" w:cs="Arial"/>
          <w:sz w:val="24"/>
          <w:szCs w:val="24"/>
        </w:rPr>
        <w:t>does AI tool usage impact presentation proficiency in H.E. projects among Grade 11 students?</w:t>
      </w:r>
    </w:p>
    <w:p w14:paraId="4BD47E6D" w14:textId="77777777" w:rsidR="000B5DA4" w:rsidRDefault="000B5DA4" w:rsidP="00934A8F">
      <w:pPr>
        <w:pStyle w:val="NoSpacing"/>
        <w:spacing w:line="360" w:lineRule="auto"/>
        <w:ind w:left="720"/>
        <w:jc w:val="both"/>
        <w:rPr>
          <w:rFonts w:ascii="Arial" w:hAnsi="Arial" w:cs="Arial"/>
          <w:sz w:val="24"/>
          <w:szCs w:val="24"/>
        </w:rPr>
      </w:pPr>
    </w:p>
    <w:p w14:paraId="27FEC217" w14:textId="0E044A47" w:rsidR="002C3E58" w:rsidRP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524FFE55" w14:textId="61DCF764" w:rsidR="002C3E58" w:rsidRDefault="002C3E58" w:rsidP="00934A8F">
      <w:pPr>
        <w:pStyle w:val="NoSpacing"/>
        <w:spacing w:line="360" w:lineRule="auto"/>
        <w:rPr>
          <w:rFonts w:ascii="Arial" w:hAnsi="Arial" w:cs="Arial"/>
          <w:sz w:val="24"/>
          <w:szCs w:val="24"/>
        </w:rPr>
      </w:pPr>
    </w:p>
    <w:p w14:paraId="42D7E6CC" w14:textId="77777777" w:rsidR="00AD0C16" w:rsidRDefault="00AD0C16" w:rsidP="00934A8F">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54EF8664" w:rsidR="002C3E58" w:rsidRDefault="0015078A" w:rsidP="000D201A">
      <w:pPr>
        <w:pStyle w:val="NoSpacing"/>
        <w:spacing w:line="360" w:lineRule="auto"/>
        <w:ind w:firstLine="720"/>
        <w:jc w:val="both"/>
        <w:rPr>
          <w:rFonts w:ascii="Arial" w:eastAsia="Times New Roman" w:hAnsi="Arial" w:cs="Arial"/>
          <w:sz w:val="24"/>
          <w:szCs w:val="24"/>
        </w:rPr>
      </w:pPr>
      <w:r>
        <w:rPr>
          <w:rFonts w:ascii="Arial" w:eastAsia="Times New Roman" w:hAnsi="Arial" w:cs="Arial"/>
          <w:b/>
          <w:bCs/>
          <w:sz w:val="24"/>
          <w:szCs w:val="24"/>
        </w:rPr>
        <w:t>Stu</w:t>
      </w:r>
      <w:r w:rsidR="00AD0C16" w:rsidRPr="00AD0C16">
        <w:rPr>
          <w:rFonts w:ascii="Arial" w:eastAsia="Times New Roman" w:hAnsi="Arial" w:cs="Arial"/>
          <w:b/>
          <w:bCs/>
          <w:sz w:val="24"/>
          <w:szCs w:val="24"/>
        </w:rPr>
        <w:t>dents</w:t>
      </w:r>
      <w:r>
        <w:rPr>
          <w:rFonts w:ascii="Arial" w:eastAsia="Times New Roman" w:hAnsi="Arial" w:cs="Arial"/>
          <w:sz w:val="24"/>
          <w:szCs w:val="24"/>
        </w:rPr>
        <w:t>. This</w:t>
      </w:r>
      <w:r w:rsidR="00AD0C16" w:rsidRPr="00AD0C16">
        <w:rPr>
          <w:rFonts w:ascii="Arial" w:eastAsia="Times New Roman" w:hAnsi="Arial" w:cs="Arial"/>
          <w:sz w:val="24"/>
          <w:szCs w:val="24"/>
        </w:rPr>
        <w:t xml:space="preserve"> study can help them better understand how AI tools support their learning, improve efficiency, and address challenges they may encounter when using technology in academic tasks.</w:t>
      </w:r>
    </w:p>
    <w:p w14:paraId="278D0BED" w14:textId="674A90EB" w:rsidR="00AD0C16"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t>T</w:t>
      </w:r>
      <w:r w:rsidR="00AD0C16" w:rsidRPr="00AD0C16">
        <w:rPr>
          <w:rFonts w:ascii="Arial" w:hAnsi="Arial" w:cs="Arial"/>
          <w:b/>
          <w:bCs/>
          <w:sz w:val="24"/>
          <w:szCs w:val="24"/>
        </w:rPr>
        <w:t>eachers</w:t>
      </w:r>
      <w:r>
        <w:rPr>
          <w:rFonts w:ascii="Arial" w:hAnsi="Arial" w:cs="Arial"/>
          <w:sz w:val="24"/>
          <w:szCs w:val="24"/>
        </w:rPr>
        <w:t>.</w:t>
      </w:r>
      <w:r w:rsidR="00AD0C16" w:rsidRPr="00AD0C16">
        <w:rPr>
          <w:rFonts w:ascii="Arial" w:hAnsi="Arial" w:cs="Arial"/>
          <w:sz w:val="24"/>
          <w:szCs w:val="24"/>
        </w:rPr>
        <w:t xml:space="preserve"> </w:t>
      </w:r>
      <w:r>
        <w:rPr>
          <w:rFonts w:ascii="Arial" w:hAnsi="Arial" w:cs="Arial"/>
          <w:sz w:val="24"/>
          <w:szCs w:val="24"/>
        </w:rPr>
        <w:t>The</w:t>
      </w:r>
      <w:r w:rsidR="00AD0C16" w:rsidRPr="00AD0C16">
        <w:rPr>
          <w:rFonts w:ascii="Arial" w:hAnsi="Arial" w:cs="Arial"/>
          <w:sz w:val="24"/>
          <w:szCs w:val="24"/>
        </w:rPr>
        <w:t xml:space="preserve"> results can serve as a basis for improving instructional strategies by identifying effective ways to integrate AI into teaching while addressing potential issues such as over-reliance and digital skill gaps.</w:t>
      </w:r>
    </w:p>
    <w:p w14:paraId="59F7169D" w14:textId="06A2A222" w:rsidR="000D34D3"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t>S</w:t>
      </w:r>
      <w:r w:rsidR="000D34D3" w:rsidRPr="000D34D3">
        <w:rPr>
          <w:rFonts w:ascii="Arial" w:hAnsi="Arial" w:cs="Arial"/>
          <w:b/>
          <w:bCs/>
          <w:sz w:val="24"/>
          <w:szCs w:val="24"/>
        </w:rPr>
        <w:t xml:space="preserve">chool </w:t>
      </w:r>
      <w:r>
        <w:rPr>
          <w:rFonts w:ascii="Arial" w:hAnsi="Arial" w:cs="Arial"/>
          <w:b/>
          <w:bCs/>
          <w:sz w:val="24"/>
          <w:szCs w:val="24"/>
        </w:rPr>
        <w:t>A</w:t>
      </w:r>
      <w:r w:rsidR="000D34D3" w:rsidRPr="000D34D3">
        <w:rPr>
          <w:rFonts w:ascii="Arial" w:hAnsi="Arial" w:cs="Arial"/>
          <w:b/>
          <w:bCs/>
          <w:sz w:val="24"/>
          <w:szCs w:val="24"/>
        </w:rPr>
        <w:t>dministrators</w:t>
      </w:r>
      <w:r>
        <w:rPr>
          <w:rFonts w:ascii="Arial" w:hAnsi="Arial" w:cs="Arial"/>
          <w:sz w:val="24"/>
          <w:szCs w:val="24"/>
        </w:rPr>
        <w:t>. This</w:t>
      </w:r>
      <w:r w:rsidR="000D34D3" w:rsidRPr="000D34D3">
        <w:rPr>
          <w:rFonts w:ascii="Arial" w:hAnsi="Arial" w:cs="Arial"/>
          <w:sz w:val="24"/>
          <w:szCs w:val="24"/>
        </w:rPr>
        <w:t xml:space="preserve"> study can provide useful information for decision-making related to technology integration, resource allocation, and the development of policies that promote responsible and equitable use of AI in schools.</w:t>
      </w:r>
    </w:p>
    <w:p w14:paraId="480494B4" w14:textId="1C920CFD" w:rsidR="000D34D3"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lastRenderedPageBreak/>
        <w:t>F</w:t>
      </w:r>
      <w:r w:rsidR="000D34D3" w:rsidRPr="000D34D3">
        <w:rPr>
          <w:rFonts w:ascii="Arial" w:hAnsi="Arial" w:cs="Arial"/>
          <w:b/>
          <w:bCs/>
          <w:sz w:val="24"/>
          <w:szCs w:val="24"/>
        </w:rPr>
        <w:t xml:space="preserve">uture </w:t>
      </w:r>
      <w:r>
        <w:rPr>
          <w:rFonts w:ascii="Arial" w:hAnsi="Arial" w:cs="Arial"/>
          <w:b/>
          <w:bCs/>
          <w:sz w:val="24"/>
          <w:szCs w:val="24"/>
        </w:rPr>
        <w:t>R</w:t>
      </w:r>
      <w:r w:rsidR="000D34D3" w:rsidRPr="000D34D3">
        <w:rPr>
          <w:rFonts w:ascii="Arial" w:hAnsi="Arial" w:cs="Arial"/>
          <w:b/>
          <w:bCs/>
          <w:sz w:val="24"/>
          <w:szCs w:val="24"/>
        </w:rPr>
        <w:t>esearchers</w:t>
      </w:r>
      <w:r>
        <w:rPr>
          <w:rFonts w:ascii="Arial" w:hAnsi="Arial" w:cs="Arial"/>
          <w:sz w:val="24"/>
          <w:szCs w:val="24"/>
        </w:rPr>
        <w:t>.</w:t>
      </w:r>
      <w:r w:rsidR="000D34D3" w:rsidRPr="000D34D3">
        <w:rPr>
          <w:rFonts w:ascii="Arial" w:hAnsi="Arial" w:cs="Arial"/>
          <w:sz w:val="24"/>
          <w:szCs w:val="24"/>
        </w:rPr>
        <w:t xml:space="preserve"> </w:t>
      </w:r>
      <w:r>
        <w:rPr>
          <w:rFonts w:ascii="Arial" w:hAnsi="Arial" w:cs="Arial"/>
          <w:sz w:val="24"/>
          <w:szCs w:val="24"/>
        </w:rPr>
        <w:t>T</w:t>
      </w:r>
      <w:r w:rsidR="000D34D3" w:rsidRPr="000D34D3">
        <w:rPr>
          <w:rFonts w:ascii="Arial" w:hAnsi="Arial" w:cs="Arial"/>
          <w:sz w:val="24"/>
          <w:szCs w:val="24"/>
        </w:rPr>
        <w:t>his study can serve as a reference for further research on AI integration in secondary education, particularly in subject-specific contexts such as Home Economics.</w:t>
      </w:r>
    </w:p>
    <w:p w14:paraId="1796EA2C" w14:textId="77777777" w:rsidR="00BF31DB" w:rsidRDefault="00BF31DB" w:rsidP="00934A8F">
      <w:pPr>
        <w:pStyle w:val="NoSpacing"/>
        <w:spacing w:line="360" w:lineRule="auto"/>
        <w:rPr>
          <w:rFonts w:ascii="Arial" w:hAnsi="Arial" w:cs="Arial"/>
          <w:b/>
          <w:bCs/>
          <w:sz w:val="24"/>
          <w:szCs w:val="24"/>
        </w:rPr>
      </w:pPr>
    </w:p>
    <w:p w14:paraId="670AC692" w14:textId="7CEC7D7C" w:rsidR="002C3E58" w:rsidRP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5A685522" w14:textId="6F96D4B0" w:rsidR="002C3E58" w:rsidRDefault="002C3E58" w:rsidP="00934A8F">
      <w:pPr>
        <w:pStyle w:val="NoSpacing"/>
        <w:spacing w:line="360" w:lineRule="auto"/>
        <w:jc w:val="both"/>
        <w:rPr>
          <w:rFonts w:ascii="Arial" w:hAnsi="Arial" w:cs="Arial"/>
          <w:sz w:val="24"/>
          <w:szCs w:val="24"/>
        </w:rPr>
      </w:pPr>
    </w:p>
    <w:p w14:paraId="10B32276" w14:textId="2EF6A3C9"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934A8F">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77777777" w:rsidR="000B5DA4" w:rsidRDefault="000B5DA4" w:rsidP="00934A8F">
      <w:pPr>
        <w:pStyle w:val="NoSpacing"/>
        <w:spacing w:line="360" w:lineRule="auto"/>
        <w:jc w:val="both"/>
        <w:rPr>
          <w:rFonts w:ascii="Arial" w:hAnsi="Arial" w:cs="Arial"/>
          <w:b/>
          <w:bCs/>
          <w:sz w:val="24"/>
          <w:szCs w:val="24"/>
        </w:rPr>
      </w:pPr>
      <w:r>
        <w:rPr>
          <w:rFonts w:ascii="Arial" w:hAnsi="Arial" w:cs="Arial"/>
          <w:b/>
          <w:bCs/>
          <w:sz w:val="24"/>
          <w:szCs w:val="24"/>
        </w:rPr>
        <w:br w:type="page"/>
      </w:r>
    </w:p>
    <w:p w14:paraId="52839599" w14:textId="3DCA10A9" w:rsid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Terms</w:t>
      </w:r>
    </w:p>
    <w:p w14:paraId="26FF42E9" w14:textId="77777777" w:rsidR="00934A8F" w:rsidRDefault="00934A8F" w:rsidP="00934A8F">
      <w:pPr>
        <w:spacing w:after="0" w:line="360" w:lineRule="auto"/>
        <w:jc w:val="both"/>
        <w:rPr>
          <w:rFonts w:ascii="Arial" w:eastAsiaTheme="minorEastAsia" w:hAnsi="Arial" w:cs="Arial"/>
          <w:b/>
          <w:bCs/>
          <w:sz w:val="24"/>
          <w:szCs w:val="24"/>
          <w:lang w:eastAsia="ko-KR"/>
        </w:rPr>
      </w:pPr>
    </w:p>
    <w:p w14:paraId="1CEA5565" w14:textId="38657326"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Technology Acceptance Model (TAM)</w:t>
      </w:r>
      <w:r w:rsidRPr="00934A8F">
        <w:rPr>
          <w:rFonts w:ascii="Arial" w:eastAsiaTheme="minorEastAsia" w:hAnsi="Arial" w:cs="Arial"/>
          <w:sz w:val="24"/>
          <w:szCs w:val="24"/>
          <w:lang w:eastAsia="ko-KR"/>
        </w:rPr>
        <w:t xml:space="preserve"> – Theoretical framework (Davis, 1986) </w:t>
      </w:r>
      <w:r w:rsidR="00934A8F">
        <w:rPr>
          <w:rFonts w:ascii="Arial" w:eastAsiaTheme="minorEastAsia" w:hAnsi="Arial" w:cs="Arial"/>
          <w:sz w:val="24"/>
          <w:szCs w:val="24"/>
          <w:lang w:eastAsia="ko-KR"/>
        </w:rPr>
        <w:t xml:space="preserve">   </w:t>
      </w:r>
      <w:r w:rsidRPr="00934A8F">
        <w:rPr>
          <w:rFonts w:ascii="Arial" w:eastAsiaTheme="minorEastAsia" w:hAnsi="Arial" w:cs="Arial"/>
          <w:sz w:val="24"/>
          <w:szCs w:val="24"/>
          <w:lang w:eastAsia="ko-KR"/>
        </w:rPr>
        <w:t>explaining technology adoption through two primary factors: perceived usefulness (PU) – the degree to which students believe AI tools enhance their academic performance – and perceived ease of use (PEOU) – the degree to which students find AI tools effortless to operate.</w:t>
      </w:r>
    </w:p>
    <w:p w14:paraId="22322BC0" w14:textId="4BB2B6C4"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Perceived Usefulness (PU)</w:t>
      </w:r>
      <w:r w:rsidRPr="00934A8F">
        <w:rPr>
          <w:rFonts w:ascii="Arial" w:eastAsiaTheme="minorEastAsia" w:hAnsi="Arial" w:cs="Arial"/>
          <w:sz w:val="24"/>
          <w:szCs w:val="24"/>
          <w:lang w:eastAsia="ko-KR"/>
        </w:rPr>
        <w:t xml:space="preserve"> – Students' belief that using AI tools (e.g., ChatGPT for H.E. project research) will improve their efficiency, grades, and vocational competency outcomes.</w:t>
      </w:r>
    </w:p>
    <w:p w14:paraId="15BF9312" w14:textId="289486E2"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Perceived Ease of Use (PEOU)</w:t>
      </w:r>
      <w:r w:rsidRPr="00934A8F">
        <w:rPr>
          <w:rFonts w:ascii="Arial" w:eastAsiaTheme="minorEastAsia" w:hAnsi="Arial" w:cs="Arial"/>
          <w:sz w:val="24"/>
          <w:szCs w:val="24"/>
          <w:lang w:eastAsia="ko-KR"/>
        </w:rPr>
        <w:t xml:space="preserve"> – Students' belief that AI tools require minimal effort to learn and apply in daily H.E. learning tasks like writing reports or generating project ideas.</w:t>
      </w:r>
    </w:p>
    <w:p w14:paraId="4E8C6C36" w14:textId="4C6FA01A"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Data Saturation</w:t>
      </w:r>
      <w:r w:rsidRPr="00934A8F">
        <w:rPr>
          <w:rFonts w:ascii="Arial" w:eastAsiaTheme="minorEastAsia" w:hAnsi="Arial" w:cs="Arial"/>
          <w:sz w:val="24"/>
          <w:szCs w:val="24"/>
          <w:lang w:eastAsia="ko-KR"/>
        </w:rPr>
        <w:t xml:space="preserve"> – Point in qualitative data collection when no new thematic insights emerge from additional participants, justifying the sample size of 30 Grade 11 H.E. students.</w:t>
      </w:r>
    </w:p>
    <w:p w14:paraId="6365CAF4" w14:textId="3E630D61"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Thematic Analysis</w:t>
      </w:r>
      <w:r w:rsidRPr="00934A8F">
        <w:rPr>
          <w:rFonts w:ascii="Arial" w:eastAsiaTheme="minorEastAsia" w:hAnsi="Arial" w:cs="Arial"/>
          <w:sz w:val="24"/>
          <w:szCs w:val="24"/>
          <w:lang w:eastAsia="ko-KR"/>
        </w:rPr>
        <w:t xml:space="preserve"> – Method of identifying, analyzing, and reporting patterns (themes) within written narratives about students' AI experiences, used to answer the five research questions.</w:t>
      </w:r>
    </w:p>
    <w:p w14:paraId="5327E68E" w14:textId="77777777"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Purposive Sampling</w:t>
      </w:r>
      <w:r w:rsidRPr="00934A8F">
        <w:rPr>
          <w:rFonts w:ascii="Arial" w:eastAsiaTheme="minorEastAsia" w:hAnsi="Arial" w:cs="Arial"/>
          <w:sz w:val="24"/>
          <w:szCs w:val="24"/>
          <w:lang w:eastAsia="ko-KR"/>
        </w:rPr>
        <w:t xml:space="preserve"> – Non-random selection of 30 Grade 11 H.E. students based on their active AI tool usage, ensuring participants possess relevant lived experiences for TAM analysis.</w:t>
      </w:r>
    </w:p>
    <w:p w14:paraId="70BE6FA5" w14:textId="3CC4AF5A" w:rsidR="00A14337" w:rsidRDefault="00497F82" w:rsidP="00934A8F">
      <w:pPr>
        <w:spacing w:after="0" w:line="360" w:lineRule="auto"/>
        <w:rPr>
          <w:rFonts w:ascii="Arial" w:eastAsiaTheme="minorEastAsia" w:hAnsi="Arial" w:cs="Arial"/>
          <w:sz w:val="24"/>
          <w:szCs w:val="24"/>
          <w:lang w:eastAsia="ko-KR"/>
        </w:rPr>
      </w:pPr>
      <w:r w:rsidRPr="00497F82">
        <w:rPr>
          <w:rFonts w:ascii="Arial" w:eastAsiaTheme="minorEastAsia" w:hAnsi="Arial" w:cs="Arial"/>
          <w:b/>
          <w:bCs/>
          <w:sz w:val="24"/>
          <w:szCs w:val="24"/>
          <w:lang w:eastAsia="ko-KR"/>
        </w:rPr>
        <w:t>​</w:t>
      </w:r>
    </w:p>
    <w:p w14:paraId="7B578A2D" w14:textId="77777777" w:rsidR="00A14337" w:rsidRDefault="00A14337" w:rsidP="00934A8F">
      <w:pPr>
        <w:spacing w:after="0" w:line="360" w:lineRule="auto"/>
        <w:rPr>
          <w:rFonts w:ascii="Arial" w:eastAsiaTheme="minorEastAsia" w:hAnsi="Arial" w:cs="Arial"/>
          <w:sz w:val="24"/>
          <w:szCs w:val="24"/>
          <w:lang w:eastAsia="ko-KR"/>
        </w:rPr>
      </w:pPr>
    </w:p>
    <w:p w14:paraId="6506B257" w14:textId="3F0E815A" w:rsidR="00A724ED" w:rsidRDefault="00A724ED" w:rsidP="00934A8F">
      <w:pPr>
        <w:pStyle w:val="NoSpacing"/>
        <w:spacing w:line="360" w:lineRule="auto"/>
        <w:rPr>
          <w:rFonts w:ascii="Arial" w:eastAsia="Times New Roman" w:hAnsi="Arial" w:cs="Arial"/>
          <w:b/>
          <w:bCs/>
          <w:sz w:val="24"/>
          <w:szCs w:val="24"/>
        </w:rPr>
      </w:pPr>
    </w:p>
    <w:p w14:paraId="2A854286" w14:textId="5555C693" w:rsidR="000D36CC" w:rsidRDefault="000D36CC" w:rsidP="00934A8F">
      <w:pPr>
        <w:pStyle w:val="NoSpacing"/>
        <w:spacing w:line="360" w:lineRule="auto"/>
        <w:rPr>
          <w:rFonts w:ascii="Arial" w:eastAsia="Times New Roman" w:hAnsi="Arial" w:cs="Arial"/>
          <w:b/>
          <w:bCs/>
          <w:sz w:val="24"/>
          <w:szCs w:val="24"/>
        </w:rPr>
      </w:pPr>
    </w:p>
    <w:p w14:paraId="56AFE292" w14:textId="3493EDD5" w:rsidR="000D36CC" w:rsidRDefault="000D36CC" w:rsidP="00934A8F">
      <w:pPr>
        <w:pStyle w:val="NoSpacing"/>
        <w:spacing w:line="360" w:lineRule="auto"/>
        <w:rPr>
          <w:rFonts w:ascii="Arial" w:eastAsia="Times New Roman" w:hAnsi="Arial" w:cs="Arial"/>
          <w:b/>
          <w:bCs/>
          <w:sz w:val="24"/>
          <w:szCs w:val="24"/>
        </w:rPr>
      </w:pPr>
    </w:p>
    <w:p w14:paraId="2A17C259" w14:textId="6C878C1F" w:rsidR="000D36CC" w:rsidRDefault="000D36CC" w:rsidP="00934A8F">
      <w:pPr>
        <w:pStyle w:val="NoSpacing"/>
        <w:spacing w:line="360" w:lineRule="auto"/>
        <w:rPr>
          <w:rFonts w:ascii="Arial" w:eastAsia="Times New Roman" w:hAnsi="Arial" w:cs="Arial"/>
          <w:b/>
          <w:bCs/>
          <w:sz w:val="24"/>
          <w:szCs w:val="24"/>
        </w:rPr>
      </w:pPr>
    </w:p>
    <w:p w14:paraId="27177F85" w14:textId="4B83C757" w:rsidR="000D36CC" w:rsidRDefault="000D36CC" w:rsidP="00934A8F">
      <w:pPr>
        <w:pStyle w:val="NoSpacing"/>
        <w:spacing w:line="360" w:lineRule="auto"/>
        <w:rPr>
          <w:rFonts w:ascii="Arial" w:eastAsia="Times New Roman" w:hAnsi="Arial" w:cs="Arial"/>
          <w:b/>
          <w:bCs/>
          <w:sz w:val="24"/>
          <w:szCs w:val="24"/>
        </w:rPr>
      </w:pPr>
    </w:p>
    <w:p w14:paraId="00C9DB7E" w14:textId="504D0770" w:rsidR="0003774C" w:rsidRDefault="0003774C" w:rsidP="00934A8F">
      <w:pPr>
        <w:pStyle w:val="NoSpacing"/>
        <w:spacing w:line="360" w:lineRule="auto"/>
        <w:jc w:val="center"/>
        <w:rPr>
          <w:rFonts w:ascii="Arial" w:eastAsia="Times New Roman" w:hAnsi="Arial" w:cs="Arial"/>
          <w:b/>
          <w:bCs/>
          <w:sz w:val="24"/>
          <w:szCs w:val="24"/>
        </w:rPr>
      </w:pPr>
    </w:p>
    <w:p w14:paraId="66AEAE78" w14:textId="77777777" w:rsidR="00241732" w:rsidRDefault="00241732" w:rsidP="00934A8F">
      <w:pPr>
        <w:pStyle w:val="NoSpacing"/>
        <w:spacing w:line="360" w:lineRule="auto"/>
        <w:jc w:val="center"/>
        <w:rPr>
          <w:rFonts w:ascii="Arial" w:eastAsia="Times New Roman" w:hAnsi="Arial" w:cs="Arial"/>
          <w:b/>
          <w:bCs/>
          <w:sz w:val="24"/>
          <w:szCs w:val="24"/>
        </w:rPr>
      </w:pPr>
    </w:p>
    <w:p w14:paraId="31F0B28E" w14:textId="77777777" w:rsidR="00241732" w:rsidRDefault="00241732" w:rsidP="00934A8F">
      <w:pPr>
        <w:pStyle w:val="NoSpacing"/>
        <w:spacing w:line="360" w:lineRule="auto"/>
        <w:jc w:val="center"/>
        <w:rPr>
          <w:rFonts w:ascii="Arial" w:eastAsia="Times New Roman" w:hAnsi="Arial" w:cs="Arial"/>
          <w:b/>
          <w:bCs/>
          <w:sz w:val="24"/>
          <w:szCs w:val="24"/>
        </w:rPr>
      </w:pPr>
    </w:p>
    <w:p w14:paraId="3BBE2993" w14:textId="77777777" w:rsidR="00241732" w:rsidRDefault="00241732" w:rsidP="00934A8F">
      <w:pPr>
        <w:pStyle w:val="NoSpacing"/>
        <w:spacing w:line="360" w:lineRule="auto"/>
        <w:jc w:val="center"/>
        <w:rPr>
          <w:rFonts w:ascii="Arial" w:eastAsia="Times New Roman" w:hAnsi="Arial" w:cs="Arial"/>
          <w:b/>
          <w:bCs/>
          <w:sz w:val="24"/>
          <w:szCs w:val="24"/>
        </w:rPr>
      </w:pPr>
    </w:p>
    <w:p w14:paraId="36232F07" w14:textId="77777777" w:rsidR="00934A8F" w:rsidRDefault="00934A8F" w:rsidP="00934A8F">
      <w:pPr>
        <w:pStyle w:val="NoSpacing"/>
        <w:spacing w:line="360" w:lineRule="auto"/>
        <w:jc w:val="center"/>
        <w:rPr>
          <w:rFonts w:ascii="Arial" w:eastAsia="Times New Roman" w:hAnsi="Arial" w:cs="Arial"/>
          <w:b/>
          <w:bCs/>
          <w:sz w:val="24"/>
          <w:szCs w:val="24"/>
        </w:rPr>
      </w:pPr>
    </w:p>
    <w:p w14:paraId="7F992758" w14:textId="78F597B4" w:rsidR="009246EC" w:rsidRDefault="009246EC"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934A8F">
      <w:pPr>
        <w:pStyle w:val="NoSpacing"/>
        <w:spacing w:line="360" w:lineRule="auto"/>
        <w:jc w:val="center"/>
        <w:rPr>
          <w:rFonts w:ascii="Arial" w:eastAsia="Times New Roman" w:hAnsi="Arial" w:cs="Arial"/>
          <w:b/>
          <w:bCs/>
          <w:sz w:val="24"/>
          <w:szCs w:val="24"/>
        </w:rPr>
      </w:pPr>
    </w:p>
    <w:p w14:paraId="694CC36C" w14:textId="0063DC58" w:rsidR="009246EC" w:rsidRDefault="0002089C" w:rsidP="0015078A">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934A8F">
      <w:pPr>
        <w:pStyle w:val="NoSpacing"/>
        <w:spacing w:line="360" w:lineRule="auto"/>
        <w:jc w:val="both"/>
        <w:rPr>
          <w:rFonts w:ascii="Arial" w:eastAsia="Times New Roman" w:hAnsi="Arial" w:cs="Arial"/>
          <w:b/>
          <w:bCs/>
          <w:sz w:val="24"/>
          <w:szCs w:val="24"/>
        </w:rPr>
      </w:pPr>
    </w:p>
    <w:p w14:paraId="5BD5F141" w14:textId="1882A4E6" w:rsidR="00941EF2" w:rsidRDefault="009246EC" w:rsidP="00934A8F">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934A8F">
      <w:pPr>
        <w:spacing w:after="0" w:line="360" w:lineRule="auto"/>
        <w:jc w:val="both"/>
        <w:rPr>
          <w:rFonts w:ascii="Arial" w:eastAsia="Times New Roman" w:hAnsi="Arial" w:cs="Arial"/>
          <w:sz w:val="24"/>
          <w:szCs w:val="24"/>
        </w:rPr>
      </w:pPr>
    </w:p>
    <w:p w14:paraId="7BD09049"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w:t>
      </w:r>
      <w:proofErr w:type="spellStart"/>
      <w:r w:rsidRPr="002029B2">
        <w:rPr>
          <w:rFonts w:ascii="Arial" w:eastAsia="Times New Roman" w:hAnsi="Arial" w:cs="Arial"/>
          <w:sz w:val="24"/>
          <w:szCs w:val="24"/>
        </w:rPr>
        <w:t>AIEd</w:t>
      </w:r>
      <w:proofErr w:type="spellEnd"/>
      <w:r w:rsidRPr="002029B2">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Moreover,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lastRenderedPageBreak/>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Similarly, the technology offers immediate feedback and continuous support. It provides real-time corrections that foster fluid learning during independent study—especially useful for H.E. students’ home-based projects (Molenaar, 2022).</w:t>
      </w:r>
    </w:p>
    <w:p w14:paraId="6FB9A2A3"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w:t>
      </w:r>
      <w:proofErr w:type="spellStart"/>
      <w:r w:rsidRPr="002029B2">
        <w:rPr>
          <w:rFonts w:ascii="Arial" w:eastAsia="Times New Roman" w:hAnsi="Arial" w:cs="Arial"/>
          <w:sz w:val="24"/>
          <w:szCs w:val="24"/>
        </w:rPr>
        <w:t>Kuhail</w:t>
      </w:r>
      <w:proofErr w:type="spellEnd"/>
      <w:r w:rsidRPr="002029B2">
        <w:rPr>
          <w:rFonts w:ascii="Arial" w:eastAsia="Times New Roman" w:hAnsi="Arial" w:cs="Arial"/>
          <w:sz w:val="24"/>
          <w:szCs w:val="24"/>
        </w:rPr>
        <w:t xml:space="preserve"> et al., 2023).</w:t>
      </w:r>
    </w:p>
    <w:p w14:paraId="3FA14A6A" w14:textId="77777777" w:rsidR="002029B2" w:rsidRPr="002029B2" w:rsidRDefault="002029B2" w:rsidP="002029B2">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However, despite these benefits, a major concern remains cognitive over-reliance and dependency. When students </w:t>
      </w:r>
      <w:proofErr w:type="spellStart"/>
      <w:r w:rsidRPr="002029B2">
        <w:rPr>
          <w:rFonts w:ascii="Arial" w:eastAsia="Times New Roman" w:hAnsi="Arial" w:cs="Arial"/>
          <w:sz w:val="24"/>
          <w:szCs w:val="24"/>
        </w:rPr>
        <w:t>overtrust</w:t>
      </w:r>
      <w:proofErr w:type="spellEnd"/>
      <w:r w:rsidRPr="002029B2">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2029B2">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lastRenderedPageBreak/>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2029B2">
      <w:pPr>
        <w:spacing w:after="0" w:line="360" w:lineRule="auto"/>
        <w:jc w:val="both"/>
        <w:rPr>
          <w:rFonts w:ascii="Arial" w:eastAsia="Times New Roman" w:hAnsi="Arial" w:cs="Arial"/>
          <w:sz w:val="24"/>
          <w:szCs w:val="24"/>
        </w:rPr>
      </w:pPr>
    </w:p>
    <w:p w14:paraId="43FA09F4" w14:textId="51D546F6" w:rsidR="00482AD2" w:rsidRDefault="00482AD2" w:rsidP="00934A8F">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934A8F">
      <w:pPr>
        <w:spacing w:after="0" w:line="360" w:lineRule="auto"/>
        <w:jc w:val="both"/>
        <w:rPr>
          <w:rFonts w:ascii="Arial" w:eastAsia="Times New Roman" w:hAnsi="Arial" w:cs="Arial"/>
          <w:b/>
          <w:bCs/>
          <w:sz w:val="24"/>
          <w:szCs w:val="24"/>
        </w:rPr>
      </w:pPr>
    </w:p>
    <w:p w14:paraId="186A9CCC"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the Philippine context, Instructure’s (2024) survey of 115 vocational schools found that 32% had integrated AI for research and planning. While 75% provided training, 38% still banned its use for assessments. Importantly, rural institutions lagged significantly due to access gaps — a reality that closely mirrors conditions at Isabel National Comprehensive School in Leyte.</w:t>
      </w:r>
    </w:p>
    <w:p w14:paraId="0C9D1331"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Furthermore, RSIS International (2025) surveyed 464 senior high students across strands in </w:t>
      </w:r>
      <w:proofErr w:type="spellStart"/>
      <w:r w:rsidRPr="002029B2">
        <w:rPr>
          <w:rFonts w:ascii="Arial" w:eastAsia="Times New Roman" w:hAnsi="Arial" w:cs="Arial"/>
          <w:sz w:val="24"/>
          <w:szCs w:val="24"/>
          <w:lang w:eastAsia="ko-KR"/>
        </w:rPr>
        <w:t>Iriga</w:t>
      </w:r>
      <w:proofErr w:type="spellEnd"/>
      <w:r w:rsidRPr="002029B2">
        <w:rPr>
          <w:rFonts w:ascii="Arial" w:eastAsia="Times New Roman" w:hAnsi="Arial" w:cs="Arial"/>
          <w:sz w:val="24"/>
          <w:szCs w:val="24"/>
          <w:lang w:eastAsia="ko-KR"/>
        </w:rPr>
        <w:t xml:space="preserve">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Similarly, Dela Cruz et al. (2025) examined 200 Grade 11 students at Taft National High School. Results showed that 66% used AI daily for writing tasks, correlating with 89% proficiency (r = 0.543). Although H.E. projects benefited greatly </w:t>
      </w:r>
      <w:r w:rsidRPr="002029B2">
        <w:rPr>
          <w:rFonts w:ascii="Arial" w:eastAsia="Times New Roman" w:hAnsi="Arial" w:cs="Arial"/>
          <w:sz w:val="24"/>
          <w:szCs w:val="24"/>
          <w:lang w:eastAsia="ko-KR"/>
        </w:rPr>
        <w:lastRenderedPageBreak/>
        <w:t>from AI-generated ideas for nutrition planning and budgeting, the study also identified clear links to procrastination.</w:t>
      </w:r>
    </w:p>
    <w:p w14:paraId="76B57B74"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Moreover, </w:t>
      </w:r>
      <w:proofErr w:type="spellStart"/>
      <w:r w:rsidRPr="002029B2">
        <w:rPr>
          <w:rFonts w:ascii="Arial" w:eastAsia="Times New Roman" w:hAnsi="Arial" w:cs="Arial"/>
          <w:sz w:val="24"/>
          <w:szCs w:val="24"/>
          <w:lang w:eastAsia="ko-KR"/>
        </w:rPr>
        <w:t>Milloria</w:t>
      </w:r>
      <w:proofErr w:type="spellEnd"/>
      <w:r w:rsidRPr="002029B2">
        <w:rPr>
          <w:rFonts w:ascii="Arial" w:eastAsia="Times New Roman" w:hAnsi="Arial" w:cs="Arial"/>
          <w:sz w:val="24"/>
          <w:szCs w:val="24"/>
          <w:lang w:eastAsia="ko-KR"/>
        </w:rPr>
        <w:t xml:space="preserve"> et al. (2024) conducted a quasi-experimental pretest-posttest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w:t>
      </w:r>
      <w:proofErr w:type="gramStart"/>
      <w:r w:rsidRPr="002029B2">
        <w:rPr>
          <w:rFonts w:ascii="Arial" w:eastAsia="Times New Roman" w:hAnsi="Arial" w:cs="Arial"/>
          <w:sz w:val="24"/>
          <w:szCs w:val="24"/>
          <w:lang w:eastAsia="ko-KR"/>
        </w:rPr>
        <w:t>an issue H.E. students</w:t>
      </w:r>
      <w:proofErr w:type="gramEnd"/>
      <w:r w:rsidRPr="002029B2">
        <w:rPr>
          <w:rFonts w:ascii="Arial" w:eastAsia="Times New Roman" w:hAnsi="Arial" w:cs="Arial"/>
          <w:sz w:val="24"/>
          <w:szCs w:val="24"/>
          <w:lang w:eastAsia="ko-KR"/>
        </w:rPr>
        <w:t xml:space="preserve"> are also likely to face in household management and livelihood tasks.</w:t>
      </w:r>
    </w:p>
    <w:p w14:paraId="412E6C30"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On a more specialized front, </w:t>
      </w:r>
      <w:proofErr w:type="spellStart"/>
      <w:r w:rsidRPr="002029B2">
        <w:rPr>
          <w:rFonts w:ascii="Arial" w:eastAsia="Times New Roman" w:hAnsi="Arial" w:cs="Arial"/>
          <w:sz w:val="24"/>
          <w:szCs w:val="24"/>
          <w:lang w:eastAsia="ko-KR"/>
        </w:rPr>
        <w:t>Erjavšek</w:t>
      </w:r>
      <w:proofErr w:type="spellEnd"/>
      <w:r w:rsidRPr="002029B2">
        <w:rPr>
          <w:rFonts w:ascii="Arial" w:eastAsia="Times New Roman" w:hAnsi="Arial" w:cs="Arial"/>
          <w:sz w:val="24"/>
          <w:szCs w:val="24"/>
          <w:lang w:eastAsia="ko-KR"/>
        </w:rPr>
        <w:t xml:space="preserve">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2029B2">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15078A">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934A8F">
      <w:pPr>
        <w:spacing w:after="0" w:line="360" w:lineRule="auto"/>
        <w:rPr>
          <w:rFonts w:ascii="Arial" w:eastAsiaTheme="minorEastAsia" w:hAnsi="Arial" w:cs="Arial"/>
          <w:b/>
          <w:bCs/>
          <w:sz w:val="24"/>
          <w:szCs w:val="24"/>
          <w:lang w:eastAsia="ko-KR"/>
        </w:rPr>
      </w:pPr>
    </w:p>
    <w:p w14:paraId="135205B7" w14:textId="3C71FA3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934A8F">
      <w:pPr>
        <w:spacing w:after="0" w:line="360" w:lineRule="auto"/>
        <w:rPr>
          <w:rFonts w:ascii="Arial" w:eastAsiaTheme="minorEastAsia" w:hAnsi="Arial" w:cs="Arial"/>
          <w:b/>
          <w:bCs/>
          <w:sz w:val="24"/>
          <w:szCs w:val="24"/>
          <w:lang w:eastAsia="ko-KR"/>
        </w:rPr>
      </w:pPr>
    </w:p>
    <w:p w14:paraId="48FA66FA"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This study utilized an interpretive phenomenological research design. This design was deemed appropriate because the study sought to investigate and comprehend the lived experiences, perceptions, and insights of Grade 11 Home Economics students regarding their use of Artificial Intelligence (AI) tools in learning. Using a phenomenological approach, the researchers were able to investigate how participants interpreted their experiences and how AI tools affected their study habits, academic achievement, and learning processes.</w:t>
      </w:r>
    </w:p>
    <w:p w14:paraId="7DF6CEDB" w14:textId="494D53DF" w:rsidR="00A3609A"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This design prioritized the participants’ individual perspectives, opinions, and interpretations of AI tools and their uses. Grade 11 Home Economics students at Isabel National Comprehensive School (INCS) were the study’s primary focus. It aimed to explain how students utilized AI tools, their perceptions of their value, and the difficulties they faced when incorporating AI into their academic studies.</w:t>
      </w:r>
    </w:p>
    <w:p w14:paraId="67F2144F" w14:textId="77777777" w:rsidR="00AE5373" w:rsidRPr="007301F5" w:rsidRDefault="00AE5373" w:rsidP="00AE5373">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934A8F">
      <w:pPr>
        <w:spacing w:after="0" w:line="360" w:lineRule="auto"/>
        <w:rPr>
          <w:rFonts w:ascii="Arial" w:eastAsiaTheme="minorEastAsia" w:hAnsi="Arial" w:cs="Arial"/>
          <w:b/>
          <w:bCs/>
          <w:sz w:val="24"/>
          <w:szCs w:val="24"/>
          <w:lang w:eastAsia="ko-KR"/>
        </w:rPr>
      </w:pPr>
    </w:p>
    <w:p w14:paraId="0BFA3C4D" w14:textId="148B6FB9" w:rsidR="00A3609A" w:rsidRPr="006362E3" w:rsidRDefault="00F17F38" w:rsidP="006362E3">
      <w:pPr>
        <w:spacing w:after="0" w:line="360" w:lineRule="auto"/>
        <w:ind w:firstLine="720"/>
        <w:jc w:val="both"/>
        <w:rPr>
          <w:rFonts w:ascii="Arial" w:eastAsiaTheme="minorEastAsia" w:hAnsi="Arial" w:cs="Arial"/>
          <w:lang w:eastAsia="ko-KR"/>
        </w:rPr>
      </w:pPr>
      <w:r w:rsidRPr="00631D5A">
        <w:rPr>
          <w:rFonts w:ascii="Arial" w:eastAsiaTheme="minorEastAsia" w:hAnsi="Arial" w:cs="Arial"/>
          <w:sz w:val="24"/>
          <w:szCs w:val="24"/>
          <w:lang w:eastAsia="ko-KR"/>
        </w:rPr>
        <w:t>This study will employ purposive sampling to select 30 Grade 11 Home Economics (H.E.) students from</w:t>
      </w:r>
      <w:r w:rsidR="006362E3">
        <w:rPr>
          <w:rFonts w:ascii="Arial" w:eastAsiaTheme="minorEastAsia" w:hAnsi="Arial" w:cs="Arial"/>
          <w:sz w:val="24"/>
          <w:szCs w:val="24"/>
          <w:lang w:eastAsia="ko-KR"/>
        </w:rPr>
        <w:t xml:space="preserve"> the </w:t>
      </w:r>
      <w:r w:rsidR="006362E3" w:rsidRPr="006362E3">
        <w:rPr>
          <w:rFonts w:ascii="Arial" w:eastAsiaTheme="minorEastAsia" w:hAnsi="Arial" w:cs="Arial"/>
          <w:lang w:eastAsia="ko-KR"/>
        </w:rPr>
        <w:t>total population of 45 at</w:t>
      </w:r>
      <w:r w:rsidRPr="00631D5A">
        <w:rPr>
          <w:rFonts w:ascii="Arial" w:eastAsiaTheme="minorEastAsia" w:hAnsi="Arial" w:cs="Arial"/>
          <w:sz w:val="24"/>
          <w:szCs w:val="24"/>
          <w:lang w:eastAsia="ko-KR"/>
        </w:rPr>
        <w:t xml:space="preserve"> Isabel National Comprehensive School who can provide rich insights into their lived experiences with AI tool usage guided by the Technology Acceptance Model (TAM). The sample size of 30 participants is informed by established qualitative research guidelines, such as Guest et al. (2006), who found data saturation typically occurs between 12-30 participants in focused phenomenological interviews. Similarly, Creswell and Poth (2018) recommend 20-30 participants as optimal for in-depth exploratory studies in educational contexts, balancing depth and manageability.</w:t>
      </w:r>
    </w:p>
    <w:p w14:paraId="353DF980" w14:textId="3FEF319D" w:rsidR="00B41A50" w:rsidRDefault="00F17F38" w:rsidP="00934A8F">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Through purposive sampling, these 30 participants will be chosen based on their active use of AI tools (e.g., ChatGPT, Grammarly) for H.E. tasks like research, project planning, and presentations, with selection criteria aligned to TAM factors: perceived usefulness (PU) and perceived ease of use (PEOU). This approach ensures participants possess the relevant experiences needed for meaningful data on AI’s impacts.</w:t>
      </w:r>
      <w:r w:rsidR="00652883">
        <w:rPr>
          <w:rFonts w:ascii="Arial" w:eastAsiaTheme="minorEastAsia" w:hAnsi="Arial" w:cs="Arial"/>
          <w:sz w:val="24"/>
          <w:szCs w:val="24"/>
          <w:lang w:eastAsia="ko-KR"/>
        </w:rPr>
        <w:t xml:space="preserve"> </w:t>
      </w:r>
      <w:r w:rsidRPr="00631D5A">
        <w:rPr>
          <w:rFonts w:ascii="Arial" w:eastAsiaTheme="minorEastAsia" w:hAnsi="Arial" w:cs="Arial"/>
          <w:sz w:val="24"/>
          <w:szCs w:val="24"/>
          <w:lang w:eastAsia="ko-KR"/>
        </w:rPr>
        <w:t>Overall, this selection will yield valuable, detailed perspectives on TAM-</w:t>
      </w:r>
      <w:r w:rsidRPr="00631D5A">
        <w:rPr>
          <w:rFonts w:ascii="Arial" w:eastAsiaTheme="minorEastAsia" w:hAnsi="Arial" w:cs="Arial"/>
          <w:sz w:val="24"/>
          <w:szCs w:val="24"/>
          <w:lang w:eastAsia="ko-KR"/>
        </w:rPr>
        <w:lastRenderedPageBreak/>
        <w:t>guided AI integration in vocational learning, supporting the study’s aim to explore both benefits and challenges in this specific context.</w:t>
      </w:r>
    </w:p>
    <w:p w14:paraId="478DF3B5" w14:textId="77777777" w:rsidR="00B41A50" w:rsidRPr="00631D5A" w:rsidRDefault="00B41A50" w:rsidP="00934A8F">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934A8F">
      <w:pPr>
        <w:spacing w:after="0" w:line="360" w:lineRule="auto"/>
        <w:rPr>
          <w:rFonts w:ascii="Arial" w:eastAsiaTheme="minorEastAsia" w:hAnsi="Arial" w:cs="Arial"/>
          <w:b/>
          <w:bCs/>
          <w:sz w:val="24"/>
          <w:szCs w:val="24"/>
          <w:lang w:eastAsia="ko-KR"/>
        </w:rPr>
      </w:pPr>
    </w:p>
    <w:p w14:paraId="792F27DE" w14:textId="0DF2EFE4" w:rsidR="008B57CC" w:rsidRDefault="00B379DE" w:rsidP="00934A8F">
      <w:pPr>
        <w:spacing w:after="0" w:line="36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was conducted at Isabel National Comprehensive School (INCS), an educational institution in Marvel, Isabel, Leyte, formerly recognized as the Isabel National Agricultural and Vocational School (INAVS). This school currently accommodates a total of </w:t>
      </w:r>
      <w:r w:rsidR="00064F1E">
        <w:rPr>
          <w:rFonts w:ascii="Arial" w:eastAsiaTheme="minorEastAsia" w:hAnsi="Arial" w:cs="Arial"/>
          <w:sz w:val="24"/>
          <w:szCs w:val="24"/>
          <w:lang w:eastAsia="ko-KR"/>
        </w:rPr>
        <w:t>2,418</w:t>
      </w:r>
      <w:r w:rsidRPr="0011128B">
        <w:rPr>
          <w:rFonts w:ascii="Arial" w:eastAsiaTheme="minorEastAsia" w:hAnsi="Arial" w:cs="Arial"/>
          <w:sz w:val="24"/>
          <w:szCs w:val="24"/>
          <w:lang w:eastAsia="ko-KR"/>
        </w:rPr>
        <w:t xml:space="preserve"> learners, consisting of </w:t>
      </w:r>
      <w:r w:rsidR="00064F1E">
        <w:rPr>
          <w:rFonts w:ascii="Arial" w:eastAsiaTheme="minorEastAsia" w:hAnsi="Arial" w:cs="Arial"/>
          <w:sz w:val="24"/>
          <w:szCs w:val="24"/>
          <w:lang w:eastAsia="ko-KR"/>
        </w:rPr>
        <w:t>2,100</w:t>
      </w:r>
      <w:r w:rsidRPr="0011128B">
        <w:rPr>
          <w:rFonts w:ascii="Arial" w:eastAsiaTheme="minorEastAsia" w:hAnsi="Arial" w:cs="Arial"/>
          <w:sz w:val="24"/>
          <w:szCs w:val="24"/>
          <w:lang w:eastAsia="ko-KR"/>
        </w:rPr>
        <w:t xml:space="preserve"> Junior High School (JHS) and </w:t>
      </w:r>
      <w:r w:rsidR="00064F1E">
        <w:rPr>
          <w:rFonts w:ascii="Arial" w:eastAsiaTheme="minorEastAsia" w:hAnsi="Arial" w:cs="Arial"/>
          <w:sz w:val="24"/>
          <w:szCs w:val="24"/>
          <w:lang w:eastAsia="ko-KR"/>
        </w:rPr>
        <w:t>318</w:t>
      </w:r>
      <w:r w:rsidRPr="0011128B">
        <w:rPr>
          <w:rFonts w:ascii="Arial" w:eastAsiaTheme="minorEastAsia" w:hAnsi="Arial" w:cs="Arial"/>
          <w:sz w:val="24"/>
          <w:szCs w:val="24"/>
          <w:lang w:eastAsia="ko-KR"/>
        </w:rPr>
        <w:t xml:space="preserve"> Senior High School (SHS) students. Led by researchers who are themselves part of the INCS community, this inquiry focuses on the unique perspectives, hurdles, and personal narratives of those involved. By employing written narratives as a qualitative tool, the researchers </w:t>
      </w:r>
      <w:r w:rsidR="00652883" w:rsidRPr="0011128B">
        <w:rPr>
          <w:rFonts w:ascii="Arial" w:eastAsiaTheme="minorEastAsia" w:hAnsi="Arial" w:cs="Arial"/>
          <w:sz w:val="24"/>
          <w:szCs w:val="24"/>
          <w:lang w:eastAsia="ko-KR"/>
        </w:rPr>
        <w:t>seek</w:t>
      </w:r>
      <w:r w:rsidRPr="0011128B">
        <w:rPr>
          <w:rFonts w:ascii="Arial" w:eastAsiaTheme="minorEastAsia" w:hAnsi="Arial" w:cs="Arial"/>
          <w:sz w:val="24"/>
          <w:szCs w:val="24"/>
          <w:lang w:eastAsia="ko-KR"/>
        </w:rPr>
        <w:t xml:space="preserve"> to figure out how AI tools are used by the Grade 11 Home Economics.</w:t>
      </w:r>
    </w:p>
    <w:p w14:paraId="285E5950" w14:textId="77777777" w:rsidR="00B41A50" w:rsidRDefault="00B41A50" w:rsidP="00934A8F">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934A8F">
      <w:pPr>
        <w:spacing w:after="0" w:line="360" w:lineRule="auto"/>
        <w:jc w:val="both"/>
        <w:rPr>
          <w:rFonts w:ascii="Arial" w:eastAsiaTheme="minorEastAsia" w:hAnsi="Arial" w:cs="Arial"/>
          <w:b/>
          <w:bCs/>
          <w:sz w:val="24"/>
          <w:szCs w:val="24"/>
          <w:lang w:eastAsia="ko-KR"/>
        </w:rPr>
      </w:pPr>
    </w:p>
    <w:p w14:paraId="4DE6FF2F"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Step 1: The researchers prepared a formal letter addressed to the principal of Isabel National Comprehensive School, Dr. Alfred P. </w:t>
      </w:r>
      <w:proofErr w:type="spellStart"/>
      <w:r w:rsidRPr="00AE5373">
        <w:rPr>
          <w:rFonts w:ascii="Arial" w:eastAsiaTheme="minorEastAsia" w:hAnsi="Arial" w:cs="Arial"/>
          <w:sz w:val="24"/>
          <w:szCs w:val="24"/>
          <w:lang w:eastAsia="ko-KR"/>
        </w:rPr>
        <w:t>Esporlas</w:t>
      </w:r>
      <w:proofErr w:type="spellEnd"/>
      <w:r w:rsidRPr="00AE5373">
        <w:rPr>
          <w:rFonts w:ascii="Arial" w:eastAsiaTheme="minorEastAsia" w:hAnsi="Arial" w:cs="Arial"/>
          <w:sz w:val="24"/>
          <w:szCs w:val="24"/>
          <w:lang w:eastAsia="ko-KR"/>
        </w:rPr>
        <w:t>, requesting permission to conduct the study in the Senior High School Department. The study specifically involved Grade 11 H.E. students, who served as participants.</w:t>
      </w:r>
    </w:p>
    <w:p w14:paraId="31D89BFF"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2: Upon receiving approval from the principal, the researchers submitted the research questionnaire to designated research experts for validation and review to ensure its clarity, relevance, and appropriateness.</w:t>
      </w:r>
    </w:p>
    <w:p w14:paraId="5DE54B05"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3: After the validation process, the researchers sought consent from the Grade 11 H.E. class advisers to administer the survey to their respective advisory classes.</w:t>
      </w:r>
    </w:p>
    <w:p w14:paraId="407BE04C"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4: Informed consent was obtained from each selected student participant prior to the administration of the survey, ensuring that students understood their voluntary participation and rights.</w:t>
      </w:r>
    </w:p>
    <w:p w14:paraId="6B58A982"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5: The validated questionnaire was distributed to the participants. The researchers explained the purpose of the study and provided clear instructions to guarantee that all students fully comprehended the questions.</w:t>
      </w:r>
    </w:p>
    <w:p w14:paraId="436BE1A1"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lastRenderedPageBreak/>
        <w:t>Step 6: To minimize disruption of regular classes, the survey was conducted at a scheduled time approved by the school administration. After the data collection, participants were informed that their responses would remain confidential and would be used solely for research purposes.</w:t>
      </w:r>
    </w:p>
    <w:p w14:paraId="5EEB2654" w14:textId="1CBBABA4" w:rsidR="00B41A50"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7: Once all data had been collected, the responses were organized, encoded, analyzed, and interpreted systematically to address the research questions of the study.</w:t>
      </w:r>
    </w:p>
    <w:p w14:paraId="3453FAE2" w14:textId="77777777" w:rsidR="00AE5373" w:rsidRDefault="00AE5373" w:rsidP="00AE5373">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934A8F">
      <w:pPr>
        <w:spacing w:after="0" w:line="360" w:lineRule="auto"/>
        <w:jc w:val="both"/>
        <w:rPr>
          <w:rFonts w:ascii="Arial" w:eastAsiaTheme="minorEastAsia" w:hAnsi="Arial" w:cs="Arial"/>
          <w:b/>
          <w:bCs/>
          <w:sz w:val="24"/>
          <w:szCs w:val="24"/>
          <w:lang w:eastAsia="ko-KR"/>
        </w:rPr>
      </w:pPr>
    </w:p>
    <w:p w14:paraId="2E558D48" w14:textId="77777777" w:rsidR="00AE5373" w:rsidRDefault="00AE5373" w:rsidP="00934A8F">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The research instrument used in this study was a structured written narrative guide composed of open-ended questions. It was specifically developed to elicit detailed descriptions of Grade 11 Home Economics </w:t>
      </w:r>
      <w:proofErr w:type="gramStart"/>
      <w:r w:rsidRPr="00AE5373">
        <w:rPr>
          <w:rFonts w:ascii="Arial" w:eastAsiaTheme="minorEastAsia" w:hAnsi="Arial" w:cs="Arial"/>
          <w:sz w:val="24"/>
          <w:szCs w:val="24"/>
          <w:lang w:eastAsia="ko-KR"/>
        </w:rPr>
        <w:t>students’</w:t>
      </w:r>
      <w:proofErr w:type="gramEnd"/>
      <w:r w:rsidRPr="00AE5373">
        <w:rPr>
          <w:rFonts w:ascii="Arial" w:eastAsiaTheme="minorEastAsia" w:hAnsi="Arial" w:cs="Arial"/>
          <w:sz w:val="24"/>
          <w:szCs w:val="24"/>
          <w:lang w:eastAsia="ko-KR"/>
        </w:rPr>
        <w:t xml:space="preserve"> lived experiences in using Artificial Intelligence (AI) tools for academic purposes. The instrument was aligned with the study’s five research problems and grounded in the Technology Acceptance Model (TAM), particularly focusing on perceived usefulness and perceived ease of use. The open-ended format allowed participants to freely express their thoughts, experiences, and reflections, enabling the researchers to gather rich, in-depth qualitative data necessary for thematic analysis.</w:t>
      </w:r>
    </w:p>
    <w:p w14:paraId="14C50532" w14:textId="77777777" w:rsidR="00AE5373" w:rsidRDefault="00AE5373" w:rsidP="00241732">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Before data collection, participants were recruited through class coordination with teachers. Informed consent was obtained from each of the 30 participants as a prerequisite, ensuring they understood the study’s voluntary nature and their right to withdraw at any time without penalty. Open-ended questions aligned with the five research problems (e.g., “How has AI affected your study habits?” “Describe AI as a creative partner in H.E. projects.”) were clearly explained, both verbally and in writing, to promote comprehensive responses.</w:t>
      </w:r>
    </w:p>
    <w:p w14:paraId="04A789F7" w14:textId="5CC36ED0" w:rsidR="00A3609A" w:rsidRPr="00241732" w:rsidRDefault="00AE5373" w:rsidP="00241732">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Data from the written narratives were analyzed using thematic analysis. Responses were transcribed, thoroughly reviewed multiple times, and coded to identify recurring patterns, such as benefits (e.g., efficiency gains) and challenges (e.g., over-reliance). Themes were categorized by TAM constructs and research questions to draw meaningful conclusions about AI’s dual impacts on vocational learning. Participant privacy and confidentiality were strictly maintained. Pseudonyms replaced real names in all reporting, and all data were stored securely on password-protected devices, accessible only to the research team.</w:t>
      </w:r>
    </w:p>
    <w:p w14:paraId="57780599" w14:textId="7EF1C2BB" w:rsidR="009246EC" w:rsidRP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lastRenderedPageBreak/>
        <w:t>Ethical Considerations</w:t>
      </w:r>
    </w:p>
    <w:p w14:paraId="4F2ED6D0" w14:textId="4BF33C63" w:rsidR="009246EC" w:rsidRDefault="009246EC" w:rsidP="00934A8F">
      <w:pPr>
        <w:spacing w:after="0" w:line="360" w:lineRule="auto"/>
        <w:rPr>
          <w:rFonts w:ascii="Arial" w:eastAsiaTheme="minorEastAsia" w:hAnsi="Arial" w:cs="Arial"/>
          <w:sz w:val="24"/>
          <w:szCs w:val="24"/>
          <w:lang w:eastAsia="ko-KR"/>
        </w:rPr>
      </w:pPr>
    </w:p>
    <w:p w14:paraId="4D60877E" w14:textId="275D677F"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conducting this study on the applications of AI among Grade 11 Home Economics (H.E.) students at Isabel National Comprehensive School, the researchers will strictly adhere to ethical standards to protect the rights and welfare of the participants.</w:t>
      </w:r>
    </w:p>
    <w:p w14:paraId="45584436" w14:textId="4B0606C1"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Before they decide to participate in the study, all potential Grade 11 H.E. participants will be fully informed about the nature and goals of the research, particularly its focus on their lived experiences with Artificial Intelligence. They will be informed that their participation is entirely voluntary and that they have the right to withdraw from the study at any time without any negative consequences to their grades or standing in the Home Economics strand. The researchers will also inform the participants that they can ask questions regarding the study or the written narrative process at any time.</w:t>
      </w:r>
    </w:p>
    <w:p w14:paraId="413DEB90" w14:textId="31A3602C"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All participants will be assured of the strict confidentiality of their responses. To protect their identity, pseudonyms will be used, and their real names or other identifying information will not be revealed in the final research paper or any published results. Furthermore, all collected narratives and data will be stored securely on password-protected devices accessible only to the research team.</w:t>
      </w:r>
    </w:p>
    <w:p w14:paraId="63AD3DE4" w14:textId="60BD9BC5"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addition, participants will be advised that the researchers have a duty to notify the appropriate school authorities or advisers if any information they submit indicates they are in danger or at risk of harm. These preventive measures will guarantee the safety and welfare of the Grade 11 students while also upholding the highest ethical standards in qualitative research.</w:t>
      </w:r>
    </w:p>
    <w:p w14:paraId="3B505993" w14:textId="77777777" w:rsidR="0015078A" w:rsidRDefault="0015078A" w:rsidP="00934A8F">
      <w:pPr>
        <w:spacing w:after="0" w:line="360" w:lineRule="auto"/>
        <w:rPr>
          <w:rFonts w:ascii="Arial" w:eastAsiaTheme="minorEastAsia" w:hAnsi="Arial" w:cs="Arial"/>
          <w:sz w:val="24"/>
          <w:szCs w:val="24"/>
          <w:lang w:eastAsia="ko-KR"/>
        </w:rPr>
      </w:pPr>
    </w:p>
    <w:p w14:paraId="544052BA" w14:textId="77777777" w:rsidR="0015078A" w:rsidRDefault="0015078A" w:rsidP="00934A8F">
      <w:pPr>
        <w:spacing w:after="0" w:line="360" w:lineRule="auto"/>
        <w:rPr>
          <w:rFonts w:ascii="Arial" w:eastAsiaTheme="minorEastAsia" w:hAnsi="Arial" w:cs="Arial"/>
          <w:sz w:val="24"/>
          <w:szCs w:val="24"/>
          <w:lang w:eastAsia="ko-KR"/>
        </w:rPr>
      </w:pPr>
    </w:p>
    <w:p w14:paraId="75A8CDE0" w14:textId="77777777" w:rsidR="00241732" w:rsidRDefault="00241732" w:rsidP="00934A8F">
      <w:pPr>
        <w:spacing w:after="0" w:line="360" w:lineRule="auto"/>
        <w:rPr>
          <w:rFonts w:ascii="Arial" w:eastAsiaTheme="minorEastAsia" w:hAnsi="Arial" w:cs="Arial"/>
          <w:sz w:val="24"/>
          <w:szCs w:val="24"/>
          <w:lang w:eastAsia="ko-KR"/>
        </w:rPr>
      </w:pPr>
    </w:p>
    <w:p w14:paraId="5847A395" w14:textId="77777777" w:rsidR="00241732" w:rsidRDefault="00241732" w:rsidP="00934A8F">
      <w:pPr>
        <w:spacing w:after="0" w:line="360" w:lineRule="auto"/>
        <w:rPr>
          <w:rFonts w:ascii="Arial" w:eastAsiaTheme="minorEastAsia" w:hAnsi="Arial" w:cs="Arial"/>
          <w:sz w:val="24"/>
          <w:szCs w:val="24"/>
          <w:lang w:eastAsia="ko-KR"/>
        </w:rPr>
      </w:pPr>
    </w:p>
    <w:p w14:paraId="7F997722" w14:textId="77777777" w:rsidR="00241732" w:rsidRDefault="00241732" w:rsidP="00934A8F">
      <w:pPr>
        <w:spacing w:after="0" w:line="360" w:lineRule="auto"/>
        <w:rPr>
          <w:rFonts w:ascii="Arial" w:eastAsiaTheme="minorEastAsia" w:hAnsi="Arial" w:cs="Arial"/>
          <w:sz w:val="24"/>
          <w:szCs w:val="24"/>
          <w:lang w:eastAsia="ko-KR"/>
        </w:rPr>
      </w:pPr>
    </w:p>
    <w:p w14:paraId="664218E2" w14:textId="77777777" w:rsidR="00241732" w:rsidRDefault="00241732" w:rsidP="00934A8F">
      <w:pPr>
        <w:spacing w:after="0" w:line="360" w:lineRule="auto"/>
        <w:rPr>
          <w:rFonts w:ascii="Arial" w:eastAsiaTheme="minorEastAsia" w:hAnsi="Arial" w:cs="Arial"/>
          <w:sz w:val="24"/>
          <w:szCs w:val="24"/>
          <w:lang w:eastAsia="ko-KR"/>
        </w:rPr>
      </w:pPr>
    </w:p>
    <w:p w14:paraId="6CE9A8EE" w14:textId="77777777" w:rsidR="00241732" w:rsidRDefault="00241732" w:rsidP="00934A8F">
      <w:pPr>
        <w:spacing w:after="0" w:line="360" w:lineRule="auto"/>
        <w:rPr>
          <w:rFonts w:ascii="Arial" w:eastAsiaTheme="minorEastAsia" w:hAnsi="Arial" w:cs="Arial"/>
          <w:sz w:val="24"/>
          <w:szCs w:val="24"/>
          <w:lang w:eastAsia="ko-KR"/>
        </w:rPr>
      </w:pPr>
    </w:p>
    <w:p w14:paraId="0E1A7D23" w14:textId="77777777" w:rsidR="00241732" w:rsidRDefault="00241732" w:rsidP="00934A8F">
      <w:pPr>
        <w:spacing w:after="0" w:line="360" w:lineRule="auto"/>
        <w:rPr>
          <w:rFonts w:ascii="Arial" w:eastAsiaTheme="minorEastAsia" w:hAnsi="Arial" w:cs="Arial"/>
          <w:sz w:val="24"/>
          <w:szCs w:val="24"/>
          <w:lang w:eastAsia="ko-KR"/>
        </w:rPr>
      </w:pPr>
    </w:p>
    <w:p w14:paraId="38728677" w14:textId="77777777" w:rsidR="00B36797" w:rsidRDefault="00B36797" w:rsidP="00934A8F">
      <w:pPr>
        <w:spacing w:after="0" w:line="360" w:lineRule="auto"/>
        <w:rPr>
          <w:rFonts w:ascii="Arial" w:eastAsiaTheme="minorEastAsia" w:hAnsi="Arial" w:cs="Arial"/>
          <w:sz w:val="24"/>
          <w:szCs w:val="24"/>
          <w:lang w:eastAsia="ko-KR"/>
        </w:rPr>
      </w:pPr>
    </w:p>
    <w:p w14:paraId="7E695AAB" w14:textId="77777777" w:rsidR="00241732" w:rsidRDefault="00241732" w:rsidP="00934A8F">
      <w:pPr>
        <w:spacing w:after="0" w:line="360" w:lineRule="auto"/>
        <w:rPr>
          <w:rFonts w:ascii="Arial" w:eastAsiaTheme="minorEastAsia" w:hAnsi="Arial" w:cs="Arial"/>
          <w:sz w:val="24"/>
          <w:szCs w:val="24"/>
          <w:lang w:eastAsia="ko-KR"/>
        </w:rPr>
      </w:pPr>
    </w:p>
    <w:p w14:paraId="4B4F486D" w14:textId="23998998" w:rsidR="005314E7" w:rsidRDefault="005314E7" w:rsidP="00934A8F">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934A8F">
      <w:pPr>
        <w:spacing w:after="0" w:line="360" w:lineRule="auto"/>
        <w:rPr>
          <w:rFonts w:ascii="Arial" w:eastAsiaTheme="minorEastAsia" w:hAnsi="Arial" w:cs="Arial"/>
          <w:b/>
          <w:bCs/>
          <w:sz w:val="24"/>
          <w:szCs w:val="24"/>
          <w:lang w:eastAsia="ko-KR"/>
        </w:rPr>
      </w:pPr>
    </w:p>
    <w:p w14:paraId="50ED149F" w14:textId="1B01317E" w:rsidR="004C710E" w:rsidRPr="00282827" w:rsidRDefault="00AE5373" w:rsidP="00934A8F">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is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tbl>
      <w:tblPr>
        <w:tblStyle w:val="TableGrid"/>
        <w:tblW w:w="0" w:type="auto"/>
        <w:tblInd w:w="720" w:type="dxa"/>
        <w:tblLook w:val="04A0" w:firstRow="1" w:lastRow="0" w:firstColumn="1" w:lastColumn="0" w:noHBand="0" w:noVBand="1"/>
      </w:tblPr>
      <w:tblGrid>
        <w:gridCol w:w="4257"/>
        <w:gridCol w:w="4039"/>
      </w:tblGrid>
      <w:tr w:rsidR="004026D8" w:rsidRPr="00282827" w14:paraId="2838F4AD" w14:textId="77777777" w:rsidTr="00783486">
        <w:tc>
          <w:tcPr>
            <w:tcW w:w="4394" w:type="dxa"/>
          </w:tcPr>
          <w:p w14:paraId="34B180AE" w14:textId="7A60F1E3" w:rsidR="004026D8" w:rsidRPr="00282827"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 AI tools influence the study habits of Grade 11 H.E. students?</w:t>
            </w:r>
          </w:p>
        </w:tc>
        <w:tc>
          <w:tcPr>
            <w:tcW w:w="4236" w:type="dxa"/>
          </w:tcPr>
          <w:p w14:paraId="18A25F91" w14:textId="5A20E492" w:rsidR="004026D8" w:rsidRPr="00282827" w:rsidRDefault="00490D79"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783486">
        <w:tc>
          <w:tcPr>
            <w:tcW w:w="4394" w:type="dxa"/>
          </w:tcPr>
          <w:p w14:paraId="2C0F50C3" w14:textId="57FDD6A7" w:rsidR="004026D8" w:rsidRPr="00282827"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usage contribute to or hinder academic performance among Grade 11 H.E. students?</w:t>
            </w:r>
          </w:p>
        </w:tc>
        <w:tc>
          <w:tcPr>
            <w:tcW w:w="4236" w:type="dxa"/>
          </w:tcPr>
          <w:p w14:paraId="629A205B" w14:textId="3A60580E" w:rsidR="004026D8" w:rsidRPr="00282827" w:rsidRDefault="00490D79" w:rsidP="00934A8F">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783486">
        <w:tc>
          <w:tcPr>
            <w:tcW w:w="4394" w:type="dxa"/>
          </w:tcPr>
          <w:p w14:paraId="77BF6AE1" w14:textId="6D00652E" w:rsidR="004026D8" w:rsidRPr="00282827"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does AI usage shape the critical thinking and deep learning abilities of Grade 11 H.E. students?</w:t>
            </w:r>
          </w:p>
        </w:tc>
        <w:tc>
          <w:tcPr>
            <w:tcW w:w="4236" w:type="dxa"/>
          </w:tcPr>
          <w:p w14:paraId="057422B7" w14:textId="66F77C95" w:rsidR="004026D8" w:rsidRPr="00282827" w:rsidRDefault="004026D8"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783486">
        <w:tc>
          <w:tcPr>
            <w:tcW w:w="4394" w:type="dxa"/>
          </w:tcPr>
          <w:p w14:paraId="536A9DDC" w14:textId="20316066" w:rsidR="004026D8" w:rsidRPr="000B5DA4"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3C36F057" w14:textId="232209A1" w:rsidR="004026D8" w:rsidRPr="00282827" w:rsidRDefault="007E716E"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783486">
        <w:tc>
          <w:tcPr>
            <w:tcW w:w="4394" w:type="dxa"/>
          </w:tcPr>
          <w:p w14:paraId="321C677E" w14:textId="523D7B7D" w:rsidR="004026D8" w:rsidRPr="000B5DA4"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06BB13CF" w14:textId="25D21FCF" w:rsidR="004026D8" w:rsidRPr="00282827" w:rsidRDefault="00783486"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934A8F">
      <w:pPr>
        <w:spacing w:after="0" w:line="360" w:lineRule="auto"/>
        <w:rPr>
          <w:rFonts w:ascii="Arial" w:eastAsiaTheme="minorEastAsia" w:hAnsi="Arial" w:cs="Arial"/>
          <w:b/>
          <w:bCs/>
          <w:sz w:val="24"/>
          <w:szCs w:val="24"/>
          <w:lang w:eastAsia="ko-KR"/>
        </w:rPr>
      </w:pPr>
    </w:p>
    <w:p w14:paraId="7664C7A4" w14:textId="77777777" w:rsidR="0015078A" w:rsidRDefault="0015078A" w:rsidP="00934A8F">
      <w:pPr>
        <w:spacing w:after="0" w:line="360" w:lineRule="auto"/>
        <w:rPr>
          <w:rFonts w:ascii="Arial" w:eastAsiaTheme="minorEastAsia" w:hAnsi="Arial" w:cs="Arial"/>
          <w:b/>
          <w:bCs/>
          <w:sz w:val="24"/>
          <w:szCs w:val="24"/>
          <w:lang w:eastAsia="ko-KR"/>
        </w:rPr>
      </w:pPr>
    </w:p>
    <w:p w14:paraId="5D41B7EC" w14:textId="77777777" w:rsidR="0015078A" w:rsidRDefault="0015078A" w:rsidP="00934A8F">
      <w:pPr>
        <w:spacing w:after="0" w:line="360" w:lineRule="auto"/>
        <w:rPr>
          <w:rFonts w:ascii="Arial" w:eastAsiaTheme="minorEastAsia" w:hAnsi="Arial" w:cs="Arial"/>
          <w:b/>
          <w:bCs/>
          <w:sz w:val="24"/>
          <w:szCs w:val="24"/>
          <w:lang w:eastAsia="ko-KR"/>
        </w:rPr>
      </w:pPr>
    </w:p>
    <w:p w14:paraId="36517114" w14:textId="77777777" w:rsidR="00241732" w:rsidRDefault="00241732" w:rsidP="00934A8F">
      <w:pPr>
        <w:spacing w:after="0" w:line="360" w:lineRule="auto"/>
        <w:rPr>
          <w:rFonts w:ascii="Arial" w:eastAsiaTheme="minorEastAsia" w:hAnsi="Arial" w:cs="Arial"/>
          <w:b/>
          <w:bCs/>
          <w:sz w:val="24"/>
          <w:szCs w:val="24"/>
          <w:lang w:eastAsia="ko-KR"/>
        </w:rPr>
      </w:pPr>
    </w:p>
    <w:p w14:paraId="399A1209" w14:textId="77777777" w:rsidR="00FA3C7B" w:rsidRDefault="00FA3C7B" w:rsidP="00934A8F">
      <w:pPr>
        <w:spacing w:after="0" w:line="360" w:lineRule="auto"/>
        <w:rPr>
          <w:rFonts w:ascii="Arial" w:eastAsiaTheme="minorEastAsia" w:hAnsi="Arial" w:cs="Arial"/>
          <w:b/>
          <w:bCs/>
          <w:sz w:val="24"/>
          <w:szCs w:val="24"/>
          <w:lang w:eastAsia="ko-KR"/>
        </w:rPr>
      </w:pPr>
    </w:p>
    <w:p w14:paraId="44A00750" w14:textId="77777777" w:rsidR="00FA3C7B" w:rsidRDefault="00FA3C7B" w:rsidP="00934A8F">
      <w:pPr>
        <w:spacing w:after="0" w:line="360" w:lineRule="auto"/>
        <w:rPr>
          <w:rFonts w:ascii="Arial" w:eastAsiaTheme="minorEastAsia" w:hAnsi="Arial" w:cs="Arial"/>
          <w:b/>
          <w:bCs/>
          <w:sz w:val="24"/>
          <w:szCs w:val="24"/>
          <w:lang w:eastAsia="ko-KR"/>
        </w:rPr>
      </w:pPr>
    </w:p>
    <w:p w14:paraId="4A8EACA9" w14:textId="6032DF74" w:rsidR="00B233F5" w:rsidRDefault="00941EF2" w:rsidP="00934A8F">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t>References</w:t>
      </w:r>
    </w:p>
    <w:p w14:paraId="043E347C" w14:textId="77777777" w:rsidR="00B41A50" w:rsidRDefault="00B41A50" w:rsidP="00934A8F">
      <w:pPr>
        <w:spacing w:after="0" w:line="360" w:lineRule="auto"/>
        <w:jc w:val="center"/>
        <w:rPr>
          <w:rFonts w:ascii="Arial" w:eastAsiaTheme="minorEastAsia" w:hAnsi="Arial" w:cs="Arial"/>
          <w:b/>
          <w:bCs/>
          <w:sz w:val="24"/>
          <w:szCs w:val="24"/>
          <w:lang w:eastAsia="ko-KR"/>
        </w:rPr>
      </w:pPr>
    </w:p>
    <w:p w14:paraId="3223701C" w14:textId="77777777" w:rsidR="00B41A50" w:rsidRPr="00B41A50" w:rsidRDefault="00E07699" w:rsidP="00934A8F">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Guest, G., Bunce, A., &amp; Johnson, L. (2006). How many interviews are enough? An</w:t>
      </w:r>
    </w:p>
    <w:p w14:paraId="15C06482" w14:textId="7589AA2D" w:rsidR="00A027D5" w:rsidRPr="00B41A50" w:rsidRDefault="00B41A50" w:rsidP="00934A8F">
      <w:pPr>
        <w:spacing w:after="0" w:line="360" w:lineRule="auto"/>
        <w:ind w:left="720"/>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 xml:space="preserve">experiment with data saturation and variability. </w:t>
      </w:r>
      <w:r w:rsidRPr="00B41A50">
        <w:rPr>
          <w:rFonts w:ascii="Arial" w:eastAsiaTheme="minorEastAsia" w:hAnsi="Arial" w:cs="Arial"/>
          <w:i/>
          <w:iCs/>
          <w:sz w:val="24"/>
          <w:szCs w:val="24"/>
          <w:lang w:eastAsia="ko-KR"/>
        </w:rPr>
        <w:t>Field Methods</w:t>
      </w:r>
      <w:r w:rsidRPr="00B41A50">
        <w:rPr>
          <w:rFonts w:ascii="Arial" w:eastAsiaTheme="minorEastAsia" w:hAnsi="Arial" w:cs="Arial"/>
          <w:sz w:val="24"/>
          <w:szCs w:val="24"/>
          <w:lang w:eastAsia="ko-KR"/>
        </w:rPr>
        <w:t xml:space="preserve">, 18(1), 59-82. </w:t>
      </w:r>
      <w:hyperlink r:id="rId8" w:history="1">
        <w:r w:rsidR="00FA33E3" w:rsidRPr="00695FA5">
          <w:rPr>
            <w:rStyle w:val="Hyperlink"/>
            <w:rFonts w:ascii="Arial" w:eastAsiaTheme="minorEastAsia" w:hAnsi="Arial" w:cs="Arial"/>
            <w:sz w:val="24"/>
            <w:szCs w:val="24"/>
            <w:lang w:eastAsia="ko-KR"/>
          </w:rPr>
          <w:t>https://doi.org/10.1177/1525822X05279903Creswell</w:t>
        </w:r>
      </w:hyperlink>
      <w:r w:rsidR="00E07699" w:rsidRPr="00B41A50">
        <w:rPr>
          <w:rFonts w:ascii="Arial" w:eastAsiaTheme="minorEastAsia" w:hAnsi="Arial" w:cs="Arial"/>
          <w:sz w:val="24"/>
          <w:szCs w:val="24"/>
          <w:lang w:eastAsia="ko-KR"/>
        </w:rPr>
        <w:t xml:space="preserve"> </w:t>
      </w:r>
    </w:p>
    <w:p w14:paraId="15D41180" w14:textId="64C7472D" w:rsidR="002A2FFB" w:rsidRDefault="00E07699" w:rsidP="00934A8F">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J. W., &amp; Poth, C. N. (2018). Qualitative inquiry and research design: Choosing among five</w:t>
      </w:r>
    </w:p>
    <w:p w14:paraId="15C5F608" w14:textId="1D6D611C" w:rsidR="00B41A50" w:rsidRPr="00FA33E3" w:rsidRDefault="00B41A50" w:rsidP="00934A8F">
      <w:pPr>
        <w:spacing w:after="0" w:line="360" w:lineRule="auto"/>
        <w:ind w:left="720"/>
        <w:jc w:val="both"/>
        <w:rPr>
          <w:rStyle w:val="Hyperlink"/>
          <w:rFonts w:ascii="Arial" w:eastAsiaTheme="minorEastAsia" w:hAnsi="Arial" w:cs="Arial"/>
          <w:sz w:val="24"/>
          <w:szCs w:val="24"/>
          <w:lang w:eastAsia="ko-KR"/>
        </w:rPr>
      </w:pPr>
      <w:r w:rsidRPr="00B41A50">
        <w:rPr>
          <w:rFonts w:ascii="Arial" w:eastAsiaTheme="minorEastAsia" w:hAnsi="Arial" w:cs="Arial"/>
          <w:sz w:val="24"/>
          <w:szCs w:val="24"/>
          <w:lang w:eastAsia="ko-KR"/>
        </w:rPr>
        <w:t>approaches (4</w:t>
      </w:r>
      <w:r w:rsidRPr="00B41A50">
        <w:rPr>
          <w:rFonts w:ascii="Arial" w:eastAsiaTheme="minorEastAsia" w:hAnsi="Arial" w:cs="Arial"/>
          <w:sz w:val="24"/>
          <w:szCs w:val="24"/>
          <w:vertAlign w:val="superscript"/>
          <w:lang w:eastAsia="ko-KR"/>
        </w:rPr>
        <w:t>th</w:t>
      </w:r>
      <w:r w:rsidRPr="00B41A50">
        <w:rPr>
          <w:rFonts w:ascii="Arial" w:eastAsiaTheme="minorEastAsia" w:hAnsi="Arial" w:cs="Arial"/>
          <w:sz w:val="24"/>
          <w:szCs w:val="24"/>
          <w:lang w:eastAsia="ko-KR"/>
        </w:rPr>
        <w:t xml:space="preserve"> ed.). </w:t>
      </w:r>
      <w:r w:rsidRPr="00B41A50">
        <w:rPr>
          <w:rFonts w:ascii="Arial" w:eastAsiaTheme="minorEastAsia" w:hAnsi="Arial" w:cs="Arial"/>
          <w:i/>
          <w:iCs/>
          <w:sz w:val="24"/>
          <w:szCs w:val="24"/>
          <w:lang w:eastAsia="ko-KR"/>
        </w:rPr>
        <w:t>SAGE Publications</w:t>
      </w:r>
      <w:r w:rsidRPr="00B41A50">
        <w:rPr>
          <w:rFonts w:ascii="Arial" w:eastAsiaTheme="minorEastAsia" w:hAnsi="Arial" w:cs="Arial"/>
          <w:sz w:val="24"/>
          <w:szCs w:val="24"/>
          <w:lang w:eastAsia="ko-KR"/>
        </w:rPr>
        <w:t xml:space="preserve">. </w:t>
      </w:r>
      <w:r w:rsidR="00FA33E3">
        <w:rPr>
          <w:rFonts w:ascii="Arial" w:eastAsiaTheme="minorEastAsia" w:hAnsi="Arial" w:cs="Arial"/>
          <w:sz w:val="24"/>
          <w:szCs w:val="24"/>
          <w:lang w:eastAsia="ko-KR"/>
        </w:rPr>
        <w:fldChar w:fldCharType="begin"/>
      </w:r>
      <w:r w:rsidR="00FA33E3">
        <w:rPr>
          <w:rFonts w:ascii="Arial" w:eastAsiaTheme="minorEastAsia" w:hAnsi="Arial" w:cs="Arial"/>
          <w:sz w:val="24"/>
          <w:szCs w:val="24"/>
          <w:lang w:eastAsia="ko-KR"/>
        </w:rPr>
        <w:instrText xml:space="preserve"> HYPERLINK "https://us.sagepub.com/en-" </w:instrText>
      </w:r>
      <w:r w:rsidR="00FA33E3">
        <w:rPr>
          <w:rFonts w:ascii="Arial" w:eastAsiaTheme="minorEastAsia" w:hAnsi="Arial" w:cs="Arial"/>
          <w:sz w:val="24"/>
          <w:szCs w:val="24"/>
          <w:lang w:eastAsia="ko-KR"/>
        </w:rPr>
      </w:r>
      <w:r w:rsidR="00FA33E3">
        <w:rPr>
          <w:rFonts w:ascii="Arial" w:eastAsiaTheme="minorEastAsia" w:hAnsi="Arial" w:cs="Arial"/>
          <w:sz w:val="24"/>
          <w:szCs w:val="24"/>
          <w:lang w:eastAsia="ko-KR"/>
        </w:rPr>
        <w:fldChar w:fldCharType="separate"/>
      </w:r>
      <w:r w:rsidR="00FA33E3" w:rsidRPr="00FA33E3">
        <w:rPr>
          <w:rStyle w:val="Hyperlink"/>
          <w:rFonts w:ascii="Arial" w:eastAsiaTheme="minorEastAsia" w:hAnsi="Arial" w:cs="Arial"/>
          <w:sz w:val="24"/>
          <w:szCs w:val="24"/>
          <w:lang w:eastAsia="ko-KR"/>
        </w:rPr>
        <w:t>https://us.sagepub.com/en-</w:t>
      </w:r>
      <w:r w:rsidRPr="00FA33E3">
        <w:rPr>
          <w:rStyle w:val="Hyperlink"/>
          <w:rFonts w:ascii="Arial" w:eastAsiaTheme="minorEastAsia" w:hAnsi="Arial" w:cs="Arial"/>
          <w:sz w:val="24"/>
          <w:szCs w:val="24"/>
          <w:lang w:eastAsia="ko-KR"/>
        </w:rPr>
        <w:t>us/nam/qualitative-inquiry-and-research-design/book261729</w:t>
      </w:r>
    </w:p>
    <w:p w14:paraId="4C027817" w14:textId="77777777" w:rsidR="00B41A50" w:rsidRPr="00FA33E3" w:rsidRDefault="00B41A50" w:rsidP="00934A8F">
      <w:pPr>
        <w:spacing w:after="0" w:line="360" w:lineRule="auto"/>
        <w:jc w:val="both"/>
        <w:rPr>
          <w:rStyle w:val="Hyperlink"/>
          <w:rFonts w:ascii="Arial" w:eastAsiaTheme="minorEastAsia" w:hAnsi="Arial" w:cs="Arial"/>
          <w:sz w:val="24"/>
          <w:szCs w:val="24"/>
          <w:lang w:eastAsia="ko-KR"/>
        </w:rPr>
      </w:pPr>
    </w:p>
    <w:p w14:paraId="7187926F" w14:textId="71900C6F" w:rsidR="002C3E58" w:rsidRPr="0015078A" w:rsidRDefault="00FA33E3" w:rsidP="00934A8F">
      <w:pPr>
        <w:spacing w:after="0" w:line="360" w:lineRule="auto"/>
        <w:rPr>
          <w:rFonts w:ascii="Arial" w:eastAsiaTheme="minorEastAsia" w:hAnsi="Arial" w:cs="Arial"/>
          <w:sz w:val="24"/>
          <w:szCs w:val="24"/>
          <w:lang w:val="en-PH" w:eastAsia="ko-KR"/>
        </w:rPr>
      </w:pPr>
      <w:r>
        <w:rPr>
          <w:rFonts w:ascii="Arial" w:eastAsiaTheme="minorEastAsia" w:hAnsi="Arial" w:cs="Arial"/>
          <w:sz w:val="24"/>
          <w:szCs w:val="24"/>
          <w:lang w:eastAsia="ko-KR"/>
        </w:rPr>
        <w:fldChar w:fldCharType="end"/>
      </w:r>
    </w:p>
    <w:p w14:paraId="7F881C0C" w14:textId="23A905C0" w:rsidR="002C3E58" w:rsidRPr="002C3E58" w:rsidRDefault="002C3E58" w:rsidP="00934A8F">
      <w:pPr>
        <w:spacing w:after="0" w:line="360" w:lineRule="auto"/>
        <w:rPr>
          <w:rFonts w:ascii="Arial" w:eastAsiaTheme="minorEastAsia" w:hAnsi="Arial" w:cs="Arial"/>
          <w:sz w:val="24"/>
          <w:szCs w:val="24"/>
          <w:lang w:eastAsia="ko-KR"/>
        </w:rPr>
      </w:pPr>
    </w:p>
    <w:p w14:paraId="264E674D" w14:textId="28DDB291" w:rsidR="002C3E58" w:rsidRPr="002C3E58" w:rsidRDefault="002C3E58" w:rsidP="00934A8F">
      <w:pPr>
        <w:spacing w:after="0" w:line="360" w:lineRule="auto"/>
        <w:rPr>
          <w:rFonts w:ascii="Arial" w:eastAsiaTheme="minorEastAsia" w:hAnsi="Arial" w:cs="Arial"/>
          <w:sz w:val="24"/>
          <w:szCs w:val="24"/>
          <w:lang w:eastAsia="ko-KR"/>
        </w:rPr>
      </w:pPr>
    </w:p>
    <w:p w14:paraId="5C1823FD" w14:textId="25298D69" w:rsidR="002C3E58" w:rsidRPr="002C3E58" w:rsidRDefault="002C3E58" w:rsidP="00934A8F">
      <w:pPr>
        <w:spacing w:after="0" w:line="360" w:lineRule="auto"/>
        <w:rPr>
          <w:rFonts w:ascii="Arial" w:eastAsiaTheme="minorEastAsia" w:hAnsi="Arial" w:cs="Arial"/>
          <w:sz w:val="24"/>
          <w:szCs w:val="24"/>
          <w:lang w:eastAsia="ko-KR"/>
        </w:rPr>
      </w:pPr>
    </w:p>
    <w:p w14:paraId="4622A938" w14:textId="3AC2AC66" w:rsidR="002C3E58" w:rsidRDefault="002C3E58" w:rsidP="00934A8F">
      <w:pPr>
        <w:spacing w:after="0" w:line="360" w:lineRule="auto"/>
        <w:rPr>
          <w:rFonts w:ascii="Arial" w:eastAsiaTheme="minorEastAsia" w:hAnsi="Arial" w:cs="Arial"/>
          <w:sz w:val="24"/>
          <w:szCs w:val="24"/>
          <w:lang w:eastAsia="ko-KR"/>
        </w:rPr>
      </w:pPr>
    </w:p>
    <w:p w14:paraId="579A4297" w14:textId="77777777" w:rsidR="0015078A" w:rsidRDefault="0015078A" w:rsidP="00934A8F">
      <w:pPr>
        <w:spacing w:after="0" w:line="360" w:lineRule="auto"/>
        <w:rPr>
          <w:rFonts w:ascii="Arial" w:eastAsiaTheme="minorEastAsia" w:hAnsi="Arial" w:cs="Arial"/>
          <w:sz w:val="24"/>
          <w:szCs w:val="24"/>
          <w:lang w:eastAsia="ko-KR"/>
        </w:rPr>
      </w:pPr>
    </w:p>
    <w:p w14:paraId="256E91C9" w14:textId="77777777" w:rsidR="0015078A" w:rsidRDefault="0015078A" w:rsidP="00934A8F">
      <w:pPr>
        <w:spacing w:after="0" w:line="360" w:lineRule="auto"/>
        <w:rPr>
          <w:rFonts w:ascii="Arial" w:eastAsiaTheme="minorEastAsia" w:hAnsi="Arial" w:cs="Arial"/>
          <w:sz w:val="24"/>
          <w:szCs w:val="24"/>
          <w:lang w:eastAsia="ko-KR"/>
        </w:rPr>
      </w:pPr>
    </w:p>
    <w:p w14:paraId="0A15AD09" w14:textId="77777777" w:rsidR="0015078A" w:rsidRDefault="0015078A" w:rsidP="00934A8F">
      <w:pPr>
        <w:spacing w:after="0" w:line="360" w:lineRule="auto"/>
        <w:rPr>
          <w:rFonts w:ascii="Arial" w:eastAsiaTheme="minorEastAsia" w:hAnsi="Arial" w:cs="Arial"/>
          <w:sz w:val="24"/>
          <w:szCs w:val="24"/>
          <w:lang w:eastAsia="ko-KR"/>
        </w:rPr>
      </w:pPr>
    </w:p>
    <w:p w14:paraId="031D29D2" w14:textId="77777777" w:rsidR="0015078A" w:rsidRDefault="0015078A" w:rsidP="00934A8F">
      <w:pPr>
        <w:spacing w:after="0" w:line="360" w:lineRule="auto"/>
        <w:rPr>
          <w:rFonts w:ascii="Arial" w:eastAsiaTheme="minorEastAsia" w:hAnsi="Arial" w:cs="Arial"/>
          <w:sz w:val="24"/>
          <w:szCs w:val="24"/>
          <w:lang w:eastAsia="ko-KR"/>
        </w:rPr>
      </w:pPr>
    </w:p>
    <w:p w14:paraId="1B45E3E9" w14:textId="77777777" w:rsidR="0015078A" w:rsidRDefault="0015078A" w:rsidP="00934A8F">
      <w:pPr>
        <w:spacing w:after="0" w:line="360" w:lineRule="auto"/>
        <w:rPr>
          <w:rFonts w:ascii="Arial" w:eastAsiaTheme="minorEastAsia" w:hAnsi="Arial" w:cs="Arial"/>
          <w:sz w:val="24"/>
          <w:szCs w:val="24"/>
          <w:lang w:eastAsia="ko-KR"/>
        </w:rPr>
      </w:pPr>
    </w:p>
    <w:p w14:paraId="6F4D5524" w14:textId="77777777" w:rsidR="0015078A" w:rsidRDefault="0015078A" w:rsidP="00934A8F">
      <w:pPr>
        <w:spacing w:after="0" w:line="360" w:lineRule="auto"/>
        <w:rPr>
          <w:rFonts w:ascii="Arial" w:eastAsiaTheme="minorEastAsia" w:hAnsi="Arial" w:cs="Arial"/>
          <w:sz w:val="24"/>
          <w:szCs w:val="24"/>
          <w:lang w:eastAsia="ko-KR"/>
        </w:rPr>
      </w:pPr>
    </w:p>
    <w:p w14:paraId="12C423E7" w14:textId="77777777" w:rsidR="0015078A" w:rsidRDefault="0015078A" w:rsidP="00934A8F">
      <w:pPr>
        <w:spacing w:after="0" w:line="360" w:lineRule="auto"/>
        <w:rPr>
          <w:rFonts w:ascii="Arial" w:eastAsiaTheme="minorEastAsia" w:hAnsi="Arial" w:cs="Arial"/>
          <w:sz w:val="24"/>
          <w:szCs w:val="24"/>
          <w:lang w:eastAsia="ko-KR"/>
        </w:rPr>
      </w:pPr>
    </w:p>
    <w:p w14:paraId="29E66852" w14:textId="77777777" w:rsidR="0015078A" w:rsidRDefault="0015078A" w:rsidP="00934A8F">
      <w:pPr>
        <w:spacing w:after="0" w:line="360" w:lineRule="auto"/>
        <w:rPr>
          <w:rFonts w:ascii="Arial" w:eastAsiaTheme="minorEastAsia" w:hAnsi="Arial" w:cs="Arial"/>
          <w:sz w:val="24"/>
          <w:szCs w:val="24"/>
          <w:lang w:eastAsia="ko-KR"/>
        </w:rPr>
      </w:pPr>
    </w:p>
    <w:p w14:paraId="4359DD00" w14:textId="77777777" w:rsidR="0015078A" w:rsidRDefault="0015078A" w:rsidP="00934A8F">
      <w:pPr>
        <w:spacing w:after="0" w:line="360" w:lineRule="auto"/>
        <w:rPr>
          <w:rFonts w:ascii="Arial" w:eastAsiaTheme="minorEastAsia" w:hAnsi="Arial" w:cs="Arial"/>
          <w:sz w:val="24"/>
          <w:szCs w:val="24"/>
          <w:lang w:eastAsia="ko-KR"/>
        </w:rPr>
      </w:pPr>
    </w:p>
    <w:p w14:paraId="76186901" w14:textId="77777777" w:rsidR="0015078A" w:rsidRDefault="0015078A" w:rsidP="00934A8F">
      <w:pPr>
        <w:spacing w:after="0" w:line="360" w:lineRule="auto"/>
        <w:rPr>
          <w:rFonts w:ascii="Arial" w:eastAsiaTheme="minorEastAsia" w:hAnsi="Arial" w:cs="Arial"/>
          <w:sz w:val="24"/>
          <w:szCs w:val="24"/>
          <w:lang w:eastAsia="ko-KR"/>
        </w:rPr>
      </w:pPr>
    </w:p>
    <w:p w14:paraId="76CFBBC5" w14:textId="77777777" w:rsidR="0015078A" w:rsidRDefault="0015078A" w:rsidP="00934A8F">
      <w:pPr>
        <w:spacing w:after="0" w:line="360" w:lineRule="auto"/>
        <w:rPr>
          <w:rFonts w:ascii="Arial" w:eastAsiaTheme="minorEastAsia" w:hAnsi="Arial" w:cs="Arial"/>
          <w:sz w:val="24"/>
          <w:szCs w:val="24"/>
          <w:lang w:eastAsia="ko-KR"/>
        </w:rPr>
      </w:pPr>
    </w:p>
    <w:p w14:paraId="726433D4" w14:textId="77777777" w:rsidR="0015078A" w:rsidRDefault="0015078A" w:rsidP="00934A8F">
      <w:pPr>
        <w:spacing w:after="0" w:line="360" w:lineRule="auto"/>
        <w:rPr>
          <w:rFonts w:ascii="Arial" w:eastAsiaTheme="minorEastAsia" w:hAnsi="Arial" w:cs="Arial"/>
          <w:sz w:val="24"/>
          <w:szCs w:val="24"/>
          <w:lang w:eastAsia="ko-KR"/>
        </w:rPr>
      </w:pPr>
    </w:p>
    <w:p w14:paraId="5DC97E1A" w14:textId="77777777" w:rsidR="00241732" w:rsidRDefault="00241732" w:rsidP="00934A8F">
      <w:pPr>
        <w:spacing w:after="0" w:line="360" w:lineRule="auto"/>
        <w:rPr>
          <w:rFonts w:ascii="Arial" w:eastAsiaTheme="minorEastAsia" w:hAnsi="Arial" w:cs="Arial"/>
          <w:sz w:val="24"/>
          <w:szCs w:val="24"/>
          <w:lang w:eastAsia="ko-KR"/>
        </w:rPr>
      </w:pPr>
    </w:p>
    <w:p w14:paraId="566774AB" w14:textId="77777777" w:rsidR="00241732" w:rsidRDefault="00241732" w:rsidP="00934A8F">
      <w:pPr>
        <w:spacing w:after="0" w:line="360" w:lineRule="auto"/>
        <w:rPr>
          <w:rFonts w:ascii="Arial" w:eastAsiaTheme="minorEastAsia" w:hAnsi="Arial" w:cs="Arial"/>
          <w:sz w:val="24"/>
          <w:szCs w:val="24"/>
          <w:lang w:eastAsia="ko-KR"/>
        </w:rPr>
      </w:pPr>
    </w:p>
    <w:p w14:paraId="74ED090E" w14:textId="77777777" w:rsidR="0015078A" w:rsidRDefault="0015078A" w:rsidP="00934A8F">
      <w:pPr>
        <w:spacing w:after="0" w:line="360" w:lineRule="auto"/>
        <w:rPr>
          <w:rFonts w:ascii="Arial" w:eastAsiaTheme="minorEastAsia" w:hAnsi="Arial" w:cs="Arial"/>
          <w:sz w:val="24"/>
          <w:szCs w:val="24"/>
          <w:lang w:eastAsia="ko-KR"/>
        </w:rPr>
      </w:pPr>
    </w:p>
    <w:p w14:paraId="427636FC" w14:textId="77777777" w:rsidR="00E758E8" w:rsidRDefault="00E758E8" w:rsidP="00934A8F">
      <w:pPr>
        <w:spacing w:after="0" w:line="360" w:lineRule="auto"/>
        <w:rPr>
          <w:rFonts w:ascii="Arial" w:eastAsiaTheme="minorEastAsia" w:hAnsi="Arial" w:cs="Arial"/>
          <w:sz w:val="24"/>
          <w:szCs w:val="24"/>
          <w:lang w:eastAsia="ko-KR"/>
        </w:rPr>
      </w:pPr>
    </w:p>
    <w:p w14:paraId="2E64D8BD" w14:textId="77777777" w:rsidR="0015078A" w:rsidRDefault="0015078A" w:rsidP="00934A8F">
      <w:pPr>
        <w:spacing w:after="0" w:line="360" w:lineRule="auto"/>
        <w:rPr>
          <w:rFonts w:ascii="Arial" w:eastAsiaTheme="minorEastAsia" w:hAnsi="Arial" w:cs="Arial"/>
          <w:sz w:val="24"/>
          <w:szCs w:val="24"/>
          <w:lang w:eastAsia="ko-KR"/>
        </w:rPr>
      </w:pPr>
    </w:p>
    <w:p w14:paraId="1A06E4EE" w14:textId="77777777" w:rsidR="0015078A" w:rsidRDefault="0015078A" w:rsidP="00934A8F">
      <w:pPr>
        <w:spacing w:after="0" w:line="360" w:lineRule="auto"/>
        <w:rPr>
          <w:rFonts w:ascii="Arial" w:eastAsiaTheme="minorEastAsia" w:hAnsi="Arial" w:cs="Arial"/>
          <w:sz w:val="24"/>
          <w:szCs w:val="24"/>
          <w:lang w:eastAsia="ko-KR"/>
        </w:rPr>
      </w:pPr>
    </w:p>
    <w:p w14:paraId="4E1C3587" w14:textId="77777777" w:rsidR="0015078A" w:rsidRDefault="0015078A" w:rsidP="00934A8F">
      <w:pPr>
        <w:spacing w:after="0" w:line="360" w:lineRule="auto"/>
        <w:rPr>
          <w:rFonts w:ascii="Arial" w:eastAsiaTheme="minorEastAsia" w:hAnsi="Arial" w:cs="Arial"/>
          <w:sz w:val="24"/>
          <w:szCs w:val="24"/>
          <w:lang w:eastAsia="ko-KR"/>
        </w:rPr>
      </w:pPr>
    </w:p>
    <w:p w14:paraId="123507FB" w14:textId="77777777" w:rsidR="0015078A" w:rsidRDefault="0015078A" w:rsidP="00934A8F">
      <w:pPr>
        <w:spacing w:after="0" w:line="360" w:lineRule="auto"/>
        <w:rPr>
          <w:rFonts w:ascii="Arial" w:eastAsiaTheme="minorEastAsia" w:hAnsi="Arial" w:cs="Arial"/>
          <w:sz w:val="24"/>
          <w:szCs w:val="24"/>
          <w:lang w:eastAsia="ko-KR"/>
        </w:rPr>
      </w:pPr>
    </w:p>
    <w:p w14:paraId="22BF8F4D" w14:textId="77777777" w:rsidR="0015078A" w:rsidRDefault="0015078A" w:rsidP="0015078A">
      <w:pPr>
        <w:spacing w:after="0" w:line="360" w:lineRule="auto"/>
        <w:rPr>
          <w:rFonts w:ascii="Arial" w:eastAsia="Times New Roman" w:hAnsi="Arial" w:cs="Arial"/>
          <w:b/>
          <w:bCs/>
          <w:sz w:val="24"/>
          <w:szCs w:val="24"/>
        </w:rPr>
      </w:pPr>
      <w:r>
        <w:rPr>
          <w:rFonts w:ascii="Arial" w:eastAsia="Times New Roman" w:hAnsi="Arial" w:cs="Arial"/>
          <w:b/>
          <w:bCs/>
          <w:sz w:val="24"/>
          <w:szCs w:val="24"/>
        </w:rPr>
        <w:lastRenderedPageBreak/>
        <w:t>References:</w:t>
      </w:r>
    </w:p>
    <w:p w14:paraId="29E934DF"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Complete References (APA 7th Edition - Alphabetical Order, Updated)</w:t>
      </w:r>
    </w:p>
    <w:p w14:paraId="729E15D1"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Chan, C. K. Y. (2023). A comprehensive AI policy education framework for university teaching and learning. International Journal of Educational Technology in Higher Education, 20(1), Article 38. https://doi.org/10.1186/s41239-023-00408-3</w:t>
      </w:r>
    </w:p>
    <w:p w14:paraId="35B7E5B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Chen, L., Chen, P., &amp; Lin, Z. (2020). Artificial intelligence in education: A review. IEEE Access, 8, 75264–75278. https://doi.org/10.1109/ACCESS.2020.2988510</w:t>
      </w:r>
    </w:p>
    <w:p w14:paraId="6AF481CF"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Chiu, T. K. (2021). Digital support for student engagement in blended learning based on self-determination theory. Computers in Human Behavior, 124, Article 106909. https://doi.org/10.1016/j.chb.2021.106909</w:t>
      </w:r>
    </w:p>
    <w:p w14:paraId="4124C45B"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Chua, L., &amp; Cruz, M. (2025). AI utilization patterns among TVL senior high school students in Quezon Province. Philippine Journal of Education Research.</w:t>
      </w:r>
    </w:p>
    <w:p w14:paraId="3A8DAF1A"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Creswell, J. W., &amp; Poth, C. N. (2018). Qualitative inquiry and research design: Choosing among five approaches (4th ed.). </w:t>
      </w:r>
      <w:r w:rsidRPr="009550BE">
        <w:rPr>
          <w:rFonts w:ascii="Arial" w:hAnsi="Arial" w:cs="Arial"/>
          <w:sz w:val="24"/>
          <w:szCs w:val="24"/>
          <w:lang w:val="fr-CA"/>
        </w:rPr>
        <w:t>SAGE Publications. https://us.sagepub.com/en-us/nam/qualitative-inquiry-and-research-design/book261729</w:t>
      </w:r>
    </w:p>
    <w:p w14:paraId="68833C54"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Dela Cruz, R., et al. </w:t>
      </w:r>
      <w:r w:rsidRPr="00497F82">
        <w:rPr>
          <w:rFonts w:ascii="Arial" w:hAnsi="Arial" w:cs="Arial"/>
          <w:sz w:val="24"/>
          <w:szCs w:val="24"/>
        </w:rPr>
        <w:t>(2025). AI application tools usage in senior high. EPRA International Journal of Multidisciplinary Research. https://eprajournals.com/IJMR/article/18033</w:t>
      </w:r>
    </w:p>
    <w:p w14:paraId="0DAE5216"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Dwivedi, Y. K., et al. </w:t>
      </w:r>
      <w:r w:rsidRPr="00497F82">
        <w:rPr>
          <w:rFonts w:ascii="Arial" w:hAnsi="Arial" w:cs="Arial"/>
          <w:sz w:val="24"/>
          <w:szCs w:val="24"/>
        </w:rPr>
        <w:t>(2023). "So, what if ChatGPT wrote it?" Multidisciplinary perspectives on opportunities and challenges of generative AI. International Journal of Information Management, 71, Article 102642. https://doi.org/10.1016/j.ijinfomgt.2023.102642</w:t>
      </w:r>
    </w:p>
    <w:p w14:paraId="738FDB39"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Erjavšek, G. (2026). Defining key areas of home economics education based on stakeholders' perceived needs: Results of a Delphi study. European Journal of Educational Research. https://www.eu-jer.com/defining-key-areas-of-home-economics-education-based-on-stakeholders-perceived-needs-results-of-a-delphi-</w:t>
      </w:r>
    </w:p>
    <w:p w14:paraId="70DA139D" w14:textId="77777777" w:rsidR="0015078A" w:rsidRPr="00497F82" w:rsidRDefault="0015078A" w:rsidP="0015078A">
      <w:pPr>
        <w:spacing w:line="360" w:lineRule="auto"/>
        <w:jc w:val="both"/>
        <w:rPr>
          <w:rFonts w:ascii="Arial" w:hAnsi="Arial" w:cs="Arial"/>
          <w:sz w:val="24"/>
          <w:szCs w:val="24"/>
        </w:rPr>
      </w:pPr>
    </w:p>
    <w:p w14:paraId="792F5C4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lastRenderedPageBreak/>
        <w:t>Farhat, J., et al. (2024). Investigating the drivers of students' intention to use generative AI: An extended TAM. Computers and Education: Artificial Intelligence, 6, Article 100222. https://doi.org/10.1016/j.caeai.2024.100222</w:t>
      </w:r>
    </w:p>
    <w:p w14:paraId="28F30AF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Guest, G., Bunce, A., &amp; Johnson, L. (2006). How many interviews are enough? An experiment with data saturation and variability. Field Methods, 18(1), 59–82. https://doi.org/10.1177/1525822X05279903</w:t>
      </w:r>
    </w:p>
    <w:p w14:paraId="0EF7BDF5"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 xml:space="preserve">Hwang, G. J., Xie, H., Wah, B. W., &amp; </w:t>
      </w:r>
      <w:proofErr w:type="spellStart"/>
      <w:r w:rsidRPr="00497F82">
        <w:rPr>
          <w:rFonts w:ascii="Arial" w:hAnsi="Arial" w:cs="Arial"/>
          <w:sz w:val="24"/>
          <w:szCs w:val="24"/>
        </w:rPr>
        <w:t>Gašević</w:t>
      </w:r>
      <w:proofErr w:type="spellEnd"/>
      <w:r w:rsidRPr="00497F82">
        <w:rPr>
          <w:rFonts w:ascii="Arial" w:hAnsi="Arial" w:cs="Arial"/>
          <w:sz w:val="24"/>
          <w:szCs w:val="24"/>
        </w:rPr>
        <w:t>, D. (2020). Vision, challenges, roles and research issues of AI in education. Computers and Education: Artificial Intelligence, 1, Article 100001. https://doi.org/10.1016/j.caeai.2020.100001</w:t>
      </w:r>
    </w:p>
    <w:p w14:paraId="513F23E3"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Instructure. (2024). Survey shows how PH vocational schools view AI. </w:t>
      </w:r>
      <w:r w:rsidRPr="009550BE">
        <w:rPr>
          <w:rFonts w:ascii="Arial" w:hAnsi="Arial" w:cs="Arial"/>
          <w:sz w:val="24"/>
          <w:szCs w:val="24"/>
          <w:lang w:val="fr-CA"/>
        </w:rPr>
        <w:t>Inquirer.net. https://newsinfo.inquirer.net/1894979/survey-shows-how-ph-vocational-schools-view-ai</w:t>
      </w:r>
    </w:p>
    <w:p w14:paraId="7E50AB0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International Journal of Frontier Mission Research. (2025). The use of generative AI tools and their role in science learning among senior high school students. https://www.ijfmr.com/research-paper.php?id=44773</w:t>
      </w:r>
    </w:p>
    <w:p w14:paraId="77BE3D80" w14:textId="77777777" w:rsidR="0015078A" w:rsidRPr="00497F82" w:rsidRDefault="0015078A" w:rsidP="0015078A">
      <w:pPr>
        <w:spacing w:line="360" w:lineRule="auto"/>
        <w:jc w:val="both"/>
        <w:rPr>
          <w:rFonts w:ascii="Arial" w:hAnsi="Arial" w:cs="Arial"/>
          <w:sz w:val="24"/>
          <w:szCs w:val="24"/>
        </w:rPr>
      </w:pPr>
      <w:proofErr w:type="spellStart"/>
      <w:r w:rsidRPr="009550BE">
        <w:rPr>
          <w:rFonts w:ascii="Arial" w:hAnsi="Arial" w:cs="Arial"/>
          <w:sz w:val="24"/>
          <w:szCs w:val="24"/>
          <w:lang w:val="fr-CA"/>
        </w:rPr>
        <w:t>Kuhail</w:t>
      </w:r>
      <w:proofErr w:type="spellEnd"/>
      <w:r w:rsidRPr="009550BE">
        <w:rPr>
          <w:rFonts w:ascii="Arial" w:hAnsi="Arial" w:cs="Arial"/>
          <w:sz w:val="24"/>
          <w:szCs w:val="24"/>
          <w:lang w:val="fr-CA"/>
        </w:rPr>
        <w:t xml:space="preserve">, M. A., et al. </w:t>
      </w:r>
      <w:r w:rsidRPr="00497F82">
        <w:rPr>
          <w:rFonts w:ascii="Arial" w:hAnsi="Arial" w:cs="Arial"/>
          <w:sz w:val="24"/>
          <w:szCs w:val="24"/>
        </w:rPr>
        <w:t>(2023). Role of AI chatbots in education: Systematic literature review. International Journal of Educational Technology in Higher Education, 20, Article 56. https://doi.org/10.1186/s41239-023-00426-1</w:t>
      </w:r>
    </w:p>
    <w:p w14:paraId="584A516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Manila Times. (2025). Experts warn AI could widen digital divide in the Philippines. https://www.manilatimes.net/2025/09/28/business/sunday-business-it/experts-warn-ai-could-widen-digital-divide-in-the-philippines/2191484</w:t>
      </w:r>
    </w:p>
    <w:p w14:paraId="3621F100" w14:textId="77777777" w:rsidR="0015078A" w:rsidRPr="00497F82" w:rsidRDefault="0015078A" w:rsidP="0015078A">
      <w:pPr>
        <w:spacing w:line="360" w:lineRule="auto"/>
        <w:jc w:val="both"/>
        <w:rPr>
          <w:rFonts w:ascii="Arial" w:hAnsi="Arial" w:cs="Arial"/>
          <w:sz w:val="24"/>
          <w:szCs w:val="24"/>
        </w:rPr>
      </w:pPr>
      <w:proofErr w:type="spellStart"/>
      <w:r w:rsidRPr="00497F82">
        <w:rPr>
          <w:rFonts w:ascii="Arial" w:hAnsi="Arial" w:cs="Arial"/>
          <w:sz w:val="24"/>
          <w:szCs w:val="24"/>
        </w:rPr>
        <w:t>Milloria</w:t>
      </w:r>
      <w:proofErr w:type="spellEnd"/>
      <w:r w:rsidRPr="00497F82">
        <w:rPr>
          <w:rFonts w:ascii="Arial" w:hAnsi="Arial" w:cs="Arial"/>
          <w:sz w:val="24"/>
          <w:szCs w:val="24"/>
        </w:rPr>
        <w:t xml:space="preserve">, M., Marzon, J., &amp; </w:t>
      </w:r>
      <w:proofErr w:type="spellStart"/>
      <w:r w:rsidRPr="00497F82">
        <w:rPr>
          <w:rFonts w:ascii="Arial" w:hAnsi="Arial" w:cs="Arial"/>
          <w:sz w:val="24"/>
          <w:szCs w:val="24"/>
        </w:rPr>
        <w:t>Derasin</w:t>
      </w:r>
      <w:proofErr w:type="spellEnd"/>
      <w:r w:rsidRPr="00497F82">
        <w:rPr>
          <w:rFonts w:ascii="Arial" w:hAnsi="Arial" w:cs="Arial"/>
          <w:sz w:val="24"/>
          <w:szCs w:val="24"/>
        </w:rPr>
        <w:t>, R. (2024). Investigating AI-integrated instruction in improving academic performance of Grade 11 students. Harbin Engineering Journal. https://harbinengineeringjournal.com/index.php/journal/article/view/3090</w:t>
      </w:r>
    </w:p>
    <w:p w14:paraId="4F276E4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Molenaar, I. (2022). Towards hybrid human-AI learning technologies. European Journal of Education, 57(4), 632–645. https://doi.org/10.1111/ejed.12527</w:t>
      </w:r>
    </w:p>
    <w:p w14:paraId="36BDAAFA"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OECD. (2023). Algorithmic bias: The state of the situation and policy recommendations. In OECD digital education outlook 2023. https://www.oecd.org/en/publications/oecd-digital-education-outlook-2023_c74f03de-</w:t>
      </w:r>
      <w:r w:rsidRPr="00497F82">
        <w:rPr>
          <w:rFonts w:ascii="Arial" w:hAnsi="Arial" w:cs="Arial"/>
          <w:sz w:val="24"/>
          <w:szCs w:val="24"/>
        </w:rPr>
        <w:lastRenderedPageBreak/>
        <w:t>en/full-report/algorithmic-bias-the-state-of-the-situation-and-policy-recommendations_a0b7cec1.html</w:t>
      </w:r>
    </w:p>
    <w:p w14:paraId="2554F9DC"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Philippine IT. (2024). Philippine vocational institutions renew focus on employability embracing tech. https://phil-it.org.ph/philippine-vocation-institution-renew-focus-employability-embracing-tech-report-reveals/</w:t>
      </w:r>
    </w:p>
    <w:p w14:paraId="480239E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RSIS International. (2025). Utilization of AI tools among senior high school students: Inputs for policy recommendations. https://rsisinternational.org/journals/ijrsi/articles/utilization-of-artificial-intelligence-ai-tools-among-senior-high-school-s</w:t>
      </w:r>
    </w:p>
    <w:p w14:paraId="18730EC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Seo, K., et al. (2021). The impact of AI on learner agency and dependency in self-paced learning. Frontiers in Education, 6, Article 623029. https://doi.org/10.3389/feduc.2021.623029</w:t>
      </w:r>
    </w:p>
    <w:p w14:paraId="1109EDCA"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Sok, M. (2025). Investigating high school students' attitudes toward the use of AI. </w:t>
      </w:r>
      <w:r w:rsidRPr="009550BE">
        <w:rPr>
          <w:rFonts w:ascii="Arial" w:hAnsi="Arial" w:cs="Arial"/>
          <w:sz w:val="24"/>
          <w:szCs w:val="24"/>
          <w:lang w:val="fr-CA"/>
        </w:rPr>
        <w:t>SAGE Open. https://journals.sagepub.com/doi/10.1177/21582440251353575</w:t>
      </w:r>
    </w:p>
    <w:p w14:paraId="44F41288"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Vesna, L., et al. </w:t>
      </w:r>
      <w:r w:rsidRPr="00497F82">
        <w:rPr>
          <w:rFonts w:ascii="Arial" w:hAnsi="Arial" w:cs="Arial"/>
          <w:sz w:val="24"/>
          <w:szCs w:val="24"/>
        </w:rPr>
        <w:t>(2025). Digital divide in AI-powered education: Challenges and solutions for equitable learning. Journal of Information Systems Engineering and Management, 10(21s). https://jisem-journal.com/index.php/journal/article/view/3327</w:t>
      </w:r>
    </w:p>
    <w:p w14:paraId="6277D56E"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Zawacki-Richter, O., et al. </w:t>
      </w:r>
      <w:r w:rsidRPr="00497F82">
        <w:rPr>
          <w:rFonts w:ascii="Arial" w:hAnsi="Arial" w:cs="Arial"/>
          <w:sz w:val="24"/>
          <w:szCs w:val="24"/>
        </w:rPr>
        <w:t>(2019). Systematic review of research on artificial intelligence applications in higher education. International Journal of Educational Technology in Higher Education, 16(1), Article 39. https://doi.org/10.1186/s41239-019-0171-0</w:t>
      </w:r>
    </w:p>
    <w:p w14:paraId="2A43B7A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Zhang, K., &amp; Aslan, A. B. (2021). AI technologies for education: Recent research and future directions. Computers and Education: Artificial Intelligence, 2, Article 100025. https://doi.org/10.1016/j.caeai.2021.100025CHAPTER III</w:t>
      </w:r>
    </w:p>
    <w:p w14:paraId="02E846BA" w14:textId="77777777" w:rsidR="0015078A" w:rsidRDefault="0015078A" w:rsidP="0015078A">
      <w:pPr>
        <w:spacing w:after="0" w:line="360" w:lineRule="auto"/>
        <w:jc w:val="both"/>
        <w:rPr>
          <w:rFonts w:ascii="Arial" w:eastAsiaTheme="minorEastAsia" w:hAnsi="Arial" w:cs="Arial"/>
          <w:sz w:val="24"/>
          <w:szCs w:val="24"/>
          <w:lang w:eastAsia="ko-KR"/>
        </w:rPr>
      </w:pPr>
    </w:p>
    <w:p w14:paraId="23EDF9A1" w14:textId="77777777" w:rsidR="0015078A" w:rsidRDefault="0015078A" w:rsidP="0015078A">
      <w:pPr>
        <w:spacing w:after="0" w:line="360" w:lineRule="auto"/>
        <w:jc w:val="both"/>
        <w:rPr>
          <w:rFonts w:ascii="Arial" w:eastAsiaTheme="minorEastAsia" w:hAnsi="Arial" w:cs="Arial"/>
          <w:sz w:val="24"/>
          <w:szCs w:val="24"/>
          <w:lang w:eastAsia="ko-KR"/>
        </w:rPr>
      </w:pPr>
    </w:p>
    <w:p w14:paraId="7B8E67D5" w14:textId="77777777" w:rsidR="0015078A" w:rsidRDefault="0015078A" w:rsidP="0015078A">
      <w:pPr>
        <w:spacing w:after="0" w:line="360" w:lineRule="auto"/>
        <w:jc w:val="both"/>
        <w:rPr>
          <w:rFonts w:ascii="Arial" w:eastAsiaTheme="minorEastAsia" w:hAnsi="Arial" w:cs="Arial"/>
          <w:sz w:val="24"/>
          <w:szCs w:val="24"/>
          <w:lang w:eastAsia="ko-KR"/>
        </w:rPr>
      </w:pPr>
    </w:p>
    <w:p w14:paraId="2308C6CE" w14:textId="77777777" w:rsidR="0015078A" w:rsidRPr="002C3E58" w:rsidRDefault="0015078A" w:rsidP="00934A8F">
      <w:pPr>
        <w:spacing w:after="0" w:line="360" w:lineRule="auto"/>
        <w:rPr>
          <w:rFonts w:ascii="Arial" w:eastAsiaTheme="minorEastAsia" w:hAnsi="Arial" w:cs="Arial"/>
          <w:sz w:val="24"/>
          <w:szCs w:val="24"/>
          <w:lang w:eastAsia="ko-KR"/>
        </w:rPr>
      </w:pPr>
    </w:p>
    <w:p w14:paraId="595CA3D6" w14:textId="52064054" w:rsidR="002C3E58" w:rsidRPr="002C3E58" w:rsidRDefault="002C3E58" w:rsidP="00934A8F">
      <w:pPr>
        <w:spacing w:after="0" w:line="360" w:lineRule="auto"/>
        <w:rPr>
          <w:rFonts w:ascii="Arial" w:eastAsiaTheme="minorEastAsia" w:hAnsi="Arial" w:cs="Arial"/>
          <w:sz w:val="24"/>
          <w:szCs w:val="24"/>
          <w:lang w:eastAsia="ko-KR"/>
        </w:rPr>
      </w:pPr>
    </w:p>
    <w:p w14:paraId="031E3867" w14:textId="77777777" w:rsidR="002456F6" w:rsidRPr="002C3E58" w:rsidRDefault="002456F6" w:rsidP="00A3609A">
      <w:pPr>
        <w:spacing w:after="0"/>
        <w:rPr>
          <w:lang w:eastAsia="ko-KR"/>
        </w:rPr>
      </w:pPr>
    </w:p>
    <w:sectPr w:rsidR="002456F6" w:rsidRPr="002C3E58" w:rsidSect="0024173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C73B" w14:textId="77777777" w:rsidR="00E15CEF" w:rsidRDefault="00E15CEF" w:rsidP="00363315">
      <w:pPr>
        <w:spacing w:after="0" w:line="240" w:lineRule="auto"/>
      </w:pPr>
      <w:r>
        <w:separator/>
      </w:r>
    </w:p>
  </w:endnote>
  <w:endnote w:type="continuationSeparator" w:id="0">
    <w:p w14:paraId="09489EFC" w14:textId="77777777" w:rsidR="00E15CEF" w:rsidRDefault="00E15CEF"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D1974" w14:textId="77777777" w:rsidR="00E15CEF" w:rsidRDefault="00E15CEF" w:rsidP="00363315">
      <w:pPr>
        <w:spacing w:after="0" w:line="240" w:lineRule="auto"/>
      </w:pPr>
      <w:r>
        <w:separator/>
      </w:r>
    </w:p>
  </w:footnote>
  <w:footnote w:type="continuationSeparator" w:id="0">
    <w:p w14:paraId="33B2FE48" w14:textId="77777777" w:rsidR="00E15CEF" w:rsidRDefault="00E15CEF"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9466133">
    <w:abstractNumId w:val="6"/>
  </w:num>
  <w:num w:numId="2" w16cid:durableId="819271003">
    <w:abstractNumId w:val="11"/>
  </w:num>
  <w:num w:numId="3" w16cid:durableId="125199209">
    <w:abstractNumId w:val="4"/>
  </w:num>
  <w:num w:numId="4" w16cid:durableId="1997029288">
    <w:abstractNumId w:val="1"/>
  </w:num>
  <w:num w:numId="5" w16cid:durableId="1870680733">
    <w:abstractNumId w:val="10"/>
  </w:num>
  <w:num w:numId="6" w16cid:durableId="1551847286">
    <w:abstractNumId w:val="0"/>
  </w:num>
  <w:num w:numId="7" w16cid:durableId="750393673">
    <w:abstractNumId w:val="12"/>
  </w:num>
  <w:num w:numId="8" w16cid:durableId="1271934698">
    <w:abstractNumId w:val="2"/>
  </w:num>
  <w:num w:numId="9" w16cid:durableId="1652325358">
    <w:abstractNumId w:val="5"/>
  </w:num>
  <w:num w:numId="10" w16cid:durableId="1069108705">
    <w:abstractNumId w:val="7"/>
  </w:num>
  <w:num w:numId="11" w16cid:durableId="365064184">
    <w:abstractNumId w:val="8"/>
  </w:num>
  <w:num w:numId="12" w16cid:durableId="64451464">
    <w:abstractNumId w:val="13"/>
  </w:num>
  <w:num w:numId="13" w16cid:durableId="1207260765">
    <w:abstractNumId w:val="3"/>
  </w:num>
  <w:num w:numId="14" w16cid:durableId="1290934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2089C"/>
    <w:rsid w:val="0003774C"/>
    <w:rsid w:val="00047DF9"/>
    <w:rsid w:val="00057848"/>
    <w:rsid w:val="00064F1E"/>
    <w:rsid w:val="00066420"/>
    <w:rsid w:val="00087496"/>
    <w:rsid w:val="000A662D"/>
    <w:rsid w:val="000B5DA4"/>
    <w:rsid w:val="000D201A"/>
    <w:rsid w:val="000D34D3"/>
    <w:rsid w:val="000D36CC"/>
    <w:rsid w:val="000E4610"/>
    <w:rsid w:val="000E60C0"/>
    <w:rsid w:val="001050EA"/>
    <w:rsid w:val="0011128B"/>
    <w:rsid w:val="00146431"/>
    <w:rsid w:val="0015078A"/>
    <w:rsid w:val="0017410F"/>
    <w:rsid w:val="001964F7"/>
    <w:rsid w:val="001B6F82"/>
    <w:rsid w:val="001D6D3C"/>
    <w:rsid w:val="001E3305"/>
    <w:rsid w:val="001F0155"/>
    <w:rsid w:val="002029B2"/>
    <w:rsid w:val="00203992"/>
    <w:rsid w:val="00241732"/>
    <w:rsid w:val="00241C1F"/>
    <w:rsid w:val="00241F18"/>
    <w:rsid w:val="002456F6"/>
    <w:rsid w:val="00246896"/>
    <w:rsid w:val="002557D7"/>
    <w:rsid w:val="00270907"/>
    <w:rsid w:val="00276CF2"/>
    <w:rsid w:val="00282827"/>
    <w:rsid w:val="00286264"/>
    <w:rsid w:val="0028708E"/>
    <w:rsid w:val="002A2FFB"/>
    <w:rsid w:val="002C3E58"/>
    <w:rsid w:val="002D2C1E"/>
    <w:rsid w:val="002E08FD"/>
    <w:rsid w:val="002F1E92"/>
    <w:rsid w:val="002F3C47"/>
    <w:rsid w:val="003444B2"/>
    <w:rsid w:val="00363315"/>
    <w:rsid w:val="00371856"/>
    <w:rsid w:val="00377223"/>
    <w:rsid w:val="003954DD"/>
    <w:rsid w:val="003961F6"/>
    <w:rsid w:val="003A730A"/>
    <w:rsid w:val="003C3E31"/>
    <w:rsid w:val="003F495E"/>
    <w:rsid w:val="003F4F28"/>
    <w:rsid w:val="004026D8"/>
    <w:rsid w:val="00414BC0"/>
    <w:rsid w:val="00421638"/>
    <w:rsid w:val="00427F10"/>
    <w:rsid w:val="00453EB3"/>
    <w:rsid w:val="004672A7"/>
    <w:rsid w:val="00475EC9"/>
    <w:rsid w:val="00482AD2"/>
    <w:rsid w:val="00486395"/>
    <w:rsid w:val="00490D79"/>
    <w:rsid w:val="00497F82"/>
    <w:rsid w:val="004B39DB"/>
    <w:rsid w:val="004B5E1D"/>
    <w:rsid w:val="004C710E"/>
    <w:rsid w:val="004D6187"/>
    <w:rsid w:val="004E2957"/>
    <w:rsid w:val="00502B7C"/>
    <w:rsid w:val="00516B86"/>
    <w:rsid w:val="005314E7"/>
    <w:rsid w:val="00533B22"/>
    <w:rsid w:val="005860C9"/>
    <w:rsid w:val="005C3B00"/>
    <w:rsid w:val="005F0BFF"/>
    <w:rsid w:val="005F5A11"/>
    <w:rsid w:val="006111FA"/>
    <w:rsid w:val="0061194C"/>
    <w:rsid w:val="00614166"/>
    <w:rsid w:val="0061664D"/>
    <w:rsid w:val="00617912"/>
    <w:rsid w:val="00626CD3"/>
    <w:rsid w:val="00631D5A"/>
    <w:rsid w:val="006362E3"/>
    <w:rsid w:val="006412E6"/>
    <w:rsid w:val="0064162C"/>
    <w:rsid w:val="00652883"/>
    <w:rsid w:val="006576BF"/>
    <w:rsid w:val="006878D0"/>
    <w:rsid w:val="006A5C1A"/>
    <w:rsid w:val="006A7B03"/>
    <w:rsid w:val="006D7282"/>
    <w:rsid w:val="006E3C83"/>
    <w:rsid w:val="00725713"/>
    <w:rsid w:val="007301F5"/>
    <w:rsid w:val="00752AAC"/>
    <w:rsid w:val="0075447C"/>
    <w:rsid w:val="00765900"/>
    <w:rsid w:val="00783486"/>
    <w:rsid w:val="007A5C84"/>
    <w:rsid w:val="007C127F"/>
    <w:rsid w:val="007C7011"/>
    <w:rsid w:val="007D783A"/>
    <w:rsid w:val="007E13AB"/>
    <w:rsid w:val="007E716E"/>
    <w:rsid w:val="007F10BD"/>
    <w:rsid w:val="008106EF"/>
    <w:rsid w:val="00823EC7"/>
    <w:rsid w:val="00825FA0"/>
    <w:rsid w:val="00826323"/>
    <w:rsid w:val="00837C3F"/>
    <w:rsid w:val="00847902"/>
    <w:rsid w:val="00862F59"/>
    <w:rsid w:val="00880158"/>
    <w:rsid w:val="00891AEA"/>
    <w:rsid w:val="008B57CC"/>
    <w:rsid w:val="008C1150"/>
    <w:rsid w:val="008D178E"/>
    <w:rsid w:val="008D758D"/>
    <w:rsid w:val="008E117C"/>
    <w:rsid w:val="008E5F0C"/>
    <w:rsid w:val="008F12C4"/>
    <w:rsid w:val="009246EC"/>
    <w:rsid w:val="00926796"/>
    <w:rsid w:val="00934A8F"/>
    <w:rsid w:val="009351A9"/>
    <w:rsid w:val="00941EF2"/>
    <w:rsid w:val="009550BE"/>
    <w:rsid w:val="00975E97"/>
    <w:rsid w:val="00984C71"/>
    <w:rsid w:val="00985DAC"/>
    <w:rsid w:val="00990DA5"/>
    <w:rsid w:val="009B6025"/>
    <w:rsid w:val="009C22A9"/>
    <w:rsid w:val="009F4278"/>
    <w:rsid w:val="00A027D5"/>
    <w:rsid w:val="00A14337"/>
    <w:rsid w:val="00A25C0F"/>
    <w:rsid w:val="00A3609A"/>
    <w:rsid w:val="00A41176"/>
    <w:rsid w:val="00A63AF4"/>
    <w:rsid w:val="00A724ED"/>
    <w:rsid w:val="00A835EB"/>
    <w:rsid w:val="00A87B09"/>
    <w:rsid w:val="00A9657F"/>
    <w:rsid w:val="00AC639F"/>
    <w:rsid w:val="00AD0C16"/>
    <w:rsid w:val="00AD7576"/>
    <w:rsid w:val="00AE5373"/>
    <w:rsid w:val="00B038A5"/>
    <w:rsid w:val="00B233F5"/>
    <w:rsid w:val="00B34F8C"/>
    <w:rsid w:val="00B36797"/>
    <w:rsid w:val="00B379DE"/>
    <w:rsid w:val="00B41A50"/>
    <w:rsid w:val="00B45A4D"/>
    <w:rsid w:val="00B669D3"/>
    <w:rsid w:val="00B77219"/>
    <w:rsid w:val="00BC4DA5"/>
    <w:rsid w:val="00BD1B4A"/>
    <w:rsid w:val="00BE0749"/>
    <w:rsid w:val="00BE7F9E"/>
    <w:rsid w:val="00BF31DB"/>
    <w:rsid w:val="00BF50B4"/>
    <w:rsid w:val="00C01E56"/>
    <w:rsid w:val="00C20822"/>
    <w:rsid w:val="00C23592"/>
    <w:rsid w:val="00C56D64"/>
    <w:rsid w:val="00C85565"/>
    <w:rsid w:val="00D03337"/>
    <w:rsid w:val="00D409FB"/>
    <w:rsid w:val="00D45F73"/>
    <w:rsid w:val="00DB17F9"/>
    <w:rsid w:val="00DC0240"/>
    <w:rsid w:val="00DC7F94"/>
    <w:rsid w:val="00DD4B32"/>
    <w:rsid w:val="00DE450D"/>
    <w:rsid w:val="00DE5FE6"/>
    <w:rsid w:val="00E07699"/>
    <w:rsid w:val="00E15CEF"/>
    <w:rsid w:val="00E23B57"/>
    <w:rsid w:val="00E557C9"/>
    <w:rsid w:val="00E55DB7"/>
    <w:rsid w:val="00E721B5"/>
    <w:rsid w:val="00E758E8"/>
    <w:rsid w:val="00E91B1C"/>
    <w:rsid w:val="00E9276D"/>
    <w:rsid w:val="00EB244A"/>
    <w:rsid w:val="00ED7974"/>
    <w:rsid w:val="00EF161C"/>
    <w:rsid w:val="00F01CF6"/>
    <w:rsid w:val="00F0649F"/>
    <w:rsid w:val="00F17F38"/>
    <w:rsid w:val="00F372B3"/>
    <w:rsid w:val="00F50C64"/>
    <w:rsid w:val="00F529D5"/>
    <w:rsid w:val="00F64D46"/>
    <w:rsid w:val="00F83A30"/>
    <w:rsid w:val="00F967D3"/>
    <w:rsid w:val="00FA33E3"/>
    <w:rsid w:val="00FA3C7B"/>
    <w:rsid w:val="00FB3331"/>
    <w:rsid w:val="00FB48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525822X05279903Creswe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5318</Words>
  <Characters>30316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4</cp:revision>
  <dcterms:created xsi:type="dcterms:W3CDTF">2026-02-23T15:38:00Z</dcterms:created>
  <dcterms:modified xsi:type="dcterms:W3CDTF">2026-02-23T15:45:00Z</dcterms:modified>
</cp:coreProperties>
</file>