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550" w:rsidRDefault="001D6550" w:rsidP="002F0CE2">
      <w:pPr>
        <w:ind w:firstLine="708"/>
        <w:jc w:val="both"/>
      </w:pPr>
      <w:r>
        <w:t xml:space="preserve">Окна контрольной пробы висит поверх АТОМ и мониторит каталог с </w:t>
      </w:r>
      <w:r>
        <w:rPr>
          <w:lang w:val="en-US"/>
        </w:rPr>
        <w:t>XML</w:t>
      </w:r>
      <w:r w:rsidRPr="001D6550">
        <w:t xml:space="preserve"> </w:t>
      </w:r>
      <w:r>
        <w:t>файлами. Как только там появляется проба с подходящим именем – следует загрузка и анализ результатов совместно с предыдущими определениями на заданном промежутке времени – обычно один день.</w:t>
      </w:r>
    </w:p>
    <w:p w:rsidR="001D6550" w:rsidRDefault="002F0CE2" w:rsidP="002F0CE2">
      <w:pPr>
        <w:jc w:val="both"/>
      </w:pPr>
      <w:r>
        <w:object w:dxaOrig="17688" w:dyaOrig="27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5pt;height:71.4pt" o:ole="">
            <v:imagedata r:id="rId4" o:title=""/>
          </v:shape>
          <o:OLEObject Type="Embed" ProgID="CorelPHOTOPAINT.Image.18" ShapeID="_x0000_i1025" DrawAspect="Content" ObjectID="_1742627824" r:id="rId5"/>
        </w:object>
      </w:r>
    </w:p>
    <w:p w:rsidR="002F0CE2" w:rsidRPr="002F0CE2" w:rsidRDefault="002F0CE2" w:rsidP="002F0CE2">
      <w:pPr>
        <w:jc w:val="both"/>
        <w:rPr>
          <w:i/>
        </w:rPr>
      </w:pPr>
      <w:r w:rsidRPr="002F0CE2">
        <w:rPr>
          <w:i/>
        </w:rPr>
        <w:t>Пример – компиляция сведений из базы данных АТОМ</w:t>
      </w:r>
    </w:p>
    <w:p w:rsidR="002F0CE2" w:rsidRPr="002F0CE2" w:rsidRDefault="001D6550" w:rsidP="002F0CE2">
      <w:pPr>
        <w:ind w:firstLine="708"/>
        <w:jc w:val="both"/>
      </w:pPr>
      <w:r>
        <w:t>Самый простой результат анализа – сравнение паспортного значения с результатом – превышение допустимого отклонения вызывает сигнал – текстом и цветом отмечаются отклоняющиеся значения.</w:t>
      </w:r>
    </w:p>
    <w:p w:rsidR="001D6550" w:rsidRDefault="001D6550" w:rsidP="002F0CE2">
      <w:pPr>
        <w:ind w:firstLine="708"/>
        <w:jc w:val="both"/>
      </w:pPr>
      <w:r>
        <w:t>В таблице может быть 30-50 столбцов – требуется удобная визуализация «находящихся за краем окна» столбцов.</w:t>
      </w:r>
    </w:p>
    <w:p w:rsidR="001D6550" w:rsidRDefault="001D6550" w:rsidP="002F0CE2">
      <w:pPr>
        <w:ind w:firstLine="708"/>
        <w:jc w:val="both"/>
        <w:rPr>
          <w:lang w:val="en-US"/>
        </w:rPr>
      </w:pPr>
      <w:r>
        <w:t>Требуется ввод паспортных данных проб или получение информации из базы АТОМ – образцы сравнения, нормативы и т.д. – это все отдельные файлы с доступным форматом.</w:t>
      </w:r>
    </w:p>
    <w:p w:rsidR="002F0CE2" w:rsidRPr="002F0CE2" w:rsidRDefault="002F0CE2" w:rsidP="002F0CE2">
      <w:pPr>
        <w:jc w:val="both"/>
        <w:rPr>
          <w:lang w:val="en-US"/>
        </w:rPr>
      </w:pPr>
    </w:p>
    <w:p w:rsidR="001D6550" w:rsidRDefault="001D6550" w:rsidP="001756A7">
      <w:pPr>
        <w:rPr>
          <w:lang w:val="en-US"/>
        </w:rPr>
      </w:pPr>
      <w:r w:rsidRPr="00AC6593">
        <w:rPr>
          <w:i/>
        </w:rPr>
        <w:t>Свежие</w:t>
      </w:r>
      <w:r w:rsidRPr="00AC6593">
        <w:rPr>
          <w:i/>
          <w:lang w:val="en-US"/>
        </w:rPr>
        <w:t xml:space="preserve"> </w:t>
      </w:r>
      <w:r w:rsidRPr="00AC6593">
        <w:rPr>
          <w:i/>
        </w:rPr>
        <w:t>файлы</w:t>
      </w:r>
      <w:r w:rsidRPr="00AC6593">
        <w:rPr>
          <w:i/>
          <w:lang w:val="en-US"/>
        </w:rPr>
        <w:t xml:space="preserve"> </w:t>
      </w:r>
      <w:r w:rsidRPr="00AC6593">
        <w:rPr>
          <w:i/>
        </w:rPr>
        <w:t>типа</w:t>
      </w:r>
      <w:r w:rsidRPr="00AC6593">
        <w:rPr>
          <w:i/>
          <w:lang w:val="en-US"/>
        </w:rPr>
        <w:t xml:space="preserve"> «Al 2023_*.xml» </w:t>
      </w:r>
      <w:r w:rsidRPr="00AC6593">
        <w:rPr>
          <w:i/>
        </w:rPr>
        <w:t>можно</w:t>
      </w:r>
      <w:r w:rsidRPr="00AC6593">
        <w:rPr>
          <w:i/>
          <w:lang w:val="en-US"/>
        </w:rPr>
        <w:t xml:space="preserve"> </w:t>
      </w:r>
      <w:r w:rsidRPr="00AC6593">
        <w:rPr>
          <w:i/>
        </w:rPr>
        <w:t>посмотреть</w:t>
      </w:r>
      <w:r w:rsidR="001756A7" w:rsidRPr="00AC6593">
        <w:rPr>
          <w:i/>
          <w:lang w:val="en-US"/>
        </w:rPr>
        <w:t xml:space="preserve">: </w:t>
      </w:r>
      <w:hyperlink r:id="rId6" w:history="1">
        <w:r w:rsidR="001756A7" w:rsidRPr="001756A7">
          <w:rPr>
            <w:rStyle w:val="a3"/>
            <w:lang w:val="en-US"/>
          </w:rPr>
          <w:t>\\fileserver\Users\Vs\_MAESdat\Саяногорск\Саянал\2023\Февраль</w:t>
        </w:r>
      </w:hyperlink>
    </w:p>
    <w:p w:rsidR="001756A7" w:rsidRPr="001756A7" w:rsidRDefault="001756A7" w:rsidP="001756A7">
      <w:pPr>
        <w:rPr>
          <w:lang w:val="en-US"/>
        </w:rPr>
      </w:pPr>
    </w:p>
    <w:sectPr w:rsidR="001756A7" w:rsidRPr="001756A7" w:rsidSect="00FD5AB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1D6550"/>
    <w:rsid w:val="001756A7"/>
    <w:rsid w:val="001D6550"/>
    <w:rsid w:val="002F0CE2"/>
    <w:rsid w:val="00AC6593"/>
    <w:rsid w:val="00DE3D7B"/>
    <w:rsid w:val="00FD5A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3D7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756A7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\\fileserver\Users\Vs\_MAESdat\&#1057;&#1072;&#1103;&#1085;&#1086;&#1075;&#1086;&#1088;&#1089;&#1082;\&#1057;&#1072;&#1103;&#1085;&#1072;&#1083;\2023\&#1060;&#1077;&#1074;&#1088;&#1072;&#1083;&#1100;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 Гаранин</dc:creator>
  <cp:lastModifiedBy>Exinker</cp:lastModifiedBy>
  <cp:revision>2</cp:revision>
  <dcterms:created xsi:type="dcterms:W3CDTF">2023-04-10T03:31:00Z</dcterms:created>
  <dcterms:modified xsi:type="dcterms:W3CDTF">2023-04-10T03:31:00Z</dcterms:modified>
</cp:coreProperties>
</file>