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20" w:rsidRDefault="00F21BB8" w:rsidP="00BA4E20">
      <w:pPr>
        <w:rPr>
          <w:b/>
          <w:color w:val="95B3D7" w:themeColor="accent1" w:themeTint="99"/>
          <w:sz w:val="18"/>
          <w:lang w:val="uk-UA"/>
        </w:rPr>
      </w:pPr>
      <w:r w:rsidRPr="00D3352F">
        <w:rPr>
          <w:noProof/>
        </w:rPr>
        <w:pict>
          <v:oval id="_x0000_s1030" style="position:absolute;margin-left:201.45pt;margin-top:22.25pt;width:92.85pt;height:58.1pt;z-index:251662336" fillcolor="#548dd4 [1951]" strokecolor="#212121 [3041]" strokeweight="3pt">
            <v:shadow on="t" type="perspective" color="#205867 [1608]" opacity=".5" offset="1pt" offset2="-1pt"/>
            <v:textbox>
              <w:txbxContent>
                <w:p w:rsidR="0052080C" w:rsidRPr="00F21BB8" w:rsidRDefault="00F21BB8" w:rsidP="0052080C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Tool registration</w:t>
                  </w:r>
                </w:p>
              </w:txbxContent>
            </v:textbox>
          </v:oval>
        </w:pict>
      </w:r>
      <w:proofErr w:type="spellStart"/>
      <w:r w:rsidR="00BA4E20">
        <w:rPr>
          <w:b/>
          <w:color w:val="95B3D7" w:themeColor="accent1" w:themeTint="99"/>
          <w:sz w:val="18"/>
          <w:lang w:val="uk-UA"/>
        </w:rPr>
        <w:t>Technique</w:t>
      </w:r>
      <w:proofErr w:type="spellEnd"/>
      <w:r w:rsidR="00BA4E20">
        <w:rPr>
          <w:b/>
          <w:color w:val="95B3D7" w:themeColor="accent1" w:themeTint="99"/>
          <w:sz w:val="18"/>
          <w:lang w:val="uk-UA"/>
        </w:rPr>
        <w:t xml:space="preserve"> </w:t>
      </w:r>
      <w:proofErr w:type="spellStart"/>
      <w:r w:rsidR="00BA4E20">
        <w:rPr>
          <w:b/>
          <w:color w:val="95B3D7" w:themeColor="accent1" w:themeTint="99"/>
          <w:sz w:val="18"/>
          <w:lang w:val="uk-UA"/>
        </w:rPr>
        <w:t>test</w:t>
      </w:r>
      <w:proofErr w:type="spellEnd"/>
      <w:r w:rsidR="00BA4E20">
        <w:rPr>
          <w:b/>
          <w:color w:val="95B3D7" w:themeColor="accent1" w:themeTint="99"/>
          <w:sz w:val="18"/>
          <w:lang w:val="uk-UA"/>
        </w:rPr>
        <w:t xml:space="preserve"> </w:t>
      </w:r>
      <w:proofErr w:type="spellStart"/>
      <w:r w:rsidR="00BA4E20">
        <w:rPr>
          <w:b/>
          <w:color w:val="95B3D7" w:themeColor="accent1" w:themeTint="99"/>
          <w:sz w:val="18"/>
          <w:lang w:val="uk-UA"/>
        </w:rPr>
        <w:t>design</w:t>
      </w:r>
      <w:proofErr w:type="spellEnd"/>
      <w:r w:rsidR="00BA4E20">
        <w:rPr>
          <w:b/>
          <w:color w:val="95B3D7" w:themeColor="accent1" w:themeTint="99"/>
          <w:sz w:val="18"/>
          <w:lang w:val="uk-UA"/>
        </w:rPr>
        <w:t xml:space="preserve"> </w:t>
      </w:r>
      <w:proofErr w:type="spellStart"/>
      <w:r w:rsidR="00BA4E20">
        <w:rPr>
          <w:b/>
          <w:color w:val="95B3D7" w:themeColor="accent1" w:themeTint="99"/>
          <w:sz w:val="18"/>
          <w:lang w:val="uk-UA"/>
        </w:rPr>
        <w:t>State</w:t>
      </w:r>
      <w:proofErr w:type="spellEnd"/>
      <w:r w:rsidR="00BA4E20">
        <w:rPr>
          <w:b/>
          <w:color w:val="95B3D7" w:themeColor="accent1" w:themeTint="99"/>
          <w:sz w:val="18"/>
          <w:lang w:val="uk-UA"/>
        </w:rPr>
        <w:t xml:space="preserve"> </w:t>
      </w:r>
      <w:proofErr w:type="spellStart"/>
      <w:r w:rsidR="00BA4E20">
        <w:rPr>
          <w:b/>
          <w:color w:val="95B3D7" w:themeColor="accent1" w:themeTint="99"/>
          <w:sz w:val="18"/>
          <w:lang w:val="uk-UA"/>
        </w:rPr>
        <w:t>transition</w:t>
      </w:r>
      <w:proofErr w:type="spellEnd"/>
      <w:r w:rsidR="00BA4E20">
        <w:rPr>
          <w:b/>
          <w:color w:val="95B3D7" w:themeColor="accent1" w:themeTint="99"/>
          <w:sz w:val="18"/>
          <w:lang w:val="uk-UA"/>
        </w:rPr>
        <w:t xml:space="preserve">. </w:t>
      </w:r>
      <w:proofErr w:type="spellStart"/>
      <w:r w:rsidR="00BA4E20" w:rsidRPr="00BA4E20">
        <w:rPr>
          <w:b/>
          <w:color w:val="95B3D7" w:themeColor="accent1" w:themeTint="99"/>
          <w:sz w:val="18"/>
          <w:lang w:val="uk-UA"/>
        </w:rPr>
        <w:t>Tool</w:t>
      </w:r>
      <w:proofErr w:type="spellEnd"/>
      <w:r w:rsidR="00BA4E20" w:rsidRPr="00BA4E20">
        <w:rPr>
          <w:b/>
          <w:color w:val="95B3D7" w:themeColor="accent1" w:themeTint="99"/>
          <w:sz w:val="18"/>
          <w:lang w:val="uk-UA"/>
        </w:rPr>
        <w:t xml:space="preserve"> </w:t>
      </w:r>
      <w:proofErr w:type="spellStart"/>
      <w:r w:rsidR="00BA4E20" w:rsidRPr="00BA4E20">
        <w:rPr>
          <w:b/>
          <w:color w:val="95B3D7" w:themeColor="accent1" w:themeTint="99"/>
          <w:sz w:val="18"/>
          <w:lang w:val="uk-UA"/>
        </w:rPr>
        <w:t>registration</w:t>
      </w:r>
      <w:proofErr w:type="spellEnd"/>
    </w:p>
    <w:p w:rsidR="00B90453" w:rsidRDefault="0052080C">
      <w:pPr>
        <w:rPr>
          <w:lang w:val="en-US"/>
        </w:rPr>
      </w:pPr>
      <w:r w:rsidRPr="00D3352F">
        <w:rPr>
          <w:noProof/>
        </w:rPr>
        <w:pict>
          <v:oval id="_x0000_s1031" style="position:absolute;margin-left:57.1pt;margin-top:1.75pt;width:89.15pt;height:57.7pt;z-index:251663360" fillcolor="#548dd4 [1951]" strokecolor="#212121 [3041]" strokeweight="3pt">
            <v:shadow on="t" type="perspective" color="#205867 [1608]" opacity=".5" offset="1pt" offset2="-1pt"/>
            <v:textbox>
              <w:txbxContent>
                <w:p w:rsidR="00BA4E20" w:rsidRPr="0052080C" w:rsidRDefault="00F21BB8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uk-UA"/>
                    </w:rPr>
                  </w:pPr>
                  <w:r>
                    <w:rPr>
                      <w:color w:val="244061" w:themeColor="accent1" w:themeShade="80"/>
                      <w:sz w:val="20"/>
                      <w:lang w:val="uk-UA"/>
                    </w:rPr>
                    <w:t>Section «</w:t>
                  </w:r>
                  <w:r w:rsidRPr="00F21BB8">
                    <w:rPr>
                      <w:color w:val="244061" w:themeColor="accent1" w:themeShade="80"/>
                      <w:sz w:val="20"/>
                      <w:lang w:val="uk-UA"/>
                    </w:rPr>
                    <w:t>To clients</w:t>
                  </w:r>
                  <w:r>
                    <w:rPr>
                      <w:color w:val="244061" w:themeColor="accent1" w:themeShade="80"/>
                      <w:sz w:val="20"/>
                      <w:lang w:val="uk-UA"/>
                    </w:rPr>
                    <w:t>»</w:t>
                  </w:r>
                </w:p>
              </w:txbxContent>
            </v:textbox>
          </v:oval>
        </w:pict>
      </w:r>
    </w:p>
    <w:p w:rsidR="00BA4E20" w:rsidRDefault="00F21BB8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97.45pt;margin-top:14.5pt;width:40.1pt;height:17.75pt;z-index:251670528" o:connectortype="straight" strokecolor="#548dd4 [1951]">
            <v:stroke endarrow="block"/>
          </v:shape>
        </w:pict>
      </w:r>
      <w:r>
        <w:rPr>
          <w:noProof/>
        </w:rPr>
        <w:pict>
          <v:shape id="_x0000_s1038" type="#_x0000_t32" style="position:absolute;margin-left:155.85pt;margin-top:3.35pt;width:37.7pt;height:1.95pt;flip:y;z-index:251669504" o:connectortype="straight" strokecolor="#548dd4 [1951]">
            <v:stroke endarrow="block"/>
          </v:shape>
        </w:pict>
      </w:r>
    </w:p>
    <w:p w:rsidR="00BA4E20" w:rsidRPr="00BA4E20" w:rsidRDefault="00163E20">
      <w:pPr>
        <w:rPr>
          <w:lang w:val="en-US"/>
        </w:rPr>
      </w:pPr>
      <w:r>
        <w:rPr>
          <w:noProof/>
        </w:rPr>
        <w:pict>
          <v:shape id="_x0000_s1044" type="#_x0000_t32" style="position:absolute;margin-left:107.2pt;margin-top:115.3pt;width:39.05pt;height:20.4pt;flip:y;z-index:251675648" o:connectortype="straight" strokecolor="#548dd4 [1951]">
            <v:stroke endarrow="block"/>
          </v:shape>
        </w:pict>
      </w:r>
      <w:r w:rsidR="00F21BB8" w:rsidRPr="00D3352F">
        <w:rPr>
          <w:noProof/>
        </w:rPr>
        <w:pict>
          <v:oval id="_x0000_s1027" style="position:absolute;margin-left:384.35pt;margin-top:106pt;width:79.8pt;height:45.2pt;z-index:251659264" fillcolor="#548dd4 [1951]" strokecolor="#212121 [3041]" strokeweight="3pt">
            <v:shadow on="t" type="perspective" color="#205867 [1608]" opacity=".5" offset="1pt" offset2="-1pt"/>
            <v:textbox>
              <w:txbxContent>
                <w:p w:rsidR="0052080C" w:rsidRPr="00F21BB8" w:rsidRDefault="00F21BB8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Telephone number</w:t>
                  </w:r>
                </w:p>
              </w:txbxContent>
            </v:textbox>
          </v:oval>
        </w:pict>
      </w:r>
      <w:r w:rsidR="00F21BB8">
        <w:rPr>
          <w:noProof/>
        </w:rPr>
        <w:pict>
          <v:shape id="_x0000_s1041" type="#_x0000_t32" style="position:absolute;margin-left:134.55pt;margin-top:196.75pt;width:28.8pt;height:12.9pt;flip:x y;z-index:251672576" o:connectortype="straight" strokecolor="#548dd4 [1951]">
            <v:stroke endarrow="block"/>
          </v:shape>
        </w:pict>
      </w:r>
      <w:r w:rsidR="00F21BB8">
        <w:rPr>
          <w:noProof/>
        </w:rPr>
        <w:pict>
          <v:shape id="_x0000_s1042" type="#_x0000_t32" style="position:absolute;margin-left:260.35pt;margin-top:206.85pt;width:31.5pt;height:13.7pt;flip:x;z-index:251673600" o:connectortype="straight" strokecolor="#548dd4 [1951]">
            <v:stroke endarrow="block"/>
          </v:shape>
        </w:pict>
      </w:r>
      <w:r w:rsidR="00F21BB8">
        <w:rPr>
          <w:noProof/>
        </w:rPr>
        <w:pict>
          <v:shape id="_x0000_s1043" type="#_x0000_t32" style="position:absolute;margin-left:378.3pt;margin-top:158.5pt;width:22.5pt;height:17.05pt;flip:x;z-index:251674624" o:connectortype="straight" strokecolor="#548dd4 [1951]">
            <v:stroke endarrow="block"/>
          </v:shape>
        </w:pict>
      </w:r>
      <w:r w:rsidR="00F21BB8">
        <w:rPr>
          <w:noProof/>
        </w:rPr>
        <w:pict>
          <v:shape id="_x0000_s1040" type="#_x0000_t32" style="position:absolute;margin-left:390.5pt;margin-top:71.9pt;width:21.3pt;height:25.75pt;z-index:251671552" o:connectortype="straight" strokecolor="#548dd4 [1951]">
            <v:stroke endarrow="block"/>
          </v:shape>
        </w:pict>
      </w:r>
      <w:r w:rsidR="00F21BB8">
        <w:rPr>
          <w:noProof/>
        </w:rPr>
        <w:pict>
          <v:shape id="_x0000_s1037" type="#_x0000_t32" style="position:absolute;margin-left:21.65pt;margin-top:8.6pt;width:30.3pt;height:32.7pt;flip:y;z-index:251668480" o:connectortype="straight" strokecolor="#548dd4 [1951]">
            <v:stroke endarrow="block"/>
          </v:shape>
        </w:pict>
      </w:r>
      <w:r w:rsidR="00F21BB8">
        <w:rPr>
          <w:noProof/>
        </w:rPr>
        <w:pict>
          <v:oval id="_x0000_s1026" style="position:absolute;margin-left:-56.5pt;margin-top:45.1pt;width:85.55pt;height:54.95pt;z-index:251658240" fillcolor="#548dd4 [1951]" strokecolor="#212121 [3041]" strokeweight="3pt">
            <v:shadow on="t" type="perspective" color="#205867 [1608]" opacity=".5" offset="1pt" offset2="-1pt"/>
            <v:textbox>
              <w:txbxContent>
                <w:p w:rsidR="00BA4E20" w:rsidRPr="00BA4E20" w:rsidRDefault="00F21BB8" w:rsidP="00BA4E20">
                  <w:pPr>
                    <w:jc w:val="center"/>
                    <w:rPr>
                      <w:color w:val="17365D" w:themeColor="text2" w:themeShade="BF"/>
                      <w:sz w:val="20"/>
                      <w:lang w:val="uk-UA"/>
                    </w:rPr>
                  </w:pPr>
                  <w:r w:rsidRPr="00F21BB8">
                    <w:rPr>
                      <w:color w:val="17365D" w:themeColor="text2" w:themeShade="BF"/>
                      <w:sz w:val="20"/>
                      <w:lang w:val="uk-UA"/>
                    </w:rPr>
                    <w:t>Go to the site</w:t>
                  </w:r>
                </w:p>
              </w:txbxContent>
            </v:textbox>
          </v:oval>
        </w:pict>
      </w:r>
      <w:r w:rsidR="00F21BB8" w:rsidRPr="00D3352F">
        <w:rPr>
          <w:noProof/>
        </w:rPr>
        <w:pict>
          <v:oval id="_x0000_s1028" style="position:absolute;margin-left:329.65pt;margin-top:8.6pt;width:86.2pt;height:51.9pt;z-index:251660288" fillcolor="#548dd4 [1951]" strokecolor="#212121 [3041]" strokeweight="3pt">
            <v:shadow on="t" type="perspective" color="#205867 [1608]" opacity=".5" offset="1pt" offset2="-1pt"/>
            <v:textbox>
              <w:txbxContent>
                <w:p w:rsidR="0052080C" w:rsidRPr="00F21BB8" w:rsidRDefault="00F21BB8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The serial number</w:t>
                  </w:r>
                </w:p>
              </w:txbxContent>
            </v:textbox>
          </v:oval>
        </w:pict>
      </w:r>
      <w:r w:rsidR="00F21BB8">
        <w:rPr>
          <w:noProof/>
        </w:rPr>
        <w:pict>
          <v:oval id="_x0000_s1036" style="position:absolute;margin-left:294.3pt;margin-top:175.55pt;width:87.05pt;height:31.3pt;z-index:251667456" fillcolor="#548dd4 [1951]" strokecolor="#212121 [3041]" strokeweight="3pt">
            <v:shadow on="t" type="perspective" color="#205867 [1608]" opacity=".5" offset="1pt" offset2="-1pt"/>
            <v:textbox>
              <w:txbxContent>
                <w:p w:rsidR="00F21BB8" w:rsidRPr="00F21BB8" w:rsidRDefault="00F21BB8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Code</w:t>
                  </w:r>
                </w:p>
              </w:txbxContent>
            </v:textbox>
          </v:oval>
        </w:pict>
      </w:r>
      <w:r w:rsidR="00F21BB8">
        <w:rPr>
          <w:noProof/>
        </w:rPr>
        <w:pict>
          <v:oval id="_x0000_s1035" style="position:absolute;margin-left:167.8pt;margin-top:193.95pt;width:84.8pt;height:55.35pt;z-index:251666432" fillcolor="#548dd4 [1951]" strokecolor="#212121 [3041]" strokeweight="3pt">
            <v:shadow on="t" type="perspective" color="#205867 [1608]" opacity=".5" offset="1pt" offset2="-1pt"/>
            <v:textbox>
              <w:txbxContent>
                <w:p w:rsidR="00F21BB8" w:rsidRPr="00163E20" w:rsidRDefault="00163E20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Name and surname</w:t>
                  </w:r>
                </w:p>
              </w:txbxContent>
            </v:textbox>
          </v:oval>
        </w:pict>
      </w:r>
      <w:r w:rsidR="00F21BB8">
        <w:rPr>
          <w:noProof/>
        </w:rPr>
        <w:pict>
          <v:oval id="_x0000_s1034" style="position:absolute;margin-left:48.85pt;margin-top:144.35pt;width:85.7pt;height:52.4pt;z-index:251665408" fillcolor="#548dd4 [1951]" strokecolor="#212121 [3041]" strokeweight="3pt">
            <v:shadow on="t" type="perspective" color="#205867 [1608]" opacity=".5" offset="1pt" offset2="-1pt"/>
            <v:textbox>
              <w:txbxContent>
                <w:p w:rsidR="00F21BB8" w:rsidRPr="00163E20" w:rsidRDefault="00163E20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Date of purchase</w:t>
                  </w:r>
                </w:p>
              </w:txbxContent>
            </v:textbox>
          </v:oval>
        </w:pict>
      </w:r>
      <w:r w:rsidR="00F21BB8">
        <w:rPr>
          <w:noProof/>
        </w:rPr>
        <w:pict>
          <v:oval id="_x0000_s1033" style="position:absolute;margin-left:146.25pt;margin-top:74.65pt;width:108.1pt;height:35.85pt;z-index:251664384" fillcolor="#548dd4 [1951]" strokecolor="#212121 [3041]" strokeweight="3pt">
            <v:shadow on="t" type="perspective" color="#205867 [1608]" opacity=".5" offset="1pt" offset2="-1pt"/>
            <v:textbox>
              <w:txbxContent>
                <w:p w:rsidR="00F21BB8" w:rsidRPr="00163E20" w:rsidRDefault="00163E20" w:rsidP="00F21BB8">
                  <w:pPr>
                    <w:jc w:val="center"/>
                    <w:rPr>
                      <w:color w:val="244061" w:themeColor="accent1" w:themeShade="80"/>
                      <w:sz w:val="20"/>
                      <w:lang w:val="en-US"/>
                    </w:rPr>
                  </w:pPr>
                  <w:r>
                    <w:rPr>
                      <w:color w:val="244061" w:themeColor="accent1" w:themeShade="80"/>
                      <w:sz w:val="20"/>
                      <w:lang w:val="en-US"/>
                    </w:rPr>
                    <w:t>Register</w:t>
                  </w:r>
                </w:p>
              </w:txbxContent>
            </v:textbox>
          </v:oval>
        </w:pict>
      </w:r>
    </w:p>
    <w:sectPr w:rsidR="00BA4E20" w:rsidRPr="00BA4E20" w:rsidSect="00B90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08"/>
  <w:characterSpacingControl w:val="doNotCompress"/>
  <w:compat>
    <w:useFELayout/>
  </w:compat>
  <w:rsids>
    <w:rsidRoot w:val="00BA4E20"/>
    <w:rsid w:val="00097C23"/>
    <w:rsid w:val="00163E20"/>
    <w:rsid w:val="003978DF"/>
    <w:rsid w:val="0052080C"/>
    <w:rsid w:val="006F73FB"/>
    <w:rsid w:val="00957689"/>
    <w:rsid w:val="00B90453"/>
    <w:rsid w:val="00BA4E20"/>
    <w:rsid w:val="00D3352F"/>
    <w:rsid w:val="00F21BB8"/>
    <w:rsid w:val="00F3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51]" strokecolor="none [1951]"/>
    </o:shapedefaults>
    <o:shapelayout v:ext="edit">
      <o:idmap v:ext="edit" data="1"/>
      <o:rules v:ext="edit"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  <o:r id="V:Rule8" type="connector" idref="#_x0000_s1043"/>
        <o:r id="V:Rule9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ACA288"/>
      </a:dk1>
      <a:lt1>
        <a:sysClr val="window" lastClr="23232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7</cp:revision>
  <dcterms:created xsi:type="dcterms:W3CDTF">2021-04-06T19:44:00Z</dcterms:created>
  <dcterms:modified xsi:type="dcterms:W3CDTF">2021-04-08T06:38:00Z</dcterms:modified>
</cp:coreProperties>
</file>