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52052AB2" w14:textId="66769A4E" w:rsidR="00093126" w:rsidRDefault="00093126" w:rsidP="00C35FE8">
      <w:pPr>
        <w:bidi/>
        <w:rPr>
          <w:rFonts w:cstheme="minorHAnsi"/>
          <w:sz w:val="28"/>
          <w:szCs w:val="28"/>
          <w:u w:val="single"/>
          <w:rtl/>
        </w:rPr>
      </w:pPr>
      <w:r w:rsidRPr="00093126">
        <w:rPr>
          <w:rFonts w:cstheme="minorHAnsi" w:hint="cs"/>
          <w:sz w:val="28"/>
          <w:szCs w:val="28"/>
          <w:highlight w:val="yellow"/>
          <w:u w:val="single"/>
          <w:rtl/>
        </w:rPr>
        <w:t>שאלה 2:</w:t>
      </w:r>
    </w:p>
    <w:p w14:paraId="6F0A86AA" w14:textId="032A7971" w:rsidR="004E3605" w:rsidRDefault="004E3605" w:rsidP="004E3605">
      <w:pPr>
        <w:bidi/>
        <w:rPr>
          <w:rFonts w:cstheme="minorHAnsi"/>
          <w:sz w:val="28"/>
          <w:szCs w:val="28"/>
          <w:u w:val="single"/>
          <w:rtl/>
        </w:rPr>
      </w:pPr>
      <w:r w:rsidRPr="004E3605">
        <w:rPr>
          <w:rFonts w:cs="Calibri"/>
          <w:sz w:val="28"/>
          <w:szCs w:val="28"/>
          <w:u w:val="single"/>
          <w:rtl/>
        </w:rPr>
        <w:drawing>
          <wp:inline distT="0" distB="0" distL="0" distR="0" wp14:anchorId="0F818566" wp14:editId="76E74703">
            <wp:extent cx="4389500" cy="922100"/>
            <wp:effectExtent l="0" t="0" r="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9500" cy="922100"/>
                    </a:xfrm>
                    <a:prstGeom prst="rect">
                      <a:avLst/>
                    </a:prstGeom>
                  </pic:spPr>
                </pic:pic>
              </a:graphicData>
            </a:graphic>
          </wp:inline>
        </w:drawing>
      </w:r>
    </w:p>
    <w:p w14:paraId="21CDE443" w14:textId="68BE4554" w:rsidR="004E3605" w:rsidRP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7E133023" w14:textId="1D31E2F2" w:rsidR="004E3605" w:rsidRPr="00093126" w:rsidRDefault="004E3605" w:rsidP="004E360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lastRenderedPageBreak/>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093126"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093126" w:rsidRDefault="00093126"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093126" w:rsidRDefault="00093126"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741E52F4" w:rsidR="00C0128E"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4A6156F2" w14:textId="2B8B095F" w:rsidR="007E00A2" w:rsidRPr="00DA585A" w:rsidRDefault="007E00A2" w:rsidP="007E00A2">
      <w:pPr>
        <w:bidi/>
        <w:rPr>
          <w:rFonts w:cstheme="minorHAnsi"/>
          <w:b/>
          <w:bCs/>
          <w:sz w:val="28"/>
          <w:szCs w:val="28"/>
          <w:u w:val="single"/>
          <w:rtl/>
        </w:rPr>
      </w:pP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339076DB" w14:textId="439ED82F" w:rsidR="00D7372B" w:rsidRPr="00D7372B" w:rsidRDefault="00D7372B" w:rsidP="005F5F3B">
      <w:pPr>
        <w:bidi/>
        <w:rPr>
          <w:rFonts w:cs="Calibri" w:hint="cs"/>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5C9CDB36" w14:textId="769362F8" w:rsidR="00246241" w:rsidRDefault="00246241" w:rsidP="00246241">
      <w:pPr>
        <w:bidi/>
        <w:rPr>
          <w:rFonts w:cs="Calibr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4301076B" w:rsidR="00246241" w:rsidRDefault="00246241" w:rsidP="00246241">
      <w:pPr>
        <w:pStyle w:val="a4"/>
        <w:ind w:left="1080"/>
        <w:rPr>
          <w:rFonts w:cstheme="minorHAnsi"/>
          <w:sz w:val="24"/>
          <w:szCs w:val="24"/>
        </w:rPr>
      </w:pPr>
      <w:r w:rsidRPr="00246241">
        <w:rPr>
          <w:rFonts w:cs="Calibri"/>
          <w:sz w:val="24"/>
          <w:szCs w:val="24"/>
          <w:rtl/>
        </w:rPr>
        <w:drawing>
          <wp:inline distT="0" distB="0" distL="0" distR="0" wp14:anchorId="19865C08" wp14:editId="52854F4F">
            <wp:extent cx="3459780" cy="350550"/>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780" cy="350550"/>
                    </a:xfrm>
                    <a:prstGeom prst="rect">
                      <a:avLst/>
                    </a:prstGeom>
                  </pic:spPr>
                </pic:pic>
              </a:graphicData>
            </a:graphic>
          </wp:inline>
        </w:drawing>
      </w:r>
    </w:p>
    <w:p w14:paraId="71706982" w14:textId="5F407093" w:rsidR="00416005" w:rsidRDefault="005C4812" w:rsidP="00246241">
      <w:pPr>
        <w:pStyle w:val="a4"/>
        <w:ind w:left="1080"/>
        <w:rPr>
          <w:rFonts w:cstheme="minorHAnsi"/>
          <w:sz w:val="24"/>
          <w:szCs w:val="24"/>
          <w:rtl/>
        </w:rPr>
      </w:pPr>
      <w:r w:rsidRPr="00246241">
        <w:rPr>
          <w:rFonts w:cstheme="minorHAnsi" w:hint="cs"/>
          <w:sz w:val="24"/>
          <w:szCs w:val="24"/>
          <w:highlight w:val="yellow"/>
          <w:rtl/>
        </w:rPr>
        <w:t>מצב זה ייתכן כאשר אנו מנסים לשפר מצב כלשהו.</w:t>
      </w:r>
      <w:r w:rsidR="00BE391A" w:rsidRPr="00246241">
        <w:rPr>
          <w:rFonts w:cstheme="minorHAnsi"/>
          <w:sz w:val="24"/>
          <w:szCs w:val="24"/>
          <w:highlight w:val="yellow"/>
        </w:rPr>
        <w:t xml:space="preserve"> </w:t>
      </w:r>
      <w:r w:rsidR="00BE391A" w:rsidRPr="00246241">
        <w:rPr>
          <w:highlight w:val="yellow"/>
        </w:rPr>
        <w:t>CLOSED ← CLOSED</w:t>
      </w:r>
      <w:r w:rsidR="00BE391A" w:rsidRPr="00246241">
        <w:rPr>
          <w:rFonts w:ascii="Cambria Math" w:hAnsi="Cambria Math" w:cs="Cambria Math"/>
          <w:highlight w:val="yellow"/>
        </w:rPr>
        <w:t>∖</w:t>
      </w:r>
      <w:r w:rsidR="00BE391A" w:rsidRPr="00246241">
        <w:rPr>
          <w:highlight w:val="yellow"/>
        </w:rPr>
        <w:t>{</w:t>
      </w:r>
      <w:proofErr w:type="spellStart"/>
      <w:r w:rsidR="00BE391A" w:rsidRPr="00246241">
        <w:rPr>
          <w:highlight w:val="yellow"/>
        </w:rPr>
        <w:t>old_node</w:t>
      </w:r>
      <w:proofErr w:type="spellEnd"/>
      <w:r w:rsidR="00BE391A" w:rsidRPr="00246241">
        <w:rPr>
          <w:highlight w:val="yellow"/>
        </w:rPr>
        <w:t>}</w:t>
      </w:r>
    </w:p>
    <w:p w14:paraId="462BA04D" w14:textId="737BD9DA" w:rsidR="00246241" w:rsidRPr="00246241" w:rsidRDefault="00246241" w:rsidP="00246241">
      <w:pPr>
        <w:pStyle w:val="a4"/>
        <w:ind w:left="1080"/>
        <w:rPr>
          <w:rFonts w:cstheme="minorHAnsi"/>
          <w:sz w:val="24"/>
          <w:szCs w:val="24"/>
        </w:rPr>
      </w:pPr>
      <w:r w:rsidRPr="00246241">
        <w:rPr>
          <w:rFonts w:cs="Calibri"/>
          <w:sz w:val="24"/>
          <w:szCs w:val="24"/>
          <w:rtl/>
        </w:rPr>
        <w:drawing>
          <wp:inline distT="0" distB="0" distL="0" distR="0" wp14:anchorId="71617B60" wp14:editId="43C70364">
            <wp:extent cx="4831499" cy="472481"/>
            <wp:effectExtent l="0" t="0" r="7620" b="381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499" cy="472481"/>
                    </a:xfrm>
                    <a:prstGeom prst="rect">
                      <a:avLst/>
                    </a:prstGeom>
                  </pic:spPr>
                </pic:pic>
              </a:graphicData>
            </a:graphic>
          </wp:inline>
        </w:drawing>
      </w:r>
    </w:p>
    <w:p w14:paraId="1BBA2C42" w14:textId="77777777" w:rsidR="00416005" w:rsidRPr="00246241" w:rsidRDefault="004A4346" w:rsidP="00416005">
      <w:pPr>
        <w:pStyle w:val="a4"/>
        <w:numPr>
          <w:ilvl w:val="0"/>
          <w:numId w:val="2"/>
        </w:numPr>
        <w:rPr>
          <w:rFonts w:cstheme="minorHAnsi"/>
          <w:sz w:val="24"/>
          <w:szCs w:val="24"/>
        </w:rPr>
      </w:pPr>
      <w:r w:rsidRPr="00246241">
        <w:rPr>
          <w:rFonts w:cstheme="minorHAnsi" w:hint="cs"/>
          <w:sz w:val="24"/>
          <w:szCs w:val="24"/>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093126" w:rsidRPr="00DA6C39" w:rsidRDefault="00093126"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093126" w:rsidRPr="00DA6C39" w:rsidRDefault="00093126"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093126" w:rsidRDefault="00093126"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093126" w:rsidRDefault="00093126"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093126" w:rsidRDefault="00093126"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093126" w:rsidRDefault="00093126"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093126" w:rsidRDefault="00093126"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093126" w:rsidRDefault="00093126"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093126" w:rsidRPr="00DA6C39" w:rsidRDefault="00093126"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093126" w:rsidRPr="00DA6C39" w:rsidRDefault="00093126"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093126" w:rsidRPr="00DA6C39" w:rsidRDefault="00093126"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093126" w:rsidRPr="00DA6C39" w:rsidRDefault="00093126"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093126" w:rsidRPr="00DA6C39" w:rsidRDefault="00093126"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093126" w:rsidRPr="00DA6C39" w:rsidRDefault="00093126"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093126" w:rsidRDefault="00093126"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093126" w:rsidRDefault="00093126"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093126" w:rsidRDefault="00093126"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093126" w:rsidRDefault="00093126"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0357D7BF" w14:textId="77777777" w:rsidR="0071033A" w:rsidRPr="006C0037" w:rsidRDefault="0071033A" w:rsidP="006C0037">
      <w:pPr>
        <w:bidi/>
        <w:spacing w:after="0"/>
        <w:rPr>
          <w:sz w:val="24"/>
          <w:szCs w:val="24"/>
          <w:rtl/>
        </w:rPr>
      </w:pPr>
      <w:r w:rsidRPr="006C0037">
        <w:rPr>
          <w:rFonts w:cstheme="minorHAnsi" w:hint="cs"/>
          <w:sz w:val="24"/>
          <w:szCs w:val="24"/>
          <w:u w:val="single"/>
          <w:rtl/>
        </w:rPr>
        <w:t xml:space="preserve">הוכחה: </w:t>
      </w: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89519D">
        <w:rPr>
          <w:rFonts w:eastAsiaTheme="minorEastAsia" w:cstheme="minorHAnsi" w:hint="cs"/>
          <w:sz w:val="24"/>
          <w:szCs w:val="24"/>
          <w:highlight w:val="yellow"/>
          <w:rtl/>
        </w:rPr>
        <w:t xml:space="preserve">בנוסף, מאחר שכל הקשתות במסלול </w:t>
      </w:r>
      <w:r w:rsidRPr="0089519D">
        <w:rPr>
          <w:rFonts w:eastAsiaTheme="minorEastAsia" w:cstheme="minorHAnsi" w:hint="cs"/>
          <w:sz w:val="24"/>
          <w:szCs w:val="24"/>
          <w:highlight w:val="yellow"/>
        </w:rPr>
        <w:t>P</w:t>
      </w:r>
      <w:r w:rsidRPr="0089519D">
        <w:rPr>
          <w:rFonts w:eastAsiaTheme="minorEastAsia" w:cstheme="minorHAnsi" w:hint="cs"/>
          <w:sz w:val="24"/>
          <w:szCs w:val="24"/>
          <w:highlight w:val="yellow"/>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093126"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667A3A9" w14:textId="77777777" w:rsidR="00BE391A" w:rsidRDefault="00BE391A" w:rsidP="006C0037">
      <w:pPr>
        <w:bidi/>
        <w:spacing w:after="0"/>
        <w:rPr>
          <w:rFonts w:cstheme="minorHAnsi"/>
          <w:sz w:val="24"/>
          <w:szCs w:val="24"/>
          <w:u w:val="single"/>
          <w:rtl/>
        </w:rPr>
      </w:pPr>
    </w:p>
    <w:p w14:paraId="51D19850" w14:textId="0F4AA25E" w:rsidR="00C0128E" w:rsidRDefault="00C0128E" w:rsidP="006C0037">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1C60BAC6" w14:textId="60F3E419" w:rsidR="00AA2301" w:rsidRPr="00AA2301" w:rsidRDefault="00AA2301" w:rsidP="00AA2301">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32AB457F" w14:textId="6F95E902" w:rsidR="00E17D01" w:rsidRDefault="00E17D01" w:rsidP="00E17D01">
      <w:pPr>
        <w:bidi/>
        <w:rPr>
          <w:rFonts w:cstheme="minorHAnsi"/>
          <w:sz w:val="24"/>
          <w:szCs w:val="24"/>
          <w:rtl/>
        </w:rPr>
      </w:pPr>
    </w:p>
    <w:p w14:paraId="6518E3B1" w14:textId="06E3E1C9" w:rsidR="00E17D01" w:rsidRDefault="00E17D01" w:rsidP="00E17D01">
      <w:pPr>
        <w:bidi/>
        <w:rPr>
          <w:rFonts w:cstheme="minorHAnsi"/>
          <w:sz w:val="24"/>
          <w:szCs w:val="24"/>
          <w:rtl/>
        </w:rPr>
      </w:pPr>
    </w:p>
    <w:p w14:paraId="6F597F62" w14:textId="77777777" w:rsidR="00E17D01" w:rsidRDefault="00E17D01" w:rsidP="00E17D01">
      <w:pPr>
        <w:bidi/>
        <w:rPr>
          <w:rFonts w:cstheme="minorHAnsi"/>
          <w:sz w:val="24"/>
          <w:szCs w:val="24"/>
          <w:rtl/>
        </w:rPr>
      </w:pP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5B626373" w:rsidR="0045537E" w:rsidRDefault="0045537E" w:rsidP="0045537E">
      <w:pPr>
        <w:bidi/>
        <w:rPr>
          <w:rFonts w:cstheme="minorHAnsi"/>
          <w:b/>
          <w:bCs/>
          <w:sz w:val="28"/>
          <w:szCs w:val="28"/>
          <w:u w:val="single"/>
          <w:rtl/>
        </w:rPr>
      </w:pPr>
    </w:p>
    <w:p w14:paraId="688E24AB" w14:textId="30219FF2" w:rsidR="006C0037" w:rsidRDefault="006C0037" w:rsidP="006C0037">
      <w:pPr>
        <w:bidi/>
        <w:rPr>
          <w:rFonts w:cstheme="minorHAnsi"/>
          <w:b/>
          <w:bCs/>
          <w:sz w:val="28"/>
          <w:szCs w:val="28"/>
          <w:u w:val="single"/>
          <w:rtl/>
        </w:rPr>
      </w:pP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highlight w:val="yellow"/>
                  </w:rPr>
                  <m:t>cos</m:t>
                </m:r>
                <m:sSubSup>
                  <m:sSubSupPr>
                    <m:ctrlPr>
                      <w:rPr>
                        <w:rFonts w:ascii="Cambria Math" w:hAnsi="Cambria Math" w:cs="Tahoma"/>
                        <w:i/>
                        <w:sz w:val="18"/>
                        <w:szCs w:val="18"/>
                        <w:highlight w:val="yellow"/>
                      </w:rPr>
                    </m:ctrlPr>
                  </m:sSubSupPr>
                  <m:e>
                    <m:r>
                      <w:rPr>
                        <w:rFonts w:ascii="Cambria Math" w:hAnsi="Cambria Math"/>
                        <w:highlight w:val="yellow"/>
                      </w:rPr>
                      <m:t>t</m:t>
                    </m:r>
                  </m:e>
                  <m:sub>
                    <m:r>
                      <w:rPr>
                        <w:rFonts w:ascii="Cambria Math" w:hAnsi="Cambria Math"/>
                        <w:highlight w:val="yellow"/>
                      </w:rPr>
                      <m:t>MDA</m:t>
                    </m:r>
                  </m:sub>
                  <m:sup>
                    <m:r>
                      <w:rPr>
                        <w:rFonts w:ascii="Cambria Math" w:hAnsi="Cambria Math"/>
                        <w:highlight w:val="yellow"/>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hint="cs"/>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624ACC9F" w14:textId="77777777" w:rsidR="0030533F" w:rsidRPr="0030533F" w:rsidRDefault="0030533F" w:rsidP="0030533F">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20F97DD1" w14:textId="26C3F6B8" w:rsidR="00A72F22" w:rsidRDefault="00A72F22" w:rsidP="00CC48DE">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8B61E9">
        <w:rPr>
          <w:rFonts w:cstheme="minorHAnsi"/>
          <w:sz w:val="24"/>
          <w:szCs w:val="24"/>
          <w:highlight w:val="yellow"/>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t>שאלה 38:</w:t>
      </w:r>
    </w:p>
    <w:p w14:paraId="0E83355A" w14:textId="2EB66330" w:rsidR="0045537E" w:rsidRPr="005D2CF9" w:rsidRDefault="0045537E" w:rsidP="005D2CF9">
      <w:pPr>
        <w:bidi/>
        <w:rPr>
          <w:rFonts w:cstheme="minorHAnsi" w:hint="cs"/>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D2E9178" w14:textId="77777777" w:rsidR="005D2CF9" w:rsidRDefault="005D2CF9" w:rsidP="005D2CF9">
      <w:pPr>
        <w:bidi/>
        <w:rPr>
          <w:rFonts w:cstheme="minorHAnsi"/>
          <w:sz w:val="24"/>
          <w:szCs w:val="24"/>
          <w:rtl/>
        </w:rPr>
      </w:pPr>
    </w:p>
    <w:p w14:paraId="6AC3A79E" w14:textId="77777777" w:rsidR="005D2CF9" w:rsidRDefault="005D2CF9" w:rsidP="005D2CF9">
      <w:pPr>
        <w:bidi/>
        <w:rPr>
          <w:rFonts w:cstheme="minorHAnsi"/>
          <w:sz w:val="24"/>
          <w:szCs w:val="24"/>
          <w:rtl/>
        </w:rPr>
      </w:pPr>
    </w:p>
    <w:p w14:paraId="44C96340" w14:textId="77777777" w:rsidR="005D2CF9" w:rsidRDefault="005D2CF9" w:rsidP="005D2CF9">
      <w:pPr>
        <w:bidi/>
        <w:rPr>
          <w:rFonts w:cstheme="minorHAnsi"/>
          <w:sz w:val="24"/>
          <w:szCs w:val="24"/>
          <w:rtl/>
        </w:rPr>
      </w:pPr>
    </w:p>
    <w:p w14:paraId="55A2FB79" w14:textId="77777777" w:rsidR="005D2CF9" w:rsidRDefault="005D2CF9" w:rsidP="005D2CF9">
      <w:pPr>
        <w:bidi/>
        <w:rPr>
          <w:rFonts w:cstheme="minorHAnsi"/>
          <w:sz w:val="24"/>
          <w:szCs w:val="24"/>
          <w:rtl/>
        </w:rPr>
      </w:pPr>
    </w:p>
    <w:p w14:paraId="3D46800D" w14:textId="7CF171AD" w:rsidR="005D2CF9" w:rsidRDefault="005D2CF9" w:rsidP="005D2CF9">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w:t>
      </w:r>
      <w:r>
        <w:rPr>
          <w:rFonts w:cstheme="minorHAnsi" w:hint="cs"/>
          <w:sz w:val="24"/>
          <w:szCs w:val="24"/>
          <w:rtl/>
        </w:rPr>
        <w:t xml:space="preserve">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w:rPr>
            <w:rFonts w:ascii="Cambria Math" w:hAnsi="Cambria Math" w:cstheme="minorHAnsi"/>
            <w:sz w:val="24"/>
            <w:szCs w:val="24"/>
          </w:rPr>
          <m:t>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 xml:space="preserve">tests-travel= </m:t>
        </m:r>
        <m:r>
          <w:rPr>
            <w:rFonts w:ascii="Cambria Math" w:hAnsi="Cambria Math" w:cstheme="minorHAnsi"/>
            <w:sz w:val="24"/>
            <w:szCs w:val="24"/>
          </w:rPr>
          <m:t>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w:t>
      </w:r>
      <w:r>
        <w:rPr>
          <w:rFonts w:cstheme="minorHAnsi" w:hint="cs"/>
          <w:sz w:val="24"/>
          <w:szCs w:val="24"/>
          <w:rtl/>
        </w:rPr>
        <w:t>הקודמת קיבלנו את</w:t>
      </w:r>
      <w:r>
        <w:rPr>
          <w:rFonts w:cstheme="minorHAnsi" w:hint="cs"/>
          <w:sz w:val="24"/>
          <w:szCs w:val="24"/>
          <w:rtl/>
        </w:rPr>
        <w:t xml:space="preserve">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m:t>
        </m:r>
        <m:r>
          <m:rPr>
            <m:sty m:val="p"/>
          </m:rPr>
          <w:rPr>
            <w:rFonts w:ascii="Cambria Math" w:hAnsi="Cambria Math" w:cstheme="minorHAnsi"/>
            <w:sz w:val="24"/>
            <w:szCs w:val="24"/>
          </w:rPr>
          <m:t>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D40FCF"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hint="cs"/>
          <w:i/>
          <w:sz w:val="24"/>
          <w:szCs w:val="24"/>
          <w:rtl/>
        </w:rPr>
      </w:pPr>
    </w:p>
    <w:p w14:paraId="47EA8169" w14:textId="0A737682" w:rsidR="005D2CF9" w:rsidRDefault="005D2CF9" w:rsidP="005D2CF9">
      <w:pPr>
        <w:bidi/>
        <w:rPr>
          <w:rFonts w:cstheme="minorHAnsi" w:hint="cs"/>
          <w:sz w:val="24"/>
          <w:szCs w:val="24"/>
          <w:u w:val="single"/>
          <w:rtl/>
        </w:rPr>
      </w:pPr>
    </w:p>
    <w:p w14:paraId="0A961925" w14:textId="3B4F5198" w:rsidR="005D2CF9" w:rsidRDefault="005D2CF9" w:rsidP="005D2CF9">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8B61E9">
        <w:rPr>
          <w:rFonts w:cstheme="minorHAnsi"/>
          <w:sz w:val="24"/>
          <w:szCs w:val="24"/>
          <w:highlight w:val="yellow"/>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2D953178"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4F978C1B" w14:textId="03E6B48A" w:rsidR="0089519D" w:rsidRDefault="0089519D" w:rsidP="0089519D">
      <w:pPr>
        <w:bidi/>
        <w:rPr>
          <w:rFonts w:cstheme="minorHAnsi"/>
          <w:sz w:val="24"/>
          <w:szCs w:val="24"/>
          <w:rtl/>
        </w:rPr>
      </w:pPr>
    </w:p>
    <w:p w14:paraId="44A8C59C" w14:textId="77777777" w:rsidR="0089519D" w:rsidRPr="00885523" w:rsidRDefault="0089519D" w:rsidP="0089519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8B61E9">
        <w:rPr>
          <w:rFonts w:cstheme="minorHAnsi"/>
          <w:sz w:val="24"/>
          <w:szCs w:val="24"/>
          <w:highlight w:val="yellow"/>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1296676C"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זמן ריצה</w:t>
      </w:r>
    </w:p>
    <w:p w14:paraId="169692D8" w14:textId="77777777" w:rsidR="0040636F" w:rsidRPr="0045537E" w:rsidRDefault="0040636F" w:rsidP="0040636F">
      <w:pPr>
        <w:pStyle w:val="a4"/>
        <w:spacing w:after="0" w:line="240" w:lineRule="auto"/>
        <w:ind w:left="1080"/>
        <w:rPr>
          <w:rFonts w:cstheme="minorHAnsi"/>
          <w:sz w:val="24"/>
          <w:szCs w:val="24"/>
        </w:rPr>
      </w:pPr>
    </w:p>
    <w:p w14:paraId="22F7B05F" w14:textId="0EA4AE24"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08A81100" w14:textId="77777777" w:rsidR="0040636F" w:rsidRPr="0040636F" w:rsidRDefault="0040636F" w:rsidP="0040636F">
      <w:pPr>
        <w:pStyle w:val="a4"/>
        <w:rPr>
          <w:rFonts w:cstheme="minorHAnsi"/>
          <w:sz w:val="24"/>
          <w:szCs w:val="24"/>
          <w:rtl/>
        </w:rPr>
      </w:pPr>
    </w:p>
    <w:p w14:paraId="6A027FFA" w14:textId="77777777"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6FB5810F" w14:textId="4E3BB00F" w:rsidR="0040636F" w:rsidRPr="0040636F" w:rsidRDefault="002858F7" w:rsidP="00113317">
      <w:pPr>
        <w:pStyle w:val="a4"/>
        <w:ind w:left="1080"/>
        <w:rPr>
          <w:rFonts w:cstheme="minorHAnsi"/>
          <w:sz w:val="24"/>
          <w:szCs w:val="24"/>
          <w:rtl/>
        </w:rPr>
      </w:pPr>
      <w:r>
        <w:rPr>
          <w:rFonts w:cstheme="minorHAnsi" w:hint="cs"/>
          <w:sz w:val="24"/>
          <w:szCs w:val="24"/>
          <w:rtl/>
        </w:rPr>
        <w:t>בגרף ש</w:t>
      </w:r>
      <w:r w:rsidR="00113317">
        <w:rPr>
          <w:rFonts w:cstheme="minorHAnsi" w:hint="cs"/>
          <w:sz w:val="24"/>
          <w:szCs w:val="24"/>
          <w:rtl/>
        </w:rPr>
        <w:t xml:space="preserve">בו יש מעגלים, </w:t>
      </w:r>
      <w:r w:rsidR="00113317">
        <w:rPr>
          <w:rFonts w:cstheme="minorHAnsi"/>
          <w:sz w:val="24"/>
          <w:szCs w:val="24"/>
        </w:rPr>
        <w:t>IDA*</w:t>
      </w:r>
      <w:r w:rsidR="00113317">
        <w:rPr>
          <w:rFonts w:cstheme="minorHAnsi" w:hint="cs"/>
          <w:sz w:val="24"/>
          <w:szCs w:val="24"/>
          <w:rtl/>
        </w:rPr>
        <w:t xml:space="preserve"> עשוי לעבור על כל הנתיבים השונים למצב מסוים ובכך סיבוכיות הזמן שלו תהיה גדולה יותר מזו של </w:t>
      </w:r>
      <w:r w:rsidR="00113317">
        <w:rPr>
          <w:rFonts w:cstheme="minorHAnsi"/>
          <w:sz w:val="24"/>
          <w:szCs w:val="24"/>
        </w:rPr>
        <w:t>A*</w:t>
      </w:r>
      <w:r w:rsidR="00113317">
        <w:rPr>
          <w:rFonts w:cstheme="minorHAnsi" w:hint="cs"/>
          <w:sz w:val="24"/>
          <w:szCs w:val="24"/>
          <w:rtl/>
        </w:rPr>
        <w:t xml:space="preserve"> שכן </w:t>
      </w:r>
      <w:r w:rsidR="00113317">
        <w:rPr>
          <w:rFonts w:cstheme="minorHAnsi"/>
          <w:sz w:val="24"/>
          <w:szCs w:val="24"/>
        </w:rPr>
        <w:t>A*</w:t>
      </w:r>
      <w:r w:rsidR="00113317">
        <w:rPr>
          <w:rFonts w:cstheme="minorHAnsi" w:hint="cs"/>
          <w:sz w:val="24"/>
          <w:szCs w:val="24"/>
          <w:rtl/>
        </w:rPr>
        <w:t xml:space="preserve"> יכול לזהות ולקצץ קודקודים כפולים.</w:t>
      </w:r>
    </w:p>
    <w:p w14:paraId="5EB96016" w14:textId="77777777" w:rsidR="0040636F" w:rsidRPr="0045537E" w:rsidRDefault="0040636F" w:rsidP="0040636F">
      <w:pPr>
        <w:pStyle w:val="a4"/>
        <w:spacing w:after="0" w:line="240" w:lineRule="auto"/>
        <w:ind w:left="1080"/>
        <w:rPr>
          <w:rFonts w:cstheme="minorHAnsi"/>
          <w:sz w:val="24"/>
          <w:szCs w:val="24"/>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37107F4" w14:textId="7F73CAB9" w:rsidR="0040636F" w:rsidRDefault="0040636F" w:rsidP="00AA161D">
      <w:pPr>
        <w:pStyle w:val="a4"/>
        <w:ind w:left="1080"/>
        <w:rPr>
          <w:rFonts w:cstheme="minorHAnsi"/>
          <w:sz w:val="24"/>
          <w:szCs w:val="24"/>
          <w:rtl/>
        </w:rPr>
      </w:pPr>
      <w:r w:rsidRPr="0040636F">
        <w:rPr>
          <w:rFonts w:cstheme="minorHAnsi" w:hint="cs"/>
          <w:sz w:val="24"/>
          <w:szCs w:val="24"/>
          <w:highlight w:val="lightGray"/>
          <w:u w:val="single"/>
          <w:rtl/>
        </w:rPr>
        <w:t>תשובה:</w:t>
      </w:r>
      <w:r w:rsidR="00AA161D">
        <w:rPr>
          <w:rFonts w:cstheme="minorHAnsi" w:hint="cs"/>
          <w:sz w:val="24"/>
          <w:szCs w:val="24"/>
          <w:rtl/>
        </w:rPr>
        <w:t xml:space="preserve"> לא, מאחר ובשני חיפושים אלו, כל המסלולים בעומק </w:t>
      </w:r>
      <w:r w:rsidR="00AA161D">
        <w:rPr>
          <w:rFonts w:cstheme="minorHAnsi"/>
          <w:sz w:val="24"/>
          <w:szCs w:val="24"/>
        </w:rPr>
        <w:t>d</w:t>
      </w:r>
      <w:r w:rsidR="00AA161D">
        <w:rPr>
          <w:rFonts w:cstheme="minorHAnsi" w:hint="cs"/>
          <w:sz w:val="24"/>
          <w:szCs w:val="24"/>
          <w:rtl/>
        </w:rPr>
        <w:t xml:space="preserve"> נבדקים לפני המסלולים בעומק </w:t>
      </w:r>
      <w:r w:rsidR="00AA161D">
        <w:rPr>
          <w:rFonts w:cstheme="minorHAnsi"/>
          <w:sz w:val="24"/>
          <w:szCs w:val="24"/>
        </w:rPr>
        <w:t>d+1</w:t>
      </w:r>
      <w:r w:rsidR="00AA161D">
        <w:rPr>
          <w:rFonts w:cstheme="minorHAnsi" w:hint="cs"/>
          <w:sz w:val="24"/>
          <w:szCs w:val="24"/>
          <w:rtl/>
        </w:rPr>
        <w:t>. פתרון אופטימלי הוא בעל העומק הקטן ביותר ולכן יימצא לפני כל פתרון אחר. במקרה של קיומם של מעגלים, שני האלגוריתמים יוצרים אסימפטוטי</w:t>
      </w:r>
      <w:r w:rsidR="00AA161D">
        <w:rPr>
          <w:rFonts w:cstheme="minorHAnsi" w:hint="eastAsia"/>
          <w:sz w:val="24"/>
          <w:szCs w:val="24"/>
          <w:rtl/>
        </w:rPr>
        <w:t>ת</w:t>
      </w:r>
      <w:r w:rsidR="00AA161D">
        <w:rPr>
          <w:rFonts w:cstheme="minorHAnsi" w:hint="cs"/>
          <w:sz w:val="24"/>
          <w:szCs w:val="24"/>
          <w:rtl/>
        </w:rPr>
        <w:t xml:space="preserve"> אותו מספר קודקודים.</w:t>
      </w:r>
    </w:p>
    <w:p w14:paraId="18351CD6" w14:textId="489FFA82" w:rsidR="00AA161D" w:rsidRDefault="00AA161D" w:rsidP="00AA161D">
      <w:pPr>
        <w:pStyle w:val="a4"/>
        <w:ind w:left="1080"/>
        <w:rPr>
          <w:rFonts w:cstheme="minorHAnsi"/>
          <w:sz w:val="24"/>
          <w:szCs w:val="24"/>
          <w:rtl/>
        </w:rPr>
      </w:pPr>
    </w:p>
    <w:p w14:paraId="3C5A32FB" w14:textId="6B629448" w:rsidR="00AA161D" w:rsidRDefault="00AA161D" w:rsidP="00AA161D">
      <w:pPr>
        <w:pStyle w:val="a4"/>
        <w:ind w:left="1080"/>
        <w:rPr>
          <w:rFonts w:cstheme="minorHAnsi"/>
          <w:sz w:val="24"/>
          <w:szCs w:val="24"/>
          <w:rtl/>
        </w:rPr>
      </w:pPr>
    </w:p>
    <w:p w14:paraId="3FDF8AD6" w14:textId="77777777" w:rsidR="00AA161D" w:rsidRPr="00AA161D" w:rsidRDefault="00AA161D" w:rsidP="00AA161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93126"/>
    <w:rsid w:val="000B44F4"/>
    <w:rsid w:val="000D4533"/>
    <w:rsid w:val="00113317"/>
    <w:rsid w:val="001177A3"/>
    <w:rsid w:val="0014409A"/>
    <w:rsid w:val="001C2C39"/>
    <w:rsid w:val="001E2101"/>
    <w:rsid w:val="001F77A5"/>
    <w:rsid w:val="00207635"/>
    <w:rsid w:val="00226558"/>
    <w:rsid w:val="00230A7F"/>
    <w:rsid w:val="002335EF"/>
    <w:rsid w:val="00246241"/>
    <w:rsid w:val="002474F3"/>
    <w:rsid w:val="00254E3C"/>
    <w:rsid w:val="002858F7"/>
    <w:rsid w:val="002B7073"/>
    <w:rsid w:val="0030533F"/>
    <w:rsid w:val="00306E4D"/>
    <w:rsid w:val="00314D7B"/>
    <w:rsid w:val="00322A4E"/>
    <w:rsid w:val="00373F99"/>
    <w:rsid w:val="00381578"/>
    <w:rsid w:val="00390709"/>
    <w:rsid w:val="0040636F"/>
    <w:rsid w:val="0041141B"/>
    <w:rsid w:val="00412331"/>
    <w:rsid w:val="00416005"/>
    <w:rsid w:val="0042498A"/>
    <w:rsid w:val="004531C1"/>
    <w:rsid w:val="0045537E"/>
    <w:rsid w:val="00464B6C"/>
    <w:rsid w:val="00471717"/>
    <w:rsid w:val="004866C2"/>
    <w:rsid w:val="004978C7"/>
    <w:rsid w:val="004A4346"/>
    <w:rsid w:val="004C60D1"/>
    <w:rsid w:val="004E3605"/>
    <w:rsid w:val="004F02C7"/>
    <w:rsid w:val="00500376"/>
    <w:rsid w:val="00511E29"/>
    <w:rsid w:val="00581CBE"/>
    <w:rsid w:val="005910E4"/>
    <w:rsid w:val="005A418D"/>
    <w:rsid w:val="005B5A34"/>
    <w:rsid w:val="005C4812"/>
    <w:rsid w:val="005D2CF9"/>
    <w:rsid w:val="005E7412"/>
    <w:rsid w:val="005F5F3B"/>
    <w:rsid w:val="00613882"/>
    <w:rsid w:val="006A3B12"/>
    <w:rsid w:val="006C0037"/>
    <w:rsid w:val="006E008D"/>
    <w:rsid w:val="006F3B0C"/>
    <w:rsid w:val="0071033A"/>
    <w:rsid w:val="00711746"/>
    <w:rsid w:val="00712AD8"/>
    <w:rsid w:val="00720C7B"/>
    <w:rsid w:val="007236C9"/>
    <w:rsid w:val="0079554F"/>
    <w:rsid w:val="007D1C59"/>
    <w:rsid w:val="007D5373"/>
    <w:rsid w:val="007D62A0"/>
    <w:rsid w:val="007E00A2"/>
    <w:rsid w:val="007F732D"/>
    <w:rsid w:val="00801D1F"/>
    <w:rsid w:val="008021C9"/>
    <w:rsid w:val="00854814"/>
    <w:rsid w:val="00861535"/>
    <w:rsid w:val="00885523"/>
    <w:rsid w:val="0089519D"/>
    <w:rsid w:val="008B4AA0"/>
    <w:rsid w:val="008B61E9"/>
    <w:rsid w:val="008D2684"/>
    <w:rsid w:val="00991247"/>
    <w:rsid w:val="009E71C3"/>
    <w:rsid w:val="009F66A0"/>
    <w:rsid w:val="00A04FA4"/>
    <w:rsid w:val="00A46F75"/>
    <w:rsid w:val="00A5786B"/>
    <w:rsid w:val="00A72F22"/>
    <w:rsid w:val="00A820E3"/>
    <w:rsid w:val="00AA161D"/>
    <w:rsid w:val="00AA2301"/>
    <w:rsid w:val="00AF7C4F"/>
    <w:rsid w:val="00B00AC5"/>
    <w:rsid w:val="00B01579"/>
    <w:rsid w:val="00B15B9E"/>
    <w:rsid w:val="00BA5472"/>
    <w:rsid w:val="00BE2773"/>
    <w:rsid w:val="00BE391A"/>
    <w:rsid w:val="00C0128E"/>
    <w:rsid w:val="00C100AE"/>
    <w:rsid w:val="00C145E3"/>
    <w:rsid w:val="00C35FE8"/>
    <w:rsid w:val="00CA1A10"/>
    <w:rsid w:val="00CC48DE"/>
    <w:rsid w:val="00CC607D"/>
    <w:rsid w:val="00D40FCF"/>
    <w:rsid w:val="00D7372B"/>
    <w:rsid w:val="00D86812"/>
    <w:rsid w:val="00D9675E"/>
    <w:rsid w:val="00DA585A"/>
    <w:rsid w:val="00DA6C39"/>
    <w:rsid w:val="00DB35F0"/>
    <w:rsid w:val="00DC3B98"/>
    <w:rsid w:val="00DD0ED7"/>
    <w:rsid w:val="00DD29E8"/>
    <w:rsid w:val="00E17D01"/>
    <w:rsid w:val="00E255BA"/>
    <w:rsid w:val="00E27FFC"/>
    <w:rsid w:val="00ED60DC"/>
    <w:rsid w:val="00F73A23"/>
    <w:rsid w:val="00F80113"/>
    <w:rsid w:val="00F92982"/>
    <w:rsid w:val="00FD1884"/>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15</Pages>
  <Words>3390</Words>
  <Characters>16953</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69</cp:revision>
  <dcterms:created xsi:type="dcterms:W3CDTF">2020-11-22T15:09:00Z</dcterms:created>
  <dcterms:modified xsi:type="dcterms:W3CDTF">2020-11-30T18:28:00Z</dcterms:modified>
</cp:coreProperties>
</file>