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《天朝田亩制度》是1853年太平天国颁布的一项关于土地制度的改革方案。该方案旨在取代传统的土地所有权和土地分配方式，实行平等的土地分配制度，以减轻贫苦农民的经济压力和改善社会状况。它的具体土地分配方案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所有土地按照经济活动的需要划分为不同的田亩，并把它们作为基本的土地单位，确定每座城镇和村庄集体的土地面积和耕地。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所有的耕地都被平均分配给户籍。每个家庭根据家庭人口的多少，得到一定的田亩数，妇女与男子一视同仁。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所有个人和家庭都有自由耕种和选择耕种方式的权利，可以选择手工耕种或者租赁给他人耕种获得租金收入。</w:t>
      </w:r>
    </w:p>
    <w:p>
      <w:pPr>
        <w:rPr>
          <w:rFonts w:hint="eastAsia"/>
        </w:rPr>
      </w:pPr>
    </w:p>
    <w:p>
      <w:r>
        <w:rPr>
          <w:rFonts w:hint="eastAsia"/>
        </w:rPr>
        <w:t>《天朝田亩制度》的实行意义是，它在当时赋予了农民土地、劳动和管理自己土地的权利，提高了农民的经济地位和社会地位，对于推动中国农村社会的发展、减少社会矛盾都具有重要的意义。此外，这一制度进一步削弱了封建贵族和地主的力量，促进了社会革命的进程，也与当时兴起的一些思想和运动，如洪秀全的太平天国运动和康有为的“新政”等形成了共同的思想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748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422</Words>
  <Characters>428</Characters>
  <Lines>0</Lines>
  <Paragraphs>0</Paragraphs>
  <TotalTime>0</TotalTime>
  <ScaleCrop>false</ScaleCrop>
  <LinksUpToDate>false</LinksUpToDate>
  <CharactersWithSpaces>433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2023-05-09T02:35:23Z</dcterms:created>
  <dc:creator>apple</dc:creator>
  <cp:lastModifiedBy>胖哥</cp:lastModifiedBy>
  <dcterms:modified xsi:type="dcterms:W3CDTF">2023-05-09T02:35:30Z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7750EF63BD654E2EAF5D573673A83986_12</vt:lpwstr>
  </property>
</Properties>
</file>