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</w:rPr>
        <w:t>国际人道法所涵盖的五个基本原则如下： 1. 人道主义原则：在冲突期间，必须尊重所有人的人权和人道。这意味着必须护理伤员、病人、孩子和老人，而不考虑他们是谁、为什么在那里或者和哪一方有联系。 2. 区别待遇原则：应当在冲突中分别对待平民和武装人员。在攻击或毁坏建筑物时，应注意区分平民人员与军事目标。 3. 战俘待遇原则：必须尊重战俘，他们不得受到虐待或羞辱。战俘享有与其地位相称的对待，例如适当的食物、卫生条件和医疗护理。 4. 禁止无必要和不适当的破坏性力量原则：在冲突中，不能使用对平民和平民目标有不必要的危险的武器或方法。例如，使用化学武器或无目标的轰炸或炮击等。 5. 禁止攻击保护对象原则：给予特殊保护的人员或物体，例如医护人员、文化物质、宗教场所和红十字保护标记应免于攻击。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49B9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2023-05-08T09:13:22Z</dcterms:created>
  <dc:creator>apple</dc:creator>
  <cp:lastModifiedBy>胖哥</cp:lastModifiedBy>
  <dcterms:modified xsi:type="dcterms:W3CDTF">2023-05-08T10:46:36Z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B45C6503F8AE47D2841E108CBCF2C88E_12</vt:lpwstr>
  </property>
</Properties>
</file>