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法定代理权是指在一定情况下，法律赋予特定的人代表他人行使特定权利或履行具体义务的一种权利。法定代理权的消灭可以通过以下几种情况：</w:t>
      </w:r>
    </w:p>
    <w:p>
      <w:pPr>
        <w:rPr>
          <w:rFonts w:hint="eastAsia"/>
        </w:rPr>
      </w:pPr>
    </w:p>
    <w:p>
      <w:pPr>
        <w:rPr>
          <w:rFonts w:hint="eastAsia"/>
        </w:rPr>
      </w:pPr>
      <w:r>
        <w:rPr>
          <w:rFonts w:hint="eastAsia"/>
        </w:rPr>
        <w:t>1. 委托人死亡：委托人死亡会消除因委托而产生的法定代理关系。</w:t>
      </w:r>
    </w:p>
    <w:p>
      <w:pPr>
        <w:rPr>
          <w:rFonts w:hint="eastAsia"/>
        </w:rPr>
      </w:pPr>
    </w:p>
    <w:p>
      <w:pPr>
        <w:rPr>
          <w:rFonts w:hint="eastAsia"/>
        </w:rPr>
      </w:pPr>
      <w:r>
        <w:rPr>
          <w:rFonts w:hint="eastAsia"/>
        </w:rPr>
        <w:t>2. 委托人的解除或撤回：除非在授权时规定可撤销，委托人可以随时解除或撤回授权，从而消灭法定代理权。</w:t>
      </w:r>
    </w:p>
    <w:p>
      <w:pPr>
        <w:rPr>
          <w:rFonts w:hint="eastAsia"/>
        </w:rPr>
      </w:pPr>
    </w:p>
    <w:p>
      <w:pPr>
        <w:rPr>
          <w:rFonts w:hint="eastAsia"/>
        </w:rPr>
      </w:pPr>
      <w:r>
        <w:rPr>
          <w:rFonts w:hint="eastAsia"/>
        </w:rPr>
        <w:t>3. 委托事项完成或失败：当代表人完成了委托的事项，或者因不可能完成而失败时，法定代理权也会随之消灭。</w:t>
      </w:r>
    </w:p>
    <w:p>
      <w:pPr>
        <w:rPr>
          <w:rFonts w:hint="eastAsia"/>
        </w:rPr>
      </w:pPr>
    </w:p>
    <w:p>
      <w:pPr>
        <w:rPr>
          <w:rFonts w:hint="eastAsia"/>
        </w:rPr>
      </w:pPr>
      <w:r>
        <w:rPr>
          <w:rFonts w:hint="eastAsia"/>
        </w:rPr>
        <w:t>4. 委托事项发生变化：当委托的事项发生变化时，原先的法定代理权也会随之消灭。</w:t>
      </w:r>
    </w:p>
    <w:p>
      <w:pPr>
        <w:rPr>
          <w:rFonts w:hint="eastAsia"/>
        </w:rPr>
      </w:pPr>
    </w:p>
    <w:p>
      <w:pPr>
        <w:rPr>
          <w:rFonts w:hint="eastAsia"/>
        </w:rPr>
      </w:pPr>
      <w:r>
        <w:rPr>
          <w:rFonts w:hint="eastAsia"/>
        </w:rPr>
        <w:t>5. 法定代理关系的期限届满：当法律规定的代理期限过期时，法定代理权也会自然消灭。</w:t>
      </w:r>
    </w:p>
    <w:p>
      <w:pPr>
        <w:rPr>
          <w:rFonts w:hint="eastAsia"/>
        </w:rPr>
      </w:pPr>
    </w:p>
    <w:p>
      <w:pPr>
        <w:rPr>
          <w:rFonts w:hint="eastAsia"/>
        </w:rPr>
      </w:pPr>
      <w:r>
        <w:rPr>
          <w:rFonts w:hint="eastAsia"/>
        </w:rPr>
        <w:t>6. 代表人死亡或被宣告死亡、宣告失踪或被剥夺或限制行为能力：代表人死亡或被宣告死亡、宣告失踪或被剥夺或限制行为能力都会使得代理关系自动消灭。</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57B54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2023-05-27T03:27:41Z</dcterms:created>
  <dc:creator>apple</dc:creator>
  <cp:lastModifiedBy>胖哥</cp:lastModifiedBy>
  <dcterms:modified xsi:type="dcterms:W3CDTF">2023-05-27T03:28:42Z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525505AB32E741A2B312AEDAE723E28E_12</vt:lpwstr>
  </property>
</Properties>
</file>