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70DE" w:rsidRPr="00471D05" w:rsidRDefault="004170DE" w:rsidP="008A50A4">
      <w:pPr>
        <w:pStyle w:val="berschrift3"/>
        <w:spacing w:before="240" w:after="0" w:line="240" w:lineRule="auto"/>
        <w:ind w:left="0" w:firstLine="0"/>
        <w:jc w:val="both"/>
        <w:rPr>
          <w:rFonts w:ascii="Arial Black" w:hAnsi="Arial Black"/>
        </w:rPr>
      </w:pPr>
      <w:r w:rsidRPr="00471D05">
        <w:rPr>
          <w:rFonts w:ascii="Arial Black" w:hAnsi="Arial Black"/>
        </w:rPr>
        <w:t>Clarin &gt; WebLicht…</w:t>
      </w:r>
      <w:r w:rsidR="008A50A4">
        <w:rPr>
          <w:rFonts w:ascii="Arial Black" w:hAnsi="Arial Black"/>
        </w:rPr>
        <w:tab/>
      </w:r>
    </w:p>
    <w:p w:rsidR="0091453A" w:rsidRPr="00471D05" w:rsidRDefault="00A233A2" w:rsidP="00471D05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1D05">
        <w:rPr>
          <w:rFonts w:ascii="Times New Roman" w:hAnsi="Times New Roman" w:cs="Times New Roman"/>
          <w:sz w:val="24"/>
          <w:szCs w:val="24"/>
        </w:rPr>
        <w:t xml:space="preserve">Um mit dieser Funktion arbeiten zu können, benötigen Sie einen </w:t>
      </w:r>
      <w:r w:rsidRPr="00471D05">
        <w:rPr>
          <w:rFonts w:ascii="Times New Roman" w:hAnsi="Times New Roman" w:cs="Times New Roman"/>
          <w:b/>
          <w:sz w:val="24"/>
          <w:szCs w:val="24"/>
        </w:rPr>
        <w:t>WebLicht</w:t>
      </w:r>
      <w:r w:rsidRPr="00471D05">
        <w:rPr>
          <w:rFonts w:ascii="Times New Roman" w:hAnsi="Times New Roman" w:cs="Times New Roman"/>
          <w:sz w:val="24"/>
          <w:szCs w:val="24"/>
        </w:rPr>
        <w:t xml:space="preserve"> Account. Sollten Sie diesen noch nicht haben, können Sie sich –</w:t>
      </w:r>
      <w:r w:rsidR="008A50A4">
        <w:rPr>
          <w:rFonts w:ascii="Times New Roman" w:hAnsi="Times New Roman" w:cs="Times New Roman"/>
          <w:sz w:val="24"/>
          <w:szCs w:val="24"/>
        </w:rPr>
        <w:t xml:space="preserve"> </w:t>
      </w:r>
      <w:r w:rsidRPr="00471D05">
        <w:rPr>
          <w:rFonts w:ascii="Times New Roman" w:hAnsi="Times New Roman" w:cs="Times New Roman"/>
          <w:sz w:val="24"/>
          <w:szCs w:val="24"/>
        </w:rPr>
        <w:t xml:space="preserve">als Mitglied einer </w:t>
      </w:r>
      <w:r w:rsidR="008A50A4">
        <w:rPr>
          <w:rFonts w:ascii="Times New Roman" w:hAnsi="Times New Roman" w:cs="Times New Roman"/>
          <w:sz w:val="24"/>
          <w:szCs w:val="24"/>
        </w:rPr>
        <w:t xml:space="preserve">deutschen </w:t>
      </w:r>
      <w:r w:rsidRPr="00471D05">
        <w:rPr>
          <w:rFonts w:ascii="Times New Roman" w:hAnsi="Times New Roman" w:cs="Times New Roman"/>
          <w:sz w:val="24"/>
          <w:szCs w:val="24"/>
        </w:rPr>
        <w:t>Universität</w:t>
      </w:r>
      <w:r w:rsidR="008A50A4">
        <w:rPr>
          <w:rFonts w:ascii="Times New Roman" w:hAnsi="Times New Roman" w:cs="Times New Roman"/>
          <w:sz w:val="24"/>
          <w:szCs w:val="24"/>
        </w:rPr>
        <w:t xml:space="preserve"> in der DFN-AAI –</w:t>
      </w:r>
      <w:r w:rsidRPr="00471D05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anchor="How_do_I_log_in_to_WebLicht.3F" w:history="1">
        <w:r w:rsidRPr="00471D05">
          <w:rPr>
            <w:rStyle w:val="Hyperlink"/>
            <w:rFonts w:ascii="Times New Roman" w:hAnsi="Times New Roman" w:cs="Times New Roman"/>
            <w:sz w:val="24"/>
            <w:szCs w:val="24"/>
          </w:rPr>
          <w:t>registrieren</w:t>
        </w:r>
      </w:hyperlink>
      <w:r w:rsidRPr="00471D05">
        <w:rPr>
          <w:rFonts w:ascii="Times New Roman" w:hAnsi="Times New Roman" w:cs="Times New Roman"/>
          <w:sz w:val="24"/>
          <w:szCs w:val="24"/>
        </w:rPr>
        <w:t xml:space="preserve"> lassen. </w:t>
      </w:r>
    </w:p>
    <w:p w:rsidR="00DC162D" w:rsidRPr="00471D05" w:rsidRDefault="00C53D2F" w:rsidP="00471D05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1D05">
        <w:rPr>
          <w:rFonts w:ascii="Times New Roman" w:hAnsi="Times New Roman" w:cs="Times New Roman"/>
          <w:sz w:val="24"/>
          <w:szCs w:val="24"/>
        </w:rPr>
        <w:t xml:space="preserve">Starten Sie </w:t>
      </w:r>
      <w:hyperlink r:id="rId8" w:history="1">
        <w:r w:rsidRPr="00471D05">
          <w:rPr>
            <w:rStyle w:val="Hyperlink"/>
            <w:rFonts w:ascii="Times New Roman" w:hAnsi="Times New Roman" w:cs="Times New Roman"/>
            <w:sz w:val="24"/>
            <w:szCs w:val="24"/>
          </w:rPr>
          <w:t>Web</w:t>
        </w:r>
        <w:r w:rsidR="000A64B1" w:rsidRPr="00471D05">
          <w:rPr>
            <w:rStyle w:val="Hyperlink"/>
            <w:rFonts w:ascii="Times New Roman" w:hAnsi="Times New Roman" w:cs="Times New Roman"/>
            <w:sz w:val="24"/>
            <w:szCs w:val="24"/>
          </w:rPr>
          <w:t>L</w:t>
        </w:r>
        <w:r w:rsidRPr="00471D05">
          <w:rPr>
            <w:rStyle w:val="Hyperlink"/>
            <w:rFonts w:ascii="Times New Roman" w:hAnsi="Times New Roman" w:cs="Times New Roman"/>
            <w:sz w:val="24"/>
            <w:szCs w:val="24"/>
          </w:rPr>
          <w:t>icht</w:t>
        </w:r>
      </w:hyperlink>
      <w:r w:rsidRPr="00471D05">
        <w:rPr>
          <w:rFonts w:ascii="Times New Roman" w:hAnsi="Times New Roman" w:cs="Times New Roman"/>
          <w:sz w:val="24"/>
          <w:szCs w:val="24"/>
        </w:rPr>
        <w:t xml:space="preserve"> und</w:t>
      </w:r>
      <w:r w:rsidR="00FC1C0A" w:rsidRPr="00471D05">
        <w:rPr>
          <w:rFonts w:ascii="Times New Roman" w:hAnsi="Times New Roman" w:cs="Times New Roman"/>
          <w:sz w:val="24"/>
          <w:szCs w:val="24"/>
        </w:rPr>
        <w:t xml:space="preserve"> </w:t>
      </w:r>
      <w:r w:rsidR="00156E7E">
        <w:rPr>
          <w:rFonts w:ascii="Times New Roman" w:hAnsi="Times New Roman" w:cs="Times New Roman"/>
          <w:sz w:val="24"/>
          <w:szCs w:val="24"/>
        </w:rPr>
        <w:t>laden</w:t>
      </w:r>
      <w:r w:rsidR="00156E7E" w:rsidRPr="00471D05">
        <w:rPr>
          <w:rFonts w:ascii="Times New Roman" w:hAnsi="Times New Roman" w:cs="Times New Roman"/>
          <w:sz w:val="24"/>
          <w:szCs w:val="24"/>
        </w:rPr>
        <w:t xml:space="preserve"> </w:t>
      </w:r>
      <w:r w:rsidR="00FC1C0A" w:rsidRPr="00471D05">
        <w:rPr>
          <w:rFonts w:ascii="Times New Roman" w:hAnsi="Times New Roman" w:cs="Times New Roman"/>
          <w:sz w:val="24"/>
          <w:szCs w:val="24"/>
        </w:rPr>
        <w:t>Sie eine TCF</w:t>
      </w:r>
      <w:r w:rsidR="008A50A4">
        <w:rPr>
          <w:rFonts w:ascii="Times New Roman" w:hAnsi="Times New Roman" w:cs="Times New Roman"/>
          <w:sz w:val="24"/>
          <w:szCs w:val="24"/>
        </w:rPr>
        <w:t>-</w:t>
      </w:r>
      <w:r w:rsidR="00FC1C0A" w:rsidRPr="00471D05">
        <w:rPr>
          <w:rFonts w:ascii="Times New Roman" w:hAnsi="Times New Roman" w:cs="Times New Roman"/>
          <w:sz w:val="24"/>
          <w:szCs w:val="24"/>
        </w:rPr>
        <w:t>Datei</w:t>
      </w:r>
      <w:r w:rsidR="00156E7E">
        <w:rPr>
          <w:rFonts w:ascii="Times New Roman" w:hAnsi="Times New Roman" w:cs="Times New Roman"/>
          <w:sz w:val="24"/>
          <w:szCs w:val="24"/>
        </w:rPr>
        <w:t xml:space="preserve"> hoch. Diese wird dann im</w:t>
      </w:r>
      <w:r w:rsidR="00B81C32">
        <w:rPr>
          <w:rFonts w:ascii="Times New Roman" w:hAnsi="Times New Roman" w:cs="Times New Roman"/>
          <w:sz w:val="24"/>
          <w:szCs w:val="24"/>
        </w:rPr>
        <w:t xml:space="preserve"> sogenannten</w:t>
      </w:r>
      <w:r w:rsidR="00156E7E" w:rsidRPr="00471D05">
        <w:rPr>
          <w:rFonts w:ascii="Times New Roman" w:hAnsi="Times New Roman" w:cs="Times New Roman"/>
          <w:sz w:val="24"/>
          <w:szCs w:val="24"/>
        </w:rPr>
        <w:t xml:space="preserve"> </w:t>
      </w:r>
      <w:r w:rsidR="00156E7E" w:rsidRPr="00471D05">
        <w:rPr>
          <w:rFonts w:ascii="Times New Roman" w:hAnsi="Times New Roman" w:cs="Times New Roman"/>
          <w:i/>
          <w:sz w:val="24"/>
          <w:szCs w:val="24"/>
        </w:rPr>
        <w:t>Advanced Mode</w:t>
      </w:r>
      <w:r w:rsidR="00156E7E">
        <w:rPr>
          <w:rFonts w:ascii="Times New Roman" w:hAnsi="Times New Roman" w:cs="Times New Roman"/>
          <w:i/>
          <w:sz w:val="24"/>
          <w:szCs w:val="24"/>
        </w:rPr>
        <w:t xml:space="preserve"> geöffnet</w:t>
      </w:r>
      <w:r w:rsidR="00FC1C0A" w:rsidRPr="00471D05">
        <w:rPr>
          <w:rFonts w:ascii="Times New Roman" w:hAnsi="Times New Roman" w:cs="Times New Roman"/>
          <w:sz w:val="24"/>
          <w:szCs w:val="24"/>
        </w:rPr>
        <w:t>.</w:t>
      </w:r>
      <w:r w:rsidR="000A64B1" w:rsidRPr="00471D05">
        <w:rPr>
          <w:rFonts w:ascii="Times New Roman" w:hAnsi="Times New Roman" w:cs="Times New Roman"/>
          <w:sz w:val="24"/>
          <w:szCs w:val="24"/>
        </w:rPr>
        <w:t xml:space="preserve"> </w:t>
      </w:r>
      <w:r w:rsidR="008404F2">
        <w:rPr>
          <w:rFonts w:ascii="Times New Roman" w:hAnsi="Times New Roman" w:cs="Times New Roman"/>
          <w:sz w:val="24"/>
          <w:szCs w:val="24"/>
        </w:rPr>
        <w:t>Ein</w:t>
      </w:r>
      <w:r w:rsidR="008A50A4">
        <w:rPr>
          <w:rFonts w:ascii="Times New Roman" w:hAnsi="Times New Roman" w:cs="Times New Roman"/>
          <w:sz w:val="24"/>
          <w:szCs w:val="24"/>
        </w:rPr>
        <w:t>e Datei im</w:t>
      </w:r>
      <w:r w:rsidR="008404F2" w:rsidRPr="00471D05">
        <w:rPr>
          <w:rFonts w:ascii="Times New Roman" w:hAnsi="Times New Roman" w:cs="Times New Roman"/>
          <w:sz w:val="24"/>
          <w:szCs w:val="24"/>
        </w:rPr>
        <w:t xml:space="preserve"> </w:t>
      </w:r>
      <w:r w:rsidR="008404F2">
        <w:rPr>
          <w:rFonts w:ascii="Times New Roman" w:hAnsi="Times New Roman" w:cs="Times New Roman"/>
          <w:sz w:val="24"/>
          <w:szCs w:val="24"/>
        </w:rPr>
        <w:t>TCF-</w:t>
      </w:r>
      <w:r w:rsidR="008A50A4">
        <w:rPr>
          <w:rFonts w:ascii="Times New Roman" w:hAnsi="Times New Roman" w:cs="Times New Roman"/>
          <w:sz w:val="24"/>
          <w:szCs w:val="24"/>
        </w:rPr>
        <w:t>F</w:t>
      </w:r>
      <w:r w:rsidR="000A64B1" w:rsidRPr="00471D05">
        <w:rPr>
          <w:rFonts w:ascii="Times New Roman" w:hAnsi="Times New Roman" w:cs="Times New Roman"/>
          <w:sz w:val="24"/>
          <w:szCs w:val="24"/>
        </w:rPr>
        <w:t xml:space="preserve">ormat können Sie u.a. im </w:t>
      </w:r>
      <w:r w:rsidR="008A50A4" w:rsidRPr="00471D05">
        <w:rPr>
          <w:rFonts w:ascii="Times New Roman" w:hAnsi="Times New Roman" w:cs="Times New Roman"/>
          <w:sz w:val="24"/>
          <w:szCs w:val="24"/>
        </w:rPr>
        <w:t>Partitur</w:t>
      </w:r>
      <w:r w:rsidR="008A50A4">
        <w:rPr>
          <w:rFonts w:ascii="Times New Roman" w:hAnsi="Times New Roman" w:cs="Times New Roman"/>
          <w:sz w:val="24"/>
          <w:szCs w:val="24"/>
        </w:rPr>
        <w:t>-</w:t>
      </w:r>
      <w:r w:rsidR="000A64B1" w:rsidRPr="00471D05">
        <w:rPr>
          <w:rFonts w:ascii="Times New Roman" w:hAnsi="Times New Roman" w:cs="Times New Roman"/>
          <w:sz w:val="24"/>
          <w:szCs w:val="24"/>
        </w:rPr>
        <w:t xml:space="preserve">Editor erzeugen, indem Sie unter </w:t>
      </w:r>
      <w:r w:rsidR="000A64B1" w:rsidRPr="00471D05">
        <w:rPr>
          <w:rFonts w:ascii="Times New Roman" w:hAnsi="Times New Roman" w:cs="Times New Roman"/>
          <w:b/>
          <w:sz w:val="24"/>
          <w:szCs w:val="24"/>
        </w:rPr>
        <w:t>File &gt; Export</w:t>
      </w:r>
      <w:r w:rsidR="000A64B1" w:rsidRPr="00471D05">
        <w:rPr>
          <w:rFonts w:ascii="Times New Roman" w:hAnsi="Times New Roman" w:cs="Times New Roman"/>
          <w:sz w:val="24"/>
          <w:szCs w:val="24"/>
        </w:rPr>
        <w:t xml:space="preserve">… Ihre Transkription unter dem Dateityp </w:t>
      </w:r>
      <w:r w:rsidR="000A64B1" w:rsidRPr="00471D05">
        <w:rPr>
          <w:rFonts w:ascii="Times New Roman" w:hAnsi="Times New Roman" w:cs="Times New Roman"/>
          <w:i/>
          <w:sz w:val="24"/>
          <w:szCs w:val="24"/>
        </w:rPr>
        <w:t>TCF file</w:t>
      </w:r>
      <w:r w:rsidR="000A64B1" w:rsidRPr="00471D05">
        <w:rPr>
          <w:rFonts w:ascii="Times New Roman" w:hAnsi="Times New Roman" w:cs="Times New Roman"/>
          <w:sz w:val="24"/>
          <w:szCs w:val="24"/>
        </w:rPr>
        <w:t xml:space="preserve"> abspeichern. </w:t>
      </w:r>
      <w:r w:rsidR="00FC1C0A" w:rsidRPr="00471D05">
        <w:rPr>
          <w:rFonts w:ascii="Times New Roman" w:hAnsi="Times New Roman" w:cs="Times New Roman"/>
          <w:sz w:val="24"/>
          <w:szCs w:val="24"/>
        </w:rPr>
        <w:t xml:space="preserve">Definieren Sie nun </w:t>
      </w:r>
      <w:r w:rsidRPr="00471D05">
        <w:rPr>
          <w:rFonts w:ascii="Times New Roman" w:hAnsi="Times New Roman" w:cs="Times New Roman"/>
          <w:sz w:val="24"/>
          <w:szCs w:val="24"/>
        </w:rPr>
        <w:t xml:space="preserve">die gewünschte </w:t>
      </w:r>
      <w:r w:rsidR="001A4AAD" w:rsidRPr="00471D05">
        <w:rPr>
          <w:rFonts w:ascii="Times New Roman" w:hAnsi="Times New Roman" w:cs="Times New Roman"/>
          <w:i/>
          <w:sz w:val="24"/>
          <w:szCs w:val="24"/>
        </w:rPr>
        <w:t>Processing</w:t>
      </w:r>
      <w:r w:rsidRPr="00471D05">
        <w:rPr>
          <w:rFonts w:ascii="Times New Roman" w:hAnsi="Times New Roman" w:cs="Times New Roman"/>
          <w:i/>
          <w:sz w:val="24"/>
          <w:szCs w:val="24"/>
        </w:rPr>
        <w:t xml:space="preserve"> Chain</w:t>
      </w:r>
      <w:r w:rsidR="000A64B1" w:rsidRPr="00471D05">
        <w:rPr>
          <w:rFonts w:ascii="Times New Roman" w:hAnsi="Times New Roman" w:cs="Times New Roman"/>
          <w:sz w:val="24"/>
          <w:szCs w:val="24"/>
        </w:rPr>
        <w:t>, also eine Kette von Werkzeugen, und b</w:t>
      </w:r>
      <w:r w:rsidR="00743587" w:rsidRPr="00471D05">
        <w:rPr>
          <w:rFonts w:ascii="Times New Roman" w:hAnsi="Times New Roman" w:cs="Times New Roman"/>
          <w:sz w:val="24"/>
          <w:szCs w:val="24"/>
        </w:rPr>
        <w:t xml:space="preserve">eachten Sie hierbei, dass bisher ausschließlich Werkzeuge zur Annotation von </w:t>
      </w:r>
    </w:p>
    <w:p w:rsidR="00DC162D" w:rsidRPr="00471D05" w:rsidRDefault="008E0FB9" w:rsidP="00471D05">
      <w:pPr>
        <w:pStyle w:val="Listenabsatz"/>
        <w:numPr>
          <w:ilvl w:val="0"/>
          <w:numId w:val="3"/>
        </w:num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1D05">
        <w:rPr>
          <w:rFonts w:ascii="Times New Roman" w:hAnsi="Times New Roman" w:cs="Times New Roman"/>
          <w:noProof/>
          <w:sz w:val="24"/>
          <w:szCs w:val="24"/>
          <w:lang w:eastAsia="de-DE"/>
        </w:rPr>
        <w:drawing>
          <wp:anchor distT="0" distB="0" distL="114300" distR="114300" simplePos="0" relativeHeight="251658240" behindDoc="1" locked="0" layoutInCell="1" allowOverlap="1" wp14:anchorId="1C3D2CC5" wp14:editId="71EB551C">
            <wp:simplePos x="0" y="0"/>
            <wp:positionH relativeFrom="column">
              <wp:posOffset>2439670</wp:posOffset>
            </wp:positionH>
            <wp:positionV relativeFrom="paragraph">
              <wp:posOffset>29845</wp:posOffset>
            </wp:positionV>
            <wp:extent cx="3639185" cy="1475105"/>
            <wp:effectExtent l="0" t="0" r="0" b="0"/>
            <wp:wrapTight wrapText="bothSides">
              <wp:wrapPolygon edited="0">
                <wp:start x="0" y="0"/>
                <wp:lineTo x="0" y="21200"/>
                <wp:lineTo x="21483" y="21200"/>
                <wp:lineTo x="21483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185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3587" w:rsidRPr="00471D05">
        <w:rPr>
          <w:rFonts w:ascii="Times New Roman" w:hAnsi="Times New Roman" w:cs="Times New Roman"/>
          <w:sz w:val="24"/>
          <w:szCs w:val="24"/>
        </w:rPr>
        <w:t>L</w:t>
      </w:r>
      <w:r w:rsidR="00DC162D" w:rsidRPr="00471D0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emmata</w:t>
      </w:r>
    </w:p>
    <w:p w:rsidR="00DC162D" w:rsidRPr="00471D05" w:rsidRDefault="00DC162D" w:rsidP="00471D05">
      <w:pPr>
        <w:pStyle w:val="Listenabsatz"/>
        <w:numPr>
          <w:ilvl w:val="0"/>
          <w:numId w:val="3"/>
        </w:num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1D0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POS </w:t>
      </w:r>
    </w:p>
    <w:p w:rsidR="00DC162D" w:rsidRPr="00471D05" w:rsidRDefault="00743587" w:rsidP="00471D05">
      <w:pPr>
        <w:pStyle w:val="Listenabsatz"/>
        <w:numPr>
          <w:ilvl w:val="0"/>
          <w:numId w:val="3"/>
        </w:num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1D0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Named Entitites </w:t>
      </w:r>
    </w:p>
    <w:p w:rsidR="00DC162D" w:rsidRPr="00471D05" w:rsidRDefault="00743587" w:rsidP="00471D05">
      <w:pPr>
        <w:pStyle w:val="Listenabsatz"/>
        <w:numPr>
          <w:ilvl w:val="0"/>
          <w:numId w:val="3"/>
        </w:num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1D0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und Morphology </w:t>
      </w:r>
    </w:p>
    <w:p w:rsidR="008E0FB9" w:rsidRPr="00471D05" w:rsidRDefault="00743587" w:rsidP="00471D05">
      <w:pPr>
        <w:spacing w:before="240" w:after="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471D0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im </w:t>
      </w:r>
      <w:r w:rsidR="008A50A4" w:rsidRPr="00471D0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Partitur</w:t>
      </w:r>
      <w:r w:rsidR="008A50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-</w:t>
      </w:r>
      <w:r w:rsidRPr="00471D0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Editor integriert sind</w:t>
      </w:r>
      <w:r w:rsidR="00FC1C0A" w:rsidRPr="00471D0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</w:t>
      </w:r>
      <w:r w:rsidRPr="00471D0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und somit nur diese berücksichtigt werden können.</w:t>
      </w:r>
      <w:r w:rsidR="00F13F8A" w:rsidRPr="00471D0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Laden Sie die </w:t>
      </w:r>
      <w:r w:rsidR="001A4AAD" w:rsidRPr="00471D0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Processing Chain</w:t>
      </w:r>
      <w:r w:rsidR="006742B4" w:rsidRPr="00471D0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runter</w:t>
      </w:r>
      <w:r w:rsidR="008404F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indem Sie in der unteren Bildschirmhälfte rechts auf „Download chain“ klicken</w:t>
      </w:r>
      <w:r w:rsidR="006742B4" w:rsidRPr="00471D0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="000A64B1" w:rsidRPr="00471D0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</w:p>
    <w:p w:rsidR="0091453A" w:rsidRPr="00471D05" w:rsidRDefault="001522EB" w:rsidP="00471D05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1D05">
        <w:rPr>
          <w:rFonts w:ascii="Times New Roman" w:hAnsi="Times New Roman" w:cs="Times New Roman"/>
          <w:noProof/>
          <w:sz w:val="24"/>
          <w:szCs w:val="24"/>
          <w:lang w:eastAsia="de-DE"/>
        </w:rPr>
        <w:drawing>
          <wp:anchor distT="0" distB="0" distL="114300" distR="114300" simplePos="0" relativeHeight="251662336" behindDoc="1" locked="0" layoutInCell="1" allowOverlap="1" wp14:anchorId="5DEECC51" wp14:editId="2D21361D">
            <wp:simplePos x="0" y="0"/>
            <wp:positionH relativeFrom="column">
              <wp:posOffset>3700780</wp:posOffset>
            </wp:positionH>
            <wp:positionV relativeFrom="paragraph">
              <wp:posOffset>419100</wp:posOffset>
            </wp:positionV>
            <wp:extent cx="2581275" cy="876300"/>
            <wp:effectExtent l="0" t="0" r="9525" b="0"/>
            <wp:wrapTight wrapText="bothSides">
              <wp:wrapPolygon edited="0">
                <wp:start x="0" y="0"/>
                <wp:lineTo x="0" y="21130"/>
                <wp:lineTo x="21520" y="21130"/>
                <wp:lineTo x="21520" y="0"/>
                <wp:lineTo x="0" y="0"/>
              </wp:wrapPolygon>
            </wp:wrapTight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8763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33A2" w:rsidRPr="00471D05">
        <w:rPr>
          <w:rFonts w:ascii="Times New Roman" w:hAnsi="Times New Roman" w:cs="Times New Roman"/>
          <w:sz w:val="24"/>
          <w:szCs w:val="24"/>
        </w:rPr>
        <w:t>Gehen</w:t>
      </w:r>
      <w:r w:rsidR="00DC162D" w:rsidRPr="00471D05">
        <w:rPr>
          <w:rFonts w:ascii="Times New Roman" w:hAnsi="Times New Roman" w:cs="Times New Roman"/>
          <w:sz w:val="24"/>
          <w:szCs w:val="24"/>
        </w:rPr>
        <w:t xml:space="preserve"> Sie</w:t>
      </w:r>
      <w:r w:rsidR="008E0FB9" w:rsidRPr="00471D05">
        <w:rPr>
          <w:rFonts w:ascii="Times New Roman" w:hAnsi="Times New Roman" w:cs="Times New Roman"/>
          <w:noProof/>
          <w:sz w:val="24"/>
          <w:szCs w:val="24"/>
          <w:lang w:eastAsia="de-DE"/>
        </w:rPr>
        <w:t xml:space="preserve"> </w:t>
      </w:r>
      <w:r w:rsidR="008E0FB9" w:rsidRPr="00471D05">
        <w:rPr>
          <w:rFonts w:ascii="Times New Roman" w:hAnsi="Times New Roman" w:cs="Times New Roman"/>
          <w:sz w:val="24"/>
          <w:szCs w:val="24"/>
        </w:rPr>
        <w:t>nun</w:t>
      </w:r>
      <w:r w:rsidR="00A233A2" w:rsidRPr="00471D05">
        <w:rPr>
          <w:rFonts w:ascii="Times New Roman" w:hAnsi="Times New Roman" w:cs="Times New Roman"/>
          <w:sz w:val="24"/>
          <w:szCs w:val="24"/>
        </w:rPr>
        <w:t xml:space="preserve"> auf die Website</w:t>
      </w:r>
      <w:r w:rsidR="00B81C32">
        <w:rPr>
          <w:rFonts w:ascii="Times New Roman" w:hAnsi="Times New Roman" w:cs="Times New Roman"/>
          <w:sz w:val="24"/>
          <w:szCs w:val="24"/>
        </w:rPr>
        <w:t xml:space="preserve"> zu</w:t>
      </w:r>
      <w:r w:rsidR="008E0FB9" w:rsidRPr="00471D05">
        <w:rPr>
          <w:rFonts w:ascii="Times New Roman" w:hAnsi="Times New Roman" w:cs="Times New Roman"/>
          <w:sz w:val="24"/>
          <w:szCs w:val="24"/>
        </w:rPr>
        <w:t xml:space="preserve"> </w:t>
      </w:r>
      <w:hyperlink r:id="rId11" w:history="1">
        <w:r w:rsidR="00DC162D" w:rsidRPr="00471D05">
          <w:rPr>
            <w:rStyle w:val="Hyperlink"/>
            <w:rFonts w:ascii="Times New Roman" w:hAnsi="Times New Roman" w:cs="Times New Roman"/>
            <w:sz w:val="24"/>
            <w:szCs w:val="24"/>
          </w:rPr>
          <w:t>WaaS</w:t>
        </w:r>
      </w:hyperlink>
      <w:r w:rsidR="00DC162D" w:rsidRPr="00471D05">
        <w:rPr>
          <w:rFonts w:ascii="Times New Roman" w:hAnsi="Times New Roman" w:cs="Times New Roman"/>
          <w:sz w:val="24"/>
          <w:szCs w:val="24"/>
        </w:rPr>
        <w:t xml:space="preserve"> (Weblicht as a Service) </w:t>
      </w:r>
      <w:r w:rsidR="00F13F8A" w:rsidRPr="00471D05">
        <w:rPr>
          <w:rFonts w:ascii="Times New Roman" w:hAnsi="Times New Roman" w:cs="Times New Roman"/>
          <w:sz w:val="24"/>
          <w:szCs w:val="24"/>
        </w:rPr>
        <w:t xml:space="preserve">und generieren Sie einen API Key. </w:t>
      </w:r>
      <w:r w:rsidR="009D5D7B" w:rsidRPr="00471D05">
        <w:rPr>
          <w:rFonts w:ascii="Times New Roman" w:hAnsi="Times New Roman" w:cs="Times New Roman"/>
          <w:sz w:val="24"/>
          <w:szCs w:val="24"/>
        </w:rPr>
        <w:t>Dieser wird von WebLicht</w:t>
      </w:r>
      <w:r w:rsidRPr="00471D05">
        <w:rPr>
          <w:rFonts w:ascii="Times New Roman" w:hAnsi="Times New Roman" w:cs="Times New Roman"/>
          <w:sz w:val="24"/>
          <w:szCs w:val="24"/>
        </w:rPr>
        <w:t xml:space="preserve"> </w:t>
      </w:r>
      <w:r w:rsidR="00B81C32">
        <w:rPr>
          <w:rFonts w:ascii="Times New Roman" w:hAnsi="Times New Roman" w:cs="Times New Roman"/>
          <w:sz w:val="24"/>
          <w:szCs w:val="24"/>
        </w:rPr>
        <w:t>gefordert</w:t>
      </w:r>
      <w:r w:rsidRPr="00471D05">
        <w:rPr>
          <w:rFonts w:ascii="Times New Roman" w:hAnsi="Times New Roman" w:cs="Times New Roman"/>
          <w:sz w:val="24"/>
          <w:szCs w:val="24"/>
        </w:rPr>
        <w:t>,</w:t>
      </w:r>
      <w:r w:rsidR="009D5D7B" w:rsidRPr="00471D05">
        <w:rPr>
          <w:rFonts w:ascii="Times New Roman" w:hAnsi="Times New Roman" w:cs="Times New Roman"/>
          <w:sz w:val="24"/>
          <w:szCs w:val="24"/>
        </w:rPr>
        <w:t xml:space="preserve"> und kann mit einem Passwort verglichen werden. Um dies</w:t>
      </w:r>
      <w:r w:rsidRPr="00471D05">
        <w:rPr>
          <w:rFonts w:ascii="Times New Roman" w:hAnsi="Times New Roman" w:cs="Times New Roman"/>
          <w:sz w:val="24"/>
          <w:szCs w:val="24"/>
        </w:rPr>
        <w:t xml:space="preserve">en Schlüssel zu erhalten, gehen Sie auf den Reiter API Key und klicken auf Generate. Nun erscheint hier Ihr persönlicher API Key, den Sie bitte </w:t>
      </w:r>
      <w:r w:rsidR="00B81C32">
        <w:rPr>
          <w:rFonts w:ascii="Times New Roman" w:hAnsi="Times New Roman" w:cs="Times New Roman"/>
          <w:sz w:val="24"/>
          <w:szCs w:val="24"/>
        </w:rPr>
        <w:t xml:space="preserve">(als Zeichenfolge) </w:t>
      </w:r>
      <w:r w:rsidRPr="00471D05">
        <w:rPr>
          <w:rFonts w:ascii="Times New Roman" w:hAnsi="Times New Roman" w:cs="Times New Roman"/>
          <w:sz w:val="24"/>
          <w:szCs w:val="24"/>
        </w:rPr>
        <w:t>kopieren und an einem geeigneten Ort abspeichern.</w:t>
      </w:r>
    </w:p>
    <w:p w:rsidR="00F13F8A" w:rsidRPr="00471D05" w:rsidRDefault="00471D05" w:rsidP="00471D05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1D05">
        <w:rPr>
          <w:rFonts w:ascii="Times New Roman" w:hAnsi="Times New Roman" w:cs="Times New Roman"/>
          <w:noProof/>
          <w:sz w:val="24"/>
          <w:szCs w:val="24"/>
          <w:lang w:eastAsia="de-DE"/>
        </w:rPr>
        <w:drawing>
          <wp:anchor distT="0" distB="0" distL="114300" distR="114300" simplePos="0" relativeHeight="251661312" behindDoc="1" locked="0" layoutInCell="1" allowOverlap="1" wp14:anchorId="4943994A" wp14:editId="415C8DD0">
            <wp:simplePos x="0" y="0"/>
            <wp:positionH relativeFrom="column">
              <wp:posOffset>2665095</wp:posOffset>
            </wp:positionH>
            <wp:positionV relativeFrom="paragraph">
              <wp:posOffset>662940</wp:posOffset>
            </wp:positionV>
            <wp:extent cx="3494405" cy="2136775"/>
            <wp:effectExtent l="0" t="0" r="0" b="0"/>
            <wp:wrapTight wrapText="bothSides">
              <wp:wrapPolygon edited="0">
                <wp:start x="0" y="0"/>
                <wp:lineTo x="0" y="21375"/>
                <wp:lineTo x="21431" y="21375"/>
                <wp:lineTo x="21431" y="0"/>
                <wp:lineTo x="0" y="0"/>
              </wp:wrapPolygon>
            </wp:wrapTight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4405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4BD7">
        <w:rPr>
          <w:rFonts w:ascii="Times New Roman" w:hAnsi="Times New Roman" w:cs="Times New Roman"/>
          <w:sz w:val="24"/>
          <w:szCs w:val="24"/>
        </w:rPr>
        <w:t>Öffnen Sie Ihre Transkription (d</w:t>
      </w:r>
      <w:r w:rsidR="00F13F8A" w:rsidRPr="00471D05">
        <w:rPr>
          <w:rFonts w:ascii="Times New Roman" w:hAnsi="Times New Roman" w:cs="Times New Roman"/>
          <w:sz w:val="24"/>
          <w:szCs w:val="24"/>
        </w:rPr>
        <w:t xml:space="preserve">ie </w:t>
      </w:r>
      <w:r w:rsidR="00794BD7">
        <w:rPr>
          <w:rFonts w:ascii="Times New Roman" w:hAnsi="Times New Roman" w:cs="Times New Roman"/>
          <w:sz w:val="24"/>
          <w:szCs w:val="24"/>
        </w:rPr>
        <w:t xml:space="preserve">zurzeit noch </w:t>
      </w:r>
      <w:r w:rsidR="00F13F8A" w:rsidRPr="00471D05">
        <w:rPr>
          <w:rFonts w:ascii="Times New Roman" w:hAnsi="Times New Roman" w:cs="Times New Roman"/>
          <w:sz w:val="24"/>
          <w:szCs w:val="24"/>
        </w:rPr>
        <w:t>nach HIAT segmentierbar sein</w:t>
      </w:r>
      <w:r w:rsidR="00794BD7" w:rsidRPr="00794BD7">
        <w:rPr>
          <w:rFonts w:ascii="Times New Roman" w:hAnsi="Times New Roman" w:cs="Times New Roman"/>
          <w:sz w:val="24"/>
          <w:szCs w:val="24"/>
        </w:rPr>
        <w:t xml:space="preserve"> </w:t>
      </w:r>
      <w:r w:rsidR="00794BD7" w:rsidRPr="00471D05">
        <w:rPr>
          <w:rFonts w:ascii="Times New Roman" w:hAnsi="Times New Roman" w:cs="Times New Roman"/>
          <w:sz w:val="24"/>
          <w:szCs w:val="24"/>
        </w:rPr>
        <w:t>muss</w:t>
      </w:r>
      <w:r w:rsidR="00F13F8A" w:rsidRPr="00471D05">
        <w:rPr>
          <w:rFonts w:ascii="Times New Roman" w:hAnsi="Times New Roman" w:cs="Times New Roman"/>
          <w:sz w:val="24"/>
          <w:szCs w:val="24"/>
        </w:rPr>
        <w:t xml:space="preserve">) und wählen Sie </w:t>
      </w:r>
      <w:r w:rsidR="00FC1C0A" w:rsidRPr="00471D05">
        <w:rPr>
          <w:rFonts w:ascii="Times New Roman" w:hAnsi="Times New Roman" w:cs="Times New Roman"/>
          <w:b/>
          <w:sz w:val="24"/>
          <w:szCs w:val="24"/>
        </w:rPr>
        <w:t>CLARIN &gt; WebLicht…</w:t>
      </w:r>
      <w:r w:rsidRPr="00471D05">
        <w:rPr>
          <w:rFonts w:ascii="Times New Roman" w:hAnsi="Times New Roman" w:cs="Times New Roman"/>
          <w:sz w:val="24"/>
          <w:szCs w:val="24"/>
        </w:rPr>
        <w:t xml:space="preserve"> </w:t>
      </w:r>
      <w:r w:rsidR="00FC1C0A" w:rsidRPr="00471D05">
        <w:rPr>
          <w:rFonts w:ascii="Times New Roman" w:hAnsi="Times New Roman" w:cs="Times New Roman"/>
          <w:sz w:val="24"/>
          <w:szCs w:val="24"/>
        </w:rPr>
        <w:t xml:space="preserve">aus. </w:t>
      </w:r>
      <w:r w:rsidR="001A4AAD" w:rsidRPr="00471D05">
        <w:rPr>
          <w:rFonts w:ascii="Times New Roman" w:hAnsi="Times New Roman" w:cs="Times New Roman"/>
          <w:sz w:val="24"/>
          <w:szCs w:val="24"/>
        </w:rPr>
        <w:t xml:space="preserve">In dem sich nun geöffneten Fenster geben Sie die folgenden Parameter ein </w:t>
      </w:r>
    </w:p>
    <w:p w:rsidR="001A4AAD" w:rsidRPr="00471D05" w:rsidRDefault="001A4AAD" w:rsidP="00471D05">
      <w:pPr>
        <w:spacing w:before="240"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471D05">
        <w:rPr>
          <w:rFonts w:ascii="Times New Roman" w:hAnsi="Times New Roman" w:cs="Times New Roman"/>
          <w:sz w:val="24"/>
          <w:szCs w:val="24"/>
          <w:shd w:val="clear" w:color="auto" w:fill="D9D9D9" w:themeFill="background1" w:themeFillShade="D9"/>
        </w:rPr>
        <w:t>Chain definition</w:t>
      </w:r>
      <w:r w:rsidRPr="00471D05">
        <w:rPr>
          <w:rFonts w:ascii="Times New Roman" w:hAnsi="Times New Roman" w:cs="Times New Roman"/>
          <w:sz w:val="24"/>
          <w:szCs w:val="24"/>
        </w:rPr>
        <w:t>: Über Browse</w:t>
      </w:r>
      <w:r w:rsidR="008E0FB9" w:rsidRPr="00471D05">
        <w:rPr>
          <w:rFonts w:ascii="Times New Roman" w:hAnsi="Times New Roman" w:cs="Times New Roman"/>
          <w:sz w:val="24"/>
          <w:szCs w:val="24"/>
        </w:rPr>
        <w:t>…</w:t>
      </w:r>
      <w:r w:rsidR="004306A7" w:rsidRPr="00471D05">
        <w:rPr>
          <w:rFonts w:ascii="Times New Roman" w:hAnsi="Times New Roman" w:cs="Times New Roman"/>
          <w:sz w:val="24"/>
          <w:szCs w:val="24"/>
        </w:rPr>
        <w:t xml:space="preserve"> wählen Sie die in WebL</w:t>
      </w:r>
      <w:r w:rsidRPr="00471D05">
        <w:rPr>
          <w:rFonts w:ascii="Times New Roman" w:hAnsi="Times New Roman" w:cs="Times New Roman"/>
          <w:sz w:val="24"/>
          <w:szCs w:val="24"/>
        </w:rPr>
        <w:t>icht definierte Processing Chain aus</w:t>
      </w:r>
      <w:r w:rsidR="005B05B5" w:rsidRPr="00471D05">
        <w:rPr>
          <w:rFonts w:ascii="Times New Roman" w:hAnsi="Times New Roman" w:cs="Times New Roman"/>
          <w:sz w:val="24"/>
          <w:szCs w:val="24"/>
        </w:rPr>
        <w:t>.</w:t>
      </w:r>
      <w:r w:rsidRPr="00471D0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B05B5" w:rsidRPr="00471D05" w:rsidRDefault="005B05B5" w:rsidP="00471D05">
      <w:pPr>
        <w:spacing w:before="240"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471D05">
        <w:rPr>
          <w:rFonts w:ascii="Times New Roman" w:hAnsi="Times New Roman" w:cs="Times New Roman"/>
          <w:sz w:val="24"/>
          <w:szCs w:val="24"/>
          <w:shd w:val="clear" w:color="auto" w:fill="D9D9D9" w:themeFill="background1" w:themeFillShade="D9"/>
        </w:rPr>
        <w:t>API key</w:t>
      </w:r>
      <w:r w:rsidRPr="00471D05">
        <w:rPr>
          <w:rFonts w:ascii="Times New Roman" w:hAnsi="Times New Roman" w:cs="Times New Roman"/>
          <w:sz w:val="24"/>
          <w:szCs w:val="24"/>
        </w:rPr>
        <w:t xml:space="preserve">: Hier geben Sie den </w:t>
      </w:r>
      <w:r w:rsidR="00794BD7">
        <w:rPr>
          <w:rFonts w:ascii="Times New Roman" w:hAnsi="Times New Roman" w:cs="Times New Roman"/>
          <w:sz w:val="24"/>
          <w:szCs w:val="24"/>
        </w:rPr>
        <w:t>für</w:t>
      </w:r>
      <w:r w:rsidRPr="00471D05">
        <w:rPr>
          <w:rFonts w:ascii="Times New Roman" w:hAnsi="Times New Roman" w:cs="Times New Roman"/>
          <w:sz w:val="24"/>
          <w:szCs w:val="24"/>
        </w:rPr>
        <w:t xml:space="preserve"> WaaS generierten API </w:t>
      </w:r>
      <w:r w:rsidR="00794BD7">
        <w:rPr>
          <w:rFonts w:ascii="Times New Roman" w:hAnsi="Times New Roman" w:cs="Times New Roman"/>
          <w:sz w:val="24"/>
          <w:szCs w:val="24"/>
        </w:rPr>
        <w:t>Key</w:t>
      </w:r>
      <w:r w:rsidRPr="00471D05">
        <w:rPr>
          <w:rFonts w:ascii="Times New Roman" w:hAnsi="Times New Roman" w:cs="Times New Roman"/>
          <w:sz w:val="24"/>
          <w:szCs w:val="24"/>
        </w:rPr>
        <w:t xml:space="preserve"> ein.</w:t>
      </w:r>
    </w:p>
    <w:p w:rsidR="005B05B5" w:rsidRPr="00471D05" w:rsidRDefault="005B05B5" w:rsidP="00471D05">
      <w:pPr>
        <w:spacing w:before="240"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471D05">
        <w:rPr>
          <w:rFonts w:ascii="Times New Roman" w:hAnsi="Times New Roman" w:cs="Times New Roman"/>
          <w:sz w:val="24"/>
          <w:szCs w:val="24"/>
          <w:shd w:val="clear" w:color="auto" w:fill="D9D9D9" w:themeFill="background1" w:themeFillShade="D9"/>
        </w:rPr>
        <w:t>Output</w:t>
      </w:r>
      <w:r w:rsidRPr="00471D05">
        <w:rPr>
          <w:rFonts w:ascii="Times New Roman" w:hAnsi="Times New Roman" w:cs="Times New Roman"/>
          <w:sz w:val="24"/>
          <w:szCs w:val="24"/>
        </w:rPr>
        <w:t xml:space="preserve">: Über Browse… legen Sie </w:t>
      </w:r>
      <w:r w:rsidR="008E0FB9" w:rsidRPr="00471D05">
        <w:rPr>
          <w:rFonts w:ascii="Times New Roman" w:hAnsi="Times New Roman" w:cs="Times New Roman"/>
          <w:sz w:val="24"/>
          <w:szCs w:val="24"/>
        </w:rPr>
        <w:t xml:space="preserve">hier </w:t>
      </w:r>
      <w:r w:rsidR="00794BD7">
        <w:rPr>
          <w:rFonts w:ascii="Times New Roman" w:hAnsi="Times New Roman" w:cs="Times New Roman"/>
          <w:sz w:val="24"/>
          <w:szCs w:val="24"/>
        </w:rPr>
        <w:t>die</w:t>
      </w:r>
      <w:r w:rsidRPr="00471D05">
        <w:rPr>
          <w:rFonts w:ascii="Times New Roman" w:hAnsi="Times New Roman" w:cs="Times New Roman"/>
          <w:sz w:val="24"/>
          <w:szCs w:val="24"/>
        </w:rPr>
        <w:t xml:space="preserve"> Speicherort</w:t>
      </w:r>
      <w:r w:rsidR="00794BD7">
        <w:rPr>
          <w:rFonts w:ascii="Times New Roman" w:hAnsi="Times New Roman" w:cs="Times New Roman"/>
          <w:sz w:val="24"/>
          <w:szCs w:val="24"/>
        </w:rPr>
        <w:t>e für die gewünschte</w:t>
      </w:r>
      <w:r w:rsidRPr="00471D05">
        <w:rPr>
          <w:rFonts w:ascii="Times New Roman" w:hAnsi="Times New Roman" w:cs="Times New Roman"/>
          <w:sz w:val="24"/>
          <w:szCs w:val="24"/>
        </w:rPr>
        <w:t xml:space="preserve"> Ausgabeformat</w:t>
      </w:r>
      <w:r w:rsidR="00794BD7">
        <w:rPr>
          <w:rFonts w:ascii="Times New Roman" w:hAnsi="Times New Roman" w:cs="Times New Roman"/>
          <w:sz w:val="24"/>
          <w:szCs w:val="24"/>
        </w:rPr>
        <w:t>e</w:t>
      </w:r>
      <w:r w:rsidRPr="00471D05">
        <w:rPr>
          <w:rFonts w:ascii="Times New Roman" w:hAnsi="Times New Roman" w:cs="Times New Roman"/>
          <w:sz w:val="24"/>
          <w:szCs w:val="24"/>
        </w:rPr>
        <w:t xml:space="preserve"> fest.</w:t>
      </w:r>
    </w:p>
    <w:p w:rsidR="00471D05" w:rsidRDefault="00471D05" w:rsidP="00471D05">
      <w:pPr>
        <w:spacing w:before="240" w:after="0" w:line="240" w:lineRule="auto"/>
        <w:ind w:left="3540"/>
        <w:jc w:val="both"/>
        <w:rPr>
          <w:rFonts w:ascii="Times New Roman" w:hAnsi="Times New Roman" w:cs="Times New Roman"/>
          <w:sz w:val="24"/>
          <w:szCs w:val="24"/>
        </w:rPr>
      </w:pPr>
    </w:p>
    <w:p w:rsidR="00471D05" w:rsidRDefault="00471D05" w:rsidP="00471D05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4BD7" w:rsidRDefault="00794BD7" w:rsidP="00471D05">
      <w:pPr>
        <w:spacing w:before="240" w:after="0" w:line="240" w:lineRule="auto"/>
        <w:ind w:left="2832"/>
        <w:jc w:val="both"/>
        <w:rPr>
          <w:rFonts w:ascii="Times New Roman" w:hAnsi="Times New Roman" w:cs="Times New Roman"/>
          <w:sz w:val="24"/>
          <w:szCs w:val="24"/>
        </w:rPr>
      </w:pPr>
    </w:p>
    <w:p w:rsidR="00DC162D" w:rsidRPr="00471D05" w:rsidRDefault="00794BD7" w:rsidP="00794BD7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Die </w:t>
      </w:r>
      <w:bookmarkStart w:id="0" w:name="_GoBack"/>
      <w:bookmarkEnd w:id="0"/>
      <w:r w:rsidR="0091453A" w:rsidRPr="00471D05">
        <w:rPr>
          <w:rFonts w:ascii="Times New Roman" w:hAnsi="Times New Roman" w:cs="Times New Roman"/>
          <w:sz w:val="24"/>
          <w:szCs w:val="24"/>
        </w:rPr>
        <w:t>HTML</w:t>
      </w:r>
      <w:r>
        <w:rPr>
          <w:rFonts w:ascii="Times New Roman" w:hAnsi="Times New Roman" w:cs="Times New Roman"/>
          <w:sz w:val="24"/>
          <w:szCs w:val="24"/>
        </w:rPr>
        <w:t>-Visualiserung der annotierten Transkription:</w:t>
      </w:r>
      <w:r w:rsidR="005B05B5" w:rsidRPr="00471D0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53D2F" w:rsidRPr="00471D05" w:rsidRDefault="00471D05" w:rsidP="00471D05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1D05">
        <w:rPr>
          <w:rFonts w:ascii="Times New Roman" w:hAnsi="Times New Roman" w:cs="Times New Roman"/>
          <w:noProof/>
          <w:sz w:val="24"/>
          <w:szCs w:val="24"/>
          <w:lang w:eastAsia="de-DE"/>
        </w:rPr>
        <w:drawing>
          <wp:anchor distT="0" distB="0" distL="114300" distR="114300" simplePos="0" relativeHeight="251660288" behindDoc="1" locked="0" layoutInCell="1" allowOverlap="1" wp14:anchorId="7BF3EFC2" wp14:editId="5841D412">
            <wp:simplePos x="0" y="0"/>
            <wp:positionH relativeFrom="column">
              <wp:posOffset>268605</wp:posOffset>
            </wp:positionH>
            <wp:positionV relativeFrom="paragraph">
              <wp:posOffset>98425</wp:posOffset>
            </wp:positionV>
            <wp:extent cx="4837430" cy="3119120"/>
            <wp:effectExtent l="19050" t="19050" r="20320" b="24130"/>
            <wp:wrapTight wrapText="bothSides">
              <wp:wrapPolygon edited="0">
                <wp:start x="-85" y="-132"/>
                <wp:lineTo x="-85" y="21635"/>
                <wp:lineTo x="21606" y="21635"/>
                <wp:lineTo x="21606" y="-132"/>
                <wp:lineTo x="-85" y="-132"/>
              </wp:wrapPolygon>
            </wp:wrapTight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7430" cy="31191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162D" w:rsidRPr="00471D05" w:rsidRDefault="00DC162D" w:rsidP="00471D05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C162D" w:rsidRPr="00471D05" w:rsidRDefault="00DC162D" w:rsidP="00471D05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C162D" w:rsidRPr="00471D05" w:rsidRDefault="00DC162D" w:rsidP="00471D05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DC162D" w:rsidRPr="00471D05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0F8A" w:rsidRDefault="005A0F8A" w:rsidP="00A233A2">
      <w:pPr>
        <w:spacing w:after="0" w:line="240" w:lineRule="auto"/>
      </w:pPr>
      <w:r>
        <w:separator/>
      </w:r>
    </w:p>
  </w:endnote>
  <w:endnote w:type="continuationSeparator" w:id="0">
    <w:p w:rsidR="005A0F8A" w:rsidRDefault="005A0F8A" w:rsidP="00A233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4F09" w:rsidRDefault="00CA4F09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4F09" w:rsidRDefault="00CA4F09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4F09" w:rsidRDefault="00CA4F09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0F8A" w:rsidRDefault="005A0F8A" w:rsidP="00A233A2">
      <w:pPr>
        <w:spacing w:after="0" w:line="240" w:lineRule="auto"/>
      </w:pPr>
      <w:r>
        <w:separator/>
      </w:r>
    </w:p>
  </w:footnote>
  <w:footnote w:type="continuationSeparator" w:id="0">
    <w:p w:rsidR="005A0F8A" w:rsidRDefault="005A0F8A" w:rsidP="00A233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4F09" w:rsidRDefault="00CA4F09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4F09" w:rsidRDefault="00CA4F09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4F09" w:rsidRDefault="00CA4F09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879B5"/>
    <w:multiLevelType w:val="hybridMultilevel"/>
    <w:tmpl w:val="036203F2"/>
    <w:lvl w:ilvl="0" w:tplc="3594E1DA">
      <w:start w:val="1"/>
      <w:numFmt w:val="bullet"/>
      <w:lvlText w:val="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240379"/>
    <w:multiLevelType w:val="hybridMultilevel"/>
    <w:tmpl w:val="C17C5022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5346753F"/>
    <w:multiLevelType w:val="hybridMultilevel"/>
    <w:tmpl w:val="613A56AA"/>
    <w:lvl w:ilvl="0" w:tplc="3196D75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D2F"/>
    <w:rsid w:val="000A64B1"/>
    <w:rsid w:val="001522EB"/>
    <w:rsid w:val="00156E7E"/>
    <w:rsid w:val="001A4AAD"/>
    <w:rsid w:val="001F2512"/>
    <w:rsid w:val="004170DE"/>
    <w:rsid w:val="004306A7"/>
    <w:rsid w:val="00471D05"/>
    <w:rsid w:val="005A0F8A"/>
    <w:rsid w:val="005B05B5"/>
    <w:rsid w:val="005C68DE"/>
    <w:rsid w:val="006542BD"/>
    <w:rsid w:val="006742B4"/>
    <w:rsid w:val="006B1E5D"/>
    <w:rsid w:val="00743587"/>
    <w:rsid w:val="00794BD7"/>
    <w:rsid w:val="008404F2"/>
    <w:rsid w:val="008A50A4"/>
    <w:rsid w:val="008E0FB9"/>
    <w:rsid w:val="0091453A"/>
    <w:rsid w:val="00945F79"/>
    <w:rsid w:val="009D5D7B"/>
    <w:rsid w:val="009F6FAC"/>
    <w:rsid w:val="00A233A2"/>
    <w:rsid w:val="00B81C32"/>
    <w:rsid w:val="00C53D2F"/>
    <w:rsid w:val="00CA4F09"/>
    <w:rsid w:val="00DC162D"/>
    <w:rsid w:val="00F13F8A"/>
    <w:rsid w:val="00FC1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3">
    <w:name w:val="heading 3"/>
    <w:basedOn w:val="Standard"/>
    <w:link w:val="berschrift3Zchn"/>
    <w:qFormat/>
    <w:rsid w:val="004170DE"/>
    <w:pPr>
      <w:widowControl w:val="0"/>
      <w:tabs>
        <w:tab w:val="left" w:pos="482"/>
      </w:tabs>
      <w:spacing w:before="120" w:after="120" w:line="240" w:lineRule="exact"/>
      <w:ind w:left="482" w:hanging="482"/>
      <w:outlineLvl w:val="2"/>
    </w:pPr>
    <w:rPr>
      <w:rFonts w:ascii="Arial" w:eastAsia="Times New Roman" w:hAnsi="Arial" w:cs="Times New Roman"/>
      <w:b/>
      <w:bCs/>
      <w:color w:val="0000FF"/>
      <w:sz w:val="20"/>
      <w:szCs w:val="20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435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43587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DC162D"/>
    <w:rPr>
      <w:color w:val="0000FF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DC162D"/>
    <w:rPr>
      <w:color w:val="800080" w:themeColor="followedHyperlink"/>
      <w:u w:val="single"/>
    </w:rPr>
  </w:style>
  <w:style w:type="paragraph" w:styleId="Listenabsatz">
    <w:name w:val="List Paragraph"/>
    <w:basedOn w:val="Standard"/>
    <w:uiPriority w:val="34"/>
    <w:qFormat/>
    <w:rsid w:val="00DC162D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rsid w:val="004170DE"/>
    <w:rPr>
      <w:rFonts w:ascii="Arial" w:eastAsia="Times New Roman" w:hAnsi="Arial" w:cs="Times New Roman"/>
      <w:b/>
      <w:bCs/>
      <w:color w:val="0000FF"/>
      <w:sz w:val="20"/>
      <w:szCs w:val="20"/>
      <w:lang w:eastAsia="de-D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A233A2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A233A2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A233A2"/>
    <w:rPr>
      <w:vertAlign w:val="superscript"/>
    </w:rPr>
  </w:style>
  <w:style w:type="paragraph" w:styleId="Kopfzeile">
    <w:name w:val="header"/>
    <w:basedOn w:val="Standard"/>
    <w:link w:val="KopfzeileZchn"/>
    <w:uiPriority w:val="99"/>
    <w:unhideWhenUsed/>
    <w:rsid w:val="00CA4F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A4F09"/>
  </w:style>
  <w:style w:type="paragraph" w:styleId="Fuzeile">
    <w:name w:val="footer"/>
    <w:basedOn w:val="Standard"/>
    <w:link w:val="FuzeileZchn"/>
    <w:uiPriority w:val="99"/>
    <w:unhideWhenUsed/>
    <w:rsid w:val="00CA4F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A4F09"/>
  </w:style>
  <w:style w:type="character" w:styleId="Kommentarzeichen">
    <w:name w:val="annotation reference"/>
    <w:basedOn w:val="Absatz-Standardschriftart"/>
    <w:uiPriority w:val="99"/>
    <w:semiHidden/>
    <w:unhideWhenUsed/>
    <w:rsid w:val="006542BD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542BD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542BD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542B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542B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licht.sfs.uni-tuebingen.de/weblicht/" TargetMode="External"/><Relationship Id="rId13" Type="http://schemas.openxmlformats.org/officeDocument/2006/relationships/image" Target="media/image4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eblicht.sfs.uni-tuebingen.de/weblichtwiki/index.php/FAQ" TargetMode="Externa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eblicht.sfs.uni-tuebingen.de/WaaS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2015-07-07T10:40:00Z</dcterms:created>
  <dcterms:modified xsi:type="dcterms:W3CDTF">2015-07-12T21:44:00Z</dcterms:modified>
</cp:coreProperties>
</file>