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DE" w:rsidRPr="00BB1418" w:rsidRDefault="004170DE" w:rsidP="00471D05">
      <w:pPr>
        <w:pStyle w:val="berschrift3"/>
        <w:spacing w:before="240" w:after="0" w:line="240" w:lineRule="auto"/>
        <w:ind w:left="0" w:firstLine="0"/>
        <w:jc w:val="both"/>
        <w:rPr>
          <w:rFonts w:ascii="Arial Black" w:hAnsi="Arial Black"/>
          <w:lang w:val="en-US"/>
        </w:rPr>
      </w:pPr>
      <w:r w:rsidRPr="00BB1418">
        <w:rPr>
          <w:rFonts w:ascii="Arial Black" w:hAnsi="Arial Black"/>
          <w:lang w:val="en-US"/>
        </w:rPr>
        <w:t>Clarin &gt; WebLicht…</w:t>
      </w:r>
    </w:p>
    <w:p w:rsidR="00727700" w:rsidRPr="00727700" w:rsidRDefault="00727700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7700">
        <w:rPr>
          <w:rFonts w:ascii="Times New Roman" w:hAnsi="Times New Roman" w:cs="Times New Roman"/>
          <w:sz w:val="24"/>
          <w:szCs w:val="24"/>
          <w:lang w:val="en-US"/>
        </w:rPr>
        <w:t xml:space="preserve">In order to work with the </w:t>
      </w:r>
      <w:proofErr w:type="spellStart"/>
      <w:r w:rsidRPr="00727700">
        <w:rPr>
          <w:rFonts w:ascii="Times New Roman" w:hAnsi="Times New Roman" w:cs="Times New Roman"/>
          <w:sz w:val="24"/>
          <w:szCs w:val="24"/>
          <w:lang w:val="en-US"/>
        </w:rPr>
        <w:t>WebLicht</w:t>
      </w:r>
      <w:proofErr w:type="spellEnd"/>
      <w:r w:rsidRPr="00727700">
        <w:rPr>
          <w:rFonts w:ascii="Times New Roman" w:hAnsi="Times New Roman" w:cs="Times New Roman"/>
          <w:sz w:val="24"/>
          <w:szCs w:val="24"/>
          <w:lang w:val="en-US"/>
        </w:rPr>
        <w:t xml:space="preserve"> function, you need a </w:t>
      </w:r>
      <w:proofErr w:type="spellStart"/>
      <w:r w:rsidRPr="00727700">
        <w:rPr>
          <w:rFonts w:ascii="Times New Roman" w:hAnsi="Times New Roman" w:cs="Times New Roman"/>
          <w:sz w:val="24"/>
          <w:szCs w:val="24"/>
          <w:lang w:val="en-US"/>
        </w:rPr>
        <w:t>WebLicht</w:t>
      </w:r>
      <w:proofErr w:type="spellEnd"/>
      <w:r w:rsidRPr="00727700">
        <w:rPr>
          <w:rFonts w:ascii="Times New Roman" w:hAnsi="Times New Roman" w:cs="Times New Roman"/>
          <w:sz w:val="24"/>
          <w:szCs w:val="24"/>
          <w:lang w:val="en-US"/>
        </w:rPr>
        <w:t xml:space="preserve"> account.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 xml:space="preserve">If you do not have an account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>but 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a member of a University –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 xml:space="preserve">you can create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BB1418">
        <w:fldChar w:fldCharType="begin"/>
      </w:r>
      <w:r w:rsidR="00BB1418" w:rsidRPr="00BB1418">
        <w:rPr>
          <w:lang w:val="en-US"/>
        </w:rPr>
        <w:instrText xml:space="preserve"> HYPERLINK "http://weblicht.sfs.uni-tuebingen.de/weblichtwiki/index.php/FAQ" \l "How_do_I_log_in_to_WebLicht.3F" </w:instrText>
      </w:r>
      <w:r w:rsidR="00BB1418">
        <w:fldChar w:fldCharType="separate"/>
      </w:r>
      <w:r w:rsidRPr="00727700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now</w:t>
      </w:r>
      <w:r w:rsidR="00BB1418">
        <w:rPr>
          <w:rStyle w:val="Hyperlink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:rsidR="005D49E8" w:rsidRDefault="005D49E8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r w:rsidR="00AA43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49E8">
        <w:rPr>
          <w:rFonts w:ascii="Times New Roman" w:hAnsi="Times New Roman" w:cs="Times New Roman"/>
          <w:sz w:val="24"/>
          <w:szCs w:val="24"/>
          <w:lang w:val="en-US"/>
        </w:rPr>
        <w:t xml:space="preserve">tart </w:t>
      </w:r>
      <w:proofErr w:type="spellStart"/>
      <w:r w:rsidRPr="005D49E8">
        <w:rPr>
          <w:rFonts w:ascii="Times New Roman" w:hAnsi="Times New Roman" w:cs="Times New Roman"/>
          <w:sz w:val="24"/>
          <w:szCs w:val="24"/>
          <w:lang w:val="en-US"/>
        </w:rPr>
        <w:t>WebLicht</w:t>
      </w:r>
      <w:proofErr w:type="spellEnd"/>
      <w:r w:rsidRPr="005D49E8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choose the Advanced Mode.</w:t>
      </w:r>
    </w:p>
    <w:p w:rsidR="005D49E8" w:rsidRPr="005D49E8" w:rsidRDefault="005D49E8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upload a TCF file. This file format can, inter alia, be created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Editor by saving your transcription via </w:t>
      </w:r>
      <w:r w:rsidRPr="005D49E8">
        <w:rPr>
          <w:rFonts w:ascii="Times New Roman" w:hAnsi="Times New Roman" w:cs="Times New Roman"/>
          <w:b/>
          <w:sz w:val="24"/>
          <w:szCs w:val="24"/>
          <w:lang w:val="en-US"/>
        </w:rPr>
        <w:t>File &gt; Export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39C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5D49E8">
        <w:rPr>
          <w:rFonts w:ascii="Times New Roman" w:hAnsi="Times New Roman" w:cs="Times New Roman"/>
          <w:i/>
          <w:sz w:val="24"/>
          <w:szCs w:val="24"/>
          <w:lang w:val="en-US"/>
        </w:rPr>
        <w:t>TCF</w:t>
      </w:r>
      <w:r w:rsidR="00AA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D49E8" w:rsidRPr="005D49E8" w:rsidRDefault="00AA439C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3: define your desired Processing Chain. This chain executes a set of tools which, at this point, </w:t>
      </w:r>
      <w:r w:rsidR="00551960">
        <w:rPr>
          <w:rFonts w:ascii="Times New Roman" w:hAnsi="Times New Roman" w:cs="Times New Roman"/>
          <w:sz w:val="24"/>
          <w:szCs w:val="24"/>
          <w:lang w:val="en-US"/>
        </w:rPr>
        <w:t>include exclusively tools to annotate:</w:t>
      </w:r>
    </w:p>
    <w:p w:rsidR="00DC162D" w:rsidRPr="00471D05" w:rsidRDefault="00BB1418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5E32A0E1" wp14:editId="5752C283">
            <wp:simplePos x="0" y="0"/>
            <wp:positionH relativeFrom="column">
              <wp:posOffset>2524125</wp:posOffset>
            </wp:positionH>
            <wp:positionV relativeFrom="paragraph">
              <wp:posOffset>167005</wp:posOffset>
            </wp:positionV>
            <wp:extent cx="363918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483" y="21200"/>
                <wp:lineTo x="2148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87" w:rsidRPr="00471D05">
        <w:rPr>
          <w:rFonts w:ascii="Times New Roman" w:hAnsi="Times New Roman" w:cs="Times New Roman"/>
          <w:sz w:val="24"/>
          <w:szCs w:val="24"/>
        </w:rPr>
        <w:t>L</w:t>
      </w:r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emmas</w:t>
      </w:r>
    </w:p>
    <w:p w:rsidR="00DC162D" w:rsidRPr="00471D05" w:rsidRDefault="00DC162D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 </w:t>
      </w:r>
    </w:p>
    <w:p w:rsidR="00DC162D" w:rsidRPr="00471D05" w:rsidRDefault="00743587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Named</w:t>
      </w:r>
      <w:proofErr w:type="spellEnd"/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Entitites</w:t>
      </w:r>
      <w:proofErr w:type="spellEnd"/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C162D" w:rsidRPr="00471D05" w:rsidRDefault="00551960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="00743587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43587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Morphology</w:t>
      </w:r>
      <w:proofErr w:type="spellEnd"/>
      <w:r w:rsidR="00743587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51960" w:rsidRDefault="00551960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51960" w:rsidRDefault="00551960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51960" w:rsidRPr="00551960" w:rsidRDefault="00551960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Step 4: download</w:t>
      </w:r>
      <w:r w:rsidR="00AA2B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save</w:t>
      </w:r>
      <w:r w:rsidRP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your Processing Chain.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 more specific manual explaining Processing Chains can be found </w:t>
      </w:r>
      <w:r w:rsidR="00BB1418">
        <w:fldChar w:fldCharType="begin"/>
      </w:r>
      <w:r w:rsidR="00BB1418" w:rsidRPr="00BB1418">
        <w:rPr>
          <w:lang w:val="en-US"/>
        </w:rPr>
        <w:instrText xml:space="preserve"> HYPERLINK "http://weblicht.sfs.uni-tuebingen.de/weblichtwiki/index.php/Getting_Started" \l "Processing_Chains" </w:instrText>
      </w:r>
      <w:r w:rsidR="00BB1418">
        <w:fldChar w:fldCharType="separate"/>
      </w:r>
      <w:r w:rsidRPr="00551960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here</w:t>
      </w:r>
      <w:r w:rsidR="00BB1418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551960" w:rsidRPr="00D9769F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 wp14:anchorId="500382D0" wp14:editId="31BE49E5">
            <wp:simplePos x="0" y="0"/>
            <wp:positionH relativeFrom="column">
              <wp:posOffset>2703195</wp:posOffset>
            </wp:positionH>
            <wp:positionV relativeFrom="paragraph">
              <wp:posOffset>97155</wp:posOffset>
            </wp:positionV>
            <wp:extent cx="3382645" cy="1148080"/>
            <wp:effectExtent l="19050" t="19050" r="27305" b="13970"/>
            <wp:wrapTight wrapText="bothSides">
              <wp:wrapPolygon edited="0">
                <wp:start x="-122" y="-358"/>
                <wp:lineTo x="-122" y="21504"/>
                <wp:lineTo x="21653" y="21504"/>
                <wp:lineTo x="21653" y="-358"/>
                <wp:lineTo x="-122" y="-358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14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Step 5: Go to the website </w:t>
      </w:r>
      <w:proofErr w:type="spellStart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WaaS</w:t>
      </w:r>
      <w:proofErr w:type="spellEnd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Weblicht</w:t>
      </w:r>
      <w:proofErr w:type="spellEnd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as a Service) and generate an API Key. This key helps </w:t>
      </w:r>
      <w:proofErr w:type="spellStart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WebLicht</w:t>
      </w:r>
      <w:proofErr w:type="spellEnd"/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identify who you are and can be compared with a password. To receive this key, please open the tab “API Key” and click on the button “Generate”.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Please copy and save this key.</w:t>
      </w:r>
    </w:p>
    <w:p w:rsidR="0091453A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69F">
        <w:rPr>
          <w:rFonts w:ascii="Times New Roman" w:hAnsi="Times New Roman" w:cs="Times New Roman"/>
          <w:sz w:val="24"/>
          <w:szCs w:val="24"/>
          <w:lang w:val="en-US"/>
        </w:rPr>
        <w:t>Step 6: Open your transcrip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tion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Editor (a HIAT segmentation must be possible) and launch </w:t>
      </w:r>
      <w:r w:rsidRPr="00AA2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CLARIN &gt; </w:t>
      </w:r>
      <w:proofErr w:type="spellStart"/>
      <w:r w:rsidRPr="00AA2BC2">
        <w:rPr>
          <w:rFonts w:ascii="Times New Roman" w:hAnsi="Times New Roman" w:cs="Times New Roman"/>
          <w:b/>
          <w:sz w:val="24"/>
          <w:szCs w:val="24"/>
          <w:lang w:val="en-US"/>
        </w:rPr>
        <w:t>WebLicht</w:t>
      </w:r>
      <w:proofErr w:type="spellEnd"/>
      <w:proofErr w:type="gramStart"/>
      <w:r w:rsidRPr="00AA2BC2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13F8A" w:rsidRPr="00AA2BC2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7: enter the following parameters into the 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 xml:space="preserve">pop –up window </w:t>
      </w:r>
      <w:r w:rsidR="00471D05"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39B849DE" wp14:editId="6DF6A13D">
            <wp:simplePos x="0" y="0"/>
            <wp:positionH relativeFrom="column">
              <wp:posOffset>2665095</wp:posOffset>
            </wp:positionH>
            <wp:positionV relativeFrom="paragraph">
              <wp:posOffset>662940</wp:posOffset>
            </wp:positionV>
            <wp:extent cx="3494405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AD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4AAD" w:rsidRPr="00AA2BC2" w:rsidRDefault="001A4AAD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Chain definition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Click on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Browse</w:t>
      </w:r>
      <w:r w:rsidR="008E0FB9" w:rsidRPr="00AA2BC2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4306A7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to choose the 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>Processing Chain you defined in Step 3</w:t>
      </w:r>
    </w:p>
    <w:p w:rsidR="005B05B5" w:rsidRPr="00AA2BC2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API key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Click on Browse … to enter the API Key you created in Step 5</w:t>
      </w:r>
    </w:p>
    <w:p w:rsidR="005B05B5" w:rsidRPr="00AA2BC2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Output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Choose the output format you want to save</w:t>
      </w:r>
      <w:r w:rsidR="00460CFF">
        <w:rPr>
          <w:rFonts w:ascii="Times New Roman" w:hAnsi="Times New Roman" w:cs="Times New Roman"/>
          <w:sz w:val="24"/>
          <w:szCs w:val="24"/>
          <w:lang w:val="en-US"/>
        </w:rPr>
        <w:t xml:space="preserve"> your file as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 xml:space="preserve"> (one of the three specified), and click Browse… to define its location. </w:t>
      </w:r>
    </w:p>
    <w:p w:rsidR="00471D05" w:rsidRPr="00AA2BC2" w:rsidRDefault="00471D05" w:rsidP="00471D05">
      <w:pPr>
        <w:spacing w:before="240" w:after="0" w:line="240" w:lineRule="auto"/>
        <w:ind w:left="3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1D05" w:rsidRPr="00AA2BC2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162D" w:rsidRPr="00471D05" w:rsidRDefault="00460CFF" w:rsidP="00471D05">
      <w:pPr>
        <w:spacing w:before="240"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1453A" w:rsidRPr="00471D05">
        <w:rPr>
          <w:rFonts w:ascii="Times New Roman" w:hAnsi="Times New Roman" w:cs="Times New Roman"/>
          <w:sz w:val="24"/>
          <w:szCs w:val="24"/>
        </w:rPr>
        <w:t xml:space="preserve"> HTML Output</w:t>
      </w:r>
      <w:r w:rsidR="005B05B5" w:rsidRPr="00471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D2F" w:rsidRPr="00471D05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7BF3EFC2" wp14:editId="5841D412">
            <wp:simplePos x="0" y="0"/>
            <wp:positionH relativeFrom="column">
              <wp:posOffset>268605</wp:posOffset>
            </wp:positionH>
            <wp:positionV relativeFrom="paragraph">
              <wp:posOffset>98425</wp:posOffset>
            </wp:positionV>
            <wp:extent cx="4837430" cy="3119120"/>
            <wp:effectExtent l="19050" t="19050" r="20320" b="24130"/>
            <wp:wrapTight wrapText="bothSides">
              <wp:wrapPolygon edited="0">
                <wp:start x="-85" y="-132"/>
                <wp:lineTo x="-85" y="21635"/>
                <wp:lineTo x="21606" y="21635"/>
                <wp:lineTo x="21606" y="-132"/>
                <wp:lineTo x="-85" y="-13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11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162D" w:rsidRPr="00471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5D" w:rsidRDefault="006B1E5D" w:rsidP="00A233A2">
      <w:pPr>
        <w:spacing w:after="0" w:line="240" w:lineRule="auto"/>
      </w:pPr>
      <w:r>
        <w:separator/>
      </w:r>
    </w:p>
  </w:endnote>
  <w:endnote w:type="continuationSeparator" w:id="0">
    <w:p w:rsidR="006B1E5D" w:rsidRDefault="006B1E5D" w:rsidP="00A2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5D" w:rsidRDefault="006B1E5D" w:rsidP="00A233A2">
      <w:pPr>
        <w:spacing w:after="0" w:line="240" w:lineRule="auto"/>
      </w:pPr>
      <w:r>
        <w:separator/>
      </w:r>
    </w:p>
  </w:footnote>
  <w:footnote w:type="continuationSeparator" w:id="0">
    <w:p w:rsidR="006B1E5D" w:rsidRDefault="006B1E5D" w:rsidP="00A2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9B5"/>
    <w:multiLevelType w:val="hybridMultilevel"/>
    <w:tmpl w:val="036203F2"/>
    <w:lvl w:ilvl="0" w:tplc="3594E1D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40379"/>
    <w:multiLevelType w:val="hybridMultilevel"/>
    <w:tmpl w:val="C17C502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346753F"/>
    <w:multiLevelType w:val="hybridMultilevel"/>
    <w:tmpl w:val="613A56AA"/>
    <w:lvl w:ilvl="0" w:tplc="3196D7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2F"/>
    <w:rsid w:val="000A64B1"/>
    <w:rsid w:val="001522EB"/>
    <w:rsid w:val="001A4AAD"/>
    <w:rsid w:val="001F2512"/>
    <w:rsid w:val="004170DE"/>
    <w:rsid w:val="004306A7"/>
    <w:rsid w:val="00460CFF"/>
    <w:rsid w:val="00471D05"/>
    <w:rsid w:val="00551960"/>
    <w:rsid w:val="005B05B5"/>
    <w:rsid w:val="005C68DE"/>
    <w:rsid w:val="005D49E8"/>
    <w:rsid w:val="006742B4"/>
    <w:rsid w:val="006B1E5D"/>
    <w:rsid w:val="00727700"/>
    <w:rsid w:val="00743587"/>
    <w:rsid w:val="008E0FB9"/>
    <w:rsid w:val="0091453A"/>
    <w:rsid w:val="009D5D7B"/>
    <w:rsid w:val="00A233A2"/>
    <w:rsid w:val="00AA2BC2"/>
    <w:rsid w:val="00AA439C"/>
    <w:rsid w:val="00BB1418"/>
    <w:rsid w:val="00C53D2F"/>
    <w:rsid w:val="00D9769F"/>
    <w:rsid w:val="00DC162D"/>
    <w:rsid w:val="00F13F8A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qFormat/>
    <w:rsid w:val="004170DE"/>
    <w:pPr>
      <w:widowControl w:val="0"/>
      <w:tabs>
        <w:tab w:val="left" w:pos="482"/>
      </w:tabs>
      <w:spacing w:before="120" w:after="120" w:line="240" w:lineRule="exact"/>
      <w:ind w:left="482" w:hanging="482"/>
      <w:outlineLvl w:val="2"/>
    </w:pPr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5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C162D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162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C16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4170DE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3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3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3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qFormat/>
    <w:rsid w:val="004170DE"/>
    <w:pPr>
      <w:widowControl w:val="0"/>
      <w:tabs>
        <w:tab w:val="left" w:pos="482"/>
      </w:tabs>
      <w:spacing w:before="120" w:after="120" w:line="240" w:lineRule="exact"/>
      <w:ind w:left="482" w:hanging="482"/>
      <w:outlineLvl w:val="2"/>
    </w:pPr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5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C162D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162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C16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4170DE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3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3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3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A9261-474C-4BA4-82A1-55AF8DF9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Lehmberg</dc:creator>
  <cp:lastModifiedBy>Lehmberg</cp:lastModifiedBy>
  <cp:revision>4</cp:revision>
  <dcterms:created xsi:type="dcterms:W3CDTF">2015-06-01T10:06:00Z</dcterms:created>
  <dcterms:modified xsi:type="dcterms:W3CDTF">2015-06-02T15:10:00Z</dcterms:modified>
</cp:coreProperties>
</file>