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D33" w:rsidRPr="008345DA" w:rsidRDefault="00971D33">
      <w:pPr>
        <w:rPr>
          <w:b/>
          <w:sz w:val="28"/>
          <w:szCs w:val="28"/>
          <w:lang w:val="en-US"/>
        </w:rPr>
      </w:pPr>
      <w:bookmarkStart w:id="0" w:name="_GoBack"/>
      <w:r w:rsidRPr="008345DA">
        <w:rPr>
          <w:b/>
          <w:sz w:val="28"/>
          <w:szCs w:val="28"/>
          <w:lang w:val="en-US"/>
        </w:rPr>
        <w:t>Quickstart – A</w:t>
      </w:r>
      <w:r w:rsidR="00E54E62" w:rsidRPr="008345DA">
        <w:rPr>
          <w:b/>
          <w:sz w:val="28"/>
          <w:szCs w:val="28"/>
          <w:lang w:val="en-US"/>
        </w:rPr>
        <w:t>nnotating</w:t>
      </w:r>
      <w:bookmarkEnd w:id="0"/>
    </w:p>
    <w:p w:rsidR="00ED7336" w:rsidRPr="00055623" w:rsidRDefault="00ED7336">
      <w:pPr>
        <w:rPr>
          <w:lang w:val="en-US"/>
        </w:rPr>
      </w:pPr>
    </w:p>
    <w:p w:rsidR="00794813" w:rsidRDefault="00794813" w:rsidP="00D6298A">
      <w:pPr>
        <w:spacing w:after="240"/>
        <w:rPr>
          <w:lang w:val="en-US"/>
        </w:rPr>
      </w:pPr>
      <w:r>
        <w:rPr>
          <w:u w:val="single"/>
          <w:lang w:val="en-US"/>
        </w:rPr>
        <w:t>A</w:t>
      </w:r>
      <w:r w:rsidR="00616D8C" w:rsidRPr="00616D8C">
        <w:rPr>
          <w:u w:val="single"/>
          <w:lang w:val="en-US"/>
        </w:rPr>
        <w:t>.</w:t>
      </w:r>
      <w:r w:rsidR="00616D8C">
        <w:rPr>
          <w:u w:val="single"/>
          <w:lang w:val="en-US"/>
        </w:rPr>
        <w:t xml:space="preserve"> </w:t>
      </w:r>
      <w:r w:rsidR="00055623">
        <w:rPr>
          <w:u w:val="single"/>
          <w:lang w:val="en-US"/>
        </w:rPr>
        <w:t>Adding annotation tier(s)</w:t>
      </w:r>
      <w:r w:rsidR="00AC6E16" w:rsidRPr="00055623">
        <w:rPr>
          <w:lang w:val="en-US"/>
        </w:rPr>
        <w:t xml:space="preserve"> </w:t>
      </w:r>
    </w:p>
    <w:p w:rsidR="00794813" w:rsidRPr="00E54E62" w:rsidRDefault="008345DA" w:rsidP="00794813">
      <w:pPr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4" type="#_x0000_t75" style="position:absolute;margin-left:-7.05pt;margin-top:8.95pt;width:29.7pt;height:28pt;z-index:251656704" wrapcoords="-675 0 -675 20880 21600 20880 21600 0 -675 0">
            <v:imagedata r:id="rId9" o:title=""/>
          </v:shape>
        </w:pict>
      </w:r>
    </w:p>
    <w:p w:rsidR="00794813" w:rsidRPr="00E54E62" w:rsidRDefault="008345DA" w:rsidP="00AF087C">
      <w:pPr>
        <w:rPr>
          <w:lang w:val="en-US"/>
        </w:rPr>
      </w:pPr>
      <w:r>
        <w:rPr>
          <w:noProof/>
        </w:rPr>
        <w:pict>
          <v:shape id="_x0000_s1095" type="#_x0000_t75" style="position:absolute;margin-left:-7.05pt;margin-top:23.15pt;width:29.3pt;height:27.5pt;z-index:251657728" wrapcoords="-745 0 -745 20800 21600 20800 21600 0 -745 0">
            <v:imagedata r:id="rId10" o:title=""/>
          </v:shape>
        </w:pict>
      </w:r>
      <w:r w:rsidR="00794813" w:rsidRPr="00E54E62">
        <w:rPr>
          <w:rFonts w:ascii="Arial Black" w:eastAsia="+mn-ea" w:hAnsi="Arial Black"/>
          <w:b/>
          <w:sz w:val="20"/>
          <w:szCs w:val="20"/>
          <w:lang w:val="en-US"/>
        </w:rPr>
        <w:tab/>
        <w:t>Tier</w:t>
      </w:r>
      <w:r w:rsidR="00794813" w:rsidRPr="00E54E62">
        <w:rPr>
          <w:rStyle w:val="Bedien-Element"/>
          <w:rFonts w:eastAsia="+mn-ea"/>
          <w:lang w:val="en-US"/>
        </w:rPr>
        <w:t xml:space="preserve"> &gt; </w:t>
      </w:r>
      <w:r w:rsidR="00794813" w:rsidRPr="003F125C">
        <w:rPr>
          <w:rStyle w:val="Bedien-Element"/>
          <w:rFonts w:eastAsia="+mn-ea"/>
          <w:lang w:val="en-US"/>
        </w:rPr>
        <w:t>Add tier…</w:t>
      </w:r>
      <w:r w:rsidR="00794813" w:rsidRPr="00E54E62">
        <w:rPr>
          <w:rFonts w:ascii="Arial Black" w:eastAsia="+mn-ea" w:hAnsi="Arial Black"/>
          <w:b/>
          <w:sz w:val="20"/>
          <w:szCs w:val="20"/>
          <w:lang w:val="en-US"/>
        </w:rPr>
        <w:t xml:space="preserve">: </w:t>
      </w:r>
      <w:r w:rsidR="00AF087C" w:rsidRPr="00E54E62">
        <w:rPr>
          <w:rFonts w:ascii="Arial Black" w:eastAsia="+mn-ea" w:hAnsi="Arial Black"/>
          <w:b/>
          <w:sz w:val="20"/>
          <w:szCs w:val="20"/>
          <w:lang w:val="en-US"/>
        </w:rPr>
        <w:tab/>
      </w:r>
      <w:r w:rsidR="00B3240E" w:rsidRPr="00E54E62">
        <w:rPr>
          <w:rFonts w:ascii="Arial Black" w:eastAsia="+mn-ea" w:hAnsi="Arial Black"/>
          <w:b/>
          <w:sz w:val="20"/>
          <w:szCs w:val="20"/>
          <w:lang w:val="en-US"/>
        </w:rPr>
        <w:tab/>
      </w:r>
      <w:r w:rsidR="00AF087C" w:rsidRPr="00E54E62">
        <w:rPr>
          <w:lang w:val="en-US"/>
        </w:rPr>
        <w:t>Tier is added</w:t>
      </w:r>
      <w:r w:rsidR="00794813" w:rsidRPr="00E54E62">
        <w:rPr>
          <w:lang w:val="en-US"/>
        </w:rPr>
        <w:t xml:space="preserve"> </w:t>
      </w:r>
      <w:r w:rsidR="00AF087C" w:rsidRPr="00E54E62">
        <w:rPr>
          <w:lang w:val="en-US"/>
        </w:rPr>
        <w:t>as last tier of the transcription</w:t>
      </w:r>
      <w:r w:rsidR="00794813" w:rsidRPr="00E54E62">
        <w:rPr>
          <w:lang w:val="en-US"/>
        </w:rPr>
        <w:br/>
      </w:r>
    </w:p>
    <w:p w:rsidR="00794813" w:rsidRPr="00E54E62" w:rsidRDefault="00794813" w:rsidP="00794813">
      <w:pPr>
        <w:jc w:val="both"/>
        <w:rPr>
          <w:rFonts w:ascii="Arial Black" w:eastAsia="+mn-ea" w:hAnsi="Arial Black"/>
          <w:b/>
          <w:sz w:val="20"/>
          <w:szCs w:val="20"/>
          <w:lang w:val="en-US"/>
        </w:rPr>
      </w:pPr>
      <w:r w:rsidRPr="00E54E62">
        <w:rPr>
          <w:rFonts w:ascii="Arial Black" w:eastAsia="+mn-ea" w:hAnsi="Arial Black"/>
          <w:b/>
          <w:sz w:val="20"/>
          <w:szCs w:val="20"/>
          <w:lang w:val="en-US"/>
        </w:rPr>
        <w:tab/>
        <w:t>Tier</w:t>
      </w:r>
      <w:r w:rsidRPr="00E54E62">
        <w:rPr>
          <w:rStyle w:val="Bedien-Element"/>
          <w:rFonts w:eastAsia="+mn-ea"/>
          <w:lang w:val="en-US"/>
        </w:rPr>
        <w:t xml:space="preserve"> &gt; </w:t>
      </w:r>
      <w:r w:rsidRPr="00472235">
        <w:rPr>
          <w:rStyle w:val="Bedien-Element"/>
          <w:rFonts w:eastAsia="+mn-ea"/>
          <w:lang w:val="en-US"/>
        </w:rPr>
        <w:t>Insert tier…</w:t>
      </w:r>
      <w:r w:rsidRPr="00E54E62">
        <w:rPr>
          <w:rFonts w:ascii="Arial Black" w:eastAsia="+mn-ea" w:hAnsi="Arial Black"/>
          <w:b/>
          <w:sz w:val="20"/>
          <w:szCs w:val="20"/>
          <w:lang w:val="en-US"/>
        </w:rPr>
        <w:t xml:space="preserve">: </w:t>
      </w:r>
      <w:r w:rsidR="00B3240E" w:rsidRPr="00E54E62">
        <w:rPr>
          <w:rFonts w:ascii="Arial Black" w:eastAsia="+mn-ea" w:hAnsi="Arial Black"/>
          <w:b/>
          <w:sz w:val="20"/>
          <w:szCs w:val="20"/>
          <w:lang w:val="en-US"/>
        </w:rPr>
        <w:tab/>
      </w:r>
      <w:r w:rsidR="00B3240E" w:rsidRPr="00E54E62">
        <w:rPr>
          <w:rFonts w:ascii="Arial Black" w:eastAsia="+mn-ea" w:hAnsi="Arial Black"/>
          <w:b/>
          <w:sz w:val="20"/>
          <w:szCs w:val="20"/>
          <w:lang w:val="en-US"/>
        </w:rPr>
        <w:tab/>
      </w:r>
      <w:r w:rsidR="00AF087C" w:rsidRPr="00E54E62">
        <w:rPr>
          <w:lang w:val="en-US"/>
        </w:rPr>
        <w:t>Tier is added above the selected tier</w:t>
      </w:r>
    </w:p>
    <w:p w:rsidR="00794813" w:rsidRPr="00E54E62" w:rsidRDefault="008345DA" w:rsidP="00794813">
      <w:pPr>
        <w:rPr>
          <w:rFonts w:ascii="Arial Black" w:eastAsia="+mn-ea" w:hAnsi="Arial Black"/>
          <w:b/>
          <w:sz w:val="20"/>
          <w:szCs w:val="20"/>
          <w:lang w:val="en-US"/>
        </w:rPr>
      </w:pPr>
      <w:r>
        <w:rPr>
          <w:noProof/>
        </w:rPr>
        <w:pict>
          <v:shape id="_x0000_s1096" type="#_x0000_t75" style="position:absolute;margin-left:-7.05pt;margin-top:8.25pt;width:29.7pt;height:27.05pt;z-index:251658752" wrapcoords="-697 0 -697 20829 21600 20829 21600 0 -697 0">
            <v:imagedata r:id="rId11" o:title=""/>
          </v:shape>
        </w:pict>
      </w:r>
    </w:p>
    <w:p w:rsidR="00794813" w:rsidRPr="00E54E62" w:rsidRDefault="00794813" w:rsidP="00794813">
      <w:pPr>
        <w:jc w:val="both"/>
        <w:rPr>
          <w:lang w:val="en-US"/>
        </w:rPr>
      </w:pPr>
      <w:r w:rsidRPr="00E54E62">
        <w:rPr>
          <w:rStyle w:val="Bedien-Element"/>
          <w:rFonts w:eastAsia="+mn-ea"/>
          <w:lang w:val="en-US"/>
        </w:rPr>
        <w:tab/>
      </w:r>
      <w:r w:rsidRPr="00E54E62">
        <w:rPr>
          <w:rFonts w:ascii="Arial Black" w:eastAsia="+mn-ea" w:hAnsi="Arial Black"/>
          <w:b/>
          <w:sz w:val="20"/>
          <w:szCs w:val="20"/>
          <w:lang w:val="en-US"/>
        </w:rPr>
        <w:t>Tier</w:t>
      </w:r>
      <w:r w:rsidRPr="00E54E62">
        <w:rPr>
          <w:rStyle w:val="Bedien-Element"/>
          <w:rFonts w:eastAsia="+mn-ea"/>
          <w:lang w:val="en-US"/>
        </w:rPr>
        <w:t xml:space="preserve"> &gt; </w:t>
      </w:r>
      <w:r w:rsidRPr="00E54E62">
        <w:rPr>
          <w:rFonts w:ascii="Arial Black" w:eastAsia="+mn-ea" w:hAnsi="Arial Black"/>
          <w:b/>
          <w:sz w:val="20"/>
          <w:szCs w:val="20"/>
          <w:lang w:val="en-US"/>
        </w:rPr>
        <w:t xml:space="preserve">Move tier upwards: </w:t>
      </w:r>
      <w:r w:rsidR="00AF087C" w:rsidRPr="00E54E62">
        <w:rPr>
          <w:lang w:val="en-US"/>
        </w:rPr>
        <w:t>Moves selected tier up</w:t>
      </w:r>
      <w:r w:rsidRPr="00E54E62">
        <w:rPr>
          <w:lang w:val="en-US"/>
        </w:rPr>
        <w:t xml:space="preserve"> </w:t>
      </w:r>
    </w:p>
    <w:p w:rsidR="00794813" w:rsidRPr="00E54E62" w:rsidRDefault="008345DA" w:rsidP="00794813">
      <w:pPr>
        <w:rPr>
          <w:lang w:val="en-US"/>
        </w:rPr>
      </w:pPr>
      <w:r>
        <w:rPr>
          <w:noProof/>
        </w:rPr>
        <w:pict>
          <v:shape id="_x0000_s1097" type="#_x0000_t75" style="position:absolute;margin-left:-6.65pt;margin-top:6.9pt;width:29.3pt;height:26.85pt;z-index:251659776" wrapcoords="-675 0 -675 20855 21600 20855 21600 0 -675 0">
            <v:imagedata r:id="rId12" o:title=""/>
          </v:shape>
        </w:pict>
      </w:r>
    </w:p>
    <w:p w:rsidR="00794813" w:rsidRPr="00E54E62" w:rsidRDefault="00794813" w:rsidP="00794813">
      <w:pPr>
        <w:jc w:val="both"/>
        <w:rPr>
          <w:lang w:val="en-US"/>
        </w:rPr>
      </w:pPr>
      <w:r w:rsidRPr="00E54E62">
        <w:rPr>
          <w:rStyle w:val="Bedien-Element"/>
          <w:rFonts w:eastAsia="+mn-ea"/>
          <w:lang w:val="en-US"/>
        </w:rPr>
        <w:tab/>
      </w:r>
      <w:r w:rsidRPr="00E54E62">
        <w:rPr>
          <w:rFonts w:ascii="Arial Black" w:eastAsia="+mn-ea" w:hAnsi="Arial Black"/>
          <w:b/>
          <w:sz w:val="20"/>
          <w:szCs w:val="20"/>
          <w:lang w:val="en-US"/>
        </w:rPr>
        <w:t>Tier</w:t>
      </w:r>
      <w:r w:rsidRPr="00E54E62">
        <w:rPr>
          <w:rStyle w:val="Bedien-Element"/>
          <w:rFonts w:eastAsia="+mn-ea"/>
          <w:lang w:val="en-US"/>
        </w:rPr>
        <w:t xml:space="preserve"> &gt; </w:t>
      </w:r>
      <w:r w:rsidRPr="00472235">
        <w:rPr>
          <w:rStyle w:val="Bedien-Element"/>
          <w:rFonts w:eastAsia="+mn-ea"/>
          <w:lang w:val="en-US"/>
        </w:rPr>
        <w:t>Change tier order…</w:t>
      </w:r>
      <w:r w:rsidRPr="00E54E62">
        <w:rPr>
          <w:rFonts w:ascii="Arial Black" w:eastAsia="+mn-ea" w:hAnsi="Arial Black"/>
          <w:b/>
          <w:sz w:val="20"/>
          <w:szCs w:val="20"/>
          <w:lang w:val="en-US"/>
        </w:rPr>
        <w:t xml:space="preserve">: </w:t>
      </w:r>
      <w:r w:rsidR="00AF087C" w:rsidRPr="00E54E62">
        <w:rPr>
          <w:lang w:val="en-US"/>
        </w:rPr>
        <w:t>Changes the order of the tieres</w:t>
      </w:r>
    </w:p>
    <w:p w:rsidR="00794813" w:rsidRPr="00E54E62" w:rsidRDefault="008345DA" w:rsidP="00794813">
      <w:pPr>
        <w:rPr>
          <w:lang w:val="en-US"/>
        </w:rPr>
      </w:pPr>
      <w:r>
        <w:rPr>
          <w:noProof/>
        </w:rPr>
        <w:pict>
          <v:shape id="_x0000_s1098" type="#_x0000_t75" style="position:absolute;margin-left:-6.65pt;margin-top:5.65pt;width:29.7pt;height:26.05pt;z-index:251660800;mso-position-horizontal-relative:margin" wrapcoords="-491 0 -491 21046 21600 21046 21600 0 -491 0">
            <v:imagedata r:id="rId13" o:title="" croptop="3579f" cropbottom="60383f" cropleft="12336f" cropright="51834f"/>
            <w10:wrap anchorx="margin"/>
          </v:shape>
        </w:pict>
      </w:r>
    </w:p>
    <w:p w:rsidR="00794813" w:rsidRDefault="00794813" w:rsidP="00AF087C">
      <w:pPr>
        <w:jc w:val="both"/>
        <w:rPr>
          <w:lang w:val="en-US"/>
        </w:rPr>
      </w:pPr>
      <w:r w:rsidRPr="00E54E62">
        <w:rPr>
          <w:rStyle w:val="Bedien-Element"/>
          <w:rFonts w:eastAsia="+mn-ea"/>
          <w:lang w:val="en-US"/>
        </w:rPr>
        <w:tab/>
      </w:r>
      <w:r w:rsidRPr="00E54E62">
        <w:rPr>
          <w:rFonts w:ascii="Arial Black" w:eastAsia="+mn-ea" w:hAnsi="Arial Black"/>
          <w:b/>
          <w:sz w:val="20"/>
          <w:szCs w:val="20"/>
          <w:lang w:val="en-US"/>
        </w:rPr>
        <w:t>Tier</w:t>
      </w:r>
      <w:r w:rsidRPr="00E54E62">
        <w:rPr>
          <w:rStyle w:val="Bedien-Element"/>
          <w:rFonts w:eastAsia="+mn-ea"/>
          <w:lang w:val="en-US"/>
        </w:rPr>
        <w:t xml:space="preserve"> &gt; </w:t>
      </w:r>
      <w:r w:rsidR="00AF087C" w:rsidRPr="00E54E62">
        <w:rPr>
          <w:rFonts w:ascii="Arial Black" w:eastAsia="+mn-ea" w:hAnsi="Arial Black"/>
          <w:b/>
          <w:sz w:val="20"/>
          <w:szCs w:val="20"/>
          <w:lang w:val="en-US"/>
        </w:rPr>
        <w:t>Tier properties</w:t>
      </w:r>
      <w:r w:rsidRPr="00E54E62">
        <w:rPr>
          <w:rFonts w:ascii="Arial Black" w:eastAsia="+mn-ea" w:hAnsi="Arial Black"/>
          <w:b/>
          <w:sz w:val="20"/>
          <w:szCs w:val="20"/>
          <w:lang w:val="en-US"/>
        </w:rPr>
        <w:t>...:</w:t>
      </w:r>
      <w:r w:rsidR="00AF087C" w:rsidRPr="00E54E62">
        <w:rPr>
          <w:rFonts w:ascii="Arial Black" w:eastAsia="+mn-ea" w:hAnsi="Arial Black"/>
          <w:b/>
          <w:sz w:val="20"/>
          <w:szCs w:val="20"/>
          <w:lang w:val="en-US"/>
        </w:rPr>
        <w:t xml:space="preserve"> </w:t>
      </w:r>
      <w:r w:rsidR="00B3240E" w:rsidRPr="00E54E62">
        <w:rPr>
          <w:rFonts w:ascii="Arial Black" w:eastAsia="+mn-ea" w:hAnsi="Arial Black"/>
          <w:b/>
          <w:sz w:val="20"/>
          <w:szCs w:val="20"/>
          <w:lang w:val="en-US"/>
        </w:rPr>
        <w:tab/>
      </w:r>
      <w:r w:rsidR="00AF087C" w:rsidRPr="00472235">
        <w:rPr>
          <w:lang w:val="en-US"/>
        </w:rPr>
        <w:t xml:space="preserve">Tier properties can be </w:t>
      </w:r>
      <w:r w:rsidR="00AF087C">
        <w:rPr>
          <w:lang w:val="en-US"/>
        </w:rPr>
        <w:t xml:space="preserve">displayed and </w:t>
      </w:r>
      <w:r w:rsidR="00AF087C" w:rsidRPr="00472235">
        <w:rPr>
          <w:lang w:val="en-US"/>
        </w:rPr>
        <w:t>set in the dialo</w:t>
      </w:r>
      <w:r w:rsidR="00AF087C">
        <w:rPr>
          <w:lang w:val="en-US"/>
        </w:rPr>
        <w:t>g box</w:t>
      </w:r>
    </w:p>
    <w:p w:rsidR="00AC6E16" w:rsidRDefault="008345DA" w:rsidP="00616D8C">
      <w:pPr>
        <w:rPr>
          <w:lang w:val="en-US"/>
        </w:rPr>
      </w:pPr>
      <w:r>
        <w:rPr>
          <w:noProof/>
        </w:rPr>
        <w:pict>
          <v:shape id="_x0000_s1099" type="#_x0000_t75" style="position:absolute;margin-left:39.6pt;margin-top:16.7pt;width:296.05pt;height:124.5pt;z-index:251661824;visibility:visible">
            <v:imagedata r:id="rId14" o:title=""/>
          </v:shape>
        </w:pict>
      </w:r>
      <w:r w:rsidR="009F2837" w:rsidRPr="00055623">
        <w:rPr>
          <w:lang w:val="en-US"/>
        </w:rPr>
        <w:br/>
      </w:r>
    </w:p>
    <w:p w:rsidR="00AF087C" w:rsidRDefault="00AF087C" w:rsidP="00616D8C">
      <w:pPr>
        <w:rPr>
          <w:lang w:val="en-US"/>
        </w:rPr>
      </w:pPr>
    </w:p>
    <w:p w:rsidR="00AF087C" w:rsidRDefault="00AF087C" w:rsidP="00616D8C">
      <w:pPr>
        <w:rPr>
          <w:lang w:val="en-US"/>
        </w:rPr>
      </w:pPr>
    </w:p>
    <w:p w:rsidR="00AF087C" w:rsidRDefault="00AF087C" w:rsidP="00616D8C">
      <w:pPr>
        <w:rPr>
          <w:lang w:val="en-US"/>
        </w:rPr>
      </w:pPr>
    </w:p>
    <w:p w:rsidR="00AF087C" w:rsidRDefault="00AF087C" w:rsidP="00616D8C">
      <w:pPr>
        <w:rPr>
          <w:lang w:val="en-US"/>
        </w:rPr>
      </w:pPr>
    </w:p>
    <w:p w:rsidR="00AF087C" w:rsidRDefault="00AF087C" w:rsidP="00616D8C">
      <w:pPr>
        <w:rPr>
          <w:lang w:val="en-US"/>
        </w:rPr>
      </w:pPr>
    </w:p>
    <w:p w:rsidR="00AF087C" w:rsidRDefault="00AF087C" w:rsidP="00616D8C">
      <w:pPr>
        <w:rPr>
          <w:lang w:val="en-US"/>
        </w:rPr>
      </w:pPr>
    </w:p>
    <w:p w:rsidR="00AF087C" w:rsidRDefault="00AF087C" w:rsidP="00616D8C">
      <w:pPr>
        <w:rPr>
          <w:lang w:val="en-US"/>
        </w:rPr>
      </w:pPr>
    </w:p>
    <w:p w:rsidR="00AF087C" w:rsidRDefault="00AF087C" w:rsidP="00616D8C">
      <w:pPr>
        <w:rPr>
          <w:lang w:val="en-US"/>
        </w:rPr>
      </w:pPr>
    </w:p>
    <w:p w:rsidR="00AF087C" w:rsidRDefault="00AF087C" w:rsidP="00616D8C">
      <w:pPr>
        <w:rPr>
          <w:lang w:val="en-US"/>
        </w:rPr>
      </w:pPr>
    </w:p>
    <w:p w:rsidR="00892E22" w:rsidRPr="00AF087C" w:rsidRDefault="00892E22" w:rsidP="00B3240E">
      <w:pPr>
        <w:numPr>
          <w:ilvl w:val="1"/>
          <w:numId w:val="26"/>
        </w:numPr>
        <w:ind w:left="284" w:hanging="284"/>
        <w:jc w:val="both"/>
        <w:rPr>
          <w:lang w:val="en-US"/>
        </w:rPr>
      </w:pPr>
      <w:r w:rsidRPr="00472235">
        <w:rPr>
          <w:rStyle w:val="Bedien-Element"/>
          <w:rFonts w:eastAsia="+mn-ea"/>
          <w:lang w:val="en-US"/>
        </w:rPr>
        <w:t>Speaker</w:t>
      </w:r>
      <w:r w:rsidR="003952F0" w:rsidRPr="00472235">
        <w:rPr>
          <w:rStyle w:val="Bedien-Element"/>
          <w:rFonts w:eastAsia="+mn-ea"/>
          <w:lang w:val="en-US"/>
        </w:rPr>
        <w:t>:</w:t>
      </w:r>
      <w:r w:rsidR="003952F0" w:rsidRPr="00472235">
        <w:rPr>
          <w:lang w:val="en-US"/>
        </w:rPr>
        <w:t xml:space="preserve"> </w:t>
      </w:r>
      <w:r w:rsidR="00480A8E" w:rsidRPr="00472235">
        <w:rPr>
          <w:lang w:val="en-US"/>
        </w:rPr>
        <w:t>Choose a speaker (from the speaker table</w:t>
      </w:r>
      <w:r w:rsidR="003F125C">
        <w:rPr>
          <w:lang w:val="en-US"/>
        </w:rPr>
        <w:t>)</w:t>
      </w:r>
      <w:r w:rsidR="00AF087C">
        <w:rPr>
          <w:lang w:val="en-US"/>
        </w:rPr>
        <w:t xml:space="preserve">, </w:t>
      </w:r>
      <w:r w:rsidR="00480A8E" w:rsidRPr="00AF087C">
        <w:rPr>
          <w:lang w:val="en-US"/>
        </w:rPr>
        <w:t xml:space="preserve">each speaker has his </w:t>
      </w:r>
      <w:r w:rsidR="00480A8E" w:rsidRPr="00AF087C">
        <w:rPr>
          <w:u w:val="single"/>
          <w:lang w:val="en-US"/>
        </w:rPr>
        <w:t>own</w:t>
      </w:r>
      <w:r w:rsidR="00480A8E" w:rsidRPr="00AF087C">
        <w:rPr>
          <w:lang w:val="en-US"/>
        </w:rPr>
        <w:t xml:space="preserve"> annotation tier! </w:t>
      </w:r>
    </w:p>
    <w:p w:rsidR="00892E22" w:rsidRPr="003F125C" w:rsidRDefault="00892E22" w:rsidP="00B3240E">
      <w:pPr>
        <w:numPr>
          <w:ilvl w:val="0"/>
          <w:numId w:val="26"/>
        </w:numPr>
        <w:ind w:left="284" w:hanging="284"/>
        <w:jc w:val="both"/>
        <w:rPr>
          <w:lang w:val="en-US"/>
        </w:rPr>
      </w:pPr>
      <w:r w:rsidRPr="00472235">
        <w:rPr>
          <w:rStyle w:val="Bedien-Element"/>
          <w:rFonts w:eastAsia="+mn-ea"/>
          <w:lang w:val="en-US"/>
        </w:rPr>
        <w:t>Type</w:t>
      </w:r>
      <w:r w:rsidR="003952F0" w:rsidRPr="00472235">
        <w:rPr>
          <w:rStyle w:val="Bedien-Element"/>
          <w:rFonts w:eastAsia="+mn-ea"/>
          <w:lang w:val="en-US"/>
        </w:rPr>
        <w:t>:</w:t>
      </w:r>
      <w:r w:rsidR="003952F0" w:rsidRPr="00472235">
        <w:rPr>
          <w:b/>
          <w:bCs/>
          <w:lang w:val="en-US"/>
        </w:rPr>
        <w:t xml:space="preserve"> </w:t>
      </w:r>
      <w:r w:rsidR="00AF087C">
        <w:rPr>
          <w:lang w:val="en-US"/>
        </w:rPr>
        <w:t>S</w:t>
      </w:r>
      <w:r w:rsidR="00480A8E" w:rsidRPr="00472235">
        <w:rPr>
          <w:lang w:val="en-US"/>
        </w:rPr>
        <w:t>pecify the type</w:t>
      </w:r>
      <w:r w:rsidR="00AF087C">
        <w:rPr>
          <w:lang w:val="en-US"/>
        </w:rPr>
        <w:t xml:space="preserve"> as</w:t>
      </w:r>
      <w:r w:rsidR="003F125C">
        <w:rPr>
          <w:lang w:val="en-US"/>
        </w:rPr>
        <w:t xml:space="preserve"> </w:t>
      </w:r>
      <w:r w:rsidR="003F125C" w:rsidRPr="00AF087C">
        <w:rPr>
          <w:i/>
          <w:lang w:val="en-US"/>
        </w:rPr>
        <w:t>A</w:t>
      </w:r>
      <w:r w:rsidRPr="00AF087C">
        <w:rPr>
          <w:i/>
          <w:lang w:val="en-US"/>
        </w:rPr>
        <w:t>(nnotation)</w:t>
      </w:r>
      <w:r w:rsidR="00AF087C">
        <w:rPr>
          <w:lang w:val="en-US"/>
        </w:rPr>
        <w:t>.</w:t>
      </w:r>
      <w:r w:rsidRPr="003F125C">
        <w:rPr>
          <w:lang w:val="en-US"/>
        </w:rPr>
        <w:t xml:space="preserve"> </w:t>
      </w:r>
    </w:p>
    <w:p w:rsidR="003952F0" w:rsidRPr="00472235" w:rsidRDefault="00892E22" w:rsidP="00B3240E">
      <w:pPr>
        <w:numPr>
          <w:ilvl w:val="0"/>
          <w:numId w:val="26"/>
        </w:numPr>
        <w:ind w:left="284" w:hanging="284"/>
        <w:jc w:val="both"/>
        <w:rPr>
          <w:u w:val="single"/>
          <w:lang w:val="en-US"/>
        </w:rPr>
      </w:pPr>
      <w:r w:rsidRPr="003F125C">
        <w:rPr>
          <w:rStyle w:val="Bedien-Element"/>
          <w:rFonts w:eastAsia="+mn-ea"/>
          <w:lang w:val="en-US"/>
        </w:rPr>
        <w:t>Categor</w:t>
      </w:r>
      <w:r w:rsidR="003952F0" w:rsidRPr="003F125C">
        <w:rPr>
          <w:rStyle w:val="Bedien-Element"/>
          <w:rFonts w:eastAsia="+mn-ea"/>
          <w:lang w:val="en-US"/>
        </w:rPr>
        <w:t xml:space="preserve">y: </w:t>
      </w:r>
      <w:r w:rsidR="00AF087C">
        <w:rPr>
          <w:lang w:val="en-US"/>
        </w:rPr>
        <w:t>S</w:t>
      </w:r>
      <w:r w:rsidR="00480A8E" w:rsidRPr="003F125C">
        <w:rPr>
          <w:lang w:val="en-US"/>
        </w:rPr>
        <w:t>pecify the category</w:t>
      </w:r>
      <w:r w:rsidR="00AF087C">
        <w:rPr>
          <w:lang w:val="en-US"/>
        </w:rPr>
        <w:t xml:space="preserve"> with a short and content-related</w:t>
      </w:r>
      <w:r w:rsidR="00480A8E">
        <w:rPr>
          <w:lang w:val="en-US"/>
        </w:rPr>
        <w:t xml:space="preserve"> description</w:t>
      </w:r>
      <w:r w:rsidR="003F125C">
        <w:rPr>
          <w:lang w:val="en-US"/>
        </w:rPr>
        <w:t xml:space="preserve">, </w:t>
      </w:r>
      <w:r w:rsidR="00AF087C">
        <w:rPr>
          <w:lang w:val="en-US"/>
        </w:rPr>
        <w:t>in this case e.g.</w:t>
      </w:r>
      <w:r w:rsidR="003F125C">
        <w:rPr>
          <w:lang w:val="en-US"/>
        </w:rPr>
        <w:t xml:space="preserve"> </w:t>
      </w:r>
      <w:r w:rsidR="00AF087C" w:rsidRPr="00AF087C">
        <w:rPr>
          <w:i/>
          <w:lang w:val="en-US"/>
        </w:rPr>
        <w:t>disfluenc</w:t>
      </w:r>
      <w:r w:rsidR="00AF087C">
        <w:rPr>
          <w:i/>
          <w:lang w:val="en-US"/>
        </w:rPr>
        <w:t>y</w:t>
      </w:r>
      <w:r w:rsidR="00AF087C">
        <w:rPr>
          <w:lang w:val="en-US"/>
        </w:rPr>
        <w:t>.</w:t>
      </w:r>
      <w:r w:rsidR="003F125C">
        <w:rPr>
          <w:lang w:val="en-US"/>
        </w:rPr>
        <w:t xml:space="preserve"> </w:t>
      </w:r>
    </w:p>
    <w:p w:rsidR="00480A8E" w:rsidRPr="00E54E62" w:rsidRDefault="00480A8E" w:rsidP="003952F0">
      <w:pPr>
        <w:ind w:left="1428"/>
        <w:rPr>
          <w:u w:val="single"/>
          <w:lang w:val="en-US"/>
        </w:rPr>
      </w:pPr>
    </w:p>
    <w:p w:rsidR="008730EC" w:rsidRPr="00FC7AB2" w:rsidRDefault="00AF087C" w:rsidP="00D6298A">
      <w:pPr>
        <w:spacing w:after="240"/>
        <w:rPr>
          <w:u w:val="single"/>
        </w:rPr>
      </w:pPr>
      <w:r>
        <w:rPr>
          <w:u w:val="single"/>
        </w:rPr>
        <w:t>B</w:t>
      </w:r>
      <w:r w:rsidR="008730EC" w:rsidRPr="00FC7AB2">
        <w:rPr>
          <w:u w:val="single"/>
        </w:rPr>
        <w:t xml:space="preserve">. </w:t>
      </w:r>
      <w:r w:rsidR="00480A8E">
        <w:rPr>
          <w:u w:val="single"/>
        </w:rPr>
        <w:t xml:space="preserve">Annotate </w:t>
      </w:r>
      <w:r w:rsidR="00480A8E" w:rsidRPr="00B76658">
        <w:rPr>
          <w:u w:val="single"/>
          <w:lang w:val="en-US"/>
        </w:rPr>
        <w:t>manually</w:t>
      </w:r>
    </w:p>
    <w:p w:rsidR="0072363E" w:rsidRPr="00472235" w:rsidRDefault="008345DA" w:rsidP="00AF087C">
      <w:pPr>
        <w:numPr>
          <w:ilvl w:val="0"/>
          <w:numId w:val="1"/>
        </w:numPr>
        <w:tabs>
          <w:tab w:val="clear" w:pos="720"/>
        </w:tabs>
        <w:ind w:left="284" w:hanging="284"/>
        <w:rPr>
          <w:lang w:val="en-US"/>
        </w:rPr>
      </w:pPr>
      <w:r>
        <w:rPr>
          <w:noProof/>
        </w:rPr>
        <w:pict>
          <v:shape id="Bild 6" o:spid="_x0000_s1074" type="#_x0000_t75" alt="split_place_cursor.png" style="position:absolute;left:0;text-align:left;margin-left:195.1pt;margin-top:37.1pt;width:24.65pt;height:23.95pt;z-index:251649536;visibility:visible;mso-wrap-distance-right:1417.5pt" wrapcoords="-568 0 -568 21016 21600 21016 21600 0 -568 0">
            <v:imagedata r:id="rId15" o:title="split_place_cursor" croptop="3197f" cropbottom="60388f" cropleft="18887f" cropright="45146f"/>
          </v:shape>
        </w:pict>
      </w:r>
      <w:r w:rsidR="003F125C" w:rsidRPr="00472235">
        <w:rPr>
          <w:lang w:val="en-US"/>
        </w:rPr>
        <w:t>Specify the event for the annotation tier by selecting the appropriate event</w:t>
      </w:r>
      <w:r w:rsidR="00B3240E">
        <w:rPr>
          <w:lang w:val="en-US"/>
        </w:rPr>
        <w:t>(s)</w:t>
      </w:r>
      <w:r w:rsidR="003F125C" w:rsidRPr="00472235">
        <w:rPr>
          <w:lang w:val="en-US"/>
        </w:rPr>
        <w:t xml:space="preserve"> in the</w:t>
      </w:r>
      <w:r w:rsidR="003F125C" w:rsidRPr="00472235">
        <w:rPr>
          <w:i/>
          <w:lang w:val="en-US"/>
        </w:rPr>
        <w:t xml:space="preserve"> transcription </w:t>
      </w:r>
      <w:r w:rsidR="003F125C" w:rsidRPr="00472235">
        <w:rPr>
          <w:lang w:val="en-US"/>
        </w:rPr>
        <w:t>tier</w:t>
      </w:r>
      <w:r w:rsidR="00B3240E">
        <w:rPr>
          <w:lang w:val="en-US"/>
        </w:rPr>
        <w:t xml:space="preserve"> using the features </w:t>
      </w:r>
      <w:r w:rsidR="00B3240E">
        <w:rPr>
          <w:i/>
          <w:lang w:val="en-US"/>
        </w:rPr>
        <w:t>S</w:t>
      </w:r>
      <w:r w:rsidR="00B3240E" w:rsidRPr="00B3240E">
        <w:rPr>
          <w:i/>
          <w:lang w:val="en-US"/>
        </w:rPr>
        <w:t>plit</w:t>
      </w:r>
      <w:r w:rsidR="00B3240E">
        <w:rPr>
          <w:lang w:val="en-US"/>
        </w:rPr>
        <w:t xml:space="preserve">, </w:t>
      </w:r>
      <w:r w:rsidR="00B3240E">
        <w:rPr>
          <w:i/>
          <w:lang w:val="en-US"/>
        </w:rPr>
        <w:t>D</w:t>
      </w:r>
      <w:r w:rsidR="00B3240E" w:rsidRPr="00B3240E">
        <w:rPr>
          <w:i/>
          <w:lang w:val="en-US"/>
        </w:rPr>
        <w:t>ouble split</w:t>
      </w:r>
      <w:r w:rsidR="00B3240E">
        <w:rPr>
          <w:lang w:val="en-US"/>
        </w:rPr>
        <w:t xml:space="preserve"> or </w:t>
      </w:r>
      <w:r w:rsidR="00B3240E">
        <w:rPr>
          <w:i/>
          <w:lang w:val="en-US"/>
        </w:rPr>
        <w:t>M</w:t>
      </w:r>
      <w:r w:rsidR="00B3240E" w:rsidRPr="00B3240E">
        <w:rPr>
          <w:i/>
          <w:lang w:val="en-US"/>
        </w:rPr>
        <w:t>erge</w:t>
      </w:r>
      <w:r w:rsidR="00B3240E">
        <w:rPr>
          <w:i/>
          <w:lang w:val="en-US"/>
        </w:rPr>
        <w:t xml:space="preserve"> events</w:t>
      </w:r>
      <w:r w:rsidR="00B3240E">
        <w:rPr>
          <w:rStyle w:val="Funotenzeichen"/>
          <w:i/>
          <w:lang w:val="en-US"/>
        </w:rPr>
        <w:footnoteReference w:id="1"/>
      </w:r>
      <w:r w:rsidR="00495F92">
        <w:rPr>
          <w:lang w:val="en-US"/>
        </w:rPr>
        <w:t>.</w:t>
      </w:r>
      <w:r w:rsidR="0072363E" w:rsidRPr="00472235">
        <w:rPr>
          <w:lang w:val="en-US"/>
        </w:rPr>
        <w:br/>
      </w:r>
    </w:p>
    <w:p w:rsidR="00CC389C" w:rsidRPr="00472235" w:rsidRDefault="00975B27" w:rsidP="00975B27">
      <w:pPr>
        <w:ind w:left="284" w:firstLine="424"/>
        <w:rPr>
          <w:lang w:val="en-US"/>
        </w:rPr>
      </w:pPr>
      <w:r>
        <w:rPr>
          <w:lang w:val="en-US"/>
        </w:rPr>
        <w:t xml:space="preserve">a. </w:t>
      </w:r>
      <w:r w:rsidR="00495F92">
        <w:rPr>
          <w:lang w:val="en-US"/>
        </w:rPr>
        <w:t>By</w:t>
      </w:r>
      <w:r w:rsidR="003F125C">
        <w:rPr>
          <w:lang w:val="en-US"/>
        </w:rPr>
        <w:t xml:space="preserve"> </w:t>
      </w:r>
      <w:r w:rsidR="00D52B3F">
        <w:rPr>
          <w:lang w:val="en-US"/>
        </w:rPr>
        <w:t xml:space="preserve">simple splitting </w:t>
      </w:r>
      <w:r w:rsidR="003F125C" w:rsidRPr="00472235">
        <w:rPr>
          <w:lang w:val="en-US"/>
        </w:rPr>
        <w:t>an event</w:t>
      </w:r>
      <w:r w:rsidR="0072363E" w:rsidRPr="00472235">
        <w:rPr>
          <w:lang w:val="en-US"/>
        </w:rPr>
        <w:t xml:space="preserve">: </w:t>
      </w:r>
      <w:r w:rsidR="0072363E" w:rsidRPr="00472235">
        <w:rPr>
          <w:lang w:val="en-US"/>
        </w:rPr>
        <w:br/>
      </w:r>
    </w:p>
    <w:p w:rsidR="00F73F77" w:rsidRPr="00E54E62" w:rsidRDefault="008345DA" w:rsidP="00B3240E">
      <w:pPr>
        <w:ind w:left="709"/>
        <w:rPr>
          <w:lang w:val="en-US"/>
        </w:rPr>
      </w:pPr>
      <w:r>
        <w:rPr>
          <w:noProof/>
        </w:rPr>
        <w:pict>
          <v:shape id="Grafik 1" o:spid="_x0000_s1091" type="#_x0000_t75" style="position:absolute;left:0;text-align:left;margin-left:224.45pt;margin-top:25.5pt;width:202.25pt;height:106.95pt;z-index:251653632;visibility:visible">
            <v:imagedata r:id="rId16" o:title=""/>
          </v:shape>
        </w:pict>
      </w:r>
      <w:r>
        <w:rPr>
          <w:noProof/>
        </w:rPr>
        <w:pict>
          <v:shape id="_x0000_s1090" type="#_x0000_t75" style="position:absolute;left:0;text-align:left;margin-left:35.1pt;margin-top:30.95pt;width:166.35pt;height:101.5pt;z-index:251648512" wrapcoords="-75 0 -75 21491 21600 21491 21600 0 -75 0" o:allowoverlap="f">
            <v:imagedata r:id="rId17" o:title=""/>
          </v:shape>
        </w:pict>
      </w:r>
      <w:r w:rsidR="00C044B3" w:rsidRPr="00C044B3">
        <w:rPr>
          <w:lang w:val="en-US"/>
        </w:rPr>
        <w:t>Place the cursor in the right place of the event – here „Ehm“ is to be annotated</w:t>
      </w:r>
      <w:r w:rsidR="0072363E" w:rsidRPr="00C044B3">
        <w:rPr>
          <w:lang w:val="en-US"/>
        </w:rPr>
        <w:t xml:space="preserve"> – </w:t>
      </w:r>
      <w:r w:rsidR="00C044B3" w:rsidRPr="00C044B3">
        <w:rPr>
          <w:lang w:val="en-US"/>
        </w:rPr>
        <w:t>and split the event</w:t>
      </w:r>
      <w:r w:rsidR="0072363E" w:rsidRPr="00C044B3">
        <w:rPr>
          <w:lang w:val="en-US"/>
        </w:rPr>
        <w:t>.</w:t>
      </w:r>
      <w:r w:rsidR="007D0EB4">
        <w:rPr>
          <w:lang w:val="en-US"/>
        </w:rPr>
        <w:t xml:space="preserve"> </w:t>
      </w:r>
      <w:r w:rsidR="00892E22" w:rsidRPr="00C044B3">
        <w:rPr>
          <w:rStyle w:val="Bedien-Element"/>
          <w:rFonts w:eastAsia="+mn-ea"/>
          <w:lang w:val="en-US"/>
        </w:rPr>
        <w:t xml:space="preserve">Event </w:t>
      </w:r>
      <w:r w:rsidR="00892E22" w:rsidRPr="00E54E62">
        <w:rPr>
          <w:rStyle w:val="Bedien-Element"/>
          <w:rFonts w:eastAsia="+mn-ea"/>
          <w:lang w:val="en-US"/>
        </w:rPr>
        <w:t>&gt; Split</w:t>
      </w:r>
      <w:r w:rsidR="00C044B3" w:rsidRPr="00E54E62">
        <w:rPr>
          <w:b/>
          <w:bCs/>
          <w:lang w:val="en-US"/>
        </w:rPr>
        <w:t xml:space="preserve"> </w:t>
      </w:r>
      <w:r w:rsidR="00892E22" w:rsidRPr="00E54E62">
        <w:rPr>
          <w:lang w:val="en-US"/>
        </w:rPr>
        <w:t>(Strg+2)</w:t>
      </w:r>
      <w:r w:rsidR="0072363E" w:rsidRPr="00E54E62">
        <w:rPr>
          <w:lang w:val="en-US"/>
        </w:rPr>
        <w:br/>
      </w:r>
      <w:r w:rsidR="0072363E" w:rsidRPr="00E54E62">
        <w:rPr>
          <w:lang w:val="en-US"/>
        </w:rPr>
        <w:br/>
      </w:r>
    </w:p>
    <w:p w:rsidR="00F73F77" w:rsidRPr="00590025" w:rsidRDefault="00F73F77" w:rsidP="00D52B3F">
      <w:pPr>
        <w:ind w:left="709"/>
        <w:rPr>
          <w:lang w:val="en-US"/>
        </w:rPr>
      </w:pPr>
      <w:r w:rsidRPr="00590025">
        <w:rPr>
          <w:lang w:val="en-US"/>
        </w:rPr>
        <w:br w:type="page"/>
      </w:r>
      <w:r w:rsidR="008345DA">
        <w:rPr>
          <w:noProof/>
        </w:rPr>
        <w:lastRenderedPageBreak/>
        <w:pict>
          <v:shape id="_x0000_s1100" type="#_x0000_t75" style="position:absolute;left:0;text-align:left;margin-left:247pt;margin-top:-8.15pt;width:180pt;height:132.85pt;z-index:-251653632;visibility:visible" wrapcoords="-90 0 -90 21491 21600 21491 21600 0 -90 0">
            <v:imagedata r:id="rId18" o:title=""/>
            <w10:wrap type="tight"/>
          </v:shape>
        </w:pict>
      </w:r>
      <w:r w:rsidR="00590025" w:rsidRPr="00590025">
        <w:rPr>
          <w:lang w:val="en-US"/>
        </w:rPr>
        <w:t>An</w:t>
      </w:r>
      <w:r w:rsidR="00590025">
        <w:rPr>
          <w:lang w:val="en-US"/>
        </w:rPr>
        <w:t xml:space="preserve"> interpolated (estimated) time point</w:t>
      </w:r>
      <w:r w:rsidR="00C044B3" w:rsidRPr="00590025">
        <w:rPr>
          <w:lang w:val="en-US"/>
        </w:rPr>
        <w:t xml:space="preserve"> will be created for the</w:t>
      </w:r>
      <w:r w:rsidR="00590025">
        <w:rPr>
          <w:lang w:val="en-US"/>
        </w:rPr>
        <w:t xml:space="preserve"> new event</w:t>
      </w:r>
      <w:r w:rsidRPr="00590025">
        <w:rPr>
          <w:lang w:val="en-US"/>
        </w:rPr>
        <w:t>.</w:t>
      </w:r>
      <w:r w:rsidR="00D52B3F">
        <w:rPr>
          <w:lang w:val="en-US"/>
        </w:rPr>
        <w:t xml:space="preserve"> </w:t>
      </w:r>
      <w:r w:rsidR="00590025" w:rsidRPr="00590025">
        <w:rPr>
          <w:lang w:val="en-US"/>
        </w:rPr>
        <w:t xml:space="preserve">The left boundary needs to be adjusted: select the event and </w:t>
      </w:r>
      <w:r w:rsidR="00590025">
        <w:rPr>
          <w:lang w:val="en-US"/>
        </w:rPr>
        <w:t>shift the green boundary</w:t>
      </w:r>
      <w:r w:rsidR="00D13EC0">
        <w:rPr>
          <w:lang w:val="en-US"/>
        </w:rPr>
        <w:t xml:space="preserve"> in the oscillogram</w:t>
      </w:r>
      <w:r w:rsidRPr="00590025">
        <w:rPr>
          <w:lang w:val="en-US"/>
        </w:rPr>
        <w:t>.</w:t>
      </w:r>
    </w:p>
    <w:p w:rsidR="00A06280" w:rsidRPr="00590025" w:rsidRDefault="00A06280" w:rsidP="00C044B3">
      <w:pPr>
        <w:rPr>
          <w:lang w:val="en-US"/>
        </w:rPr>
      </w:pPr>
    </w:p>
    <w:p w:rsidR="00A06280" w:rsidRDefault="00A06280" w:rsidP="00F73F77">
      <w:pPr>
        <w:ind w:left="1440"/>
        <w:rPr>
          <w:lang w:val="en-US"/>
        </w:rPr>
      </w:pPr>
    </w:p>
    <w:p w:rsidR="00D52B3F" w:rsidRDefault="00D52B3F" w:rsidP="00F73F77">
      <w:pPr>
        <w:ind w:left="1440"/>
        <w:rPr>
          <w:lang w:val="en-US"/>
        </w:rPr>
      </w:pPr>
    </w:p>
    <w:p w:rsidR="00D52B3F" w:rsidRDefault="00D52B3F" w:rsidP="00F73F77">
      <w:pPr>
        <w:ind w:left="1440"/>
        <w:rPr>
          <w:lang w:val="en-US"/>
        </w:rPr>
      </w:pPr>
    </w:p>
    <w:p w:rsidR="00D52B3F" w:rsidRPr="00590025" w:rsidRDefault="00D52B3F" w:rsidP="00F73F77">
      <w:pPr>
        <w:ind w:left="1440"/>
        <w:rPr>
          <w:lang w:val="en-US"/>
        </w:rPr>
      </w:pPr>
    </w:p>
    <w:p w:rsidR="00A06280" w:rsidRPr="00E54E62" w:rsidRDefault="00A06280" w:rsidP="00F73F77">
      <w:pPr>
        <w:ind w:left="1440"/>
        <w:rPr>
          <w:lang w:val="en-US"/>
        </w:rPr>
      </w:pPr>
    </w:p>
    <w:p w:rsidR="00F73F77" w:rsidRPr="00E54E62" w:rsidRDefault="008345DA" w:rsidP="00C044B3">
      <w:pPr>
        <w:rPr>
          <w:lang w:val="en-US"/>
        </w:rPr>
      </w:pPr>
      <w:r>
        <w:rPr>
          <w:noProof/>
        </w:rPr>
        <w:pict>
          <v:shape id="_x0000_s1084" type="#_x0000_t75" style="position:absolute;margin-left:176.85pt;margin-top:8.35pt;width:25.8pt;height:23.2pt;z-index:251651584" wrapcoords="-800 0 -800 20700 21600 20700 21600 0 -800 0">
            <v:imagedata r:id="rId19" o:title=""/>
          </v:shape>
        </w:pict>
      </w:r>
    </w:p>
    <w:p w:rsidR="00D52B3F" w:rsidRDefault="00975B27" w:rsidP="00975B27">
      <w:pPr>
        <w:ind w:firstLine="708"/>
        <w:jc w:val="both"/>
        <w:rPr>
          <w:lang w:val="en-US"/>
        </w:rPr>
      </w:pPr>
      <w:r>
        <w:rPr>
          <w:lang w:val="en-US"/>
        </w:rPr>
        <w:t>b. D</w:t>
      </w:r>
      <w:r w:rsidR="00495F92" w:rsidRPr="00495F92">
        <w:rPr>
          <w:lang w:val="en-US"/>
        </w:rPr>
        <w:t>ouble splitting an event</w:t>
      </w:r>
      <w:r w:rsidR="00F73F77" w:rsidRPr="00495F92">
        <w:rPr>
          <w:lang w:val="en-US"/>
        </w:rPr>
        <w:t>:</w:t>
      </w:r>
      <w:r w:rsidR="00C4146E" w:rsidRPr="00495F92">
        <w:rPr>
          <w:lang w:val="en-US"/>
        </w:rPr>
        <w:t xml:space="preserve"> </w:t>
      </w:r>
    </w:p>
    <w:p w:rsidR="00F73F77" w:rsidRPr="00D52B3F" w:rsidRDefault="008345DA" w:rsidP="00D52B3F">
      <w:pPr>
        <w:ind w:left="709"/>
        <w:jc w:val="both"/>
        <w:rPr>
          <w:lang w:val="en-US"/>
        </w:rPr>
      </w:pPr>
      <w:r>
        <w:rPr>
          <w:noProof/>
        </w:rPr>
        <w:pict>
          <v:shape id="_x0000_s1102" type="#_x0000_t75" style="position:absolute;left:0;text-align:left;margin-left:242.2pt;margin-top:51.6pt;width:211pt;height:157.75pt;z-index:251664896;visibility:visible">
            <v:imagedata r:id="rId20" o:title=""/>
          </v:shape>
        </w:pict>
      </w:r>
      <w:r w:rsidR="00F73F77" w:rsidRPr="00D52B3F">
        <w:rPr>
          <w:lang w:val="en-US"/>
        </w:rPr>
        <w:br/>
      </w:r>
      <w:r w:rsidR="00495F92" w:rsidRPr="00D52B3F">
        <w:rPr>
          <w:lang w:val="en-US"/>
        </w:rPr>
        <w:t>Select the transcription text you want to annotate</w:t>
      </w:r>
      <w:r w:rsidR="00D52B3F">
        <w:rPr>
          <w:lang w:val="en-US"/>
        </w:rPr>
        <w:t xml:space="preserve"> and</w:t>
      </w:r>
      <w:r w:rsidR="00D52B3F" w:rsidRPr="00D52B3F">
        <w:rPr>
          <w:lang w:val="en-US"/>
        </w:rPr>
        <w:t xml:space="preserve"> </w:t>
      </w:r>
      <w:r w:rsidR="00D52B3F">
        <w:rPr>
          <w:lang w:val="en-US"/>
        </w:rPr>
        <w:t xml:space="preserve">create </w:t>
      </w:r>
      <w:r w:rsidR="00D52B3F" w:rsidRPr="00D52B3F">
        <w:rPr>
          <w:lang w:val="en-US"/>
        </w:rPr>
        <w:t xml:space="preserve">a new event </w:t>
      </w:r>
      <w:r w:rsidR="00D52B3F">
        <w:rPr>
          <w:lang w:val="en-US"/>
        </w:rPr>
        <w:t>via</w:t>
      </w:r>
      <w:r w:rsidR="00D52B3F" w:rsidRPr="00D52B3F">
        <w:rPr>
          <w:lang w:val="en-US"/>
        </w:rPr>
        <w:t xml:space="preserve"> </w:t>
      </w:r>
      <w:r w:rsidR="00D52B3F" w:rsidRPr="00D52B3F">
        <w:rPr>
          <w:rStyle w:val="Bedien-Element"/>
          <w:rFonts w:eastAsia="+mn-ea"/>
          <w:lang w:val="en-US"/>
        </w:rPr>
        <w:t>Event &gt; Double split</w:t>
      </w:r>
      <w:r w:rsidR="00D52B3F" w:rsidRPr="00D52B3F">
        <w:rPr>
          <w:b/>
          <w:bCs/>
          <w:lang w:val="en-US"/>
        </w:rPr>
        <w:t xml:space="preserve"> </w:t>
      </w:r>
      <w:r w:rsidR="00D52B3F" w:rsidRPr="00D52B3F">
        <w:rPr>
          <w:lang w:val="en-US"/>
        </w:rPr>
        <w:t>(Strg+3). This time both boundaries</w:t>
      </w:r>
      <w:r w:rsidR="00D52B3F">
        <w:rPr>
          <w:lang w:val="en-US"/>
        </w:rPr>
        <w:t xml:space="preserve"> – left and right – need</w:t>
      </w:r>
      <w:r w:rsidR="00D52B3F" w:rsidRPr="00D52B3F">
        <w:rPr>
          <w:lang w:val="en-US"/>
        </w:rPr>
        <w:t xml:space="preserve"> to be adjusted!</w:t>
      </w:r>
      <w:r w:rsidR="00F73F77" w:rsidRPr="00D52B3F">
        <w:rPr>
          <w:lang w:val="en-US"/>
        </w:rPr>
        <w:t xml:space="preserve"> </w:t>
      </w:r>
      <w:r w:rsidR="00F73F77" w:rsidRPr="00D52B3F">
        <w:rPr>
          <w:lang w:val="en-US"/>
        </w:rPr>
        <w:br/>
      </w:r>
    </w:p>
    <w:p w:rsidR="00866755" w:rsidRPr="00495F92" w:rsidRDefault="008345DA" w:rsidP="00E216FC">
      <w:pPr>
        <w:rPr>
          <w:lang w:val="en-US"/>
        </w:rPr>
      </w:pPr>
      <w:r>
        <w:rPr>
          <w:noProof/>
        </w:rPr>
        <w:pict>
          <v:shape id="_x0000_s1101" type="#_x0000_t75" style="position:absolute;margin-left:8pt;margin-top:5.05pt;width:209.8pt;height:128.85pt;z-index:251663872;visibility:visible">
            <v:imagedata r:id="rId21" o:title=""/>
          </v:shape>
        </w:pict>
      </w:r>
    </w:p>
    <w:p w:rsidR="00866755" w:rsidRPr="00495F92" w:rsidRDefault="00866755" w:rsidP="00E216FC">
      <w:pPr>
        <w:ind w:left="1416"/>
        <w:rPr>
          <w:lang w:val="en-US"/>
        </w:rPr>
      </w:pPr>
    </w:p>
    <w:p w:rsidR="004A0FA5" w:rsidRPr="00495F92" w:rsidRDefault="004A0FA5" w:rsidP="004A0FA5">
      <w:pPr>
        <w:ind w:left="1440"/>
        <w:rPr>
          <w:lang w:val="en-US"/>
        </w:rPr>
      </w:pPr>
    </w:p>
    <w:p w:rsidR="004A0FA5" w:rsidRPr="00495F92" w:rsidRDefault="004A0FA5" w:rsidP="004A0FA5">
      <w:pPr>
        <w:ind w:left="1440"/>
        <w:rPr>
          <w:lang w:val="en-US"/>
        </w:rPr>
      </w:pPr>
    </w:p>
    <w:p w:rsidR="00495F92" w:rsidRPr="00E216FC" w:rsidRDefault="00495F92" w:rsidP="00495F92">
      <w:pPr>
        <w:rPr>
          <w:noProof/>
          <w:lang w:val="en-US"/>
        </w:rPr>
      </w:pPr>
    </w:p>
    <w:p w:rsidR="00866755" w:rsidRPr="00E216FC" w:rsidRDefault="00866755" w:rsidP="004A0FA5">
      <w:pPr>
        <w:ind w:left="1440"/>
        <w:rPr>
          <w:lang w:val="en-US"/>
        </w:rPr>
      </w:pPr>
    </w:p>
    <w:p w:rsidR="00866755" w:rsidRPr="00E54E62" w:rsidRDefault="00866755" w:rsidP="004A0FA5">
      <w:pPr>
        <w:ind w:left="1440"/>
        <w:rPr>
          <w:noProof/>
          <w:lang w:val="en-US"/>
        </w:rPr>
      </w:pPr>
    </w:p>
    <w:p w:rsidR="00344F88" w:rsidRPr="00E54E62" w:rsidRDefault="00344F88" w:rsidP="00344F88">
      <w:pPr>
        <w:rPr>
          <w:noProof/>
          <w:lang w:val="en-US"/>
        </w:rPr>
      </w:pPr>
    </w:p>
    <w:p w:rsidR="009F2E12" w:rsidRPr="00E54E62" w:rsidRDefault="009F2E12" w:rsidP="00344F88">
      <w:pPr>
        <w:rPr>
          <w:lang w:val="en-US"/>
        </w:rPr>
      </w:pPr>
    </w:p>
    <w:p w:rsidR="00D52B3F" w:rsidRPr="00E54E62" w:rsidRDefault="00D52B3F" w:rsidP="00344F88">
      <w:pPr>
        <w:rPr>
          <w:lang w:val="en-US"/>
        </w:rPr>
      </w:pPr>
    </w:p>
    <w:p w:rsidR="00D52B3F" w:rsidRPr="00E54E62" w:rsidRDefault="00D52B3F" w:rsidP="00344F88">
      <w:pPr>
        <w:rPr>
          <w:lang w:val="en-US"/>
        </w:rPr>
      </w:pPr>
    </w:p>
    <w:p w:rsidR="00D52B3F" w:rsidRPr="00E54E62" w:rsidRDefault="00D52B3F" w:rsidP="00344F88">
      <w:pPr>
        <w:rPr>
          <w:lang w:val="en-US"/>
        </w:rPr>
      </w:pPr>
    </w:p>
    <w:p w:rsidR="00D52B3F" w:rsidRPr="00E54E62" w:rsidRDefault="008345DA" w:rsidP="00344F88">
      <w:pPr>
        <w:rPr>
          <w:lang w:val="en-US"/>
        </w:rPr>
      </w:pPr>
      <w:r>
        <w:rPr>
          <w:noProof/>
        </w:rPr>
        <w:pict>
          <v:shape id="Bild 12" o:spid="_x0000_s1080" type="#_x0000_t75" alt="merge_selected.png" style="position:absolute;margin-left:174.75pt;margin-top:8.2pt;width:27.9pt;height:27.85pt;z-index:251650560;visibility:visible;mso-wrap-distance-right:907.2pt" wrapcoords="-584 0 -584 21016 21600 21016 21600 0 -584 0">
            <v:imagedata r:id="rId22" o:title="merge_selected" croptop="3247f" cropbottom="60413f" cropleft="17552f" cropright="46540f"/>
          </v:shape>
        </w:pict>
      </w:r>
    </w:p>
    <w:p w:rsidR="00D52B3F" w:rsidRPr="00D52B3F" w:rsidRDefault="008345DA" w:rsidP="00975B27">
      <w:pPr>
        <w:ind w:left="708"/>
        <w:rPr>
          <w:lang w:val="en-US"/>
        </w:rPr>
      </w:pPr>
      <w:r>
        <w:rPr>
          <w:noProof/>
        </w:rPr>
        <w:pict>
          <v:shape id="_x0000_s1092" type="#_x0000_t75" style="position:absolute;left:0;text-align:left;margin-left:32.85pt;margin-top:60.45pt;width:178.4pt;height:101.25pt;z-index:251654656;visibility:visible">
            <v:imagedata r:id="rId23" o:title=""/>
            <w10:wrap type="square"/>
          </v:shape>
        </w:pict>
      </w:r>
      <w:r>
        <w:rPr>
          <w:noProof/>
        </w:rPr>
        <w:pict>
          <v:shape id="_x0000_s1093" type="#_x0000_t75" style="position:absolute;left:0;text-align:left;margin-left:227.55pt;margin-top:54.4pt;width:238.7pt;height:97.8pt;z-index:251655680;visibility:visible">
            <v:imagedata r:id="rId24" o:title=""/>
            <w10:wrap type="square"/>
          </v:shape>
        </w:pict>
      </w:r>
      <w:r w:rsidR="00975B27">
        <w:rPr>
          <w:lang w:val="en-US"/>
        </w:rPr>
        <w:t xml:space="preserve">c. </w:t>
      </w:r>
      <w:r w:rsidR="00495F92" w:rsidRPr="00D52B3F">
        <w:rPr>
          <w:lang w:val="en-US"/>
        </w:rPr>
        <w:t>By merging events</w:t>
      </w:r>
      <w:r w:rsidR="004A0FA5" w:rsidRPr="00D52B3F">
        <w:rPr>
          <w:lang w:val="en-US"/>
        </w:rPr>
        <w:t>:</w:t>
      </w:r>
      <w:r w:rsidR="004A0FA5" w:rsidRPr="00D52B3F">
        <w:rPr>
          <w:noProof/>
          <w:lang w:val="en-US"/>
        </w:rPr>
        <w:t xml:space="preserve"> </w:t>
      </w:r>
      <w:r w:rsidR="009D140A" w:rsidRPr="00D52B3F">
        <w:rPr>
          <w:lang w:val="en-US"/>
        </w:rPr>
        <w:br/>
      </w:r>
      <w:r w:rsidR="00D52B3F" w:rsidRPr="00D52B3F">
        <w:rPr>
          <w:lang w:val="en-US"/>
        </w:rPr>
        <w:br/>
      </w:r>
      <w:r w:rsidR="00E216FC" w:rsidRPr="00D52B3F">
        <w:rPr>
          <w:lang w:val="en-US"/>
        </w:rPr>
        <w:t>Select the events in the annotation tier</w:t>
      </w:r>
      <w:r w:rsidR="00D52B3F">
        <w:rPr>
          <w:lang w:val="en-US"/>
        </w:rPr>
        <w:t xml:space="preserve"> a</w:t>
      </w:r>
      <w:r w:rsidR="00D52B3F" w:rsidRPr="00344F88">
        <w:rPr>
          <w:lang w:val="en-US"/>
        </w:rPr>
        <w:t>nd merge them</w:t>
      </w:r>
      <w:r w:rsidR="00D52B3F">
        <w:rPr>
          <w:lang w:val="en-US"/>
        </w:rPr>
        <w:t xml:space="preserve"> via</w:t>
      </w:r>
      <w:r w:rsidR="00D52B3F" w:rsidRPr="00344F88">
        <w:rPr>
          <w:lang w:val="en-US"/>
        </w:rPr>
        <w:t xml:space="preserve"> </w:t>
      </w:r>
      <w:r w:rsidR="00D52B3F" w:rsidRPr="00344F88">
        <w:rPr>
          <w:rStyle w:val="Bedien-Element"/>
          <w:rFonts w:eastAsia="+mn-ea"/>
          <w:lang w:val="en-US"/>
        </w:rPr>
        <w:t>Event &gt; Merge</w:t>
      </w:r>
      <w:r w:rsidR="00D52B3F" w:rsidRPr="00344F88">
        <w:rPr>
          <w:b/>
          <w:bCs/>
          <w:lang w:val="en-US"/>
        </w:rPr>
        <w:t xml:space="preserve"> </w:t>
      </w:r>
      <w:r w:rsidR="00D52B3F" w:rsidRPr="00344F88">
        <w:rPr>
          <w:lang w:val="en-US"/>
        </w:rPr>
        <w:t>(Strg+1) – but only in the annotation tier!</w:t>
      </w:r>
    </w:p>
    <w:p w:rsidR="00D52B3F" w:rsidRDefault="00D52B3F" w:rsidP="00D52B3F">
      <w:pPr>
        <w:rPr>
          <w:lang w:val="en-US"/>
        </w:rPr>
      </w:pPr>
    </w:p>
    <w:p w:rsidR="00D52B3F" w:rsidRDefault="00D52B3F" w:rsidP="00D52B3F">
      <w:pPr>
        <w:rPr>
          <w:lang w:val="en-US"/>
        </w:rPr>
      </w:pPr>
    </w:p>
    <w:p w:rsidR="00D52B3F" w:rsidRDefault="00D52B3F" w:rsidP="00D52B3F">
      <w:pPr>
        <w:rPr>
          <w:lang w:val="en-US"/>
        </w:rPr>
      </w:pPr>
    </w:p>
    <w:p w:rsidR="00D52B3F" w:rsidRDefault="00D52B3F" w:rsidP="00D52B3F">
      <w:pPr>
        <w:rPr>
          <w:lang w:val="en-US"/>
        </w:rPr>
      </w:pPr>
    </w:p>
    <w:p w:rsidR="00D52B3F" w:rsidRDefault="00D52B3F" w:rsidP="00D52B3F">
      <w:pPr>
        <w:rPr>
          <w:lang w:val="en-US"/>
        </w:rPr>
      </w:pPr>
    </w:p>
    <w:p w:rsidR="00CD0857" w:rsidRDefault="004A0FA5" w:rsidP="00D52B3F">
      <w:pPr>
        <w:rPr>
          <w:lang w:val="en-US"/>
        </w:rPr>
      </w:pPr>
      <w:r w:rsidRPr="00E216FC">
        <w:rPr>
          <w:lang w:val="en-US"/>
        </w:rPr>
        <w:br/>
      </w:r>
    </w:p>
    <w:p w:rsidR="00CD0857" w:rsidRDefault="004A0FA5" w:rsidP="00D52B3F">
      <w:pPr>
        <w:ind w:left="709"/>
        <w:rPr>
          <w:lang w:val="en-US"/>
        </w:rPr>
      </w:pPr>
      <w:r w:rsidRPr="00E216FC">
        <w:rPr>
          <w:lang w:val="en-US"/>
        </w:rPr>
        <w:br/>
      </w:r>
      <w:r w:rsidRPr="00E216FC">
        <w:rPr>
          <w:lang w:val="en-US"/>
        </w:rPr>
        <w:br/>
      </w:r>
      <w:r w:rsidRPr="00344F88">
        <w:rPr>
          <w:lang w:val="en-US"/>
        </w:rPr>
        <w:br/>
      </w:r>
      <w:r w:rsidR="009D140A" w:rsidRPr="00CD0857">
        <w:rPr>
          <w:lang w:val="en-US"/>
        </w:rPr>
        <w:t>This time, there is no need to adjust the boundaries as we have used already existing time points</w:t>
      </w:r>
      <w:r w:rsidR="00CD0857" w:rsidRPr="00CD0857">
        <w:rPr>
          <w:lang w:val="en-US"/>
        </w:rPr>
        <w:t>.</w:t>
      </w:r>
      <w:r w:rsidR="00E216FC" w:rsidRPr="009D140A">
        <w:rPr>
          <w:noProof/>
          <w:lang w:val="en-US"/>
        </w:rPr>
        <w:t xml:space="preserve"> </w:t>
      </w:r>
      <w:r w:rsidR="00E95BA0">
        <w:rPr>
          <w:lang w:val="en-US"/>
        </w:rPr>
        <w:br/>
      </w:r>
    </w:p>
    <w:p w:rsidR="00A73518" w:rsidRPr="00CD0857" w:rsidRDefault="00344F88" w:rsidP="00990932">
      <w:pPr>
        <w:numPr>
          <w:ilvl w:val="0"/>
          <w:numId w:val="1"/>
        </w:numPr>
        <w:tabs>
          <w:tab w:val="clear" w:pos="720"/>
        </w:tabs>
        <w:ind w:left="284" w:hanging="284"/>
        <w:rPr>
          <w:lang w:val="en-US"/>
        </w:rPr>
      </w:pPr>
      <w:r w:rsidRPr="00344F88">
        <w:rPr>
          <w:lang w:val="en-US"/>
        </w:rPr>
        <w:t>Enter the annotation text into the annotation tier</w:t>
      </w:r>
      <w:r w:rsidR="00D66CAE">
        <w:rPr>
          <w:rStyle w:val="Funotenzeichen"/>
        </w:rPr>
        <w:footnoteReference w:id="2"/>
      </w:r>
      <w:r w:rsidR="00990932">
        <w:rPr>
          <w:lang w:val="en-US"/>
        </w:rPr>
        <w:t>, here e.g.</w:t>
      </w:r>
      <w:r>
        <w:rPr>
          <w:lang w:val="en-US"/>
        </w:rPr>
        <w:t xml:space="preserve"> </w:t>
      </w:r>
      <w:r w:rsidRPr="00990932">
        <w:rPr>
          <w:i/>
          <w:lang w:val="en-US"/>
        </w:rPr>
        <w:t>RESTART</w:t>
      </w:r>
      <w:r>
        <w:rPr>
          <w:lang w:val="en-US"/>
        </w:rPr>
        <w:t xml:space="preserve">. </w:t>
      </w:r>
    </w:p>
    <w:p w:rsidR="00294EC4" w:rsidRDefault="00294EC4" w:rsidP="00D94E4F">
      <w:pPr>
        <w:rPr>
          <w:u w:val="single"/>
          <w:lang w:val="en-US"/>
        </w:rPr>
      </w:pPr>
    </w:p>
    <w:p w:rsidR="00294EC4" w:rsidRDefault="00294EC4" w:rsidP="00D94E4F">
      <w:pPr>
        <w:rPr>
          <w:u w:val="single"/>
          <w:lang w:val="en-US"/>
        </w:rPr>
      </w:pPr>
    </w:p>
    <w:p w:rsidR="00D94E4F" w:rsidRPr="00344F88" w:rsidRDefault="00294EC4" w:rsidP="00D13EC0">
      <w:pPr>
        <w:spacing w:after="240"/>
        <w:rPr>
          <w:u w:val="single"/>
          <w:lang w:val="en-US"/>
        </w:rPr>
      </w:pPr>
      <w:r>
        <w:rPr>
          <w:u w:val="single"/>
          <w:lang w:val="en-US"/>
        </w:rPr>
        <w:t>C</w:t>
      </w:r>
      <w:r w:rsidR="00D94E4F" w:rsidRPr="00344F88">
        <w:rPr>
          <w:u w:val="single"/>
          <w:lang w:val="en-US"/>
        </w:rPr>
        <w:t xml:space="preserve">. </w:t>
      </w:r>
      <w:r w:rsidR="008730EC" w:rsidRPr="00344F88">
        <w:rPr>
          <w:u w:val="single"/>
          <w:lang w:val="en-US"/>
        </w:rPr>
        <w:t>Annot</w:t>
      </w:r>
      <w:r w:rsidR="00344F88" w:rsidRPr="00344F88">
        <w:rPr>
          <w:u w:val="single"/>
          <w:lang w:val="en-US"/>
        </w:rPr>
        <w:t>ating</w:t>
      </w:r>
      <w:r w:rsidR="008730EC" w:rsidRPr="00344F88">
        <w:rPr>
          <w:u w:val="single"/>
          <w:lang w:val="en-US"/>
        </w:rPr>
        <w:t xml:space="preserve"> </w:t>
      </w:r>
      <w:r w:rsidR="00344F88" w:rsidRPr="00344F88">
        <w:rPr>
          <w:u w:val="single"/>
          <w:lang w:val="en-US"/>
        </w:rPr>
        <w:t xml:space="preserve">with </w:t>
      </w:r>
      <w:r>
        <w:rPr>
          <w:u w:val="single"/>
          <w:lang w:val="en-US"/>
        </w:rPr>
        <w:t xml:space="preserve">the </w:t>
      </w:r>
      <w:r w:rsidR="008730EC" w:rsidRPr="00344F88">
        <w:rPr>
          <w:u w:val="single"/>
          <w:lang w:val="en-US"/>
        </w:rPr>
        <w:t>Annotation panel</w:t>
      </w:r>
    </w:p>
    <w:p w:rsidR="00010DEB" w:rsidRPr="00D13EC0" w:rsidRDefault="00760F2D" w:rsidP="00294EC4">
      <w:pPr>
        <w:numPr>
          <w:ilvl w:val="0"/>
          <w:numId w:val="19"/>
        </w:numPr>
        <w:tabs>
          <w:tab w:val="clear" w:pos="644"/>
        </w:tabs>
        <w:ind w:left="284" w:hanging="284"/>
        <w:rPr>
          <w:lang w:val="en-US"/>
        </w:rPr>
      </w:pPr>
      <w:r w:rsidRPr="00760F2D">
        <w:rPr>
          <w:lang w:val="en-US"/>
        </w:rPr>
        <w:t>A prerequisite for the use of annotation panel is the so-called</w:t>
      </w:r>
      <w:r w:rsidR="007A6EC3" w:rsidRPr="00760F2D">
        <w:rPr>
          <w:lang w:val="en-US"/>
        </w:rPr>
        <w:t xml:space="preserve"> </w:t>
      </w:r>
      <w:r>
        <w:rPr>
          <w:lang w:val="en-US"/>
        </w:rPr>
        <w:t>“</w:t>
      </w:r>
      <w:r w:rsidR="00892E22" w:rsidRPr="00760F2D">
        <w:rPr>
          <w:lang w:val="en-US"/>
        </w:rPr>
        <w:t>Annotation Specification</w:t>
      </w:r>
      <w:r>
        <w:rPr>
          <w:lang w:val="en-US"/>
        </w:rPr>
        <w:t>”</w:t>
      </w:r>
      <w:r w:rsidR="00294EC4">
        <w:rPr>
          <w:lang w:val="en-US"/>
        </w:rPr>
        <w:t xml:space="preserve"> (</w:t>
      </w:r>
      <w:r w:rsidR="00294EC4" w:rsidRPr="00294EC4">
        <w:rPr>
          <w:i/>
          <w:lang w:val="en-US"/>
        </w:rPr>
        <w:t>tag set</w:t>
      </w:r>
      <w:r w:rsidR="00294EC4">
        <w:rPr>
          <w:lang w:val="en-US"/>
        </w:rPr>
        <w:t xml:space="preserve">). </w:t>
      </w:r>
      <w:r>
        <w:rPr>
          <w:lang w:val="en-US"/>
        </w:rPr>
        <w:t>It is a</w:t>
      </w:r>
      <w:r w:rsidRPr="00D13EC0">
        <w:rPr>
          <w:lang w:val="en-US"/>
        </w:rPr>
        <w:t xml:space="preserve"> XML file which specifies a</w:t>
      </w:r>
      <w:r w:rsidR="007A6EC3" w:rsidRPr="00D13EC0">
        <w:rPr>
          <w:lang w:val="en-US"/>
        </w:rPr>
        <w:t>nnotation</w:t>
      </w:r>
      <w:r w:rsidRPr="00D13EC0">
        <w:rPr>
          <w:lang w:val="en-US"/>
        </w:rPr>
        <w:t xml:space="preserve"> schemes:</w:t>
      </w:r>
    </w:p>
    <w:p w:rsidR="008636E0" w:rsidRPr="00D13EC0" w:rsidRDefault="008345DA" w:rsidP="00760F2D">
      <w:pPr>
        <w:ind w:left="567"/>
        <w:rPr>
          <w:lang w:val="en-US"/>
        </w:rPr>
      </w:pPr>
      <w:r>
        <w:rPr>
          <w:noProof/>
        </w:rPr>
        <w:pict>
          <v:shape id="_x0000_s1103" type="#_x0000_t75" style="position:absolute;left:0;text-align:left;margin-left:17.4pt;margin-top:11.2pt;width:414.7pt;height:361.35pt;z-index:251665920;visibility:visible" wrapcoords="-35 0 -35 21563 21600 21563 21600 0 -35 0">
            <v:imagedata r:id="rId25" o:title=""/>
          </v:shape>
        </w:pict>
      </w:r>
    </w:p>
    <w:p w:rsidR="00952C2F" w:rsidRPr="00D13EC0" w:rsidRDefault="00952C2F" w:rsidP="00760F2D">
      <w:pPr>
        <w:ind w:left="567"/>
        <w:rPr>
          <w:lang w:val="en-US"/>
        </w:rPr>
      </w:pPr>
    </w:p>
    <w:p w:rsidR="00137039" w:rsidRPr="00D13EC0" w:rsidRDefault="00137039" w:rsidP="009F2E12">
      <w:pPr>
        <w:ind w:left="927"/>
        <w:rPr>
          <w:lang w:val="en-US"/>
        </w:rPr>
      </w:pPr>
    </w:p>
    <w:p w:rsidR="00137039" w:rsidRPr="00D13EC0" w:rsidRDefault="00137039" w:rsidP="00760F2D">
      <w:pPr>
        <w:ind w:left="927"/>
        <w:rPr>
          <w:lang w:val="en-US"/>
        </w:rPr>
      </w:pPr>
    </w:p>
    <w:p w:rsidR="009F2E12" w:rsidRPr="00D13EC0" w:rsidRDefault="009F2E12" w:rsidP="00760F2D">
      <w:pPr>
        <w:ind w:left="927"/>
        <w:rPr>
          <w:lang w:val="en-US"/>
        </w:rPr>
      </w:pPr>
    </w:p>
    <w:p w:rsidR="00FA2500" w:rsidRPr="00D13EC0" w:rsidRDefault="00FA2500" w:rsidP="00760F2D">
      <w:pPr>
        <w:ind w:left="927"/>
        <w:rPr>
          <w:lang w:val="en-US"/>
        </w:rPr>
      </w:pPr>
    </w:p>
    <w:p w:rsidR="00FA2500" w:rsidRPr="00D13EC0" w:rsidRDefault="00FA2500" w:rsidP="00760F2D">
      <w:pPr>
        <w:ind w:left="927"/>
        <w:rPr>
          <w:lang w:val="en-US"/>
        </w:rPr>
      </w:pPr>
    </w:p>
    <w:p w:rsidR="00FA2500" w:rsidRPr="00D13EC0" w:rsidRDefault="00FA2500" w:rsidP="00760F2D">
      <w:pPr>
        <w:ind w:left="927"/>
        <w:rPr>
          <w:lang w:val="en-US"/>
        </w:rPr>
      </w:pPr>
    </w:p>
    <w:p w:rsidR="00FA2500" w:rsidRPr="00D13EC0" w:rsidRDefault="00FA2500" w:rsidP="00760F2D">
      <w:pPr>
        <w:ind w:left="927"/>
        <w:rPr>
          <w:lang w:val="en-US"/>
        </w:rPr>
      </w:pPr>
    </w:p>
    <w:p w:rsidR="00FA2500" w:rsidRPr="00D13EC0" w:rsidRDefault="00FA2500" w:rsidP="00760F2D">
      <w:pPr>
        <w:ind w:left="927"/>
        <w:rPr>
          <w:lang w:val="en-US"/>
        </w:rPr>
      </w:pPr>
    </w:p>
    <w:p w:rsidR="00FA2500" w:rsidRPr="00D13EC0" w:rsidRDefault="00FA2500" w:rsidP="00760F2D">
      <w:pPr>
        <w:ind w:left="927"/>
        <w:rPr>
          <w:lang w:val="en-US"/>
        </w:rPr>
      </w:pPr>
    </w:p>
    <w:p w:rsidR="00FA2500" w:rsidRPr="00D13EC0" w:rsidRDefault="00FA2500" w:rsidP="00760F2D">
      <w:pPr>
        <w:ind w:left="927"/>
        <w:rPr>
          <w:lang w:val="en-US"/>
        </w:rPr>
      </w:pPr>
    </w:p>
    <w:p w:rsidR="00FA2500" w:rsidRPr="00D13EC0" w:rsidRDefault="00FA2500" w:rsidP="00760F2D">
      <w:pPr>
        <w:ind w:left="927"/>
        <w:rPr>
          <w:lang w:val="en-US"/>
        </w:rPr>
      </w:pPr>
    </w:p>
    <w:p w:rsidR="00FA2500" w:rsidRPr="00D13EC0" w:rsidRDefault="00FA2500" w:rsidP="00760F2D">
      <w:pPr>
        <w:ind w:left="927"/>
        <w:rPr>
          <w:lang w:val="en-US"/>
        </w:rPr>
      </w:pPr>
    </w:p>
    <w:p w:rsidR="00FA2500" w:rsidRPr="00D13EC0" w:rsidRDefault="00FA2500" w:rsidP="00760F2D">
      <w:pPr>
        <w:ind w:left="927"/>
        <w:rPr>
          <w:lang w:val="en-US"/>
        </w:rPr>
      </w:pPr>
    </w:p>
    <w:p w:rsidR="00FA2500" w:rsidRPr="00D13EC0" w:rsidRDefault="00FA2500" w:rsidP="00760F2D">
      <w:pPr>
        <w:ind w:left="927"/>
        <w:rPr>
          <w:lang w:val="en-US"/>
        </w:rPr>
      </w:pPr>
    </w:p>
    <w:p w:rsidR="00FA2500" w:rsidRPr="00D13EC0" w:rsidRDefault="00FA2500" w:rsidP="00760F2D">
      <w:pPr>
        <w:ind w:left="927"/>
        <w:rPr>
          <w:lang w:val="en-US"/>
        </w:rPr>
      </w:pPr>
    </w:p>
    <w:p w:rsidR="00FA2500" w:rsidRPr="00D13EC0" w:rsidRDefault="00FA2500" w:rsidP="00760F2D">
      <w:pPr>
        <w:ind w:left="927"/>
        <w:rPr>
          <w:lang w:val="en-US"/>
        </w:rPr>
      </w:pPr>
    </w:p>
    <w:p w:rsidR="00FA2500" w:rsidRPr="00D13EC0" w:rsidRDefault="00FA2500" w:rsidP="00760F2D">
      <w:pPr>
        <w:ind w:left="927"/>
        <w:rPr>
          <w:lang w:val="en-US"/>
        </w:rPr>
      </w:pPr>
    </w:p>
    <w:p w:rsidR="00FA2500" w:rsidRPr="00D13EC0" w:rsidRDefault="00FA2500" w:rsidP="00760F2D">
      <w:pPr>
        <w:ind w:left="927"/>
        <w:rPr>
          <w:lang w:val="en-US"/>
        </w:rPr>
      </w:pPr>
    </w:p>
    <w:p w:rsidR="00FA2500" w:rsidRPr="00D13EC0" w:rsidRDefault="00FA2500" w:rsidP="00760F2D">
      <w:pPr>
        <w:ind w:left="927"/>
        <w:rPr>
          <w:lang w:val="en-US"/>
        </w:rPr>
      </w:pPr>
    </w:p>
    <w:p w:rsidR="00FA2500" w:rsidRPr="00D13EC0" w:rsidRDefault="00FA2500" w:rsidP="00760F2D">
      <w:pPr>
        <w:ind w:left="927"/>
        <w:rPr>
          <w:lang w:val="en-US"/>
        </w:rPr>
      </w:pPr>
    </w:p>
    <w:p w:rsidR="00FA2500" w:rsidRPr="00D13EC0" w:rsidRDefault="00FA2500" w:rsidP="00760F2D">
      <w:pPr>
        <w:ind w:left="927"/>
        <w:rPr>
          <w:lang w:val="en-US"/>
        </w:rPr>
      </w:pPr>
    </w:p>
    <w:p w:rsidR="00FA2500" w:rsidRPr="00D13EC0" w:rsidRDefault="00FA2500" w:rsidP="00760F2D">
      <w:pPr>
        <w:ind w:left="927"/>
        <w:rPr>
          <w:lang w:val="en-US"/>
        </w:rPr>
      </w:pPr>
    </w:p>
    <w:p w:rsidR="00FA2500" w:rsidRPr="00D13EC0" w:rsidRDefault="00FA2500" w:rsidP="00760F2D">
      <w:pPr>
        <w:ind w:left="927"/>
        <w:rPr>
          <w:lang w:val="en-US"/>
        </w:rPr>
      </w:pPr>
    </w:p>
    <w:p w:rsidR="00FA2500" w:rsidRPr="00D13EC0" w:rsidRDefault="00FA2500" w:rsidP="00760F2D">
      <w:pPr>
        <w:ind w:left="927"/>
        <w:rPr>
          <w:lang w:val="en-US"/>
        </w:rPr>
      </w:pPr>
    </w:p>
    <w:p w:rsidR="00FA2500" w:rsidRPr="00D13EC0" w:rsidRDefault="00FA2500" w:rsidP="00760F2D">
      <w:pPr>
        <w:ind w:left="927"/>
        <w:rPr>
          <w:lang w:val="en-US"/>
        </w:rPr>
      </w:pPr>
    </w:p>
    <w:p w:rsidR="00FA2500" w:rsidRPr="00D13EC0" w:rsidRDefault="00FA2500" w:rsidP="00760F2D">
      <w:pPr>
        <w:ind w:left="927"/>
        <w:rPr>
          <w:lang w:val="en-US"/>
        </w:rPr>
      </w:pPr>
    </w:p>
    <w:p w:rsidR="00FA2500" w:rsidRPr="00D13EC0" w:rsidRDefault="008345DA" w:rsidP="00760F2D">
      <w:pPr>
        <w:ind w:left="927"/>
        <w:rPr>
          <w:lang w:val="en-US"/>
        </w:rPr>
      </w:pPr>
      <w:r>
        <w:rPr>
          <w:noProof/>
        </w:rPr>
        <w:pict>
          <v:shape id="_x0000_s1104" type="#_x0000_t75" style="position:absolute;left:0;text-align:left;margin-left:260.6pt;margin-top:10pt;width:225.45pt;height:222.2pt;z-index:-251649536" wrapcoords="-49 0 -49 21550 21600 21550 21600 0 -49 0">
            <v:imagedata r:id="rId26" o:title="Annotationspanel_Open"/>
            <w10:wrap type="tight"/>
          </v:shape>
        </w:pict>
      </w:r>
    </w:p>
    <w:p w:rsidR="00E63704" w:rsidRPr="00FA2500" w:rsidRDefault="00760F2D" w:rsidP="00E63704">
      <w:pPr>
        <w:numPr>
          <w:ilvl w:val="0"/>
          <w:numId w:val="19"/>
        </w:numPr>
        <w:tabs>
          <w:tab w:val="clear" w:pos="644"/>
        </w:tabs>
        <w:ind w:left="284" w:hanging="284"/>
        <w:rPr>
          <w:lang w:val="en-US"/>
        </w:rPr>
      </w:pPr>
      <w:r w:rsidRPr="00FA2500">
        <w:rPr>
          <w:lang w:val="en-US"/>
        </w:rPr>
        <w:t xml:space="preserve">You can access the annotation panel in </w:t>
      </w:r>
      <w:r w:rsidR="00FA2500" w:rsidRPr="00FA2500">
        <w:rPr>
          <w:lang w:val="en-US"/>
        </w:rPr>
        <w:t xml:space="preserve">the </w:t>
      </w:r>
      <w:r w:rsidRPr="00FA2500">
        <w:rPr>
          <w:lang w:val="en-US"/>
        </w:rPr>
        <w:t>Partitur Editor</w:t>
      </w:r>
      <w:r w:rsidR="00FA2500" w:rsidRPr="00FA2500">
        <w:rPr>
          <w:lang w:val="en-US"/>
        </w:rPr>
        <w:t xml:space="preserve"> via</w:t>
      </w:r>
      <w:r w:rsidR="00010DEB" w:rsidRPr="00FA2500">
        <w:rPr>
          <w:lang w:val="en-US"/>
        </w:rPr>
        <w:t xml:space="preserve"> </w:t>
      </w:r>
      <w:r w:rsidR="00010DEB" w:rsidRPr="00FA2500">
        <w:rPr>
          <w:rStyle w:val="Bedien-Element"/>
          <w:rFonts w:eastAsia="+mn-ea"/>
          <w:lang w:val="en-US"/>
        </w:rPr>
        <w:t>View &gt; Annotation panel</w:t>
      </w:r>
      <w:r w:rsidR="00FA2500" w:rsidRPr="00FA2500">
        <w:rPr>
          <w:lang w:val="en-US"/>
        </w:rPr>
        <w:t xml:space="preserve"> and</w:t>
      </w:r>
      <w:r w:rsidR="00FA2500">
        <w:rPr>
          <w:lang w:val="en-US"/>
        </w:rPr>
        <w:t xml:space="preserve"> c</w:t>
      </w:r>
      <w:r w:rsidRPr="00FA2500">
        <w:rPr>
          <w:lang w:val="en-US"/>
        </w:rPr>
        <w:t xml:space="preserve">hoose </w:t>
      </w:r>
      <w:r w:rsidR="009434C7">
        <w:rPr>
          <w:lang w:val="en-US"/>
        </w:rPr>
        <w:t>an a</w:t>
      </w:r>
      <w:r w:rsidRPr="00FA2500">
        <w:rPr>
          <w:lang w:val="en-US"/>
        </w:rPr>
        <w:t xml:space="preserve">nnotation </w:t>
      </w:r>
      <w:r w:rsidR="009434C7">
        <w:rPr>
          <w:lang w:val="en-US"/>
        </w:rPr>
        <w:t>s</w:t>
      </w:r>
      <w:r w:rsidRPr="00FA2500">
        <w:rPr>
          <w:lang w:val="en-US"/>
        </w:rPr>
        <w:t>pecification file</w:t>
      </w:r>
      <w:r w:rsidR="00E63704" w:rsidRPr="00FA2500">
        <w:rPr>
          <w:lang w:val="en-US"/>
        </w:rPr>
        <w:t xml:space="preserve"> </w:t>
      </w:r>
      <w:r w:rsidR="00FA2500">
        <w:rPr>
          <w:lang w:val="en-US"/>
        </w:rPr>
        <w:t>(</w:t>
      </w:r>
      <w:r w:rsidR="00FA2500" w:rsidRPr="00FA2500">
        <w:rPr>
          <w:i/>
          <w:lang w:val="en-US"/>
        </w:rPr>
        <w:t>tag set</w:t>
      </w:r>
      <w:r w:rsidR="00FA2500">
        <w:rPr>
          <w:lang w:val="en-US"/>
        </w:rPr>
        <w:t>) via</w:t>
      </w:r>
      <w:r w:rsidR="00E63704" w:rsidRPr="00FA2500">
        <w:rPr>
          <w:lang w:val="en-US"/>
        </w:rPr>
        <w:t xml:space="preserve"> </w:t>
      </w:r>
      <w:r w:rsidR="00E63704" w:rsidRPr="00FA2500">
        <w:rPr>
          <w:rStyle w:val="Bedien-Element"/>
          <w:rFonts w:eastAsia="+mn-ea"/>
          <w:lang w:val="en-US"/>
        </w:rPr>
        <w:t>Open…</w:t>
      </w:r>
      <w:r w:rsidR="00FA2500" w:rsidRPr="009F2E12">
        <w:rPr>
          <w:lang w:val="en-US"/>
        </w:rPr>
        <w:t>.</w:t>
      </w:r>
    </w:p>
    <w:p w:rsidR="000C5869" w:rsidRPr="00E54E62" w:rsidRDefault="000C5869" w:rsidP="00E63704">
      <w:pPr>
        <w:pStyle w:val="Listenabsatz"/>
        <w:rPr>
          <w:lang w:val="en-US"/>
        </w:rPr>
      </w:pPr>
    </w:p>
    <w:p w:rsidR="00E63704" w:rsidRPr="009F2E12" w:rsidRDefault="009F2E12" w:rsidP="00FA2500">
      <w:pPr>
        <w:numPr>
          <w:ilvl w:val="0"/>
          <w:numId w:val="19"/>
        </w:numPr>
        <w:tabs>
          <w:tab w:val="clear" w:pos="644"/>
        </w:tabs>
        <w:ind w:left="284" w:hanging="284"/>
        <w:rPr>
          <w:lang w:val="en-US"/>
        </w:rPr>
      </w:pPr>
      <w:r w:rsidRPr="009F2E12">
        <w:rPr>
          <w:lang w:val="en-US"/>
        </w:rPr>
        <w:t xml:space="preserve">As mentioned </w:t>
      </w:r>
      <w:r w:rsidR="00E24D98">
        <w:rPr>
          <w:lang w:val="en-US"/>
        </w:rPr>
        <w:t>in</w:t>
      </w:r>
      <w:r w:rsidR="00D13EC0">
        <w:rPr>
          <w:lang w:val="en-US"/>
        </w:rPr>
        <w:t xml:space="preserve"> section B</w:t>
      </w:r>
      <w:r w:rsidRPr="009F2E12">
        <w:rPr>
          <w:lang w:val="en-US"/>
        </w:rPr>
        <w:t>, you need to create the events for annotations first</w:t>
      </w:r>
      <w:r w:rsidR="00E24D98">
        <w:rPr>
          <w:lang w:val="en-US"/>
        </w:rPr>
        <w:t xml:space="preserve">. Then place the cursor in the </w:t>
      </w:r>
      <w:r w:rsidR="009434C7">
        <w:rPr>
          <w:lang w:val="en-US"/>
        </w:rPr>
        <w:t xml:space="preserve">right </w:t>
      </w:r>
      <w:r w:rsidR="00E24D98">
        <w:rPr>
          <w:lang w:val="en-US"/>
        </w:rPr>
        <w:t xml:space="preserve">place and double click on a certain category or tag from the annotation panel to insert the corresponding annotation. </w:t>
      </w:r>
    </w:p>
    <w:p w:rsidR="00E63704" w:rsidRPr="009F2E12" w:rsidRDefault="00E63704" w:rsidP="00E63704">
      <w:pPr>
        <w:pStyle w:val="Listenabsatz"/>
        <w:rPr>
          <w:lang w:val="en-US"/>
        </w:rPr>
      </w:pPr>
    </w:p>
    <w:p w:rsidR="00293113" w:rsidRPr="009F2E12" w:rsidRDefault="00293113" w:rsidP="00293113">
      <w:pPr>
        <w:ind w:left="360"/>
        <w:jc w:val="center"/>
        <w:rPr>
          <w:lang w:val="en-US"/>
        </w:rPr>
      </w:pPr>
    </w:p>
    <w:sectPr w:rsidR="00293113" w:rsidRPr="009F2E12" w:rsidSect="00975B27">
      <w:footerReference w:type="default" r:id="rId27"/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EF0" w:rsidRDefault="002B4EF0" w:rsidP="00372C7F">
      <w:r>
        <w:separator/>
      </w:r>
    </w:p>
  </w:endnote>
  <w:endnote w:type="continuationSeparator" w:id="0">
    <w:p w:rsidR="002B4EF0" w:rsidRDefault="002B4EF0" w:rsidP="00372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1EA" w:rsidRDefault="003711EA">
    <w:pPr>
      <w:pStyle w:val="Fuzeile"/>
      <w:jc w:val="right"/>
      <w:rPr>
        <w:lang w:val="de-DE"/>
      </w:rPr>
    </w:pPr>
  </w:p>
  <w:p w:rsidR="003711EA" w:rsidRDefault="003711EA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8345DA" w:rsidRPr="008345DA">
      <w:rPr>
        <w:noProof/>
        <w:lang w:val="de-DE"/>
      </w:rPr>
      <w:t>1</w:t>
    </w:r>
    <w:r>
      <w:fldChar w:fldCharType="end"/>
    </w:r>
  </w:p>
  <w:p w:rsidR="00294EC4" w:rsidRPr="00472235" w:rsidRDefault="00294EC4" w:rsidP="000C586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EF0" w:rsidRDefault="002B4EF0" w:rsidP="00372C7F">
      <w:r>
        <w:separator/>
      </w:r>
    </w:p>
  </w:footnote>
  <w:footnote w:type="continuationSeparator" w:id="0">
    <w:p w:rsidR="002B4EF0" w:rsidRDefault="002B4EF0" w:rsidP="00372C7F">
      <w:r>
        <w:continuationSeparator/>
      </w:r>
    </w:p>
  </w:footnote>
  <w:footnote w:id="1">
    <w:p w:rsidR="00294EC4" w:rsidRPr="00E54E62" w:rsidRDefault="00294EC4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E54E62">
        <w:rPr>
          <w:lang w:val="en-US"/>
        </w:rPr>
        <w:t xml:space="preserve"> For detailed information on these features </w:t>
      </w:r>
      <w:r w:rsidRPr="00D6298A">
        <w:rPr>
          <w:lang w:val="en-US"/>
        </w:rPr>
        <w:t>see</w:t>
      </w:r>
      <w:r w:rsidR="00D6298A">
        <w:rPr>
          <w:lang w:val="en-US"/>
        </w:rPr>
        <w:t xml:space="preserve"> “Quickstart </w:t>
      </w:r>
      <w:r w:rsidR="00D6298A" w:rsidRPr="00D6298A">
        <w:rPr>
          <w:lang w:val="en-US"/>
        </w:rPr>
        <w:t>splitting</w:t>
      </w:r>
      <w:r w:rsidR="00D6298A">
        <w:rPr>
          <w:lang w:val="en-US"/>
        </w:rPr>
        <w:t xml:space="preserve">, </w:t>
      </w:r>
      <w:r w:rsidR="00D6298A" w:rsidRPr="00D6298A">
        <w:rPr>
          <w:lang w:val="en-US"/>
        </w:rPr>
        <w:t>double</w:t>
      </w:r>
      <w:r w:rsidR="00D6298A">
        <w:rPr>
          <w:lang w:val="en-US"/>
        </w:rPr>
        <w:t xml:space="preserve"> </w:t>
      </w:r>
      <w:r w:rsidR="00D6298A" w:rsidRPr="00D6298A">
        <w:rPr>
          <w:lang w:val="en-US"/>
        </w:rPr>
        <w:t>splitting</w:t>
      </w:r>
      <w:r w:rsidR="00D6298A">
        <w:rPr>
          <w:lang w:val="en-US"/>
        </w:rPr>
        <w:t xml:space="preserve"> and </w:t>
      </w:r>
      <w:r w:rsidR="00D6298A" w:rsidRPr="00D6298A">
        <w:rPr>
          <w:lang w:val="en-US"/>
        </w:rPr>
        <w:t>merging</w:t>
      </w:r>
      <w:r w:rsidR="00D6298A">
        <w:rPr>
          <w:lang w:val="en-US"/>
        </w:rPr>
        <w:t xml:space="preserve"> </w:t>
      </w:r>
      <w:r w:rsidR="00D6298A" w:rsidRPr="00D6298A">
        <w:rPr>
          <w:lang w:val="en-US"/>
        </w:rPr>
        <w:t>events</w:t>
      </w:r>
      <w:r w:rsidR="00D6298A">
        <w:rPr>
          <w:lang w:val="en-US"/>
        </w:rPr>
        <w:t>”</w:t>
      </w:r>
    </w:p>
  </w:footnote>
  <w:footnote w:id="2">
    <w:p w:rsidR="00294EC4" w:rsidRPr="0040296A" w:rsidRDefault="00294EC4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40296A">
        <w:rPr>
          <w:lang w:val="en-US"/>
        </w:rPr>
        <w:t xml:space="preserve"> Do </w:t>
      </w:r>
      <w:r w:rsidRPr="00D13EC0">
        <w:rPr>
          <w:i/>
          <w:lang w:val="en-US"/>
        </w:rPr>
        <w:t>not</w:t>
      </w:r>
      <w:r>
        <w:rPr>
          <w:lang w:val="en-US"/>
        </w:rPr>
        <w:t xml:space="preserve"> use SPACE after entering the annotation text (e.g. RESTART).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4664"/>
    <w:multiLevelType w:val="hybridMultilevel"/>
    <w:tmpl w:val="1B62C700"/>
    <w:lvl w:ilvl="0" w:tplc="1382A478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96B38"/>
    <w:multiLevelType w:val="hybridMultilevel"/>
    <w:tmpl w:val="BCA6B6C8"/>
    <w:lvl w:ilvl="0" w:tplc="CA84DD1A"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B39FF"/>
    <w:multiLevelType w:val="hybridMultilevel"/>
    <w:tmpl w:val="85E05C9C"/>
    <w:lvl w:ilvl="0" w:tplc="4B6E3D2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930D6"/>
    <w:multiLevelType w:val="hybridMultilevel"/>
    <w:tmpl w:val="82B84FAC"/>
    <w:lvl w:ilvl="0" w:tplc="DD349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6E92DE">
      <w:start w:val="15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0809EC">
      <w:start w:val="15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1A2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68D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C61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C28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2F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6AE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C3E5CCD"/>
    <w:multiLevelType w:val="hybridMultilevel"/>
    <w:tmpl w:val="C35C1AB4"/>
    <w:lvl w:ilvl="0" w:tplc="CF98A85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950B27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262600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BAA5C3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83A85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51CC8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E62E54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A28E64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6BE64C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>
    <w:nsid w:val="126438CF"/>
    <w:multiLevelType w:val="hybridMultilevel"/>
    <w:tmpl w:val="56B6E8A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925F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473F9F"/>
    <w:multiLevelType w:val="multilevel"/>
    <w:tmpl w:val="59B25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AB4698"/>
    <w:multiLevelType w:val="hybridMultilevel"/>
    <w:tmpl w:val="368E4BD2"/>
    <w:lvl w:ilvl="0" w:tplc="0407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77"/>
        </w:tabs>
        <w:ind w:left="187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97"/>
        </w:tabs>
        <w:ind w:left="259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17"/>
        </w:tabs>
        <w:ind w:left="331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037"/>
        </w:tabs>
        <w:ind w:left="403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757"/>
        </w:tabs>
        <w:ind w:left="475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77"/>
        </w:tabs>
        <w:ind w:left="547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97"/>
        </w:tabs>
        <w:ind w:left="6197" w:hanging="180"/>
      </w:pPr>
    </w:lvl>
  </w:abstractNum>
  <w:abstractNum w:abstractNumId="8">
    <w:nsid w:val="1FA524DB"/>
    <w:multiLevelType w:val="hybridMultilevel"/>
    <w:tmpl w:val="4F8E92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25584"/>
    <w:multiLevelType w:val="hybridMultilevel"/>
    <w:tmpl w:val="F3B0531A"/>
    <w:lvl w:ilvl="0" w:tplc="689C99F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CD3BE8"/>
    <w:multiLevelType w:val="hybridMultilevel"/>
    <w:tmpl w:val="078845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9833EC"/>
    <w:multiLevelType w:val="hybridMultilevel"/>
    <w:tmpl w:val="A6D4A2D2"/>
    <w:lvl w:ilvl="0" w:tplc="04070015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52F1B04"/>
    <w:multiLevelType w:val="hybridMultilevel"/>
    <w:tmpl w:val="C8387F32"/>
    <w:lvl w:ilvl="0" w:tplc="99AE45EC">
      <w:start w:val="1"/>
      <w:numFmt w:val="bullet"/>
      <w:lvlText w:val="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77C526E"/>
    <w:multiLevelType w:val="hybridMultilevel"/>
    <w:tmpl w:val="193C8A6C"/>
    <w:lvl w:ilvl="0" w:tplc="BF303886">
      <w:start w:val="1"/>
      <w:numFmt w:val="bullet"/>
      <w:lvlText w:val="•"/>
      <w:lvlJc w:val="left"/>
      <w:pPr>
        <w:tabs>
          <w:tab w:val="num" w:pos="1428"/>
        </w:tabs>
        <w:ind w:left="1428" w:hanging="360"/>
      </w:pPr>
      <w:rPr>
        <w:rFonts w:ascii="Arial" w:hAnsi="Arial" w:hint="default"/>
      </w:rPr>
    </w:lvl>
    <w:lvl w:ilvl="1" w:tplc="D294323E">
      <w:start w:val="1282"/>
      <w:numFmt w:val="bullet"/>
      <w:lvlText w:val="–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C70EF6E6" w:tentative="1">
      <w:start w:val="1"/>
      <w:numFmt w:val="bullet"/>
      <w:lvlText w:val="•"/>
      <w:lvlJc w:val="left"/>
      <w:pPr>
        <w:tabs>
          <w:tab w:val="num" w:pos="2868"/>
        </w:tabs>
        <w:ind w:left="2868" w:hanging="360"/>
      </w:pPr>
      <w:rPr>
        <w:rFonts w:ascii="Arial" w:hAnsi="Arial" w:hint="default"/>
      </w:rPr>
    </w:lvl>
    <w:lvl w:ilvl="3" w:tplc="924E5F7A" w:tentative="1">
      <w:start w:val="1"/>
      <w:numFmt w:val="bullet"/>
      <w:lvlText w:val="•"/>
      <w:lvlJc w:val="left"/>
      <w:pPr>
        <w:tabs>
          <w:tab w:val="num" w:pos="3588"/>
        </w:tabs>
        <w:ind w:left="3588" w:hanging="360"/>
      </w:pPr>
      <w:rPr>
        <w:rFonts w:ascii="Arial" w:hAnsi="Arial" w:hint="default"/>
      </w:rPr>
    </w:lvl>
    <w:lvl w:ilvl="4" w:tplc="24C4BC32" w:tentative="1">
      <w:start w:val="1"/>
      <w:numFmt w:val="bullet"/>
      <w:lvlText w:val="•"/>
      <w:lvlJc w:val="left"/>
      <w:pPr>
        <w:tabs>
          <w:tab w:val="num" w:pos="4308"/>
        </w:tabs>
        <w:ind w:left="4308" w:hanging="360"/>
      </w:pPr>
      <w:rPr>
        <w:rFonts w:ascii="Arial" w:hAnsi="Arial" w:hint="default"/>
      </w:rPr>
    </w:lvl>
    <w:lvl w:ilvl="5" w:tplc="6C705F0E" w:tentative="1">
      <w:start w:val="1"/>
      <w:numFmt w:val="bullet"/>
      <w:lvlText w:val="•"/>
      <w:lvlJc w:val="left"/>
      <w:pPr>
        <w:tabs>
          <w:tab w:val="num" w:pos="5028"/>
        </w:tabs>
        <w:ind w:left="5028" w:hanging="360"/>
      </w:pPr>
      <w:rPr>
        <w:rFonts w:ascii="Arial" w:hAnsi="Arial" w:hint="default"/>
      </w:rPr>
    </w:lvl>
    <w:lvl w:ilvl="6" w:tplc="220A22A0" w:tentative="1">
      <w:start w:val="1"/>
      <w:numFmt w:val="bullet"/>
      <w:lvlText w:val="•"/>
      <w:lvlJc w:val="left"/>
      <w:pPr>
        <w:tabs>
          <w:tab w:val="num" w:pos="5748"/>
        </w:tabs>
        <w:ind w:left="5748" w:hanging="360"/>
      </w:pPr>
      <w:rPr>
        <w:rFonts w:ascii="Arial" w:hAnsi="Arial" w:hint="default"/>
      </w:rPr>
    </w:lvl>
    <w:lvl w:ilvl="7" w:tplc="D0664EA4" w:tentative="1">
      <w:start w:val="1"/>
      <w:numFmt w:val="bullet"/>
      <w:lvlText w:val="•"/>
      <w:lvlJc w:val="left"/>
      <w:pPr>
        <w:tabs>
          <w:tab w:val="num" w:pos="6468"/>
        </w:tabs>
        <w:ind w:left="6468" w:hanging="360"/>
      </w:pPr>
      <w:rPr>
        <w:rFonts w:ascii="Arial" w:hAnsi="Arial" w:hint="default"/>
      </w:rPr>
    </w:lvl>
    <w:lvl w:ilvl="8" w:tplc="796A6650" w:tentative="1">
      <w:start w:val="1"/>
      <w:numFmt w:val="bullet"/>
      <w:lvlText w:val="•"/>
      <w:lvlJc w:val="left"/>
      <w:pPr>
        <w:tabs>
          <w:tab w:val="num" w:pos="7188"/>
        </w:tabs>
        <w:ind w:left="7188" w:hanging="360"/>
      </w:pPr>
      <w:rPr>
        <w:rFonts w:ascii="Arial" w:hAnsi="Arial" w:hint="default"/>
      </w:rPr>
    </w:lvl>
  </w:abstractNum>
  <w:abstractNum w:abstractNumId="14">
    <w:nsid w:val="397E5074"/>
    <w:multiLevelType w:val="hybridMultilevel"/>
    <w:tmpl w:val="56B6E8A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925F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D5B7D5E"/>
    <w:multiLevelType w:val="hybridMultilevel"/>
    <w:tmpl w:val="A4BE7BD6"/>
    <w:lvl w:ilvl="0" w:tplc="4574E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DA9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8A0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60A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78C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4A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2EB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2808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1216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7D505F3"/>
    <w:multiLevelType w:val="hybridMultilevel"/>
    <w:tmpl w:val="D6EE1D82"/>
    <w:lvl w:ilvl="0" w:tplc="88B0434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70D4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3EA8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7E1B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3A3E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901E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30F5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3881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AA99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843A78"/>
    <w:multiLevelType w:val="hybridMultilevel"/>
    <w:tmpl w:val="85E05C9C"/>
    <w:lvl w:ilvl="0" w:tplc="4B6E3D2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E76224"/>
    <w:multiLevelType w:val="hybridMultilevel"/>
    <w:tmpl w:val="0FC08FC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9293DDC"/>
    <w:multiLevelType w:val="hybridMultilevel"/>
    <w:tmpl w:val="ACCA6892"/>
    <w:lvl w:ilvl="0" w:tplc="13D070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9CDD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8002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18D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E29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8038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808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268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4075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C978AB"/>
    <w:multiLevelType w:val="hybridMultilevel"/>
    <w:tmpl w:val="494686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30388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FA7FA7"/>
    <w:multiLevelType w:val="hybridMultilevel"/>
    <w:tmpl w:val="1B445174"/>
    <w:lvl w:ilvl="0" w:tplc="605E6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C4186">
      <w:start w:val="15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24D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662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8C5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A4A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EC5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2ED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FA3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F95317B"/>
    <w:multiLevelType w:val="hybridMultilevel"/>
    <w:tmpl w:val="82383E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D47DE9"/>
    <w:multiLevelType w:val="hybridMultilevel"/>
    <w:tmpl w:val="6BC83CBA"/>
    <w:lvl w:ilvl="0" w:tplc="16B21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80A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A00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3A7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4C3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120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B27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965E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121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5512643"/>
    <w:multiLevelType w:val="hybridMultilevel"/>
    <w:tmpl w:val="3D2AD742"/>
    <w:lvl w:ilvl="0" w:tplc="79F04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203CB8">
      <w:start w:val="15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F02496">
      <w:start w:val="15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8F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3CF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369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22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BE1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4C7E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EA71885"/>
    <w:multiLevelType w:val="hybridMultilevel"/>
    <w:tmpl w:val="A4A6F666"/>
    <w:lvl w:ilvl="0" w:tplc="B388E6A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925F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5"/>
  </w:num>
  <w:num w:numId="3">
    <w:abstractNumId w:val="11"/>
  </w:num>
  <w:num w:numId="4">
    <w:abstractNumId w:val="12"/>
  </w:num>
  <w:num w:numId="5">
    <w:abstractNumId w:val="14"/>
  </w:num>
  <w:num w:numId="6">
    <w:abstractNumId w:val="17"/>
  </w:num>
  <w:num w:numId="7">
    <w:abstractNumId w:val="25"/>
  </w:num>
  <w:num w:numId="8">
    <w:abstractNumId w:val="2"/>
  </w:num>
  <w:num w:numId="9">
    <w:abstractNumId w:val="19"/>
  </w:num>
  <w:num w:numId="10">
    <w:abstractNumId w:val="16"/>
  </w:num>
  <w:num w:numId="11">
    <w:abstractNumId w:val="23"/>
  </w:num>
  <w:num w:numId="12">
    <w:abstractNumId w:val="20"/>
  </w:num>
  <w:num w:numId="13">
    <w:abstractNumId w:val="0"/>
  </w:num>
  <w:num w:numId="14">
    <w:abstractNumId w:val="13"/>
  </w:num>
  <w:num w:numId="15">
    <w:abstractNumId w:val="21"/>
  </w:num>
  <w:num w:numId="16">
    <w:abstractNumId w:val="24"/>
  </w:num>
  <w:num w:numId="17">
    <w:abstractNumId w:val="4"/>
  </w:num>
  <w:num w:numId="18">
    <w:abstractNumId w:val="15"/>
  </w:num>
  <w:num w:numId="19">
    <w:abstractNumId w:val="7"/>
  </w:num>
  <w:num w:numId="20">
    <w:abstractNumId w:val="3"/>
  </w:num>
  <w:num w:numId="21">
    <w:abstractNumId w:val="10"/>
  </w:num>
  <w:num w:numId="22">
    <w:abstractNumId w:val="9"/>
  </w:num>
  <w:num w:numId="23">
    <w:abstractNumId w:val="8"/>
  </w:num>
  <w:num w:numId="24">
    <w:abstractNumId w:val="6"/>
  </w:num>
  <w:num w:numId="25">
    <w:abstractNumId w:val="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7336"/>
    <w:rsid w:val="00001777"/>
    <w:rsid w:val="00005846"/>
    <w:rsid w:val="00005A97"/>
    <w:rsid w:val="0001002E"/>
    <w:rsid w:val="00010DEB"/>
    <w:rsid w:val="00010E34"/>
    <w:rsid w:val="00012607"/>
    <w:rsid w:val="00015F8E"/>
    <w:rsid w:val="000356E2"/>
    <w:rsid w:val="00035B5F"/>
    <w:rsid w:val="00055623"/>
    <w:rsid w:val="00056BC1"/>
    <w:rsid w:val="000609AE"/>
    <w:rsid w:val="000658BB"/>
    <w:rsid w:val="000776AF"/>
    <w:rsid w:val="0009000E"/>
    <w:rsid w:val="000A0030"/>
    <w:rsid w:val="000A1063"/>
    <w:rsid w:val="000A2DF4"/>
    <w:rsid w:val="000A38F7"/>
    <w:rsid w:val="000A42F7"/>
    <w:rsid w:val="000B146C"/>
    <w:rsid w:val="000B7F96"/>
    <w:rsid w:val="000C1DB7"/>
    <w:rsid w:val="000C5869"/>
    <w:rsid w:val="000C6FA8"/>
    <w:rsid w:val="000D0537"/>
    <w:rsid w:val="000D3280"/>
    <w:rsid w:val="000D7A2E"/>
    <w:rsid w:val="000E7DD0"/>
    <w:rsid w:val="000F0646"/>
    <w:rsid w:val="00130F04"/>
    <w:rsid w:val="0013526D"/>
    <w:rsid w:val="0013645D"/>
    <w:rsid w:val="00137039"/>
    <w:rsid w:val="001411E5"/>
    <w:rsid w:val="00142B76"/>
    <w:rsid w:val="0016121F"/>
    <w:rsid w:val="0018101F"/>
    <w:rsid w:val="00181AC3"/>
    <w:rsid w:val="00185B6A"/>
    <w:rsid w:val="001B7B68"/>
    <w:rsid w:val="001C1231"/>
    <w:rsid w:val="001C1E33"/>
    <w:rsid w:val="001C2AD4"/>
    <w:rsid w:val="001D28C0"/>
    <w:rsid w:val="001D4D5A"/>
    <w:rsid w:val="001D574C"/>
    <w:rsid w:val="001D6CFB"/>
    <w:rsid w:val="001E48B5"/>
    <w:rsid w:val="001F0F9B"/>
    <w:rsid w:val="001F5CA3"/>
    <w:rsid w:val="001F78E6"/>
    <w:rsid w:val="0020367F"/>
    <w:rsid w:val="00211A6E"/>
    <w:rsid w:val="00231A9C"/>
    <w:rsid w:val="00234279"/>
    <w:rsid w:val="00237A5A"/>
    <w:rsid w:val="0024154A"/>
    <w:rsid w:val="0025346A"/>
    <w:rsid w:val="00253A1E"/>
    <w:rsid w:val="00267614"/>
    <w:rsid w:val="00274E52"/>
    <w:rsid w:val="00293113"/>
    <w:rsid w:val="00294EC4"/>
    <w:rsid w:val="00295847"/>
    <w:rsid w:val="00296BCD"/>
    <w:rsid w:val="00297863"/>
    <w:rsid w:val="002A20EA"/>
    <w:rsid w:val="002A28C6"/>
    <w:rsid w:val="002B4EF0"/>
    <w:rsid w:val="002C2DFE"/>
    <w:rsid w:val="002C47DE"/>
    <w:rsid w:val="002D16E5"/>
    <w:rsid w:val="002D220C"/>
    <w:rsid w:val="002D2777"/>
    <w:rsid w:val="002D600B"/>
    <w:rsid w:val="002E1B57"/>
    <w:rsid w:val="002E3437"/>
    <w:rsid w:val="002F2929"/>
    <w:rsid w:val="002F7272"/>
    <w:rsid w:val="00300885"/>
    <w:rsid w:val="00302FB6"/>
    <w:rsid w:val="00307247"/>
    <w:rsid w:val="0031056A"/>
    <w:rsid w:val="00313D4C"/>
    <w:rsid w:val="0031416B"/>
    <w:rsid w:val="003217ED"/>
    <w:rsid w:val="003224E9"/>
    <w:rsid w:val="00324F09"/>
    <w:rsid w:val="00325A98"/>
    <w:rsid w:val="0033565E"/>
    <w:rsid w:val="00344F88"/>
    <w:rsid w:val="00347147"/>
    <w:rsid w:val="00362EA1"/>
    <w:rsid w:val="00365749"/>
    <w:rsid w:val="003711EA"/>
    <w:rsid w:val="00372C7F"/>
    <w:rsid w:val="00377731"/>
    <w:rsid w:val="00386EAE"/>
    <w:rsid w:val="00390AFC"/>
    <w:rsid w:val="00394015"/>
    <w:rsid w:val="003952F0"/>
    <w:rsid w:val="00396655"/>
    <w:rsid w:val="003A0A45"/>
    <w:rsid w:val="003A28C6"/>
    <w:rsid w:val="003C7CC9"/>
    <w:rsid w:val="003D11C7"/>
    <w:rsid w:val="003D4C59"/>
    <w:rsid w:val="003E2E6A"/>
    <w:rsid w:val="003F125C"/>
    <w:rsid w:val="0040296A"/>
    <w:rsid w:val="00407EB1"/>
    <w:rsid w:val="00444BDB"/>
    <w:rsid w:val="00445F30"/>
    <w:rsid w:val="00452C23"/>
    <w:rsid w:val="0045458B"/>
    <w:rsid w:val="004545B9"/>
    <w:rsid w:val="00471517"/>
    <w:rsid w:val="00472235"/>
    <w:rsid w:val="00480A8E"/>
    <w:rsid w:val="00495B8E"/>
    <w:rsid w:val="00495F92"/>
    <w:rsid w:val="004A0FA5"/>
    <w:rsid w:val="004A4412"/>
    <w:rsid w:val="004B26B6"/>
    <w:rsid w:val="004C0073"/>
    <w:rsid w:val="004D0A86"/>
    <w:rsid w:val="004D4F06"/>
    <w:rsid w:val="004E0078"/>
    <w:rsid w:val="005155D2"/>
    <w:rsid w:val="00530F60"/>
    <w:rsid w:val="00534108"/>
    <w:rsid w:val="005651B3"/>
    <w:rsid w:val="00582A4D"/>
    <w:rsid w:val="00582F7E"/>
    <w:rsid w:val="00590025"/>
    <w:rsid w:val="005A47C3"/>
    <w:rsid w:val="005A700B"/>
    <w:rsid w:val="005C0F23"/>
    <w:rsid w:val="005C28CD"/>
    <w:rsid w:val="005C51F3"/>
    <w:rsid w:val="005C5492"/>
    <w:rsid w:val="005D2023"/>
    <w:rsid w:val="005D3212"/>
    <w:rsid w:val="005E50A0"/>
    <w:rsid w:val="005E67EE"/>
    <w:rsid w:val="005F34F4"/>
    <w:rsid w:val="00605C56"/>
    <w:rsid w:val="00616D8C"/>
    <w:rsid w:val="00616FC2"/>
    <w:rsid w:val="00624E76"/>
    <w:rsid w:val="00632382"/>
    <w:rsid w:val="006400B1"/>
    <w:rsid w:val="00643052"/>
    <w:rsid w:val="00664C80"/>
    <w:rsid w:val="006665F3"/>
    <w:rsid w:val="00666CA0"/>
    <w:rsid w:val="00677F88"/>
    <w:rsid w:val="0069420C"/>
    <w:rsid w:val="006B4B5F"/>
    <w:rsid w:val="006B53E3"/>
    <w:rsid w:val="006D06BE"/>
    <w:rsid w:val="006D3464"/>
    <w:rsid w:val="006F18F1"/>
    <w:rsid w:val="006F72B4"/>
    <w:rsid w:val="0071160F"/>
    <w:rsid w:val="00714978"/>
    <w:rsid w:val="00716E44"/>
    <w:rsid w:val="00722144"/>
    <w:rsid w:val="00722B58"/>
    <w:rsid w:val="0072363E"/>
    <w:rsid w:val="0072599B"/>
    <w:rsid w:val="00731DDF"/>
    <w:rsid w:val="0073747E"/>
    <w:rsid w:val="00740C76"/>
    <w:rsid w:val="00746895"/>
    <w:rsid w:val="00747722"/>
    <w:rsid w:val="007550DF"/>
    <w:rsid w:val="00760F2D"/>
    <w:rsid w:val="00765922"/>
    <w:rsid w:val="00771E5D"/>
    <w:rsid w:val="007769AE"/>
    <w:rsid w:val="00783875"/>
    <w:rsid w:val="00785C7A"/>
    <w:rsid w:val="00786F3F"/>
    <w:rsid w:val="007943BB"/>
    <w:rsid w:val="00794813"/>
    <w:rsid w:val="0079517F"/>
    <w:rsid w:val="007A296F"/>
    <w:rsid w:val="007A440E"/>
    <w:rsid w:val="007A6EC3"/>
    <w:rsid w:val="007B3791"/>
    <w:rsid w:val="007D0EB4"/>
    <w:rsid w:val="007E1D2F"/>
    <w:rsid w:val="007E54FE"/>
    <w:rsid w:val="007E7C35"/>
    <w:rsid w:val="00814BAB"/>
    <w:rsid w:val="00816D56"/>
    <w:rsid w:val="00825F01"/>
    <w:rsid w:val="00827FFC"/>
    <w:rsid w:val="008345DA"/>
    <w:rsid w:val="0083509B"/>
    <w:rsid w:val="008636E0"/>
    <w:rsid w:val="00866755"/>
    <w:rsid w:val="00866949"/>
    <w:rsid w:val="00867219"/>
    <w:rsid w:val="008719C6"/>
    <w:rsid w:val="008730EC"/>
    <w:rsid w:val="008757A1"/>
    <w:rsid w:val="00876764"/>
    <w:rsid w:val="00891FA6"/>
    <w:rsid w:val="00892E22"/>
    <w:rsid w:val="008A2F36"/>
    <w:rsid w:val="008A4CDD"/>
    <w:rsid w:val="008A6D5D"/>
    <w:rsid w:val="008B394A"/>
    <w:rsid w:val="008C019D"/>
    <w:rsid w:val="008D7E34"/>
    <w:rsid w:val="008E48CD"/>
    <w:rsid w:val="008F4551"/>
    <w:rsid w:val="00902A16"/>
    <w:rsid w:val="009116D8"/>
    <w:rsid w:val="009156C4"/>
    <w:rsid w:val="009427ED"/>
    <w:rsid w:val="009434C7"/>
    <w:rsid w:val="009501FF"/>
    <w:rsid w:val="00952710"/>
    <w:rsid w:val="00952C2F"/>
    <w:rsid w:val="00953243"/>
    <w:rsid w:val="0096465A"/>
    <w:rsid w:val="00971D33"/>
    <w:rsid w:val="00975B27"/>
    <w:rsid w:val="00987175"/>
    <w:rsid w:val="00990932"/>
    <w:rsid w:val="009A1714"/>
    <w:rsid w:val="009A2058"/>
    <w:rsid w:val="009A7F56"/>
    <w:rsid w:val="009B188D"/>
    <w:rsid w:val="009B5EE6"/>
    <w:rsid w:val="009C7568"/>
    <w:rsid w:val="009D140A"/>
    <w:rsid w:val="009D4074"/>
    <w:rsid w:val="009E082F"/>
    <w:rsid w:val="009F2837"/>
    <w:rsid w:val="009F2E12"/>
    <w:rsid w:val="00A06280"/>
    <w:rsid w:val="00A1114C"/>
    <w:rsid w:val="00A34918"/>
    <w:rsid w:val="00A40D61"/>
    <w:rsid w:val="00A41969"/>
    <w:rsid w:val="00A44EE6"/>
    <w:rsid w:val="00A466CC"/>
    <w:rsid w:val="00A52D7D"/>
    <w:rsid w:val="00A57506"/>
    <w:rsid w:val="00A64518"/>
    <w:rsid w:val="00A73518"/>
    <w:rsid w:val="00A83B84"/>
    <w:rsid w:val="00A85A8D"/>
    <w:rsid w:val="00A85BE9"/>
    <w:rsid w:val="00A86277"/>
    <w:rsid w:val="00A869BF"/>
    <w:rsid w:val="00A94967"/>
    <w:rsid w:val="00AC4462"/>
    <w:rsid w:val="00AC6E16"/>
    <w:rsid w:val="00AD012E"/>
    <w:rsid w:val="00AD5C71"/>
    <w:rsid w:val="00AE456B"/>
    <w:rsid w:val="00AE5C2E"/>
    <w:rsid w:val="00AF087C"/>
    <w:rsid w:val="00AF0B7B"/>
    <w:rsid w:val="00B061E9"/>
    <w:rsid w:val="00B11DA9"/>
    <w:rsid w:val="00B14E81"/>
    <w:rsid w:val="00B27B87"/>
    <w:rsid w:val="00B3240E"/>
    <w:rsid w:val="00B3629A"/>
    <w:rsid w:val="00B520DA"/>
    <w:rsid w:val="00B648EC"/>
    <w:rsid w:val="00B70327"/>
    <w:rsid w:val="00B76658"/>
    <w:rsid w:val="00B8077C"/>
    <w:rsid w:val="00B903BF"/>
    <w:rsid w:val="00B96833"/>
    <w:rsid w:val="00BA0E85"/>
    <w:rsid w:val="00BA2DA5"/>
    <w:rsid w:val="00BA32BD"/>
    <w:rsid w:val="00BC1053"/>
    <w:rsid w:val="00BC1276"/>
    <w:rsid w:val="00BC1C23"/>
    <w:rsid w:val="00BC3946"/>
    <w:rsid w:val="00BC3FC5"/>
    <w:rsid w:val="00BC59A0"/>
    <w:rsid w:val="00BD24C2"/>
    <w:rsid w:val="00BD39E4"/>
    <w:rsid w:val="00BD3D4D"/>
    <w:rsid w:val="00BE6C4B"/>
    <w:rsid w:val="00BF1B60"/>
    <w:rsid w:val="00C0178E"/>
    <w:rsid w:val="00C032F0"/>
    <w:rsid w:val="00C044B3"/>
    <w:rsid w:val="00C05E56"/>
    <w:rsid w:val="00C3258E"/>
    <w:rsid w:val="00C4146E"/>
    <w:rsid w:val="00C44C40"/>
    <w:rsid w:val="00C73F0E"/>
    <w:rsid w:val="00C75A60"/>
    <w:rsid w:val="00C76079"/>
    <w:rsid w:val="00C923DB"/>
    <w:rsid w:val="00CB6118"/>
    <w:rsid w:val="00CC389C"/>
    <w:rsid w:val="00CC7F19"/>
    <w:rsid w:val="00CD0857"/>
    <w:rsid w:val="00CD35F9"/>
    <w:rsid w:val="00CD4470"/>
    <w:rsid w:val="00CD519F"/>
    <w:rsid w:val="00CD6742"/>
    <w:rsid w:val="00CE5858"/>
    <w:rsid w:val="00CE7698"/>
    <w:rsid w:val="00CE7DAE"/>
    <w:rsid w:val="00CE7EE9"/>
    <w:rsid w:val="00D05768"/>
    <w:rsid w:val="00D0715F"/>
    <w:rsid w:val="00D13EC0"/>
    <w:rsid w:val="00D25D81"/>
    <w:rsid w:val="00D27B71"/>
    <w:rsid w:val="00D32028"/>
    <w:rsid w:val="00D35739"/>
    <w:rsid w:val="00D35F0B"/>
    <w:rsid w:val="00D44A81"/>
    <w:rsid w:val="00D5017B"/>
    <w:rsid w:val="00D52B3F"/>
    <w:rsid w:val="00D6108E"/>
    <w:rsid w:val="00D62137"/>
    <w:rsid w:val="00D6298A"/>
    <w:rsid w:val="00D66CAE"/>
    <w:rsid w:val="00D73368"/>
    <w:rsid w:val="00D846AE"/>
    <w:rsid w:val="00D86AED"/>
    <w:rsid w:val="00D94E4F"/>
    <w:rsid w:val="00D967EF"/>
    <w:rsid w:val="00DA642C"/>
    <w:rsid w:val="00DC2697"/>
    <w:rsid w:val="00DE7267"/>
    <w:rsid w:val="00DF4FE9"/>
    <w:rsid w:val="00DF5A16"/>
    <w:rsid w:val="00E071E2"/>
    <w:rsid w:val="00E14391"/>
    <w:rsid w:val="00E216FC"/>
    <w:rsid w:val="00E24D98"/>
    <w:rsid w:val="00E27034"/>
    <w:rsid w:val="00E3224C"/>
    <w:rsid w:val="00E37C00"/>
    <w:rsid w:val="00E44AFE"/>
    <w:rsid w:val="00E47C39"/>
    <w:rsid w:val="00E54E62"/>
    <w:rsid w:val="00E56C4B"/>
    <w:rsid w:val="00E61055"/>
    <w:rsid w:val="00E63704"/>
    <w:rsid w:val="00E679D4"/>
    <w:rsid w:val="00E742A8"/>
    <w:rsid w:val="00E75B91"/>
    <w:rsid w:val="00E95BA0"/>
    <w:rsid w:val="00EA786B"/>
    <w:rsid w:val="00EA7D5B"/>
    <w:rsid w:val="00EB51CA"/>
    <w:rsid w:val="00EB7B24"/>
    <w:rsid w:val="00EC2267"/>
    <w:rsid w:val="00EC5EF2"/>
    <w:rsid w:val="00ED48CF"/>
    <w:rsid w:val="00ED6EB1"/>
    <w:rsid w:val="00ED7336"/>
    <w:rsid w:val="00ED7F5E"/>
    <w:rsid w:val="00EE1876"/>
    <w:rsid w:val="00F00BA2"/>
    <w:rsid w:val="00F017C5"/>
    <w:rsid w:val="00F02F2E"/>
    <w:rsid w:val="00F037A7"/>
    <w:rsid w:val="00F24C03"/>
    <w:rsid w:val="00F36326"/>
    <w:rsid w:val="00F423B9"/>
    <w:rsid w:val="00F43A09"/>
    <w:rsid w:val="00F529C9"/>
    <w:rsid w:val="00F62A2C"/>
    <w:rsid w:val="00F66027"/>
    <w:rsid w:val="00F71731"/>
    <w:rsid w:val="00F726A2"/>
    <w:rsid w:val="00F73F77"/>
    <w:rsid w:val="00F758CC"/>
    <w:rsid w:val="00F82C87"/>
    <w:rsid w:val="00F85C06"/>
    <w:rsid w:val="00F90D8F"/>
    <w:rsid w:val="00FA2500"/>
    <w:rsid w:val="00FC0AE0"/>
    <w:rsid w:val="00FC4B8A"/>
    <w:rsid w:val="00FC7AB2"/>
    <w:rsid w:val="00FE0CBF"/>
    <w:rsid w:val="00FF3135"/>
    <w:rsid w:val="00FF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dien-Element">
    <w:name w:val="Bedien-Element"/>
    <w:rsid w:val="00ED7336"/>
    <w:rPr>
      <w:rFonts w:ascii="Arial Black" w:hAnsi="Arial Black"/>
      <w:sz w:val="20"/>
      <w:szCs w:val="20"/>
    </w:rPr>
  </w:style>
  <w:style w:type="table" w:customStyle="1" w:styleId="Tabellengitternetz">
    <w:name w:val="Tabellengitternetz"/>
    <w:basedOn w:val="NormaleTabelle"/>
    <w:rsid w:val="00E56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B26B6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4E0078"/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rsid w:val="004E007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72C7F"/>
    <w:pPr>
      <w:ind w:left="708"/>
    </w:pPr>
  </w:style>
  <w:style w:type="paragraph" w:styleId="Funotentext">
    <w:name w:val="footnote text"/>
    <w:basedOn w:val="Standard"/>
    <w:link w:val="FunotentextZchn"/>
    <w:rsid w:val="00372C7F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372C7F"/>
  </w:style>
  <w:style w:type="character" w:styleId="Funotenzeichen">
    <w:name w:val="footnote reference"/>
    <w:rsid w:val="00372C7F"/>
    <w:rPr>
      <w:vertAlign w:val="superscript"/>
    </w:rPr>
  </w:style>
  <w:style w:type="character" w:styleId="Kommentarzeichen">
    <w:name w:val="annotation reference"/>
    <w:rsid w:val="00866755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86675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866755"/>
  </w:style>
  <w:style w:type="paragraph" w:styleId="Kommentarthema">
    <w:name w:val="annotation subject"/>
    <w:basedOn w:val="Kommentartext"/>
    <w:next w:val="Kommentartext"/>
    <w:link w:val="KommentarthemaZchn"/>
    <w:rsid w:val="00866755"/>
    <w:rPr>
      <w:b/>
      <w:bCs/>
      <w:lang w:val="x-none" w:eastAsia="x-none"/>
    </w:rPr>
  </w:style>
  <w:style w:type="character" w:customStyle="1" w:styleId="KommentarthemaZchn">
    <w:name w:val="Kommentarthema Zchn"/>
    <w:link w:val="Kommentarthema"/>
    <w:rsid w:val="00866755"/>
    <w:rPr>
      <w:b/>
      <w:bCs/>
    </w:rPr>
  </w:style>
  <w:style w:type="paragraph" w:styleId="berarbeitung">
    <w:name w:val="Revision"/>
    <w:hidden/>
    <w:uiPriority w:val="99"/>
    <w:semiHidden/>
    <w:rsid w:val="0086675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D66CAE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uzeileZchn">
    <w:name w:val="Fußzeile Zchn"/>
    <w:link w:val="Fuzeile"/>
    <w:uiPriority w:val="99"/>
    <w:rsid w:val="00D66CAE"/>
    <w:rPr>
      <w:sz w:val="24"/>
      <w:szCs w:val="24"/>
    </w:rPr>
  </w:style>
  <w:style w:type="paragraph" w:styleId="Kopfzeile">
    <w:name w:val="header"/>
    <w:basedOn w:val="Standard"/>
    <w:link w:val="KopfzeileZchn"/>
    <w:rsid w:val="00472235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fzeileZchn">
    <w:name w:val="Kopfzeile Zchn"/>
    <w:link w:val="Kopfzeile"/>
    <w:rsid w:val="0047223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8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7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17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90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2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160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496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095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4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11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77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92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2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7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09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09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95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29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105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434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18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0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75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066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385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24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47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87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1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6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3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1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22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F3E33-C027-49C8-A1E2-17BFE860C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Kurzanleitung: Transkribieren im Partitur-Editor</vt:lpstr>
    </vt:vector>
  </TitlesOfParts>
  <Company>SFB 538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Kurzanleitung: Transkribieren im Partitur-Editor</dc:title>
  <dc:creator>Thomas Schmidt</dc:creator>
  <cp:lastModifiedBy>Karolina Kaminska</cp:lastModifiedBy>
  <cp:revision>4</cp:revision>
  <cp:lastPrinted>2013-11-06T12:44:00Z</cp:lastPrinted>
  <dcterms:created xsi:type="dcterms:W3CDTF">2013-11-06T12:45:00Z</dcterms:created>
  <dcterms:modified xsi:type="dcterms:W3CDTF">2017-02-08T14:57:00Z</dcterms:modified>
</cp:coreProperties>
</file>