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23EB" w:rsidRPr="00E867C4" w:rsidRDefault="00EB5223" w:rsidP="00EB5223">
      <w:pPr>
        <w:pStyle w:val="berschrift2"/>
        <w:jc w:val="both"/>
        <w:rPr>
          <w:rFonts w:ascii="Times New Roman" w:hAnsi="Times New Roman" w:cs="Times New Roman"/>
          <w:lang w:val="en-GB"/>
        </w:rPr>
      </w:pPr>
      <w:r w:rsidRPr="00E867C4">
        <w:rPr>
          <w:rFonts w:ascii="Times New Roman" w:hAnsi="Times New Roman" w:cs="Times New Roman"/>
          <w:i w:val="0"/>
          <w:lang w:val="en-GB"/>
        </w:rPr>
        <w:t>Quickstart – Correcting structure and segmentation errors</w:t>
      </w:r>
    </w:p>
    <w:p w:rsidR="000C23EB" w:rsidRPr="004E0B09" w:rsidRDefault="000C23EB" w:rsidP="00EB5223">
      <w:pPr>
        <w:jc w:val="both"/>
        <w:rPr>
          <w:rFonts w:ascii="Calibri" w:hAnsi="Calibri" w:cs="Calibri"/>
          <w:lang w:val="en-GB"/>
        </w:rPr>
      </w:pPr>
    </w:p>
    <w:p w:rsidR="000C23EB" w:rsidRDefault="000C23EB" w:rsidP="00EB5223">
      <w:pPr>
        <w:jc w:val="both"/>
        <w:rPr>
          <w:lang w:val="en-GB"/>
        </w:rPr>
      </w:pPr>
      <w:r>
        <w:rPr>
          <w:lang w:val="en-GB"/>
        </w:rPr>
        <w:t>You should check for formal errors after your transcription has been completed, and you should carry out the ch</w:t>
      </w:r>
      <w:r w:rsidR="00400093">
        <w:rPr>
          <w:lang w:val="en-GB"/>
        </w:rPr>
        <w:t>eck in the order suggested here:</w:t>
      </w:r>
    </w:p>
    <w:p w:rsidR="000C23EB" w:rsidRPr="004E0B09" w:rsidRDefault="004E0B09" w:rsidP="00EB5223">
      <w:pPr>
        <w:pStyle w:val="berschrift3"/>
        <w:jc w:val="both"/>
        <w:rPr>
          <w:rFonts w:ascii="Times New Roman" w:hAnsi="Times New Roman" w:cs="Times New Roman"/>
          <w:b w:val="0"/>
          <w:sz w:val="24"/>
          <w:szCs w:val="24"/>
          <w:u w:val="single"/>
          <w:lang w:val="en-GB"/>
        </w:rPr>
      </w:pPr>
      <w:bookmarkStart w:id="0" w:name="_Toc234307518"/>
      <w:r>
        <w:rPr>
          <w:rFonts w:ascii="Times New Roman" w:hAnsi="Times New Roman" w:cs="Times New Roman"/>
          <w:b w:val="0"/>
          <w:sz w:val="24"/>
          <w:szCs w:val="24"/>
          <w:u w:val="single"/>
          <w:lang w:val="en-GB"/>
        </w:rPr>
        <w:t>A</w:t>
      </w:r>
      <w:r w:rsidR="000C23EB" w:rsidRPr="004E0B09">
        <w:rPr>
          <w:rFonts w:ascii="Times New Roman" w:hAnsi="Times New Roman" w:cs="Times New Roman"/>
          <w:b w:val="0"/>
          <w:sz w:val="24"/>
          <w:szCs w:val="24"/>
          <w:u w:val="single"/>
          <w:lang w:val="en-GB"/>
        </w:rPr>
        <w:t>. Structure errors</w:t>
      </w:r>
      <w:bookmarkEnd w:id="0"/>
    </w:p>
    <w:p w:rsidR="00134600" w:rsidRDefault="000C23EB" w:rsidP="00EB5223">
      <w:pPr>
        <w:spacing w:before="240"/>
        <w:jc w:val="both"/>
        <w:rPr>
          <w:lang w:val="en-GB"/>
        </w:rPr>
      </w:pPr>
      <w:r>
        <w:rPr>
          <w:lang w:val="en-GB"/>
        </w:rPr>
        <w:t xml:space="preserve">Structure errors can be checked via the function </w:t>
      </w:r>
      <w:r w:rsidRPr="004E0B09">
        <w:rPr>
          <w:rStyle w:val="Menufunction"/>
          <w:rFonts w:ascii="Arial Black" w:hAnsi="Arial Black"/>
          <w:color w:val="auto"/>
          <w:sz w:val="20"/>
          <w:szCs w:val="20"/>
        </w:rPr>
        <w:t>Transcription &gt; Structure errors.</w:t>
      </w:r>
      <w:bookmarkStart w:id="1" w:name="_GoBack"/>
      <w:bookmarkEnd w:id="1"/>
      <w:r w:rsidRPr="004E0B09">
        <w:rPr>
          <w:rStyle w:val="Menufunction"/>
          <w:rFonts w:ascii="Arial Black" w:hAnsi="Arial Black"/>
          <w:color w:val="auto"/>
          <w:sz w:val="20"/>
          <w:szCs w:val="20"/>
        </w:rPr>
        <w:t>..</w:t>
      </w:r>
      <w:r>
        <w:rPr>
          <w:lang w:val="en-GB"/>
        </w:rPr>
        <w:t xml:space="preserve">. They concern properties of and relations between tiers or events in tiers, and they are independent of the transcription convention used. </w:t>
      </w:r>
    </w:p>
    <w:p w:rsidR="000C23EB" w:rsidRDefault="000C23EB" w:rsidP="00134600">
      <w:pPr>
        <w:jc w:val="both"/>
        <w:rPr>
          <w:lang w:val="en-GB"/>
        </w:rPr>
      </w:pPr>
      <w:r>
        <w:rPr>
          <w:lang w:val="en-GB"/>
        </w:rPr>
        <w:t>The dialog gives you a list of errors. Double clicking on any list entry will scroll the transcription to the place where the error occurs.</w:t>
      </w:r>
    </w:p>
    <w:p w:rsidR="000C23EB" w:rsidRDefault="00E867C4" w:rsidP="00EB5223">
      <w:pPr>
        <w:jc w:val="both"/>
        <w:rPr>
          <w:lang w:val="en-GB"/>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0;text-align:left;margin-left:127.95pt;margin-top:7.9pt;width:189pt;height:126pt;z-index:-251656192" wrapcoords="-86 0 -86 21471 21600 21471 21600 0 -86 0" filled="t">
            <v:fill color2="black"/>
            <v:imagedata r:id="rId9" o:title=""/>
            <w10:wrap type="tight"/>
          </v:shape>
        </w:pict>
      </w:r>
    </w:p>
    <w:p w:rsidR="00134600" w:rsidRPr="00B80721" w:rsidRDefault="00134600" w:rsidP="00EB5223">
      <w:pPr>
        <w:jc w:val="both"/>
        <w:rPr>
          <w:lang w:val="en-US"/>
        </w:rPr>
      </w:pPr>
    </w:p>
    <w:p w:rsidR="00134600" w:rsidRPr="00B80721" w:rsidRDefault="00134600" w:rsidP="00EB5223">
      <w:pPr>
        <w:jc w:val="both"/>
        <w:rPr>
          <w:lang w:val="en-US"/>
        </w:rPr>
      </w:pPr>
    </w:p>
    <w:p w:rsidR="00134600" w:rsidRPr="00B80721" w:rsidRDefault="00134600" w:rsidP="00EB5223">
      <w:pPr>
        <w:jc w:val="both"/>
        <w:rPr>
          <w:lang w:val="en-US"/>
        </w:rPr>
      </w:pPr>
    </w:p>
    <w:p w:rsidR="00134600" w:rsidRPr="00B80721" w:rsidRDefault="00134600" w:rsidP="00EB5223">
      <w:pPr>
        <w:jc w:val="both"/>
        <w:rPr>
          <w:lang w:val="en-US"/>
        </w:rPr>
      </w:pPr>
    </w:p>
    <w:p w:rsidR="00134600" w:rsidRPr="00B80721" w:rsidRDefault="00134600" w:rsidP="00EB5223">
      <w:pPr>
        <w:jc w:val="both"/>
        <w:rPr>
          <w:lang w:val="en-US"/>
        </w:rPr>
      </w:pPr>
    </w:p>
    <w:p w:rsidR="00134600" w:rsidRPr="00B80721" w:rsidRDefault="00134600" w:rsidP="00EB5223">
      <w:pPr>
        <w:jc w:val="both"/>
        <w:rPr>
          <w:lang w:val="en-US"/>
        </w:rPr>
      </w:pPr>
    </w:p>
    <w:p w:rsidR="00134600" w:rsidRPr="00B80721" w:rsidRDefault="00134600" w:rsidP="00EB5223">
      <w:pPr>
        <w:jc w:val="both"/>
        <w:rPr>
          <w:lang w:val="en-US"/>
        </w:rPr>
      </w:pPr>
    </w:p>
    <w:p w:rsidR="000C23EB" w:rsidRPr="00B80721" w:rsidRDefault="000C23EB" w:rsidP="00EB5223">
      <w:pPr>
        <w:jc w:val="both"/>
        <w:rPr>
          <w:lang w:val="en-US"/>
        </w:rPr>
      </w:pPr>
    </w:p>
    <w:p w:rsidR="000C23EB" w:rsidRPr="00B80721" w:rsidRDefault="000C23EB" w:rsidP="00EB5223">
      <w:pPr>
        <w:jc w:val="both"/>
        <w:rPr>
          <w:lang w:val="en-US"/>
        </w:rPr>
      </w:pPr>
    </w:p>
    <w:p w:rsidR="000C23EB" w:rsidRDefault="00400093" w:rsidP="00134600">
      <w:pPr>
        <w:spacing w:before="240"/>
        <w:jc w:val="both"/>
        <w:rPr>
          <w:lang w:val="en-GB"/>
        </w:rPr>
      </w:pPr>
      <w:r w:rsidRPr="00134600">
        <w:rPr>
          <w:lang w:val="en-GB"/>
        </w:rPr>
        <w:t xml:space="preserve">Types of </w:t>
      </w:r>
      <w:r w:rsidR="004E0B09" w:rsidRPr="00134600">
        <w:rPr>
          <w:lang w:val="en-GB"/>
        </w:rPr>
        <w:t>structure errors</w:t>
      </w:r>
      <w:r w:rsidR="004E0B09">
        <w:rPr>
          <w:lang w:val="en-GB"/>
        </w:rPr>
        <w:t>:</w:t>
      </w:r>
    </w:p>
    <w:p w:rsidR="00400093" w:rsidRDefault="00400093" w:rsidP="00EB5223">
      <w:pPr>
        <w:jc w:val="both"/>
        <w:rPr>
          <w:lang w:val="en-GB"/>
        </w:rPr>
      </w:pPr>
    </w:p>
    <w:p w:rsidR="00400093" w:rsidRPr="00400093" w:rsidRDefault="000C23EB" w:rsidP="00EB5223">
      <w:pPr>
        <w:widowControl w:val="0"/>
        <w:numPr>
          <w:ilvl w:val="0"/>
          <w:numId w:val="2"/>
        </w:numPr>
        <w:tabs>
          <w:tab w:val="left" w:pos="482"/>
        </w:tabs>
        <w:jc w:val="both"/>
        <w:rPr>
          <w:lang w:val="en-GB"/>
        </w:rPr>
      </w:pPr>
      <w:r w:rsidRPr="00400093">
        <w:rPr>
          <w:i/>
          <w:lang w:val="en-GB"/>
        </w:rPr>
        <w:t>More than one tran</w:t>
      </w:r>
      <w:r w:rsidR="00400093" w:rsidRPr="00400093">
        <w:rPr>
          <w:i/>
          <w:lang w:val="en-GB"/>
        </w:rPr>
        <w:t>scription tier for one speaker</w:t>
      </w:r>
      <w:r w:rsidRPr="00400093">
        <w:rPr>
          <w:lang w:val="en-GB"/>
        </w:rPr>
        <w:t xml:space="preserve"> </w:t>
      </w:r>
    </w:p>
    <w:p w:rsidR="000C23EB" w:rsidRDefault="00400093" w:rsidP="00EB5223">
      <w:pPr>
        <w:widowControl w:val="0"/>
        <w:tabs>
          <w:tab w:val="left" w:pos="482"/>
        </w:tabs>
        <w:ind w:left="360"/>
        <w:jc w:val="both"/>
        <w:rPr>
          <w:lang w:val="en-GB"/>
        </w:rPr>
      </w:pPr>
      <w:r>
        <w:rPr>
          <w:lang w:val="en-GB"/>
        </w:rPr>
        <w:t>Y</w:t>
      </w:r>
      <w:r w:rsidR="000C23EB">
        <w:rPr>
          <w:lang w:val="en-GB"/>
        </w:rPr>
        <w:t xml:space="preserve">ou can have only one tier of type "T(ranscription)" for each speaker. </w:t>
      </w:r>
    </w:p>
    <w:p w:rsidR="00400093" w:rsidRDefault="00400093" w:rsidP="00EB5223">
      <w:pPr>
        <w:widowControl w:val="0"/>
        <w:tabs>
          <w:tab w:val="left" w:pos="482"/>
        </w:tabs>
        <w:ind w:left="360"/>
        <w:jc w:val="both"/>
        <w:rPr>
          <w:lang w:val="en-GB"/>
        </w:rPr>
      </w:pPr>
    </w:p>
    <w:p w:rsidR="00400093" w:rsidRDefault="000C23EB" w:rsidP="00EB5223">
      <w:pPr>
        <w:widowControl w:val="0"/>
        <w:numPr>
          <w:ilvl w:val="0"/>
          <w:numId w:val="2"/>
        </w:numPr>
        <w:tabs>
          <w:tab w:val="left" w:pos="482"/>
        </w:tabs>
        <w:jc w:val="both"/>
        <w:rPr>
          <w:lang w:val="en-GB"/>
        </w:rPr>
      </w:pPr>
      <w:r w:rsidRPr="00400093">
        <w:rPr>
          <w:i/>
          <w:lang w:val="en-GB"/>
        </w:rPr>
        <w:t>Orphaned transcription tier</w:t>
      </w:r>
      <w:r>
        <w:rPr>
          <w:lang w:val="en-GB"/>
        </w:rPr>
        <w:t xml:space="preserve"> </w:t>
      </w:r>
    </w:p>
    <w:p w:rsidR="00400093" w:rsidRDefault="000C23EB" w:rsidP="00EB5223">
      <w:pPr>
        <w:widowControl w:val="0"/>
        <w:tabs>
          <w:tab w:val="left" w:pos="482"/>
        </w:tabs>
        <w:ind w:left="360"/>
        <w:jc w:val="both"/>
        <w:rPr>
          <w:lang w:val="en-GB"/>
        </w:rPr>
      </w:pPr>
      <w:r>
        <w:rPr>
          <w:lang w:val="en-GB"/>
        </w:rPr>
        <w:t xml:space="preserve">Tiers of type "T(ranscription)" must be assigned to a speaker. </w:t>
      </w:r>
    </w:p>
    <w:p w:rsidR="00134600" w:rsidRDefault="00134600" w:rsidP="00EB5223">
      <w:pPr>
        <w:widowControl w:val="0"/>
        <w:tabs>
          <w:tab w:val="left" w:pos="482"/>
        </w:tabs>
        <w:ind w:left="360"/>
        <w:jc w:val="both"/>
        <w:rPr>
          <w:lang w:val="en-GB"/>
        </w:rPr>
      </w:pPr>
    </w:p>
    <w:p w:rsidR="00400093" w:rsidRDefault="000C23EB" w:rsidP="00EB5223">
      <w:pPr>
        <w:widowControl w:val="0"/>
        <w:numPr>
          <w:ilvl w:val="0"/>
          <w:numId w:val="2"/>
        </w:numPr>
        <w:tabs>
          <w:tab w:val="left" w:pos="482"/>
        </w:tabs>
        <w:jc w:val="both"/>
        <w:rPr>
          <w:lang w:val="en-GB"/>
        </w:rPr>
      </w:pPr>
      <w:r w:rsidRPr="00400093">
        <w:rPr>
          <w:i/>
          <w:lang w:val="en-GB"/>
        </w:rPr>
        <w:t>Orphaned annotation tier</w:t>
      </w:r>
      <w:r>
        <w:rPr>
          <w:lang w:val="en-GB"/>
        </w:rPr>
        <w:t xml:space="preserve"> </w:t>
      </w:r>
    </w:p>
    <w:p w:rsidR="00134600" w:rsidRDefault="000C23EB" w:rsidP="00EB5223">
      <w:pPr>
        <w:widowControl w:val="0"/>
        <w:tabs>
          <w:tab w:val="left" w:pos="482"/>
        </w:tabs>
        <w:ind w:left="360"/>
        <w:jc w:val="both"/>
        <w:rPr>
          <w:lang w:val="en-GB"/>
        </w:rPr>
      </w:pPr>
      <w:r>
        <w:rPr>
          <w:lang w:val="en-GB"/>
        </w:rPr>
        <w:t xml:space="preserve">Tiers of type "A(nnotation)" must be assigned to a speaker and there must be a corresponding tier of type "T(ranscription)" which is assigned to the same speaker. </w:t>
      </w:r>
    </w:p>
    <w:p w:rsidR="00134600" w:rsidRDefault="00134600" w:rsidP="00EB5223">
      <w:pPr>
        <w:widowControl w:val="0"/>
        <w:tabs>
          <w:tab w:val="left" w:pos="482"/>
        </w:tabs>
        <w:ind w:left="360"/>
        <w:jc w:val="both"/>
        <w:rPr>
          <w:lang w:val="en-GB"/>
        </w:rPr>
      </w:pPr>
    </w:p>
    <w:p w:rsidR="000C23EB" w:rsidRDefault="00134600" w:rsidP="00EB5223">
      <w:pPr>
        <w:widowControl w:val="0"/>
        <w:tabs>
          <w:tab w:val="left" w:pos="482"/>
        </w:tabs>
        <w:jc w:val="both"/>
        <w:rPr>
          <w:lang w:val="en-GB"/>
        </w:rPr>
      </w:pPr>
      <w:r>
        <w:rPr>
          <w:lang w:val="en-GB"/>
        </w:rPr>
        <w:t>None of these errors should occur if you use stylesheets to generate your transcriptions.</w:t>
      </w:r>
    </w:p>
    <w:p w:rsidR="000C23EB" w:rsidRDefault="000C23EB" w:rsidP="00EB5223">
      <w:pPr>
        <w:widowControl w:val="0"/>
        <w:tabs>
          <w:tab w:val="left" w:pos="482"/>
        </w:tabs>
        <w:jc w:val="both"/>
        <w:rPr>
          <w:lang w:val="en-GB"/>
        </w:rPr>
      </w:pPr>
      <w:r>
        <w:rPr>
          <w:lang w:val="en-GB"/>
        </w:rPr>
        <w:t xml:space="preserve">If any of the above errors occur, use the function </w:t>
      </w:r>
      <w:r w:rsidRPr="00400093">
        <w:rPr>
          <w:rFonts w:ascii="Arial Black" w:hAnsi="Arial Black"/>
          <w:sz w:val="20"/>
          <w:szCs w:val="20"/>
          <w:lang w:val="en-GB"/>
        </w:rPr>
        <w:t>Tier &gt; Tier properties...</w:t>
      </w:r>
      <w:r>
        <w:rPr>
          <w:lang w:val="en-GB"/>
        </w:rPr>
        <w:t xml:space="preserve"> to correct the speaker or type assignment of the respective tier.</w:t>
      </w:r>
    </w:p>
    <w:p w:rsidR="000C23EB" w:rsidRDefault="000C23EB" w:rsidP="00EB5223">
      <w:pPr>
        <w:widowControl w:val="0"/>
        <w:tabs>
          <w:tab w:val="left" w:pos="482"/>
        </w:tabs>
        <w:jc w:val="both"/>
        <w:rPr>
          <w:lang w:val="en-GB"/>
        </w:rPr>
      </w:pPr>
    </w:p>
    <w:p w:rsidR="00400093" w:rsidRDefault="000C23EB" w:rsidP="00EB5223">
      <w:pPr>
        <w:widowControl w:val="0"/>
        <w:numPr>
          <w:ilvl w:val="0"/>
          <w:numId w:val="2"/>
        </w:numPr>
        <w:tabs>
          <w:tab w:val="left" w:pos="482"/>
        </w:tabs>
        <w:jc w:val="both"/>
        <w:rPr>
          <w:lang w:val="en-GB"/>
        </w:rPr>
      </w:pPr>
      <w:r w:rsidRPr="00400093">
        <w:rPr>
          <w:i/>
          <w:lang w:val="en-GB"/>
        </w:rPr>
        <w:t>Annotation mismatch</w:t>
      </w:r>
      <w:r>
        <w:rPr>
          <w:lang w:val="en-GB"/>
        </w:rPr>
        <w:t xml:space="preserve"> </w:t>
      </w:r>
    </w:p>
    <w:p w:rsidR="000C23EB" w:rsidRDefault="000C23EB" w:rsidP="00EB5223">
      <w:pPr>
        <w:widowControl w:val="0"/>
        <w:tabs>
          <w:tab w:val="left" w:pos="482"/>
        </w:tabs>
        <w:ind w:left="360"/>
        <w:jc w:val="both"/>
        <w:rPr>
          <w:lang w:val="en-GB"/>
        </w:rPr>
      </w:pPr>
      <w:r>
        <w:rPr>
          <w:lang w:val="en-GB"/>
        </w:rPr>
        <w:t xml:space="preserve">For every event in a tier of type "A(nnotation)", there must be an event or an uninterrupted sequence of events in a corresponding tier of type "T(ranscription)" which has the </w:t>
      </w:r>
      <w:r w:rsidRPr="00704BC7">
        <w:rPr>
          <w:u w:val="single"/>
          <w:lang w:val="en-GB"/>
        </w:rPr>
        <w:t>same start and end points</w:t>
      </w:r>
      <w:r>
        <w:rPr>
          <w:lang w:val="en-GB"/>
        </w:rPr>
        <w:t xml:space="preserve"> on the timeline. For example, the following is an annotation mismatch because the event "</w:t>
      </w:r>
      <w:r w:rsidRPr="00400093">
        <w:rPr>
          <w:i/>
          <w:lang w:val="en-GB"/>
        </w:rPr>
        <w:t>loud</w:t>
      </w:r>
      <w:r>
        <w:rPr>
          <w:lang w:val="en-GB"/>
        </w:rPr>
        <w:t>" is in an annotation tier, but there is no corresponding (sequence of) event(s) in the transcription tier.</w:t>
      </w:r>
    </w:p>
    <w:p w:rsidR="000C23EB" w:rsidRDefault="00E867C4" w:rsidP="00EB5223">
      <w:pPr>
        <w:widowControl w:val="0"/>
        <w:tabs>
          <w:tab w:val="left" w:pos="482"/>
        </w:tabs>
        <w:jc w:val="both"/>
        <w:rPr>
          <w:lang w:val="en-GB"/>
        </w:rPr>
      </w:pPr>
      <w:r>
        <w:rPr>
          <w:noProof/>
        </w:rPr>
        <w:pict>
          <v:shape id="Grafik 1" o:spid="_x0000_s1026" type="#_x0000_t75" style="position:absolute;left:0;text-align:left;margin-left:15.75pt;margin-top:1.85pt;width:344.3pt;height:58.25pt;z-index:251655168;visibility:visible">
            <v:imagedata r:id="rId10" o:title="" cropbottom="5144f"/>
          </v:shape>
        </w:pict>
      </w:r>
      <w:r>
        <w:rPr>
          <w:noProof/>
          <w:lang w:eastAsia="de-DE"/>
        </w:rPr>
        <w:pict>
          <v:oval id="_x0000_s1027" style="position:absolute;left:0;text-align:left;margin-left:277.2pt;margin-top:11.2pt;width:60.45pt;height:33.3pt;z-index:251656192" strokecolor="red">
            <v:fill opacity="0"/>
          </v:oval>
        </w:pict>
      </w:r>
    </w:p>
    <w:p w:rsidR="000C23EB" w:rsidRDefault="000C23EB" w:rsidP="00EB5223">
      <w:pPr>
        <w:widowControl w:val="0"/>
        <w:tabs>
          <w:tab w:val="left" w:pos="482"/>
        </w:tabs>
        <w:jc w:val="both"/>
        <w:rPr>
          <w:lang w:val="en-GB"/>
        </w:rPr>
      </w:pPr>
    </w:p>
    <w:p w:rsidR="000C23EB" w:rsidRDefault="000C23EB" w:rsidP="00EB5223">
      <w:pPr>
        <w:jc w:val="both"/>
        <w:rPr>
          <w:lang w:val="en-GB"/>
        </w:rPr>
      </w:pPr>
    </w:p>
    <w:p w:rsidR="00400093" w:rsidRDefault="00400093" w:rsidP="00EB5223">
      <w:pPr>
        <w:jc w:val="both"/>
        <w:rPr>
          <w:lang w:val="en-GB"/>
        </w:rPr>
      </w:pPr>
    </w:p>
    <w:p w:rsidR="00400093" w:rsidRDefault="00400093" w:rsidP="00EB5223">
      <w:pPr>
        <w:jc w:val="both"/>
        <w:rPr>
          <w:lang w:val="en-GB"/>
        </w:rPr>
      </w:pPr>
    </w:p>
    <w:p w:rsidR="00400093" w:rsidRDefault="00400093" w:rsidP="00EB5223">
      <w:pPr>
        <w:jc w:val="both"/>
        <w:rPr>
          <w:lang w:val="en-GB"/>
        </w:rPr>
      </w:pPr>
    </w:p>
    <w:p w:rsidR="00400093" w:rsidRDefault="00400093" w:rsidP="00EB5223">
      <w:pPr>
        <w:jc w:val="both"/>
        <w:rPr>
          <w:lang w:val="en-GB"/>
        </w:rPr>
      </w:pPr>
    </w:p>
    <w:p w:rsidR="000C23EB" w:rsidRDefault="000C23EB" w:rsidP="00EB5223">
      <w:pPr>
        <w:jc w:val="both"/>
        <w:rPr>
          <w:lang w:val="en-GB"/>
        </w:rPr>
      </w:pPr>
      <w:r>
        <w:rPr>
          <w:lang w:val="en-GB"/>
        </w:rPr>
        <w:t xml:space="preserve">If an annotation mismatch error occurs, use the functions in the </w:t>
      </w:r>
      <w:r w:rsidRPr="00982A6B">
        <w:rPr>
          <w:rFonts w:ascii="Arial Black" w:hAnsi="Arial Black"/>
          <w:sz w:val="20"/>
          <w:szCs w:val="20"/>
          <w:lang w:val="en-GB"/>
        </w:rPr>
        <w:t>Event</w:t>
      </w:r>
      <w:r>
        <w:rPr>
          <w:lang w:val="en-GB"/>
        </w:rPr>
        <w:t xml:space="preserve"> menu to </w:t>
      </w:r>
      <w:r w:rsidRPr="00982A6B">
        <w:rPr>
          <w:rFonts w:ascii="Arial Black" w:hAnsi="Arial Black"/>
          <w:sz w:val="20"/>
          <w:szCs w:val="20"/>
          <w:lang w:val="en-GB"/>
        </w:rPr>
        <w:t>shrink</w:t>
      </w:r>
      <w:r>
        <w:rPr>
          <w:lang w:val="en-GB"/>
        </w:rPr>
        <w:t xml:space="preserve">, </w:t>
      </w:r>
      <w:r w:rsidRPr="00982A6B">
        <w:rPr>
          <w:rFonts w:ascii="Arial Black" w:hAnsi="Arial Black"/>
          <w:sz w:val="20"/>
          <w:szCs w:val="20"/>
          <w:lang w:val="en-GB"/>
        </w:rPr>
        <w:t>move</w:t>
      </w:r>
      <w:r>
        <w:rPr>
          <w:lang w:val="en-GB"/>
        </w:rPr>
        <w:t xml:space="preserve">, </w:t>
      </w:r>
      <w:r w:rsidRPr="00982A6B">
        <w:rPr>
          <w:rFonts w:ascii="Arial Black" w:hAnsi="Arial Black"/>
          <w:sz w:val="20"/>
          <w:szCs w:val="20"/>
          <w:lang w:val="en-GB"/>
        </w:rPr>
        <w:t>extend</w:t>
      </w:r>
      <w:r>
        <w:rPr>
          <w:lang w:val="en-GB"/>
        </w:rPr>
        <w:t xml:space="preserve"> the offending event appropriately.</w:t>
      </w:r>
    </w:p>
    <w:p w:rsidR="000C23EB" w:rsidRDefault="000C23EB" w:rsidP="00EB5223">
      <w:pPr>
        <w:jc w:val="both"/>
        <w:rPr>
          <w:lang w:val="en-GB"/>
        </w:rPr>
      </w:pPr>
    </w:p>
    <w:p w:rsidR="000C23EB" w:rsidRDefault="000C23EB" w:rsidP="00EB5223">
      <w:pPr>
        <w:jc w:val="both"/>
        <w:rPr>
          <w:lang w:val="en-GB"/>
        </w:rPr>
      </w:pPr>
      <w:r>
        <w:rPr>
          <w:lang w:val="en-GB"/>
        </w:rPr>
        <w:t>If you're done with correcting the displayed structure err</w:t>
      </w:r>
      <w:r w:rsidR="00982A6B">
        <w:rPr>
          <w:lang w:val="en-GB"/>
        </w:rPr>
        <w:t xml:space="preserve">ors, close the dialog and call </w:t>
      </w:r>
      <w:r w:rsidRPr="00982A6B">
        <w:rPr>
          <w:rFonts w:ascii="Arial Black" w:hAnsi="Arial Black"/>
          <w:sz w:val="20"/>
          <w:szCs w:val="20"/>
          <w:lang w:val="en-GB"/>
        </w:rPr>
        <w:t>Tran</w:t>
      </w:r>
      <w:r w:rsidR="00982A6B" w:rsidRPr="00982A6B">
        <w:rPr>
          <w:rFonts w:ascii="Arial Black" w:hAnsi="Arial Black"/>
          <w:sz w:val="20"/>
          <w:szCs w:val="20"/>
          <w:lang w:val="en-GB"/>
        </w:rPr>
        <w:t>scription &gt; Structure errors...</w:t>
      </w:r>
      <w:r w:rsidRPr="00982A6B">
        <w:rPr>
          <w:lang w:val="en-GB"/>
        </w:rPr>
        <w:t xml:space="preserve"> again. </w:t>
      </w:r>
      <w:r>
        <w:rPr>
          <w:lang w:val="en-GB"/>
        </w:rPr>
        <w:t>Repeat this until the list is empty.</w:t>
      </w:r>
    </w:p>
    <w:p w:rsidR="00E73BC0" w:rsidRDefault="00E73BC0" w:rsidP="00EB5223">
      <w:pPr>
        <w:pStyle w:val="berschrift3"/>
        <w:jc w:val="both"/>
        <w:rPr>
          <w:rFonts w:ascii="Times New Roman" w:hAnsi="Times New Roman" w:cs="Times New Roman"/>
          <w:b w:val="0"/>
          <w:sz w:val="24"/>
          <w:szCs w:val="24"/>
          <w:u w:val="single"/>
          <w:lang w:val="en-GB"/>
        </w:rPr>
      </w:pPr>
      <w:bookmarkStart w:id="2" w:name="_Toc234307519"/>
    </w:p>
    <w:p w:rsidR="000C23EB" w:rsidRPr="00E73BC0" w:rsidRDefault="00E73BC0" w:rsidP="00B80721">
      <w:pPr>
        <w:pStyle w:val="berschrift3"/>
        <w:jc w:val="both"/>
        <w:rPr>
          <w:rFonts w:ascii="Times New Roman" w:hAnsi="Times New Roman" w:cs="Times New Roman"/>
          <w:b w:val="0"/>
          <w:sz w:val="24"/>
          <w:szCs w:val="24"/>
          <w:u w:val="single"/>
          <w:lang w:val="en-GB"/>
        </w:rPr>
      </w:pPr>
      <w:r>
        <w:rPr>
          <w:rFonts w:ascii="Times New Roman" w:hAnsi="Times New Roman" w:cs="Times New Roman"/>
          <w:b w:val="0"/>
          <w:sz w:val="24"/>
          <w:szCs w:val="24"/>
          <w:u w:val="single"/>
          <w:lang w:val="en-GB"/>
        </w:rPr>
        <w:t>B</w:t>
      </w:r>
      <w:r w:rsidR="000C23EB" w:rsidRPr="00E73BC0">
        <w:rPr>
          <w:rFonts w:ascii="Times New Roman" w:hAnsi="Times New Roman" w:cs="Times New Roman"/>
          <w:b w:val="0"/>
          <w:sz w:val="24"/>
          <w:szCs w:val="24"/>
          <w:u w:val="single"/>
          <w:lang w:val="en-GB"/>
        </w:rPr>
        <w:t>. Segmentation errors</w:t>
      </w:r>
      <w:bookmarkEnd w:id="2"/>
    </w:p>
    <w:p w:rsidR="000C23EB" w:rsidRDefault="000C23EB" w:rsidP="00B80721">
      <w:pPr>
        <w:spacing w:before="240"/>
        <w:jc w:val="both"/>
        <w:rPr>
          <w:lang w:val="en-GB"/>
        </w:rPr>
      </w:pPr>
      <w:r>
        <w:rPr>
          <w:lang w:val="en-GB"/>
        </w:rPr>
        <w:t xml:space="preserve">Segmentation errors are errors related to a wrong use of transcription symbols. In order for the check to work correctly, you therefore have to make sure that you have the correct transcription system specified under </w:t>
      </w:r>
      <w:r w:rsidRPr="00E73BC0">
        <w:rPr>
          <w:rStyle w:val="Menufunction"/>
          <w:rFonts w:ascii="Arial Black" w:hAnsi="Arial Black"/>
          <w:color w:val="auto"/>
          <w:sz w:val="20"/>
          <w:szCs w:val="20"/>
        </w:rPr>
        <w:t>Edit &gt; Preferences... &gt; Segmentation</w:t>
      </w:r>
      <w:r>
        <w:rPr>
          <w:lang w:val="en-GB"/>
        </w:rPr>
        <w:t>:</w:t>
      </w:r>
    </w:p>
    <w:p w:rsidR="000C23EB" w:rsidRDefault="00E867C4" w:rsidP="00EB5223">
      <w:pPr>
        <w:jc w:val="both"/>
        <w:rPr>
          <w:lang w:val="en-GB"/>
        </w:rPr>
      </w:pPr>
      <w:r>
        <w:rPr>
          <w:noProof/>
        </w:rPr>
        <w:pict>
          <v:shape id="_x0000_s1028" type="#_x0000_t75" style="position:absolute;left:0;text-align:left;margin-left:-.3pt;margin-top:26.25pt;width:448.95pt;height:264.9pt;z-index:-251659264;visibility:visible" wrapcoords="-36 0 -36 21541 21600 21541 21600 0 -36 0">
            <v:imagedata r:id="rId11" o:title="" croptop="1272f" cropbottom="1307f" cropright="693f"/>
            <w10:wrap type="tight"/>
          </v:shape>
        </w:pict>
      </w:r>
    </w:p>
    <w:p w:rsidR="000C23EB" w:rsidRDefault="00724663" w:rsidP="00EB5223">
      <w:pPr>
        <w:jc w:val="both"/>
        <w:rPr>
          <w:lang w:val="en-GB"/>
        </w:rPr>
      </w:pPr>
      <w:r>
        <w:rPr>
          <w:lang w:val="en-GB"/>
        </w:rPr>
        <w:br w:type="page"/>
      </w:r>
      <w:r w:rsidR="000C23EB">
        <w:rPr>
          <w:lang w:val="en-GB"/>
        </w:rPr>
        <w:lastRenderedPageBreak/>
        <w:t xml:space="preserve">Use </w:t>
      </w:r>
      <w:r w:rsidR="000C23EB" w:rsidRPr="00E73BC0">
        <w:rPr>
          <w:rStyle w:val="Menufunction"/>
          <w:rFonts w:ascii="Arial Black" w:hAnsi="Arial Black"/>
          <w:color w:val="auto"/>
          <w:sz w:val="20"/>
          <w:szCs w:val="20"/>
        </w:rPr>
        <w:t>Transcription &gt; Segmentation errors...</w:t>
      </w:r>
      <w:r w:rsidR="000C23EB">
        <w:rPr>
          <w:lang w:val="en-GB"/>
        </w:rPr>
        <w:t xml:space="preserve"> to displa</w:t>
      </w:r>
      <w:r w:rsidR="00982A6B">
        <w:rPr>
          <w:lang w:val="en-GB"/>
        </w:rPr>
        <w:t>y a list of segmentation errors:</w:t>
      </w:r>
    </w:p>
    <w:p w:rsidR="000C23EB" w:rsidRDefault="000C23EB" w:rsidP="00EB5223">
      <w:pPr>
        <w:jc w:val="both"/>
        <w:rPr>
          <w:lang w:val="en-GB"/>
        </w:rPr>
      </w:pPr>
    </w:p>
    <w:p w:rsidR="000C23EB" w:rsidRDefault="000C23EB" w:rsidP="00EB5223">
      <w:pPr>
        <w:jc w:val="both"/>
        <w:rPr>
          <w:lang w:val="en-GB"/>
        </w:rPr>
      </w:pPr>
    </w:p>
    <w:p w:rsidR="00E73BC0" w:rsidRDefault="00E867C4" w:rsidP="00EB5223">
      <w:pPr>
        <w:jc w:val="both"/>
        <w:rPr>
          <w:lang w:val="en-GB"/>
        </w:rPr>
      </w:pPr>
      <w:r>
        <w:rPr>
          <w:noProof/>
          <w:lang w:eastAsia="de-DE"/>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31" type="#_x0000_t66" style="position:absolute;left:0;text-align:left;margin-left:160.25pt;margin-top:-66.25pt;width:24.45pt;height:11pt;rotation:1349543fd;z-index:251659264" fillcolor="red" strokecolor="red"/>
        </w:pict>
      </w:r>
      <w:r>
        <w:rPr>
          <w:noProof/>
        </w:rPr>
        <w:pict>
          <v:shape id="_x0000_s1030" type="#_x0000_t75" style="position:absolute;left:0;text-align:left;margin-left:9.3pt;margin-top:0;width:434.7pt;height:347.55pt;z-index:-251658240;visibility:visible;mso-position-vertical:center" wrapcoords="-37 0 -37 21554 21600 21554 21600 0 -37 0">
            <v:imagedata r:id="rId12" o:title="" cropbottom="672f" cropleft="505f" cropright="505f"/>
            <w10:wrap type="tight"/>
          </v:shape>
        </w:pict>
      </w:r>
    </w:p>
    <w:p w:rsidR="000C23EB" w:rsidRDefault="000C23EB" w:rsidP="00EB5223">
      <w:pPr>
        <w:jc w:val="both"/>
        <w:rPr>
          <w:lang w:val="en-GB"/>
        </w:rPr>
      </w:pPr>
      <w:r>
        <w:rPr>
          <w:lang w:val="en-GB"/>
        </w:rPr>
        <w:t>In the above example, the segmentation error is caused by a missing closing parenthes</w:t>
      </w:r>
      <w:r w:rsidR="00BF0D3B">
        <w:rPr>
          <w:lang w:val="en-GB"/>
        </w:rPr>
        <w:t xml:space="preserve">is – i.e. it should be </w:t>
      </w:r>
      <w:r w:rsidR="00BF0D3B" w:rsidRPr="00BF0D3B">
        <w:rPr>
          <w:b/>
          <w:i/>
          <w:lang w:val="en-GB"/>
        </w:rPr>
        <w:t>((laughing))</w:t>
      </w:r>
      <w:r w:rsidR="00BF0D3B">
        <w:rPr>
          <w:lang w:val="en-GB"/>
        </w:rPr>
        <w:t xml:space="preserve"> instead of </w:t>
      </w:r>
      <w:r w:rsidR="00D173A1" w:rsidRPr="00BF0D3B">
        <w:rPr>
          <w:b/>
          <w:i/>
          <w:lang w:val="en-GB"/>
        </w:rPr>
        <w:t>((laughing</w:t>
      </w:r>
      <w:r w:rsidRPr="00BF0D3B">
        <w:rPr>
          <w:b/>
          <w:i/>
          <w:lang w:val="en-GB"/>
        </w:rPr>
        <w:t>)</w:t>
      </w:r>
      <w:r>
        <w:rPr>
          <w:lang w:val="en-GB"/>
        </w:rPr>
        <w:t>. Double click on any entry in the error list to scroll the transcription to the position where the error occurs. Correct it and click "Refresh" in the dialog. Repeat this for all errors until the list is empty.</w:t>
      </w:r>
    </w:p>
    <w:p w:rsidR="00BF0D3B" w:rsidRDefault="00BF0D3B" w:rsidP="00EB5223">
      <w:pPr>
        <w:pStyle w:val="berschrift3"/>
        <w:jc w:val="both"/>
        <w:rPr>
          <w:rFonts w:ascii="Times New Roman" w:hAnsi="Times New Roman" w:cs="Times New Roman"/>
          <w:b w:val="0"/>
          <w:sz w:val="24"/>
          <w:szCs w:val="24"/>
          <w:u w:val="single"/>
          <w:lang w:val="en-GB"/>
        </w:rPr>
      </w:pPr>
      <w:bookmarkStart w:id="3" w:name="_Toc234307520"/>
    </w:p>
    <w:p w:rsidR="000C23EB" w:rsidRPr="00E73BC0" w:rsidRDefault="00E73BC0" w:rsidP="00B80721">
      <w:pPr>
        <w:pStyle w:val="berschrift3"/>
        <w:jc w:val="both"/>
        <w:rPr>
          <w:rFonts w:ascii="Times New Roman" w:hAnsi="Times New Roman" w:cs="Times New Roman"/>
          <w:b w:val="0"/>
          <w:sz w:val="24"/>
          <w:szCs w:val="24"/>
          <w:u w:val="single"/>
          <w:lang w:val="en-GB"/>
        </w:rPr>
      </w:pPr>
      <w:r>
        <w:rPr>
          <w:rFonts w:ascii="Times New Roman" w:hAnsi="Times New Roman" w:cs="Times New Roman"/>
          <w:b w:val="0"/>
          <w:sz w:val="24"/>
          <w:szCs w:val="24"/>
          <w:u w:val="single"/>
          <w:lang w:val="en-GB"/>
        </w:rPr>
        <w:t>C</w:t>
      </w:r>
      <w:r w:rsidR="000C23EB" w:rsidRPr="00E73BC0">
        <w:rPr>
          <w:rFonts w:ascii="Times New Roman" w:hAnsi="Times New Roman" w:cs="Times New Roman"/>
          <w:b w:val="0"/>
          <w:sz w:val="24"/>
          <w:szCs w:val="24"/>
          <w:u w:val="single"/>
          <w:lang w:val="en-GB"/>
        </w:rPr>
        <w:t>. Word lists</w:t>
      </w:r>
      <w:bookmarkEnd w:id="3"/>
    </w:p>
    <w:p w:rsidR="000C23EB" w:rsidRDefault="000C23EB" w:rsidP="00B80721">
      <w:pPr>
        <w:keepNext/>
        <w:spacing w:before="240"/>
        <w:jc w:val="both"/>
        <w:rPr>
          <w:lang w:val="en-GB"/>
        </w:rPr>
      </w:pPr>
      <w:r>
        <w:rPr>
          <w:lang w:val="en-GB"/>
        </w:rPr>
        <w:t xml:space="preserve">If there are no segmentation errors, you can use </w:t>
      </w:r>
      <w:r w:rsidRPr="00E73BC0">
        <w:rPr>
          <w:rStyle w:val="Menufunction"/>
          <w:rFonts w:ascii="Arial Black" w:hAnsi="Arial Black"/>
          <w:color w:val="auto"/>
          <w:sz w:val="20"/>
          <w:szCs w:val="20"/>
        </w:rPr>
        <w:t>Transcription &gt; Word list...</w:t>
      </w:r>
      <w:r w:rsidRPr="00E73BC0">
        <w:rPr>
          <w:rFonts w:ascii="Arial Black" w:hAnsi="Arial Black"/>
          <w:sz w:val="20"/>
          <w:szCs w:val="20"/>
          <w:lang w:val="en-GB"/>
        </w:rPr>
        <w:t xml:space="preserve"> </w:t>
      </w:r>
      <w:r>
        <w:rPr>
          <w:lang w:val="en-GB"/>
        </w:rPr>
        <w:t xml:space="preserve">to </w:t>
      </w:r>
      <w:r w:rsidR="00BF0D3B">
        <w:rPr>
          <w:lang w:val="en-GB"/>
        </w:rPr>
        <w:t>display</w:t>
      </w:r>
      <w:r>
        <w:rPr>
          <w:lang w:val="en-GB"/>
        </w:rPr>
        <w:t xml:space="preserve"> a list of all words in the transcription. You can sort this list alphabetically to check for the correct spelling and other typing errors. A rather common error is an omitted space at a word boundary at the end of an event resulting in two words being glued to one another.</w:t>
      </w:r>
    </w:p>
    <w:p w:rsidR="000C23EB" w:rsidRDefault="000C23EB" w:rsidP="00EB5223">
      <w:pPr>
        <w:jc w:val="both"/>
        <w:rPr>
          <w:lang w:val="en-GB"/>
        </w:rPr>
      </w:pPr>
    </w:p>
    <w:p w:rsidR="000C23EB" w:rsidRDefault="000C23EB" w:rsidP="00EB5223">
      <w:pPr>
        <w:jc w:val="both"/>
        <w:rPr>
          <w:lang w:val="en-GB"/>
        </w:rPr>
      </w:pPr>
      <w:r>
        <w:rPr>
          <w:lang w:val="en-GB"/>
        </w:rPr>
        <w:t>If you find an error, double click on the word to get to the corresponding position in the transcription. Correct the error, then click "Refresh" in the word list.</w:t>
      </w:r>
    </w:p>
    <w:p w:rsidR="000C23EB" w:rsidRDefault="000C23EB" w:rsidP="00EB5223">
      <w:pPr>
        <w:jc w:val="both"/>
        <w:rPr>
          <w:lang w:val="en-GB"/>
        </w:rPr>
      </w:pPr>
    </w:p>
    <w:p w:rsidR="000C23EB" w:rsidRDefault="000C23EB" w:rsidP="00EB5223">
      <w:pPr>
        <w:jc w:val="both"/>
        <w:rPr>
          <w:lang w:val="en-GB"/>
        </w:rPr>
      </w:pPr>
    </w:p>
    <w:p w:rsidR="000C23EB" w:rsidRPr="00D173A1" w:rsidRDefault="000C23EB" w:rsidP="00EB5223">
      <w:pPr>
        <w:jc w:val="both"/>
        <w:rPr>
          <w:lang w:val="en-US"/>
        </w:rPr>
      </w:pPr>
    </w:p>
    <w:sectPr w:rsidR="000C23EB" w:rsidRPr="00D173A1">
      <w:footerReference w:type="even" r:id="rId13"/>
      <w:footerReference w:type="default" r:id="rId14"/>
      <w:pgSz w:w="11906" w:h="16838"/>
      <w:pgMar w:top="1417" w:right="1417" w:bottom="1134" w:left="1417" w:header="720" w:footer="708" w:gutter="0"/>
      <w:cols w:space="720"/>
      <w:docGrid w:linePitch="36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6D0D" w:rsidRDefault="00726D0D">
      <w:pPr>
        <w:spacing w:line="240" w:lineRule="auto"/>
      </w:pPr>
      <w:r>
        <w:separator/>
      </w:r>
    </w:p>
  </w:endnote>
  <w:endnote w:type="continuationSeparator" w:id="0">
    <w:p w:rsidR="00726D0D" w:rsidRDefault="00726D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7E35" w:rsidRDefault="007D7E35">
    <w:pPr>
      <w:pStyle w:val="Fuzeile"/>
      <w:ind w:right="360"/>
    </w:pPr>
    <w:r>
      <w:fldChar w:fldCharType="begin"/>
    </w:r>
    <w:r>
      <w:instrText xml:space="preserve"> PAGE </w:instrText>
    </w:r>
    <w:r>
      <w:fldChar w:fldCharType="separate"/>
    </w:r>
    <w:r w:rsidR="00E867C4">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35A4" w:rsidRDefault="003935A4">
    <w:pPr>
      <w:pStyle w:val="Fuzeile"/>
      <w:jc w:val="right"/>
    </w:pPr>
    <w:r>
      <w:fldChar w:fldCharType="begin"/>
    </w:r>
    <w:r>
      <w:instrText>PAGE   \* MERGEFORMAT</w:instrText>
    </w:r>
    <w:r>
      <w:fldChar w:fldCharType="separate"/>
    </w:r>
    <w:r w:rsidR="00E867C4">
      <w:rPr>
        <w:noProof/>
      </w:rPr>
      <w:t>1</w:t>
    </w:r>
    <w:r>
      <w:fldChar w:fldCharType="end"/>
    </w:r>
  </w:p>
  <w:p w:rsidR="007D7E35" w:rsidRDefault="007D7E35">
    <w:pPr>
      <w:pStyle w:val="Fuzeil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6D0D" w:rsidRDefault="00726D0D">
      <w:pPr>
        <w:spacing w:line="240" w:lineRule="auto"/>
      </w:pPr>
      <w:r>
        <w:separator/>
      </w:r>
    </w:p>
  </w:footnote>
  <w:footnote w:type="continuationSeparator" w:id="0">
    <w:p w:rsidR="00726D0D" w:rsidRDefault="00726D0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berschrift2"/>
      <w:suff w:val="nothing"/>
      <w:lvlText w:val=""/>
      <w:lvlJc w:val="left"/>
      <w:pPr>
        <w:tabs>
          <w:tab w:val="num" w:pos="576"/>
        </w:tabs>
        <w:ind w:left="576" w:hanging="576"/>
      </w:pPr>
    </w:lvl>
    <w:lvl w:ilvl="2">
      <w:start w:val="1"/>
      <w:numFmt w:val="none"/>
      <w:pStyle w:val="berschrift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Num1"/>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hyphenationZone w:val="425"/>
  <w:defaultTableStyle w:val="Standard"/>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C23EB"/>
    <w:rsid w:val="000C23EB"/>
    <w:rsid w:val="00134600"/>
    <w:rsid w:val="0025217D"/>
    <w:rsid w:val="003935A4"/>
    <w:rsid w:val="00400093"/>
    <w:rsid w:val="004E0B09"/>
    <w:rsid w:val="00544EB4"/>
    <w:rsid w:val="00704BC7"/>
    <w:rsid w:val="00724663"/>
    <w:rsid w:val="00726D0D"/>
    <w:rsid w:val="007D7E35"/>
    <w:rsid w:val="00982A6B"/>
    <w:rsid w:val="00B217A1"/>
    <w:rsid w:val="00B80721"/>
    <w:rsid w:val="00BF0D3B"/>
    <w:rsid w:val="00D173A1"/>
    <w:rsid w:val="00D24FA2"/>
    <w:rsid w:val="00E73BC0"/>
    <w:rsid w:val="00E867C4"/>
    <w:rsid w:val="00EB522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uppressAutoHyphens/>
      <w:spacing w:line="100" w:lineRule="atLeast"/>
    </w:pPr>
    <w:rPr>
      <w:kern w:val="1"/>
      <w:sz w:val="24"/>
      <w:szCs w:val="24"/>
      <w:lang w:eastAsia="ar-SA"/>
    </w:rPr>
  </w:style>
  <w:style w:type="paragraph" w:styleId="berschrift2">
    <w:name w:val="heading 2"/>
    <w:basedOn w:val="Standard"/>
    <w:next w:val="Textkrper"/>
    <w:qFormat/>
    <w:pPr>
      <w:keepNext/>
      <w:numPr>
        <w:ilvl w:val="1"/>
        <w:numId w:val="1"/>
      </w:numPr>
      <w:spacing w:before="240" w:after="60"/>
      <w:outlineLvl w:val="1"/>
    </w:pPr>
    <w:rPr>
      <w:rFonts w:ascii="Arial" w:hAnsi="Arial" w:cs="Arial"/>
      <w:b/>
      <w:bCs/>
      <w:i/>
      <w:iCs/>
      <w:sz w:val="28"/>
      <w:szCs w:val="28"/>
    </w:rPr>
  </w:style>
  <w:style w:type="paragraph" w:styleId="berschrift3">
    <w:name w:val="heading 3"/>
    <w:basedOn w:val="Standard"/>
    <w:next w:val="Textkrper"/>
    <w:qFormat/>
    <w:pPr>
      <w:keepNext/>
      <w:numPr>
        <w:ilvl w:val="2"/>
        <w:numId w:val="1"/>
      </w:numPr>
      <w:spacing w:before="240" w:after="60"/>
      <w:outlineLvl w:val="2"/>
    </w:pPr>
    <w:rPr>
      <w:rFonts w:ascii="Arial" w:hAnsi="Arial" w:cs="Arial"/>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customStyle="1" w:styleId="berschrift2Zchn">
    <w:name w:val="Überschrift 2 Zchn"/>
    <w:rPr>
      <w:rFonts w:ascii="Arial" w:eastAsia="Times New Roman" w:hAnsi="Arial" w:cs="Arial"/>
      <w:b/>
      <w:bCs/>
      <w:i/>
      <w:iCs/>
      <w:sz w:val="28"/>
      <w:szCs w:val="28"/>
    </w:rPr>
  </w:style>
  <w:style w:type="character" w:customStyle="1" w:styleId="berschrift3Zchn">
    <w:name w:val="Überschrift 3 Zchn"/>
    <w:rPr>
      <w:rFonts w:ascii="Arial" w:eastAsia="Times New Roman" w:hAnsi="Arial" w:cs="Arial"/>
      <w:b/>
      <w:bCs/>
      <w:sz w:val="26"/>
      <w:szCs w:val="26"/>
    </w:rPr>
  </w:style>
  <w:style w:type="character" w:customStyle="1" w:styleId="Menufunction">
    <w:name w:val="Menufunction"/>
    <w:rPr>
      <w:rFonts w:ascii="Calibri" w:hAnsi="Calibri"/>
      <w:color w:val="0000FF"/>
      <w:lang w:val="en-GB"/>
    </w:rPr>
  </w:style>
  <w:style w:type="character" w:customStyle="1" w:styleId="FuzeileZchn">
    <w:name w:val="Fußzeile Zchn"/>
    <w:uiPriority w:val="99"/>
    <w:rPr>
      <w:rFonts w:ascii="Times New Roman" w:eastAsia="Times New Roman" w:hAnsi="Times New Roman" w:cs="Times New Roman"/>
      <w:sz w:val="24"/>
      <w:szCs w:val="24"/>
    </w:rPr>
  </w:style>
  <w:style w:type="character" w:customStyle="1" w:styleId="Seitenzahl1">
    <w:name w:val="Seitenzahl1"/>
    <w:basedOn w:val="Absatz-Standardschriftart1"/>
  </w:style>
  <w:style w:type="character" w:customStyle="1" w:styleId="SprechblasentextZchn">
    <w:name w:val="Sprechblasentext Zchn"/>
    <w:rPr>
      <w:rFonts w:ascii="Tahoma" w:eastAsia="Times New Roman" w:hAnsi="Tahoma" w:cs="Tahoma"/>
      <w:sz w:val="16"/>
      <w:szCs w:val="16"/>
    </w:rPr>
  </w:style>
  <w:style w:type="character" w:customStyle="1" w:styleId="ListLabel1">
    <w:name w:val="ListLabel 1"/>
    <w:rPr>
      <w:rFonts w:cs="Courier New"/>
    </w:rPr>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customStyle="1" w:styleId="Beschriftung1">
    <w:name w:val="Beschriftung1"/>
    <w:basedOn w:val="Standard"/>
    <w:pPr>
      <w:suppressLineNumbers/>
      <w:spacing w:before="120" w:after="120"/>
    </w:pPr>
    <w:rPr>
      <w:rFonts w:cs="Mangal"/>
      <w:i/>
      <w:iCs/>
    </w:rPr>
  </w:style>
  <w:style w:type="paragraph" w:customStyle="1" w:styleId="Verzeichnis">
    <w:name w:val="Verzeichnis"/>
    <w:basedOn w:val="Standard"/>
    <w:pPr>
      <w:suppressLineNumbers/>
    </w:pPr>
    <w:rPr>
      <w:rFonts w:cs="Mangal"/>
    </w:rPr>
  </w:style>
  <w:style w:type="paragraph" w:styleId="Fuzeile">
    <w:name w:val="footer"/>
    <w:basedOn w:val="Standard"/>
    <w:uiPriority w:val="99"/>
    <w:pPr>
      <w:suppressLineNumbers/>
      <w:tabs>
        <w:tab w:val="center" w:pos="4536"/>
        <w:tab w:val="right" w:pos="9072"/>
      </w:tabs>
    </w:pPr>
  </w:style>
  <w:style w:type="paragraph" w:customStyle="1" w:styleId="Sprechblasentext1">
    <w:name w:val="Sprechblasentext1"/>
    <w:basedOn w:val="Standard"/>
    <w:rPr>
      <w:rFonts w:ascii="Tahoma" w:hAnsi="Tahoma" w:cs="Tahoma"/>
      <w:sz w:val="16"/>
      <w:szCs w:val="16"/>
    </w:rPr>
  </w:style>
  <w:style w:type="paragraph" w:styleId="Sprechblasentext">
    <w:name w:val="Balloon Text"/>
    <w:basedOn w:val="Standard"/>
    <w:link w:val="SprechblasentextZchn1"/>
    <w:uiPriority w:val="99"/>
    <w:semiHidden/>
    <w:unhideWhenUsed/>
    <w:rsid w:val="004E0B09"/>
    <w:pPr>
      <w:spacing w:line="240" w:lineRule="auto"/>
    </w:pPr>
    <w:rPr>
      <w:rFonts w:ascii="Tahoma" w:hAnsi="Tahoma" w:cs="Tahoma"/>
      <w:sz w:val="16"/>
      <w:szCs w:val="16"/>
    </w:rPr>
  </w:style>
  <w:style w:type="character" w:customStyle="1" w:styleId="SprechblasentextZchn1">
    <w:name w:val="Sprechblasentext Zchn1"/>
    <w:link w:val="Sprechblasentext"/>
    <w:uiPriority w:val="99"/>
    <w:semiHidden/>
    <w:rsid w:val="004E0B09"/>
    <w:rPr>
      <w:rFonts w:ascii="Tahoma" w:hAnsi="Tahoma" w:cs="Tahoma"/>
      <w:kern w:val="1"/>
      <w:sz w:val="16"/>
      <w:szCs w:val="16"/>
      <w:lang w:eastAsia="ar-SA"/>
    </w:rPr>
  </w:style>
  <w:style w:type="paragraph" w:styleId="Kopfzeile">
    <w:name w:val="header"/>
    <w:basedOn w:val="Standard"/>
    <w:link w:val="KopfzeileZchn"/>
    <w:uiPriority w:val="99"/>
    <w:unhideWhenUsed/>
    <w:rsid w:val="003935A4"/>
    <w:pPr>
      <w:tabs>
        <w:tab w:val="center" w:pos="4536"/>
        <w:tab w:val="right" w:pos="9072"/>
      </w:tabs>
    </w:pPr>
  </w:style>
  <w:style w:type="character" w:customStyle="1" w:styleId="KopfzeileZchn">
    <w:name w:val="Kopfzeile Zchn"/>
    <w:link w:val="Kopfzeile"/>
    <w:uiPriority w:val="99"/>
    <w:rsid w:val="003935A4"/>
    <w:rPr>
      <w:kern w:val="1"/>
      <w:sz w:val="24"/>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F754AD-738A-419D-86DE-281B51FE7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449</Words>
  <Characters>2831</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Z2Rom</dc:creator>
  <cp:lastModifiedBy>Karolina Kaminska</cp:lastModifiedBy>
  <cp:revision>6</cp:revision>
  <cp:lastPrinted>2013-11-06T12:06:00Z</cp:lastPrinted>
  <dcterms:created xsi:type="dcterms:W3CDTF">2013-11-06T12:03:00Z</dcterms:created>
  <dcterms:modified xsi:type="dcterms:W3CDTF">2017-02-08T14:58:00Z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