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3758fefac0a4ecdf10c4bbdbdfd555be6f19b2"/>
      <w:r>
        <w:t xml:space="preserve">📊 STATE INCARCERATION AS PERCENTAGE OF POPULATION ANALYSIS</w:t>
      </w:r>
      <w:bookmarkEnd w:id="20"/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This report analyzes what percentage of each U.S. state’s population is currently incarcerated, comparing these rates across political party control (Red/Republican vs Blue/Democratic states).</w:t>
      </w:r>
    </w:p>
    <w:p>
      <w:pPr>
        <w:pStyle w:val="BodyText"/>
      </w:pPr>
      <w:r>
        <w:rPr>
          <w:b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National:</w:t>
      </w:r>
      <w:r>
        <w:t xml:space="preserve"> </w:t>
      </w:r>
      <w:r>
        <w:t xml:space="preserve">0.7077% of the U.S. population is incarcerated (2.42 million of 341.8 million)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Red States:</w:t>
      </w:r>
      <w:r>
        <w:t xml:space="preserve"> </w:t>
      </w:r>
      <w:r>
        <w:t xml:space="preserve">0.8270% incarcerated (16.0% higher than blue states)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Blue States:</w:t>
      </w:r>
      <w:r>
        <w:t xml:space="preserve"> </w:t>
      </w:r>
      <w:r>
        <w:t xml:space="preserve">0.6095% incarcerated (lowest rate)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Purple States:</w:t>
      </w:r>
      <w:r>
        <w:t xml:space="preserve"> </w:t>
      </w:r>
      <w:r>
        <w:t xml:space="preserve">0.6800% incarcerated (middle ground)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united-states-national-statistics"/>
      <w:r>
        <w:t xml:space="preserve">🇺🇸 UNITED STATES NATIONAL STATISTICS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U.S. Population (2024)</w:t>
            </w:r>
          </w:p>
        </w:tc>
        <w:tc>
          <w:p>
            <w:pPr>
              <w:pStyle w:val="Compact"/>
              <w:jc w:val="left"/>
            </w:pPr>
            <w:r>
              <w:t xml:space="preserve">341,814,420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Incarcerated</w:t>
            </w:r>
          </w:p>
        </w:tc>
        <w:tc>
          <w:p>
            <w:pPr>
              <w:pStyle w:val="Compact"/>
              <w:jc w:val="left"/>
            </w:pPr>
            <w:r>
              <w:t xml:space="preserve">2,419,100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Percentage Incarcerated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0.7077%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Rate per 100,000</w:t>
            </w:r>
          </w:p>
        </w:tc>
        <w:tc>
          <w:p>
            <w:pPr>
              <w:pStyle w:val="Compact"/>
              <w:jc w:val="left"/>
            </w:pPr>
            <w:r>
              <w:t xml:space="preserve">707.7</w:t>
            </w:r>
          </w:p>
        </w:tc>
      </w:tr>
    </w:tbl>
    <w:p>
      <w:pPr>
        <w:pStyle w:val="BodyText"/>
      </w:pPr>
      <w:r>
        <w:rPr>
          <w:b/>
        </w:rPr>
        <w:t xml:space="preserve">Interpretation: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</w:rPr>
        <w:t xml:space="preserve">7 out of every 1,000 Americans</w:t>
      </w:r>
      <w:r>
        <w:t xml:space="preserve"> </w:t>
      </w:r>
      <w:r>
        <w:t xml:space="preserve">are currently in prison.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fce8aba6a6f358cfafee653a77ff6911c335d7a"/>
      <w:r>
        <w:t xml:space="preserve">🔴 RED STATES (Republican Trifecta) - 28 States</w:t>
      </w:r>
      <w:bookmarkEnd w:id="23"/>
    </w:p>
    <w:p>
      <w:pPr>
        <w:pStyle w:val="Heading3"/>
      </w:pPr>
      <w:bookmarkStart w:id="24" w:name="overview-statistics"/>
      <w:r>
        <w:t xml:space="preserve">Overview Statistics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Number of States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Combined Population</w:t>
            </w:r>
          </w:p>
        </w:tc>
        <w:tc>
          <w:p>
            <w:pPr>
              <w:pStyle w:val="Compact"/>
              <w:jc w:val="left"/>
            </w:pPr>
            <w:r>
              <w:t xml:space="preserve">164,848,128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Imprisoned</w:t>
            </w:r>
          </w:p>
        </w:tc>
        <w:tc>
          <w:p>
            <w:pPr>
              <w:pStyle w:val="Compact"/>
              <w:jc w:val="left"/>
            </w:pPr>
            <w:r>
              <w:t xml:space="preserve">1,363,300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Overall % Incarcerated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0.8270%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Average % per State (Mean)</w:t>
            </w:r>
          </w:p>
        </w:tc>
        <w:tc>
          <w:p>
            <w:pPr>
              <w:pStyle w:val="Compact"/>
              <w:jc w:val="left"/>
            </w:pPr>
            <w:r>
              <w:t xml:space="preserve">0.8675%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Median % per State</w:t>
            </w:r>
          </w:p>
        </w:tc>
        <w:tc>
          <w:p>
            <w:pPr>
              <w:pStyle w:val="Compact"/>
              <w:jc w:val="left"/>
            </w:pPr>
            <w:r>
              <w:t xml:space="preserve">0.8727%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Average Rate per 100k</w:t>
            </w:r>
          </w:p>
        </w:tc>
        <w:tc>
          <w:p>
            <w:pPr>
              <w:pStyle w:val="Compact"/>
              <w:jc w:val="left"/>
            </w:pPr>
            <w:r>
              <w:t xml:space="preserve">867.5</w:t>
            </w:r>
          </w:p>
        </w:tc>
      </w:tr>
    </w:tbl>
    <w:p>
      <w:pPr>
        <w:pStyle w:val="Heading3"/>
      </w:pPr>
      <w:bookmarkStart w:id="25" w:name="Xf3d3c555014f6ad9b50574ea7fbc02f63bb9748"/>
      <w:r>
        <w:t xml:space="preserve">Top 5 Highest Incarceration Rates (Red States)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Louisiana</w:t>
      </w:r>
      <w:r>
        <w:t xml:space="preserve"> </w:t>
      </w:r>
      <w:r>
        <w:t xml:space="preserve">- 1.1107% (50,800 of 4,573,749)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Mississippi</w:t>
      </w:r>
      <w:r>
        <w:t xml:space="preserve"> </w:t>
      </w:r>
      <w:r>
        <w:t xml:space="preserve">- 1.0477% (30,800 of 2,939,690)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Arizona</w:t>
      </w:r>
      <w:r>
        <w:t xml:space="preserve"> </w:t>
      </w:r>
      <w:r>
        <w:t xml:space="preserve">- 1.0362% (77,000 of 7,431,344)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Wyoming</w:t>
      </w:r>
      <w:r>
        <w:t xml:space="preserve"> </w:t>
      </w:r>
      <w:r>
        <w:t xml:space="preserve">- 1.0102% (5,900 of 584,057)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Alaska</w:t>
      </w:r>
      <w:r>
        <w:t xml:space="preserve"> </w:t>
      </w:r>
      <w:r>
        <w:t xml:space="preserve">- 0.9954% (7,300 of 733,406)</w:t>
      </w:r>
    </w:p>
    <w:p>
      <w:pPr>
        <w:pStyle w:val="Heading3"/>
      </w:pPr>
      <w:bookmarkStart w:id="26" w:name="red-states-list-28-total"/>
      <w:r>
        <w:t xml:space="preserve">Red States List (28 total)</w:t>
      </w:r>
      <w:bookmarkEnd w:id="26"/>
    </w:p>
    <w:p>
      <w:pPr>
        <w:pStyle w:val="FirstParagraph"/>
      </w:pPr>
      <w:r>
        <w:t xml:space="preserve">Alabama, Alaska, Arizona, Arkansas, Florida, Georgia, Idaho, Indiana, Iowa, Kansas, Kentucky, Louisiana, Mississippi, Missouri, Montana, Nebraska, New Hampshire, North Carolina, North Dakota, Ohio, Oklahoma, South Carolina, South Dakota, Tennessee, Texas, Utah, West Virginia, Wyoming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71f26e29ebaeb4769b9fbbbe066f659d44b2f47"/>
      <w:r>
        <w:t xml:space="preserve">🔵 BLUE STATES (Democratic Trifecta) - 20 States</w:t>
      </w:r>
      <w:bookmarkEnd w:id="27"/>
    </w:p>
    <w:p>
      <w:pPr>
        <w:pStyle w:val="Heading3"/>
      </w:pPr>
      <w:bookmarkStart w:id="28" w:name="overview-statistics-1"/>
      <w:r>
        <w:t xml:space="preserve">Overview Statistics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Number of States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Combined Population</w:t>
            </w:r>
          </w:p>
        </w:tc>
        <w:tc>
          <w:p>
            <w:pPr>
              <w:pStyle w:val="Compact"/>
              <w:jc w:val="left"/>
            </w:pPr>
            <w:r>
              <w:t xml:space="preserve">142,433,468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Imprisoned</w:t>
            </w:r>
          </w:p>
        </w:tc>
        <w:tc>
          <w:p>
            <w:pPr>
              <w:pStyle w:val="Compact"/>
              <w:jc w:val="left"/>
            </w:pPr>
            <w:r>
              <w:t xml:space="preserve">868,200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Overall % Incarcerated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0.6095%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Average % per State (Mean)</w:t>
            </w:r>
          </w:p>
        </w:tc>
        <w:tc>
          <w:p>
            <w:pPr>
              <w:pStyle w:val="Compact"/>
              <w:jc w:val="left"/>
            </w:pPr>
            <w:r>
              <w:t xml:space="preserve">0.7480%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Median % per State</w:t>
            </w:r>
          </w:p>
        </w:tc>
        <w:tc>
          <w:p>
            <w:pPr>
              <w:pStyle w:val="Compact"/>
              <w:jc w:val="left"/>
            </w:pPr>
            <w:r>
              <w:t xml:space="preserve">0.7019%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Average Rate per 100k</w:t>
            </w:r>
          </w:p>
        </w:tc>
        <w:tc>
          <w:p>
            <w:pPr>
              <w:pStyle w:val="Compact"/>
              <w:jc w:val="left"/>
            </w:pPr>
            <w:r>
              <w:t xml:space="preserve">748.0</w:t>
            </w:r>
          </w:p>
        </w:tc>
      </w:tr>
    </w:tbl>
    <w:p>
      <w:pPr>
        <w:pStyle w:val="Heading3"/>
      </w:pPr>
      <w:bookmarkStart w:id="29" w:name="Xc8030f0b3288f0ea20ceebf66644d28ef3aa714"/>
      <w:r>
        <w:t xml:space="preserve">Top 5 Highest Incarceration Rates (Blue States)</w:t>
      </w:r>
      <w:bookmarkEnd w:id="2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District of Columbia</w:t>
      </w:r>
      <w:r>
        <w:t xml:space="preserve"> </w:t>
      </w:r>
      <w:r>
        <w:t xml:space="preserve">- 1.0310% (7,000 of 678,972)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Oregon</w:t>
      </w:r>
      <w:r>
        <w:t xml:space="preserve"> </w:t>
      </w:r>
      <w:r>
        <w:t xml:space="preserve">- 1.0157% (43,000 of 4,233,358)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Hawaii</w:t>
      </w:r>
      <w:r>
        <w:t xml:space="preserve"> </w:t>
      </w:r>
      <w:r>
        <w:t xml:space="preserve">- 1.0034% (14,400 of 1,435,138)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Nevada</w:t>
      </w:r>
      <w:r>
        <w:t xml:space="preserve"> </w:t>
      </w:r>
      <w:r>
        <w:t xml:space="preserve">- 1.0018% (32,000 of 3,194,176)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New Mexico</w:t>
      </w:r>
      <w:r>
        <w:t xml:space="preserve"> </w:t>
      </w:r>
      <w:r>
        <w:t xml:space="preserve">- 0.9979% (21,100 of 2,114,371)</w:t>
      </w:r>
    </w:p>
    <w:p>
      <w:pPr>
        <w:pStyle w:val="Heading3"/>
      </w:pPr>
      <w:bookmarkStart w:id="30" w:name="Xa6a3913318203325ce651b849b847fa5f88420f"/>
      <w:r>
        <w:t xml:space="preserve">Top 5 LOWEST Incarceration Rates (Blue States)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Minnesota</w:t>
      </w:r>
      <w:r>
        <w:t xml:space="preserve"> </w:t>
      </w:r>
      <w:r>
        <w:t xml:space="preserve">- 0.3834% (22,000 of 5,737,915) ⭐</w:t>
      </w:r>
      <w:r>
        <w:t xml:space="preserve"> </w:t>
      </w:r>
      <w:r>
        <w:rPr>
          <w:b/>
        </w:rPr>
        <w:t xml:space="preserve">LOWEST IN NATION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New Jersey</w:t>
      </w:r>
      <w:r>
        <w:t xml:space="preserve"> </w:t>
      </w:r>
      <w:r>
        <w:t xml:space="preserve">- 0.4327% (40,200 of 9,290,841)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New York</w:t>
      </w:r>
      <w:r>
        <w:t xml:space="preserve"> </w:t>
      </w:r>
      <w:r>
        <w:t xml:space="preserve">- 0.4956% (97,000 of 19,571,216)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Connecticut</w:t>
      </w:r>
      <w:r>
        <w:t xml:space="preserve"> </w:t>
      </w:r>
      <w:r>
        <w:t xml:space="preserve">- 0.5032% (18,200 of 3,617,176)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Maryland</w:t>
      </w:r>
      <w:r>
        <w:t xml:space="preserve"> </w:t>
      </w:r>
      <w:r>
        <w:t xml:space="preserve">- 0.5288% (32,600 of 6,164,660)</w:t>
      </w:r>
    </w:p>
    <w:p>
      <w:pPr>
        <w:pStyle w:val="Heading3"/>
      </w:pPr>
      <w:bookmarkStart w:id="31" w:name="blue-states-list-20-total"/>
      <w:r>
        <w:t xml:space="preserve">Blue States List (20 total)</w:t>
      </w:r>
      <w:bookmarkEnd w:id="31"/>
    </w:p>
    <w:p>
      <w:pPr>
        <w:pStyle w:val="FirstParagraph"/>
      </w:pPr>
      <w:r>
        <w:t xml:space="preserve">California, Colorado, Connecticut, Delaware, District of Columbia, Hawaii, Illinois, Maine, Maryland, Massachusetts, Michigan, Minnesota, Nevada, New Jersey, New Mexico, New York, Oregon, Rhode Island, Vermont, Washington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urple-states-split-control---3-states"/>
      <w:r>
        <w:t xml:space="preserve">🟣 PURPLE STATES (Split Control) - 3 States</w:t>
      </w:r>
      <w:bookmarkEnd w:id="32"/>
    </w:p>
    <w:p>
      <w:pPr>
        <w:pStyle w:val="Heading3"/>
      </w:pPr>
      <w:bookmarkStart w:id="33" w:name="overview-statistics-2"/>
      <w:r>
        <w:t xml:space="preserve">Overview Statistics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Number of States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Combined Population</w:t>
            </w:r>
          </w:p>
        </w:tc>
        <w:tc>
          <w:p>
            <w:pPr>
              <w:pStyle w:val="Compact"/>
              <w:jc w:val="left"/>
            </w:pPr>
            <w:r>
              <w:t xml:space="preserve">27,588,336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Imprisoned</w:t>
            </w:r>
          </w:p>
        </w:tc>
        <w:tc>
          <w:p>
            <w:pPr>
              <w:pStyle w:val="Compact"/>
              <w:jc w:val="left"/>
            </w:pPr>
            <w:r>
              <w:t xml:space="preserve">187,600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Overall % Incarcerated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0.6800%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Average % per State (Mean)</w:t>
            </w:r>
          </w:p>
        </w:tc>
        <w:tc>
          <w:p>
            <w:pPr>
              <w:pStyle w:val="Compact"/>
              <w:jc w:val="left"/>
            </w:pPr>
            <w:r>
              <w:t xml:space="preserve">0.6789%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Median % per State</w:t>
            </w:r>
          </w:p>
        </w:tc>
        <w:tc>
          <w:p>
            <w:pPr>
              <w:pStyle w:val="Compact"/>
              <w:jc w:val="left"/>
            </w:pPr>
            <w:r>
              <w:t xml:space="preserve">0.6758%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Average Rate per 100k</w:t>
            </w:r>
          </w:p>
        </w:tc>
        <w:tc>
          <w:p>
            <w:pPr>
              <w:pStyle w:val="Compact"/>
              <w:jc w:val="left"/>
            </w:pPr>
            <w:r>
              <w:t xml:space="preserve">678.9</w:t>
            </w:r>
          </w:p>
        </w:tc>
      </w:tr>
    </w:tbl>
    <w:p>
      <w:pPr>
        <w:pStyle w:val="Heading3"/>
      </w:pPr>
      <w:bookmarkStart w:id="34" w:name="purple-states-breakdown"/>
      <w:r>
        <w:t xml:space="preserve">Purple States Breakdown</w:t>
      </w:r>
      <w:bookmarkEnd w:id="3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Virginia</w:t>
      </w:r>
      <w:r>
        <w:t xml:space="preserve"> </w:t>
      </w:r>
      <w:r>
        <w:t xml:space="preserve">- 0.6976% (60,800 of 8,715,698)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Pennsylvania</w:t>
      </w:r>
      <w:r>
        <w:t xml:space="preserve"> </w:t>
      </w:r>
      <w:r>
        <w:t xml:space="preserve">- 0.6758% (87,600 of 12,961,683)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Wisconsin</w:t>
      </w:r>
      <w:r>
        <w:t xml:space="preserve"> </w:t>
      </w:r>
      <w:r>
        <w:t xml:space="preserve">- 0.6632% (39,200 of 5,910,955)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omparative-analysis-red-vs-blue-states"/>
      <w:r>
        <w:t xml:space="preserve">📈 COMPARATIVE ANALYSIS: RED VS BLUE STATES</w:t>
      </w:r>
      <w:bookmarkEnd w:id="35"/>
    </w:p>
    <w:p>
      <w:pPr>
        <w:pStyle w:val="Heading3"/>
      </w:pPr>
      <w:bookmarkStart w:id="36" w:name="key-comparison-metrics"/>
      <w:r>
        <w:t xml:space="preserve">Key Comparison Metrics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Red States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Blue States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Purple States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Overall % Incarcerated</w:t>
            </w:r>
          </w:p>
        </w:tc>
        <w:tc>
          <w:p>
            <w:pPr>
              <w:pStyle w:val="Compact"/>
              <w:jc w:val="left"/>
            </w:pPr>
            <w:r>
              <w:t xml:space="preserve">0.8270%</w:t>
            </w:r>
          </w:p>
        </w:tc>
        <w:tc>
          <w:p>
            <w:pPr>
              <w:pStyle w:val="Compact"/>
              <w:jc w:val="left"/>
            </w:pPr>
            <w:r>
              <w:t xml:space="preserve">0.6095%</w:t>
            </w:r>
          </w:p>
        </w:tc>
        <w:tc>
          <w:p>
            <w:pPr>
              <w:pStyle w:val="Compact"/>
              <w:jc w:val="left"/>
            </w:pPr>
            <w:r>
              <w:t xml:space="preserve">0.6800%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Average % per State</w:t>
            </w:r>
          </w:p>
        </w:tc>
        <w:tc>
          <w:p>
            <w:pPr>
              <w:pStyle w:val="Compact"/>
              <w:jc w:val="left"/>
            </w:pPr>
            <w:r>
              <w:t xml:space="preserve">0.8675%</w:t>
            </w:r>
          </w:p>
        </w:tc>
        <w:tc>
          <w:p>
            <w:pPr>
              <w:pStyle w:val="Compact"/>
              <w:jc w:val="left"/>
            </w:pPr>
            <w:r>
              <w:t xml:space="preserve">0.7480%</w:t>
            </w:r>
          </w:p>
        </w:tc>
        <w:tc>
          <w:p>
            <w:pPr>
              <w:pStyle w:val="Compact"/>
              <w:jc w:val="left"/>
            </w:pPr>
            <w:r>
              <w:t xml:space="preserve">0.6789%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Median % per State</w:t>
            </w:r>
          </w:p>
        </w:tc>
        <w:tc>
          <w:p>
            <w:pPr>
              <w:pStyle w:val="Compact"/>
              <w:jc w:val="left"/>
            </w:pPr>
            <w:r>
              <w:t xml:space="preserve">0.8727%</w:t>
            </w:r>
          </w:p>
        </w:tc>
        <w:tc>
          <w:p>
            <w:pPr>
              <w:pStyle w:val="Compact"/>
              <w:jc w:val="left"/>
            </w:pPr>
            <w:r>
              <w:t xml:space="preserve">0.7019%</w:t>
            </w:r>
          </w:p>
        </w:tc>
        <w:tc>
          <w:p>
            <w:pPr>
              <w:pStyle w:val="Compact"/>
              <w:jc w:val="left"/>
            </w:pPr>
            <w:r>
              <w:t xml:space="preserve">0.6758%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Rate per 100,000</w:t>
            </w:r>
          </w:p>
        </w:tc>
        <w:tc>
          <w:p>
            <w:pPr>
              <w:pStyle w:val="Compact"/>
              <w:jc w:val="left"/>
            </w:pPr>
            <w:r>
              <w:t xml:space="preserve">867.5</w:t>
            </w:r>
          </w:p>
        </w:tc>
        <w:tc>
          <w:p>
            <w:pPr>
              <w:pStyle w:val="Compact"/>
              <w:jc w:val="left"/>
            </w:pPr>
            <w:r>
              <w:t xml:space="preserve">748.0</w:t>
            </w:r>
          </w:p>
        </w:tc>
        <w:tc>
          <w:p>
            <w:pPr>
              <w:pStyle w:val="Compact"/>
              <w:jc w:val="left"/>
            </w:pPr>
            <w:r>
              <w:t xml:space="preserve">678.9</w:t>
            </w:r>
          </w:p>
        </w:tc>
      </w:tr>
    </w:tbl>
    <w:p>
      <w:pPr>
        <w:pStyle w:val="Heading3"/>
      </w:pPr>
      <w:bookmarkStart w:id="37" w:name="critical-finding"/>
      <w:r>
        <w:t xml:space="preserve">🔍 Critical Finding</w:t>
      </w:r>
      <w:bookmarkEnd w:id="37"/>
    </w:p>
    <w:p>
      <w:pPr>
        <w:pStyle w:val="FirstParagraph"/>
      </w:pPr>
      <w:r>
        <w:rPr>
          <w:b/>
        </w:rPr>
        <w:t xml:space="preserve">Red states incarcerate 0.1194 percentage points MORE than blue states</w:t>
      </w:r>
    </w:p>
    <w:p>
      <w:pPr>
        <w:pStyle w:val="BodyText"/>
      </w:pPr>
      <w:r>
        <w:t xml:space="preserve">This represents a</w:t>
      </w:r>
      <w:r>
        <w:t xml:space="preserve"> </w:t>
      </w:r>
      <w:r>
        <w:rPr>
          <w:b/>
        </w:rPr>
        <w:t xml:space="preserve">16.0% higher incarceration rate</w:t>
      </w:r>
      <w:r>
        <w:t xml:space="preserve"> </w:t>
      </w:r>
      <w:r>
        <w:t xml:space="preserve">in Republican-controlled states compared to Democratic-controlled states.</w:t>
      </w:r>
    </w:p>
    <w:p>
      <w:pPr>
        <w:pStyle w:val="Heading3"/>
      </w:pPr>
      <w:bookmarkStart w:id="38" w:name="statistical-breakdown"/>
      <w:r>
        <w:t xml:space="preserve">Statistical Breakdown</w:t>
      </w:r>
      <w:bookmarkEnd w:id="38"/>
    </w:p>
    <w:p>
      <w:pPr>
        <w:pStyle w:val="FirstParagraph"/>
      </w:pPr>
      <w:r>
        <w:rPr>
          <w:b/>
        </w:rPr>
        <w:t xml:space="preserve">Red States (28 states):</w:t>
      </w:r>
      <w:r>
        <w:t xml:space="preserve"> </w:t>
      </w:r>
      <w:r>
        <w:t xml:space="preserve">- Population: 164,848,128 (48.2% of U.S.)</w:t>
      </w:r>
      <w:r>
        <w:t xml:space="preserve"> </w:t>
      </w:r>
      <w:r>
        <w:t xml:space="preserve">- Imprisoned: 1,363,300 (56.4% of all U.S. prisoners)</w:t>
      </w:r>
      <w:r>
        <w:t xml:space="preserve"> </w:t>
      </w:r>
      <w:r>
        <w:t xml:space="preserve">- Percentage: 0.8270%</w:t>
      </w:r>
    </w:p>
    <w:p>
      <w:pPr>
        <w:pStyle w:val="BodyText"/>
      </w:pPr>
      <w:r>
        <w:rPr>
          <w:b/>
        </w:rPr>
        <w:t xml:space="preserve">Blue States (20 states):</w:t>
      </w:r>
      <w:r>
        <w:t xml:space="preserve"> </w:t>
      </w:r>
      <w:r>
        <w:t xml:space="preserve">- Population: 142,433,468 (41.7% of U.S.)</w:t>
      </w:r>
      <w:r>
        <w:t xml:space="preserve"> </w:t>
      </w:r>
      <w:r>
        <w:t xml:space="preserve">- Imprisoned: 868,200 (35.9% of all U.S. prisoners)</w:t>
      </w:r>
      <w:r>
        <w:t xml:space="preserve"> </w:t>
      </w:r>
      <w:r>
        <w:t xml:space="preserve">- Percentage: 0.6095%</w:t>
      </w:r>
    </w:p>
    <w:p>
      <w:pPr>
        <w:pStyle w:val="BodyText"/>
      </w:pPr>
      <w:r>
        <w:rPr>
          <w:b/>
        </w:rPr>
        <w:t xml:space="preserve">Purple States (3 states):</w:t>
      </w:r>
      <w:r>
        <w:t xml:space="preserve"> </w:t>
      </w:r>
      <w:r>
        <w:t xml:space="preserve">- Population: 27,588,336 (8.1% of U.S.)</w:t>
      </w:r>
      <w:r>
        <w:t xml:space="preserve"> </w:t>
      </w:r>
      <w:r>
        <w:t xml:space="preserve">- Imprisoned: 187,600 (7.8% of all U.S. prisoners)</w:t>
      </w:r>
      <w:r>
        <w:t xml:space="preserve"> </w:t>
      </w:r>
      <w:r>
        <w:t xml:space="preserve">- Percentage: 0.6800%</w:t>
      </w:r>
    </w:p>
    <w:p>
      <w:pPr>
        <w:pStyle w:val="Heading3"/>
      </w:pPr>
      <w:bookmarkStart w:id="39" w:name="what-this-means"/>
      <w:r>
        <w:t xml:space="preserve">What This Means</w:t>
      </w:r>
      <w:bookmarkEnd w:id="39"/>
    </w:p>
    <w:p>
      <w:pPr>
        <w:pStyle w:val="FirstParagraph"/>
      </w:pPr>
      <w:r>
        <w:rPr>
          <w:b/>
        </w:rPr>
        <w:t xml:space="preserve">In practical terms:</w:t>
      </w:r>
      <w:r>
        <w:t xml:space="preserve"> </w:t>
      </w:r>
      <w:r>
        <w:t xml:space="preserve">- In red states:</w:t>
      </w:r>
      <w:r>
        <w:t xml:space="preserve"> </w:t>
      </w:r>
      <w:r>
        <w:rPr>
          <w:b/>
        </w:rPr>
        <w:t xml:space="preserve">8.3 out of every 1,000 people</w:t>
      </w:r>
      <w:r>
        <w:t xml:space="preserve"> </w:t>
      </w:r>
      <w:r>
        <w:t xml:space="preserve">are in prison</w:t>
      </w:r>
      <w:r>
        <w:t xml:space="preserve"> </w:t>
      </w:r>
      <w:r>
        <w:t xml:space="preserve">- In blue states:</w:t>
      </w:r>
      <w:r>
        <w:t xml:space="preserve"> </w:t>
      </w:r>
      <w:r>
        <w:rPr>
          <w:b/>
        </w:rPr>
        <w:t xml:space="preserve">6.1 out of every 1,000 people</w:t>
      </w:r>
      <w:r>
        <w:t xml:space="preserve"> </w:t>
      </w:r>
      <w:r>
        <w:t xml:space="preserve">are in prison</w:t>
      </w:r>
      <w:r>
        <w:t xml:space="preserve"> </w:t>
      </w:r>
      <w:r>
        <w:t xml:space="preserve">- In purple states:</w:t>
      </w:r>
      <w:r>
        <w:t xml:space="preserve"> </w:t>
      </w:r>
      <w:r>
        <w:rPr>
          <w:b/>
        </w:rPr>
        <w:t xml:space="preserve">6.8 out of every 1,000 people</w:t>
      </w:r>
      <w:r>
        <w:t xml:space="preserve"> </w:t>
      </w:r>
      <w:r>
        <w:t xml:space="preserve">are in prison</w:t>
      </w:r>
    </w:p>
    <w:p>
      <w:pPr>
        <w:pStyle w:val="BodyText"/>
      </w:pPr>
      <w:r>
        <w:rPr>
          <w:b/>
        </w:rPr>
        <w:t xml:space="preserve">If red states had the same incarceration rate as blue states</w:t>
      </w:r>
      <w:r>
        <w:t xml:space="preserve">, they would have approximately</w:t>
      </w:r>
      <w:r>
        <w:t xml:space="preserve"> </w:t>
      </w:r>
      <w:r>
        <w:rPr>
          <w:b/>
        </w:rPr>
        <w:t xml:space="preserve">263,000 fewer people in prison</w:t>
      </w:r>
      <w:r>
        <w:t xml:space="preserve"> </w:t>
      </w:r>
      <w:r>
        <w:t xml:space="preserve">(a 19% reduction).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6161fe51c9d95d225a70b8351b86a9c562a421f"/>
      <w:r>
        <w:t xml:space="preserve">🏆 TOP 10 HIGHEST INCARCERATION RATES (All States)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Incarcerated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Prison Pop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 Pop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Louisiana</w:t>
            </w:r>
          </w:p>
        </w:tc>
        <w:tc>
          <w:p>
            <w:pPr>
              <w:pStyle w:val="Compact"/>
              <w:jc w:val="left"/>
            </w:pPr>
            <w:r>
              <w:t xml:space="preserve">1.1107%</w:t>
            </w:r>
          </w:p>
        </w:tc>
        <w:tc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p>
            <w:pPr>
              <w:pStyle w:val="Compact"/>
              <w:jc w:val="left"/>
            </w:pPr>
            <w:r>
              <w:t xml:space="preserve">50,800</w:t>
            </w:r>
          </w:p>
        </w:tc>
        <w:tc>
          <w:p>
            <w:pPr>
              <w:pStyle w:val="Compact"/>
              <w:jc w:val="left"/>
            </w:pPr>
            <w:r>
              <w:t xml:space="preserve">4,573,749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Mississippi</w:t>
            </w:r>
          </w:p>
        </w:tc>
        <w:tc>
          <w:p>
            <w:pPr>
              <w:pStyle w:val="Compact"/>
              <w:jc w:val="left"/>
            </w:pPr>
            <w:r>
              <w:t xml:space="preserve">1.0477%</w:t>
            </w:r>
          </w:p>
        </w:tc>
        <w:tc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p>
            <w:pPr>
              <w:pStyle w:val="Compact"/>
              <w:jc w:val="left"/>
            </w:pPr>
            <w:r>
              <w:t xml:space="preserve">30,800</w:t>
            </w:r>
          </w:p>
        </w:tc>
        <w:tc>
          <w:p>
            <w:pPr>
              <w:pStyle w:val="Compact"/>
              <w:jc w:val="left"/>
            </w:pPr>
            <w:r>
              <w:t xml:space="preserve">2,939,690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Arizona</w:t>
            </w:r>
          </w:p>
        </w:tc>
        <w:tc>
          <w:p>
            <w:pPr>
              <w:pStyle w:val="Compact"/>
              <w:jc w:val="left"/>
            </w:pPr>
            <w:r>
              <w:t xml:space="preserve">1.0362%</w:t>
            </w:r>
          </w:p>
        </w:tc>
        <w:tc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p>
            <w:pPr>
              <w:pStyle w:val="Compact"/>
              <w:jc w:val="left"/>
            </w:pPr>
            <w:r>
              <w:t xml:space="preserve">77,000</w:t>
            </w:r>
          </w:p>
        </w:tc>
        <w:tc>
          <w:p>
            <w:pPr>
              <w:pStyle w:val="Compact"/>
              <w:jc w:val="left"/>
            </w:pPr>
            <w:r>
              <w:t xml:space="preserve">7,431,344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District of Columbia</w:t>
            </w:r>
          </w:p>
        </w:tc>
        <w:tc>
          <w:p>
            <w:pPr>
              <w:pStyle w:val="Compact"/>
              <w:jc w:val="left"/>
            </w:pPr>
            <w:r>
              <w:t xml:space="preserve">1.0310%</w:t>
            </w:r>
          </w:p>
        </w:tc>
        <w:tc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p>
            <w:pPr>
              <w:pStyle w:val="Compact"/>
              <w:jc w:val="left"/>
            </w:pPr>
            <w:r>
              <w:t xml:space="preserve">7,000</w:t>
            </w:r>
          </w:p>
        </w:tc>
        <w:tc>
          <w:p>
            <w:pPr>
              <w:pStyle w:val="Compact"/>
              <w:jc w:val="left"/>
            </w:pPr>
            <w:r>
              <w:t xml:space="preserve">678,972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Oregon</w:t>
            </w:r>
          </w:p>
        </w:tc>
        <w:tc>
          <w:p>
            <w:pPr>
              <w:pStyle w:val="Compact"/>
              <w:jc w:val="left"/>
            </w:pPr>
            <w:r>
              <w:t xml:space="preserve">1.0157%</w:t>
            </w:r>
          </w:p>
        </w:tc>
        <w:tc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p>
            <w:pPr>
              <w:pStyle w:val="Compact"/>
              <w:jc w:val="left"/>
            </w:pPr>
            <w:r>
              <w:t xml:space="preserve">43,000</w:t>
            </w:r>
          </w:p>
        </w:tc>
        <w:tc>
          <w:p>
            <w:pPr>
              <w:pStyle w:val="Compact"/>
              <w:jc w:val="left"/>
            </w:pPr>
            <w:r>
              <w:t xml:space="preserve">4,233,358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Wyoming</w:t>
            </w:r>
          </w:p>
        </w:tc>
        <w:tc>
          <w:p>
            <w:pPr>
              <w:pStyle w:val="Compact"/>
              <w:jc w:val="left"/>
            </w:pPr>
            <w:r>
              <w:t xml:space="preserve">1.0102%</w:t>
            </w:r>
          </w:p>
        </w:tc>
        <w:tc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p>
            <w:pPr>
              <w:pStyle w:val="Compact"/>
              <w:jc w:val="left"/>
            </w:pPr>
            <w:r>
              <w:t xml:space="preserve">5,900</w:t>
            </w:r>
          </w:p>
        </w:tc>
        <w:tc>
          <w:p>
            <w:pPr>
              <w:pStyle w:val="Compact"/>
              <w:jc w:val="left"/>
            </w:pPr>
            <w:r>
              <w:t xml:space="preserve">584,057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Hawaii</w:t>
            </w:r>
          </w:p>
        </w:tc>
        <w:tc>
          <w:p>
            <w:pPr>
              <w:pStyle w:val="Compact"/>
              <w:jc w:val="left"/>
            </w:pPr>
            <w:r>
              <w:t xml:space="preserve">1.0034%</w:t>
            </w:r>
          </w:p>
        </w:tc>
        <w:tc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p>
            <w:pPr>
              <w:pStyle w:val="Compact"/>
              <w:jc w:val="left"/>
            </w:pPr>
            <w:r>
              <w:t xml:space="preserve">14,400</w:t>
            </w:r>
          </w:p>
        </w:tc>
        <w:tc>
          <w:p>
            <w:pPr>
              <w:pStyle w:val="Compact"/>
              <w:jc w:val="left"/>
            </w:pPr>
            <w:r>
              <w:t xml:space="preserve">1,435,138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p>
            <w:pPr>
              <w:pStyle w:val="Compact"/>
              <w:jc w:val="left"/>
            </w:pPr>
            <w:r>
              <w:t xml:space="preserve">1.0018%</w:t>
            </w:r>
          </w:p>
        </w:tc>
        <w:tc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p>
            <w:pPr>
              <w:pStyle w:val="Compact"/>
              <w:jc w:val="left"/>
            </w:pPr>
            <w:r>
              <w:t xml:space="preserve">32,000</w:t>
            </w:r>
          </w:p>
        </w:tc>
        <w:tc>
          <w:p>
            <w:pPr>
              <w:pStyle w:val="Compact"/>
              <w:jc w:val="left"/>
            </w:pPr>
            <w:r>
              <w:t xml:space="preserve">3,194,176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New Mexico</w:t>
            </w:r>
          </w:p>
        </w:tc>
        <w:tc>
          <w:p>
            <w:pPr>
              <w:pStyle w:val="Compact"/>
              <w:jc w:val="left"/>
            </w:pPr>
            <w:r>
              <w:t xml:space="preserve">0.9979%</w:t>
            </w:r>
          </w:p>
        </w:tc>
        <w:tc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p>
            <w:pPr>
              <w:pStyle w:val="Compact"/>
              <w:jc w:val="left"/>
            </w:pPr>
            <w:r>
              <w:t xml:space="preserve">21,100</w:t>
            </w:r>
          </w:p>
        </w:tc>
        <w:tc>
          <w:p>
            <w:pPr>
              <w:pStyle w:val="Compact"/>
              <w:jc w:val="left"/>
            </w:pPr>
            <w:r>
              <w:t xml:space="preserve">2,114,371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Alaska</w:t>
            </w:r>
          </w:p>
        </w:tc>
        <w:tc>
          <w:p>
            <w:pPr>
              <w:pStyle w:val="Compact"/>
              <w:jc w:val="left"/>
            </w:pPr>
            <w:r>
              <w:t xml:space="preserve">0.9954%</w:t>
            </w:r>
          </w:p>
        </w:tc>
        <w:tc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p>
            <w:pPr>
              <w:pStyle w:val="Compact"/>
              <w:jc w:val="left"/>
            </w:pPr>
            <w:r>
              <w:t xml:space="preserve">7,300</w:t>
            </w:r>
          </w:p>
        </w:tc>
        <w:tc>
          <w:p>
            <w:pPr>
              <w:pStyle w:val="Compact"/>
              <w:jc w:val="left"/>
            </w:pPr>
            <w:r>
              <w:t xml:space="preserve">733,406</w:t>
            </w:r>
          </w:p>
        </w:tc>
      </w:tr>
    </w:tbl>
    <w:p>
      <w:pPr>
        <w:pStyle w:val="BodyText"/>
      </w:pPr>
      <w:r>
        <w:rPr>
          <w:b/>
        </w:rPr>
        <w:t xml:space="preserve">Party Breakdown in Top 10:</w:t>
      </w:r>
      <w:r>
        <w:t xml:space="preserve"> </w:t>
      </w:r>
      <w:r>
        <w:t xml:space="preserve">5 Red, 5 Blue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a4c690aed748f6be96215e403e47c44971b27eb"/>
      <w:r>
        <w:t xml:space="preserve">🏆 TOP 10 LOWEST INCARCERATION RATES (All States)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Incarcerated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Prison Pop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 Pop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Minnesota</w:t>
            </w:r>
          </w:p>
        </w:tc>
        <w:tc>
          <w:p>
            <w:pPr>
              <w:pStyle w:val="Compact"/>
              <w:jc w:val="left"/>
            </w:pPr>
            <w:r>
              <w:t xml:space="preserve">0.3834%</w:t>
            </w:r>
          </w:p>
        </w:tc>
        <w:tc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p>
            <w:pPr>
              <w:pStyle w:val="Compact"/>
              <w:jc w:val="left"/>
            </w:pPr>
            <w:r>
              <w:t xml:space="preserve">22,000</w:t>
            </w:r>
          </w:p>
        </w:tc>
        <w:tc>
          <w:p>
            <w:pPr>
              <w:pStyle w:val="Compact"/>
              <w:jc w:val="left"/>
            </w:pPr>
            <w:r>
              <w:t xml:space="preserve">5,737,915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New Jersey</w:t>
            </w:r>
          </w:p>
        </w:tc>
        <w:tc>
          <w:p>
            <w:pPr>
              <w:pStyle w:val="Compact"/>
              <w:jc w:val="left"/>
            </w:pPr>
            <w:r>
              <w:t xml:space="preserve">0.4327%</w:t>
            </w:r>
          </w:p>
        </w:tc>
        <w:tc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p>
            <w:pPr>
              <w:pStyle w:val="Compact"/>
              <w:jc w:val="left"/>
            </w:pPr>
            <w:r>
              <w:t xml:space="preserve">40,200</w:t>
            </w:r>
          </w:p>
        </w:tc>
        <w:tc>
          <w:p>
            <w:pPr>
              <w:pStyle w:val="Compact"/>
              <w:jc w:val="left"/>
            </w:pPr>
            <w:r>
              <w:t xml:space="preserve">9,290,841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New York</w:t>
            </w:r>
          </w:p>
        </w:tc>
        <w:tc>
          <w:p>
            <w:pPr>
              <w:pStyle w:val="Compact"/>
              <w:jc w:val="left"/>
            </w:pPr>
            <w:r>
              <w:t xml:space="preserve">0.4956%</w:t>
            </w:r>
          </w:p>
        </w:tc>
        <w:tc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p>
            <w:pPr>
              <w:pStyle w:val="Compact"/>
              <w:jc w:val="left"/>
            </w:pPr>
            <w:r>
              <w:t xml:space="preserve">97,000</w:t>
            </w:r>
          </w:p>
        </w:tc>
        <w:tc>
          <w:p>
            <w:pPr>
              <w:pStyle w:val="Compact"/>
              <w:jc w:val="left"/>
            </w:pPr>
            <w:r>
              <w:t xml:space="preserve">19,571,216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Connecticut</w:t>
            </w:r>
          </w:p>
        </w:tc>
        <w:tc>
          <w:p>
            <w:pPr>
              <w:pStyle w:val="Compact"/>
              <w:jc w:val="left"/>
            </w:pPr>
            <w:r>
              <w:t xml:space="preserve">0.5032%</w:t>
            </w:r>
          </w:p>
        </w:tc>
        <w:tc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p>
            <w:pPr>
              <w:pStyle w:val="Compact"/>
              <w:jc w:val="left"/>
            </w:pPr>
            <w:r>
              <w:t xml:space="preserve">18,200</w:t>
            </w:r>
          </w:p>
        </w:tc>
        <w:tc>
          <w:p>
            <w:pPr>
              <w:pStyle w:val="Compact"/>
              <w:jc w:val="left"/>
            </w:pPr>
            <w:r>
              <w:t xml:space="preserve">3,617,176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Maryland</w:t>
            </w:r>
          </w:p>
        </w:tc>
        <w:tc>
          <w:p>
            <w:pPr>
              <w:pStyle w:val="Compact"/>
              <w:jc w:val="left"/>
            </w:pPr>
            <w:r>
              <w:t xml:space="preserve">0.5288%</w:t>
            </w:r>
          </w:p>
        </w:tc>
        <w:tc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p>
            <w:pPr>
              <w:pStyle w:val="Compact"/>
              <w:jc w:val="left"/>
            </w:pPr>
            <w:r>
              <w:t xml:space="preserve">32,600</w:t>
            </w:r>
          </w:p>
        </w:tc>
        <w:tc>
          <w:p>
            <w:pPr>
              <w:pStyle w:val="Compact"/>
              <w:jc w:val="left"/>
            </w:pPr>
            <w:r>
              <w:t xml:space="preserve">6,164,660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California</w:t>
            </w:r>
          </w:p>
        </w:tc>
        <w:tc>
          <w:p>
            <w:pPr>
              <w:pStyle w:val="Compact"/>
              <w:jc w:val="left"/>
            </w:pPr>
            <w:r>
              <w:t xml:space="preserve">0.5389%</w:t>
            </w:r>
          </w:p>
        </w:tc>
        <w:tc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p>
            <w:pPr>
              <w:pStyle w:val="Compact"/>
              <w:jc w:val="left"/>
            </w:pPr>
            <w:r>
              <w:t xml:space="preserve">210,000</w:t>
            </w:r>
          </w:p>
        </w:tc>
        <w:tc>
          <w:p>
            <w:pPr>
              <w:pStyle w:val="Compact"/>
              <w:jc w:val="left"/>
            </w:pPr>
            <w:r>
              <w:t xml:space="preserve">38,965,193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Illinois</w:t>
            </w:r>
          </w:p>
        </w:tc>
        <w:tc>
          <w:p>
            <w:pPr>
              <w:pStyle w:val="Compact"/>
              <w:jc w:val="left"/>
            </w:pPr>
            <w:r>
              <w:t xml:space="preserve">0.5418%</w:t>
            </w:r>
          </w:p>
        </w:tc>
        <w:tc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p>
            <w:pPr>
              <w:pStyle w:val="Compact"/>
              <w:jc w:val="left"/>
            </w:pPr>
            <w:r>
              <w:t xml:space="preserve">68,000</w:t>
            </w:r>
          </w:p>
        </w:tc>
        <w:tc>
          <w:p>
            <w:pPr>
              <w:pStyle w:val="Compact"/>
              <w:jc w:val="left"/>
            </w:pPr>
            <w:r>
              <w:t xml:space="preserve">12,549,689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Iowa</w:t>
            </w:r>
          </w:p>
        </w:tc>
        <w:tc>
          <w:p>
            <w:pPr>
              <w:pStyle w:val="Compact"/>
              <w:jc w:val="left"/>
            </w:pPr>
            <w:r>
              <w:t xml:space="preserve">0.5488%</w:t>
            </w:r>
          </w:p>
        </w:tc>
        <w:tc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p>
            <w:pPr>
              <w:pStyle w:val="Compact"/>
              <w:jc w:val="left"/>
            </w:pPr>
            <w:r>
              <w:t xml:space="preserve">17,600</w:t>
            </w:r>
          </w:p>
        </w:tc>
        <w:tc>
          <w:p>
            <w:pPr>
              <w:pStyle w:val="Compact"/>
              <w:jc w:val="left"/>
            </w:pPr>
            <w:r>
              <w:t xml:space="preserve">3,207,004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Colorado</w:t>
            </w:r>
          </w:p>
        </w:tc>
        <w:tc>
          <w:p>
            <w:pPr>
              <w:pStyle w:val="Compact"/>
              <w:jc w:val="left"/>
            </w:pPr>
            <w:r>
              <w:t xml:space="preserve">0.6210%</w:t>
            </w:r>
          </w:p>
        </w:tc>
        <w:tc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p>
            <w:pPr>
              <w:pStyle w:val="Compact"/>
              <w:jc w:val="left"/>
            </w:pPr>
            <w:r>
              <w:t xml:space="preserve">36,500</w:t>
            </w:r>
          </w:p>
        </w:tc>
        <w:tc>
          <w:p>
            <w:pPr>
              <w:pStyle w:val="Compact"/>
              <w:jc w:val="left"/>
            </w:pPr>
            <w:r>
              <w:t xml:space="preserve">5,877,610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Michigan</w:t>
            </w:r>
          </w:p>
        </w:tc>
        <w:tc>
          <w:p>
            <w:pPr>
              <w:pStyle w:val="Compact"/>
              <w:jc w:val="left"/>
            </w:pPr>
            <w:r>
              <w:t xml:space="preserve">0.6297%</w:t>
            </w:r>
          </w:p>
        </w:tc>
        <w:tc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p>
            <w:pPr>
              <w:pStyle w:val="Compact"/>
              <w:jc w:val="left"/>
            </w:pPr>
            <w:r>
              <w:t xml:space="preserve">63,200</w:t>
            </w:r>
          </w:p>
        </w:tc>
        <w:tc>
          <w:p>
            <w:pPr>
              <w:pStyle w:val="Compact"/>
              <w:jc w:val="left"/>
            </w:pPr>
            <w:r>
              <w:t xml:space="preserve">10,037,261</w:t>
            </w:r>
          </w:p>
        </w:tc>
      </w:tr>
    </w:tbl>
    <w:p>
      <w:pPr>
        <w:pStyle w:val="BodyText"/>
      </w:pPr>
      <w:r>
        <w:rPr>
          <w:b/>
        </w:rPr>
        <w:t xml:space="preserve">Party Breakdown in Bottom 10:</w:t>
      </w:r>
      <w:r>
        <w:t xml:space="preserve"> </w:t>
      </w:r>
      <w:r>
        <w:t xml:space="preserve">9 Blue, 1 Red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distribution-analysis"/>
      <w:r>
        <w:t xml:space="preserve">📊 DISTRIBUTION ANALYSIS</w:t>
      </w:r>
      <w:bookmarkEnd w:id="42"/>
    </w:p>
    <w:p>
      <w:pPr>
        <w:pStyle w:val="Heading3"/>
      </w:pPr>
      <w:bookmarkStart w:id="43" w:name="X985c28597cb500293d4d8f53f2bcd86637b9dbc"/>
      <w:r>
        <w:t xml:space="preserve">Party Representation in Extreme Categories</w:t>
      </w:r>
      <w:bookmarkEnd w:id="43"/>
    </w:p>
    <w:p>
      <w:pPr>
        <w:pStyle w:val="FirstParagraph"/>
      </w:pPr>
      <w:r>
        <w:rPr>
          <w:b/>
        </w:rPr>
        <w:t xml:space="preserve">Top 10 Highest Rates:</w:t>
      </w:r>
      <w:r>
        <w:t xml:space="preserve"> </w:t>
      </w:r>
      <w:r>
        <w:t xml:space="preserve">- 🔴 Red States: 5 (50%)</w:t>
      </w:r>
      <w:r>
        <w:t xml:space="preserve"> </w:t>
      </w:r>
      <w:r>
        <w:t xml:space="preserve">- 🔵 Blue States: 5 (50%)</w:t>
      </w:r>
    </w:p>
    <w:p>
      <w:pPr>
        <w:pStyle w:val="BodyText"/>
      </w:pPr>
      <w:r>
        <w:rPr>
          <w:b/>
        </w:rPr>
        <w:t xml:space="preserve">Bottom 10 Lowest Rates:</w:t>
      </w:r>
      <w:r>
        <w:t xml:space="preserve"> </w:t>
      </w:r>
      <w:r>
        <w:t xml:space="preserve">- 🔴 Red States: 1 (10%)</w:t>
      </w:r>
      <w:r>
        <w:t xml:space="preserve"> </w:t>
      </w:r>
      <w:r>
        <w:t xml:space="preserve">- 🔵 Blue States: 9 (90%)</w:t>
      </w:r>
    </w:p>
    <w:p>
      <w:pPr>
        <w:pStyle w:val="Heading3"/>
      </w:pPr>
      <w:bookmarkStart w:id="44" w:name="key-observation"/>
      <w:r>
        <w:t xml:space="preserve">Key Observation</w:t>
      </w:r>
      <w:bookmarkEnd w:id="44"/>
    </w:p>
    <w:p>
      <w:pPr>
        <w:pStyle w:val="FirstParagraph"/>
      </w:pPr>
      <w:r>
        <w:t xml:space="preserve">While the top 10 highest incarceration rates are split evenly between red and blue states,</w:t>
      </w:r>
      <w:r>
        <w:t xml:space="preserve"> </w:t>
      </w:r>
      <w:r>
        <w:rPr>
          <w:b/>
        </w:rPr>
        <w:t xml:space="preserve">the bottom 10 (lowest rates) are overwhelmingly blue states</w:t>
      </w:r>
      <w:r>
        <w:t xml:space="preserve"> </w:t>
      </w:r>
      <w:r>
        <w:t xml:space="preserve">(9 out of 10).</w:t>
      </w:r>
    </w:p>
    <w:p>
      <w:pPr>
        <w:pStyle w:val="BodyText"/>
      </w:pPr>
      <w:r>
        <w:t xml:space="preserve">This suggests that while some blue states have high incarceration rates,</w:t>
      </w:r>
      <w:r>
        <w:t xml:space="preserve"> </w:t>
      </w:r>
      <w:r>
        <w:rPr>
          <w:b/>
        </w:rPr>
        <w:t xml:space="preserve">blue states dominate the low-incarceration category</w:t>
      </w:r>
      <w:r>
        <w:t xml:space="preserve">, while red states are more consistently in the middle-to-high range.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additional-insights"/>
      <w:r>
        <w:t xml:space="preserve">🔍 ADDITIONAL INSIGHTS</w:t>
      </w:r>
      <w:bookmarkEnd w:id="45"/>
    </w:p>
    <w:p>
      <w:pPr>
        <w:pStyle w:val="Heading3"/>
      </w:pPr>
      <w:bookmarkStart w:id="46" w:name="geographic-patterns"/>
      <w:r>
        <w:t xml:space="preserve">Geographic Patterns</w:t>
      </w:r>
      <w:bookmarkEnd w:id="4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Southern red states</w:t>
      </w:r>
      <w:r>
        <w:t xml:space="preserve"> </w:t>
      </w:r>
      <w:r>
        <w:t xml:space="preserve">(Louisiana, Mississippi, Alabama, Arkansas) have particularly high rates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Northeastern blue states</w:t>
      </w:r>
      <w:r>
        <w:t xml:space="preserve"> </w:t>
      </w:r>
      <w:r>
        <w:t xml:space="preserve">(New York, New Jersey, Connecticut, Massachusetts) have particularly low rates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Western states</w:t>
      </w:r>
      <w:r>
        <w:t xml:space="preserve"> </w:t>
      </w:r>
      <w:r>
        <w:t xml:space="preserve">show more variation regardless of party</w:t>
      </w:r>
    </w:p>
    <w:p>
      <w:pPr>
        <w:pStyle w:val="Heading3"/>
      </w:pPr>
      <w:bookmarkStart w:id="47" w:name="population-weighted-vs.-simple-average"/>
      <w:r>
        <w:t xml:space="preserve">Population-Weighted vs. Simple Average</w:t>
      </w:r>
      <w:bookmarkEnd w:id="47"/>
    </w:p>
    <w:p>
      <w:pPr>
        <w:numPr>
          <w:ilvl w:val="0"/>
          <w:numId w:val="1006"/>
        </w:numPr>
        <w:pStyle w:val="Compact"/>
      </w:pPr>
      <w:r>
        <w:t xml:space="preserve">Red states’</w:t>
      </w:r>
      <w:r>
        <w:t xml:space="preserve"> </w:t>
      </w:r>
      <w:r>
        <w:rPr>
          <w:b/>
        </w:rPr>
        <w:t xml:space="preserve">simple average</w:t>
      </w:r>
      <w:r>
        <w:t xml:space="preserve"> </w:t>
      </w:r>
      <w:r>
        <w:t xml:space="preserve">(0.8675%) is higher than their</w:t>
      </w:r>
      <w:r>
        <w:t xml:space="preserve"> </w:t>
      </w:r>
      <w:r>
        <w:rPr>
          <w:b/>
        </w:rPr>
        <w:t xml:space="preserve">population-weighted average</w:t>
      </w:r>
      <w:r>
        <w:t xml:space="preserve"> </w:t>
      </w:r>
      <w:r>
        <w:t xml:space="preserve">(0.8270%)</w:t>
      </w:r>
    </w:p>
    <w:p>
      <w:pPr>
        <w:numPr>
          <w:ilvl w:val="1"/>
          <w:numId w:val="1007"/>
        </w:numPr>
        <w:pStyle w:val="Compact"/>
      </w:pPr>
      <w:r>
        <w:t xml:space="preserve">This suggests smaller red states tend to have higher rates</w:t>
      </w:r>
    </w:p>
    <w:p>
      <w:pPr>
        <w:numPr>
          <w:ilvl w:val="0"/>
          <w:numId w:val="1006"/>
        </w:numPr>
        <w:pStyle w:val="Compact"/>
      </w:pPr>
      <w:r>
        <w:t xml:space="preserve">Blue states’</w:t>
      </w:r>
      <w:r>
        <w:t xml:space="preserve"> </w:t>
      </w:r>
      <w:r>
        <w:rPr>
          <w:b/>
        </w:rPr>
        <w:t xml:space="preserve">simple average</w:t>
      </w:r>
      <w:r>
        <w:t xml:space="preserve"> </w:t>
      </w:r>
      <w:r>
        <w:t xml:space="preserve">(0.7480%) is higher than their</w:t>
      </w:r>
      <w:r>
        <w:t xml:space="preserve"> </w:t>
      </w:r>
      <w:r>
        <w:rPr>
          <w:b/>
        </w:rPr>
        <w:t xml:space="preserve">population-weighted average</w:t>
      </w:r>
      <w:r>
        <w:t xml:space="preserve"> </w:t>
      </w:r>
      <w:r>
        <w:t xml:space="preserve">(0.6095%)</w:t>
      </w:r>
    </w:p>
    <w:p>
      <w:pPr>
        <w:numPr>
          <w:ilvl w:val="1"/>
          <w:numId w:val="1008"/>
        </w:numPr>
        <w:pStyle w:val="Compact"/>
      </w:pPr>
      <w:r>
        <w:t xml:space="preserve">This suggests larger blue states (California, New York) have lower rates</w:t>
      </w:r>
    </w:p>
    <w:p>
      <w:pPr>
        <w:pStyle w:val="Heading3"/>
      </w:pPr>
      <w:bookmarkStart w:id="48" w:name="outliers"/>
      <w:r>
        <w:t xml:space="preserve">Outliers</w:t>
      </w:r>
      <w:bookmarkEnd w:id="48"/>
    </w:p>
    <w:p>
      <w:pPr>
        <w:pStyle w:val="FirstParagraph"/>
      </w:pPr>
      <w:r>
        <w:rPr>
          <w:b/>
        </w:rPr>
        <w:t xml:space="preserve">Blue State Outliers (High):</w:t>
      </w:r>
      <w:r>
        <w:t xml:space="preserve"> </w:t>
      </w:r>
      <w:r>
        <w:t xml:space="preserve">- District of Columbia (1.0310%)</w:t>
      </w:r>
      <w:r>
        <w:t xml:space="preserve"> </w:t>
      </w:r>
      <w:r>
        <w:t xml:space="preserve">- Oregon (1.0157%)</w:t>
      </w:r>
      <w:r>
        <w:t xml:space="preserve"> </w:t>
      </w:r>
      <w:r>
        <w:t xml:space="preserve">- Hawaii (1.0034%)</w:t>
      </w:r>
      <w:r>
        <w:t xml:space="preserve"> </w:t>
      </w:r>
      <w:r>
        <w:t xml:space="preserve">- Nevada (1.0018%)</w:t>
      </w:r>
      <w:r>
        <w:t xml:space="preserve"> </w:t>
      </w:r>
      <w:r>
        <w:t xml:space="preserve">- New Mexico (0.9979%)</w:t>
      </w:r>
    </w:p>
    <w:p>
      <w:pPr>
        <w:pStyle w:val="BodyText"/>
      </w:pPr>
      <w:r>
        <w:t xml:space="preserve">These five blue states have incarceration rates above 1%, comparable to high-rate red states.</w:t>
      </w:r>
    </w:p>
    <w:p>
      <w:pPr>
        <w:pStyle w:val="BodyText"/>
      </w:pPr>
      <w:r>
        <w:rPr>
          <w:b/>
        </w:rPr>
        <w:t xml:space="preserve">Red State Outlier (Low):</w:t>
      </w:r>
      <w:r>
        <w:t xml:space="preserve"> </w:t>
      </w:r>
      <w:r>
        <w:t xml:space="preserve">- Iowa (0.5488%) - Only red state in bottom 10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data-files-created"/>
      <w:r>
        <w:t xml:space="preserve">📁 DATA FILES CREATED</w:t>
      </w:r>
      <w:bookmarkEnd w:id="49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state_incarceration_percentages.csv</w:t>
      </w:r>
      <w:r>
        <w:t xml:space="preserve"> </w:t>
      </w:r>
      <w:r>
        <w:t xml:space="preserve">- All 51 jurisdictions with population and incarceration percentages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state_incarceration_by_party.csv</w:t>
      </w:r>
      <w:r>
        <w:t xml:space="preserve"> </w:t>
      </w:r>
      <w:r>
        <w:t xml:space="preserve">- Same data with political party classifications added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party_comparison_summary.json</w:t>
      </w:r>
      <w:r>
        <w:t xml:space="preserve"> </w:t>
      </w:r>
      <w:r>
        <w:t xml:space="preserve">- Statistical summary in JSON format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us_national_incarceration_summary.json</w:t>
      </w:r>
      <w:r>
        <w:t xml:space="preserve"> </w:t>
      </w:r>
      <w:r>
        <w:t xml:space="preserve">- National-level statistics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methodology-sources"/>
      <w:r>
        <w:t xml:space="preserve">📚 METHODOLOGY &amp; SOURCES</w:t>
      </w:r>
      <w:bookmarkEnd w:id="50"/>
    </w:p>
    <w:p>
      <w:pPr>
        <w:pStyle w:val="Heading3"/>
      </w:pPr>
      <w:bookmarkStart w:id="51" w:name="data-sources-apa-7th-edition"/>
      <w:r>
        <w:t xml:space="preserve">Data Sources (APA 7th Edition)</w:t>
      </w:r>
      <w:bookmarkEnd w:id="51"/>
    </w:p>
    <w:p>
      <w:pPr>
        <w:pStyle w:val="FirstParagraph"/>
      </w:pPr>
      <w:r>
        <w:rPr>
          <w:b/>
        </w:rPr>
        <w:t xml:space="preserve">Population Data:</w:t>
      </w:r>
      <w:r>
        <w:t xml:space="preserve"> </w:t>
      </w:r>
      <w:r>
        <w:t xml:space="preserve">- U.S. Census Bureau. (2024).</w:t>
      </w:r>
      <w:r>
        <w:t xml:space="preserve"> </w:t>
      </w:r>
      <w:r>
        <w:rPr>
          <w:i/>
        </w:rPr>
        <w:t xml:space="preserve">State population totals: 2020-2024</w:t>
      </w:r>
      <w:r>
        <w:t xml:space="preserve">. https://www.census.gov/data/tables/time-series/demo/popest/2020s-state-total.html</w:t>
      </w:r>
    </w:p>
    <w:p>
      <w:pPr>
        <w:pStyle w:val="BodyText"/>
      </w:pPr>
      <w:r>
        <w:rPr>
          <w:b/>
        </w:rPr>
        <w:t xml:space="preserve">Incarceration Data:</w:t>
      </w:r>
      <w:r>
        <w:t xml:space="preserve"> </w:t>
      </w:r>
      <w:r>
        <w:t xml:space="preserve">- Prison Policy Initiative. (2024).</w:t>
      </w:r>
      <w:r>
        <w:t xml:space="preserve"> </w:t>
      </w:r>
      <w:r>
        <w:rPr>
          <w:i/>
        </w:rPr>
        <w:t xml:space="preserve">States of incarceration: The global context 2024</w:t>
      </w:r>
      <w:r>
        <w:t xml:space="preserve">. https://www.prisonpolicy.org/</w:t>
      </w:r>
    </w:p>
    <w:p>
      <w:pPr>
        <w:pStyle w:val="BodyText"/>
      </w:pPr>
      <w:r>
        <w:rPr>
          <w:b/>
        </w:rPr>
        <w:t xml:space="preserve">Political Classification:</w:t>
      </w:r>
      <w:r>
        <w:t xml:space="preserve"> </w:t>
      </w:r>
      <w:r>
        <w:t xml:space="preserve">- Ballotpedia. (2024).</w:t>
      </w:r>
      <w:r>
        <w:t xml:space="preserve"> </w:t>
      </w:r>
      <w:r>
        <w:rPr>
          <w:i/>
        </w:rPr>
        <w:t xml:space="preserve">State government trifectas</w:t>
      </w:r>
      <w:r>
        <w:t xml:space="preserve">. Retrieved January 2026.</w:t>
      </w:r>
    </w:p>
    <w:p>
      <w:pPr>
        <w:pStyle w:val="Heading3"/>
      </w:pPr>
      <w:bookmarkStart w:id="52" w:name="classification-methodology"/>
      <w:r>
        <w:t xml:space="preserve">Classification Methodology</w:t>
      </w:r>
      <w:bookmarkEnd w:id="52"/>
    </w:p>
    <w:p>
      <w:pPr>
        <w:pStyle w:val="FirstParagraph"/>
      </w:pPr>
      <w:r>
        <w:rPr>
          <w:b/>
        </w:rPr>
        <w:t xml:space="preserve">Political Party Classification: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Red State (Republican):</w:t>
      </w:r>
      <w:r>
        <w:t xml:space="preserve"> </w:t>
      </w:r>
      <w:r>
        <w:t xml:space="preserve">Governor + State House + State Senate all controlled by Republicans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Blue State (Democratic):</w:t>
      </w:r>
      <w:r>
        <w:t xml:space="preserve"> </w:t>
      </w:r>
      <w:r>
        <w:t xml:space="preserve">Governor + State House + State Senate all controlled by Democrats</w:t>
      </w:r>
      <w:r>
        <w:br/>
      </w:r>
      <w:r>
        <w:t xml:space="preserve">-</w:t>
      </w:r>
      <w:r>
        <w:t xml:space="preserve"> </w:t>
      </w:r>
      <w:r>
        <w:rPr>
          <w:b/>
        </w:rPr>
        <w:t xml:space="preserve">Purple State (Split):</w:t>
      </w:r>
      <w:r>
        <w:t xml:space="preserve"> </w:t>
      </w:r>
      <w:r>
        <w:t xml:space="preserve">Mixed control (e.g., Republican governor with Democratic legislature, or vice versa)</w:t>
      </w:r>
    </w:p>
    <w:p>
      <w:pPr>
        <w:pStyle w:val="BodyText"/>
      </w:pPr>
      <w:r>
        <w:rPr>
          <w:b/>
        </w:rPr>
        <w:t xml:space="preserve">Percentage Calculation:</w:t>
      </w:r>
    </w:p>
    <w:p>
      <w:pPr>
        <w:pStyle w:val="SourceCode"/>
      </w:pPr>
      <w:r>
        <w:rPr>
          <w:rStyle w:val="VerbatimChar"/>
        </w:rPr>
        <w:t xml:space="preserve">Percentage Incarcerated = (Prison Population ÷ State Population) × 100</w:t>
      </w:r>
    </w:p>
    <w:p>
      <w:pPr>
        <w:pStyle w:val="Heading3"/>
      </w:pPr>
      <w:bookmarkStart w:id="53" w:name="limitations"/>
      <w:r>
        <w:t xml:space="preserve">Limitations</w:t>
      </w:r>
      <w:bookmarkEnd w:id="53"/>
    </w:p>
    <w:p>
      <w:pPr>
        <w:numPr>
          <w:ilvl w:val="0"/>
          <w:numId w:val="1010"/>
        </w:numPr>
      </w:pPr>
      <w:r>
        <w:rPr>
          <w:b/>
        </w:rPr>
        <w:t xml:space="preserve">Prison vs. Jail:</w:t>
      </w:r>
      <w:r>
        <w:t xml:space="preserve"> </w:t>
      </w:r>
      <w:r>
        <w:t xml:space="preserve">This analysis focuses on</w:t>
      </w:r>
      <w:r>
        <w:t xml:space="preserve"> </w:t>
      </w:r>
      <w:r>
        <w:rPr>
          <w:b/>
        </w:rPr>
        <w:t xml:space="preserve">prison</w:t>
      </w:r>
      <w:r>
        <w:t xml:space="preserve"> </w:t>
      </w:r>
      <w:r>
        <w:t xml:space="preserve">populations (state and federal facilities for sentenced individuals), not jail populations (local facilities for pre-trial detention and short sentences)</w:t>
      </w:r>
    </w:p>
    <w:p>
      <w:pPr>
        <w:numPr>
          <w:ilvl w:val="0"/>
          <w:numId w:val="1010"/>
        </w:numPr>
      </w:pPr>
      <w:r>
        <w:rPr>
          <w:b/>
        </w:rPr>
        <w:t xml:space="preserve">Temporal Snapshot:</w:t>
      </w:r>
      <w:r>
        <w:t xml:space="preserve"> </w:t>
      </w:r>
      <w:r>
        <w:t xml:space="preserve">Data represents 2024 estimates and may not reflect recent policy changes</w:t>
      </w:r>
    </w:p>
    <w:p>
      <w:pPr>
        <w:numPr>
          <w:ilvl w:val="0"/>
          <w:numId w:val="1010"/>
        </w:numPr>
      </w:pPr>
      <w:r>
        <w:rPr>
          <w:b/>
        </w:rPr>
        <w:t xml:space="preserve">Causation vs. Correlation:</w:t>
      </w:r>
      <w:r>
        <w:t xml:space="preserve"> </w:t>
      </w:r>
      <w:r>
        <w:t xml:space="preserve">Political party control is correlated with incarceration rates, but this does not prove causation. Many other factors influence incarceration rates including:</w:t>
      </w:r>
    </w:p>
    <w:p>
      <w:pPr>
        <w:numPr>
          <w:ilvl w:val="1"/>
          <w:numId w:val="1011"/>
        </w:numPr>
        <w:pStyle w:val="Compact"/>
      </w:pPr>
      <w:r>
        <w:t xml:space="preserve">Historical sentencing policies</w:t>
      </w:r>
    </w:p>
    <w:p>
      <w:pPr>
        <w:numPr>
          <w:ilvl w:val="1"/>
          <w:numId w:val="1011"/>
        </w:numPr>
        <w:pStyle w:val="Compact"/>
      </w:pPr>
      <w:r>
        <w:t xml:space="preserve">Crime rates</w:t>
      </w:r>
    </w:p>
    <w:p>
      <w:pPr>
        <w:numPr>
          <w:ilvl w:val="1"/>
          <w:numId w:val="1011"/>
        </w:numPr>
        <w:pStyle w:val="Compact"/>
      </w:pPr>
      <w:r>
        <w:t xml:space="preserve">Socioeconomic factors</w:t>
      </w:r>
    </w:p>
    <w:p>
      <w:pPr>
        <w:numPr>
          <w:ilvl w:val="1"/>
          <w:numId w:val="1011"/>
        </w:numPr>
        <w:pStyle w:val="Compact"/>
      </w:pPr>
      <w:r>
        <w:t xml:space="preserve">Judicial practices</w:t>
      </w:r>
    </w:p>
    <w:p>
      <w:pPr>
        <w:numPr>
          <w:ilvl w:val="1"/>
          <w:numId w:val="1011"/>
        </w:numPr>
        <w:pStyle w:val="Compact"/>
      </w:pPr>
      <w:r>
        <w:t xml:space="preserve">Law enforcement practices</w:t>
      </w:r>
    </w:p>
    <w:p>
      <w:pPr>
        <w:numPr>
          <w:ilvl w:val="1"/>
          <w:numId w:val="1011"/>
        </w:numPr>
        <w:pStyle w:val="Compact"/>
      </w:pPr>
      <w:r>
        <w:t xml:space="preserve">Drug policy approaches</w:t>
      </w:r>
    </w:p>
    <w:p>
      <w:pPr>
        <w:numPr>
          <w:ilvl w:val="0"/>
          <w:numId w:val="1010"/>
        </w:numPr>
      </w:pPr>
      <w:r>
        <w:rPr>
          <w:b/>
        </w:rPr>
        <w:t xml:space="preserve">State vs. Federal:</w:t>
      </w:r>
      <w:r>
        <w:t xml:space="preserve"> </w:t>
      </w:r>
      <w:r>
        <w:t xml:space="preserve">Includes both state and federal prisoners attributed to each state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policy-implications"/>
      <w:r>
        <w:t xml:space="preserve">💡 POLICY IMPLICATIONS</w:t>
      </w:r>
      <w:bookmarkEnd w:id="54"/>
    </w:p>
    <w:p>
      <w:pPr>
        <w:pStyle w:val="Heading3"/>
      </w:pPr>
      <w:bookmarkStart w:id="55" w:name="questions-raised-by-this-analysis"/>
      <w:r>
        <w:t xml:space="preserve">Questions Raised by This Analysis</w:t>
      </w:r>
      <w:bookmarkEnd w:id="55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Why do red states incarcerate at higher rates?</w:t>
      </w:r>
    </w:p>
    <w:p>
      <w:pPr>
        <w:numPr>
          <w:ilvl w:val="1"/>
          <w:numId w:val="1013"/>
        </w:numPr>
        <w:pStyle w:val="Compact"/>
      </w:pPr>
      <w:r>
        <w:t xml:space="preserve">Tougher sentencing laws (Three Strikes, mandatory minimums)?</w:t>
      </w:r>
    </w:p>
    <w:p>
      <w:pPr>
        <w:numPr>
          <w:ilvl w:val="1"/>
          <w:numId w:val="1013"/>
        </w:numPr>
        <w:pStyle w:val="Compact"/>
      </w:pPr>
      <w:r>
        <w:t xml:space="preserve">Different approaches to drug offenses?</w:t>
      </w:r>
    </w:p>
    <w:p>
      <w:pPr>
        <w:numPr>
          <w:ilvl w:val="1"/>
          <w:numId w:val="1013"/>
        </w:numPr>
        <w:pStyle w:val="Compact"/>
      </w:pPr>
      <w:r>
        <w:t xml:space="preserve">Higher crime rates?</w:t>
      </w:r>
    </w:p>
    <w:p>
      <w:pPr>
        <w:numPr>
          <w:ilvl w:val="1"/>
          <w:numId w:val="1013"/>
        </w:numPr>
        <w:pStyle w:val="Compact"/>
      </w:pPr>
      <w:r>
        <w:t xml:space="preserve">Less emphasis on alternatives to incarceration?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What are blue states doing differently?</w:t>
      </w:r>
    </w:p>
    <w:p>
      <w:pPr>
        <w:numPr>
          <w:ilvl w:val="1"/>
          <w:numId w:val="1014"/>
        </w:numPr>
        <w:pStyle w:val="Compact"/>
      </w:pPr>
      <w:r>
        <w:t xml:space="preserve">More investment in diversion programs?</w:t>
      </w:r>
    </w:p>
    <w:p>
      <w:pPr>
        <w:numPr>
          <w:ilvl w:val="1"/>
          <w:numId w:val="1014"/>
        </w:numPr>
        <w:pStyle w:val="Compact"/>
      </w:pPr>
      <w:r>
        <w:t xml:space="preserve">Sentencing reform implementation?</w:t>
      </w:r>
    </w:p>
    <w:p>
      <w:pPr>
        <w:numPr>
          <w:ilvl w:val="1"/>
          <w:numId w:val="1014"/>
        </w:numPr>
        <w:pStyle w:val="Compact"/>
      </w:pPr>
      <w:r>
        <w:t xml:space="preserve">Drug decriminalization/legalization?</w:t>
      </w:r>
    </w:p>
    <w:p>
      <w:pPr>
        <w:numPr>
          <w:ilvl w:val="1"/>
          <w:numId w:val="1014"/>
        </w:numPr>
        <w:pStyle w:val="Compact"/>
      </w:pPr>
      <w:r>
        <w:t xml:space="preserve">Greater use of probation and parole?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Why do some blue states have high rates?</w:t>
      </w:r>
    </w:p>
    <w:p>
      <w:pPr>
        <w:numPr>
          <w:ilvl w:val="1"/>
          <w:numId w:val="1015"/>
        </w:numPr>
        <w:pStyle w:val="Compact"/>
      </w:pPr>
      <w:r>
        <w:t xml:space="preserve">DC, Oregon, Hawaii, Nevada, New Mexico all exceed 1%</w:t>
      </w:r>
    </w:p>
    <w:p>
      <w:pPr>
        <w:numPr>
          <w:ilvl w:val="1"/>
          <w:numId w:val="1015"/>
        </w:numPr>
        <w:pStyle w:val="Compact"/>
      </w:pPr>
      <w:r>
        <w:t xml:space="preserve">What factors override party control in these states?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What can be learned from low-incarceration states?</w:t>
      </w:r>
    </w:p>
    <w:p>
      <w:pPr>
        <w:numPr>
          <w:ilvl w:val="1"/>
          <w:numId w:val="1016"/>
        </w:numPr>
        <w:pStyle w:val="Compact"/>
      </w:pPr>
      <w:r>
        <w:t xml:space="preserve">Minnesota (0.38%), New Jersey (0.43%), New York (0.50%)</w:t>
      </w:r>
    </w:p>
    <w:p>
      <w:pPr>
        <w:numPr>
          <w:ilvl w:val="1"/>
          <w:numId w:val="1016"/>
        </w:numPr>
        <w:pStyle w:val="Compact"/>
      </w:pPr>
      <w:r>
        <w:t xml:space="preserve">How do these states maintain public safety with lower incarceration?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summary-table-all-51-jurisdictions"/>
      <w:r>
        <w:t xml:space="preserve">📊 SUMMARY TABLE: ALL 51 JURISDICTIONS</w:t>
      </w:r>
      <w:bookmarkEnd w:id="56"/>
    </w:p>
    <w:p>
      <w:pPr>
        <w:pStyle w:val="FirstParagraph"/>
      </w:pPr>
      <w:r>
        <w:rPr>
          <w:i/>
        </w:rPr>
        <w:t xml:space="preserve">See attached CSV files for complete data with all metrics</w:t>
      </w:r>
    </w:p>
    <w:p>
      <w:pPr>
        <w:pStyle w:val="BodyText"/>
      </w:pPr>
      <w:r>
        <w:rPr>
          <w:b/>
        </w:rPr>
        <w:t xml:space="preserve">Files Available: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state_incarceration_by_party.csv</w:t>
      </w:r>
      <w:r>
        <w:t xml:space="preserve"> </w:t>
      </w:r>
      <w:r>
        <w:t xml:space="preserve">- Complete dataset with all metrics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party_comparison_summary.json</w:t>
      </w:r>
      <w:r>
        <w:t xml:space="preserve"> </w:t>
      </w:r>
      <w:r>
        <w:t xml:space="preserve">- Summary statistics by party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key-takeaways"/>
      <w:r>
        <w:t xml:space="preserve">✅ KEY TAKEAWAYS</w:t>
      </w:r>
      <w:bookmarkEnd w:id="57"/>
    </w:p>
    <w:p>
      <w:pPr>
        <w:numPr>
          <w:ilvl w:val="0"/>
          <w:numId w:val="1017"/>
        </w:numPr>
      </w:pPr>
      <w:r>
        <w:rPr>
          <w:b/>
        </w:rPr>
        <w:t xml:space="preserve">National Rate:</w:t>
      </w:r>
      <w:r>
        <w:t xml:space="preserve"> </w:t>
      </w:r>
      <w:r>
        <w:t xml:space="preserve">0.71% of Americans are in prison (1 in 141 people)</w:t>
      </w:r>
    </w:p>
    <w:p>
      <w:pPr>
        <w:numPr>
          <w:ilvl w:val="0"/>
          <w:numId w:val="1017"/>
        </w:numPr>
      </w:pPr>
      <w:r>
        <w:rPr>
          <w:b/>
        </w:rPr>
        <w:t xml:space="preserve">Party Difference:</w:t>
      </w:r>
      <w:r>
        <w:t xml:space="preserve"> </w:t>
      </w:r>
      <w:r>
        <w:t xml:space="preserve">Red states incarcerate</w:t>
      </w:r>
      <w:r>
        <w:t xml:space="preserve"> </w:t>
      </w:r>
      <w:r>
        <w:rPr>
          <w:b/>
        </w:rPr>
        <w:t xml:space="preserve">16% more</w:t>
      </w:r>
      <w:r>
        <w:t xml:space="preserve"> </w:t>
      </w:r>
      <w:r>
        <w:t xml:space="preserve">people than blue states (0.83% vs 0.61%)</w:t>
      </w:r>
    </w:p>
    <w:p>
      <w:pPr>
        <w:numPr>
          <w:ilvl w:val="0"/>
          <w:numId w:val="1017"/>
        </w:numPr>
      </w:pPr>
      <w:r>
        <w:rPr>
          <w:b/>
        </w:rPr>
        <w:t xml:space="preserve">Highest Rate:</w:t>
      </w:r>
      <w:r>
        <w:t xml:space="preserve"> </w:t>
      </w:r>
      <w:r>
        <w:t xml:space="preserve">Louisiana at 1.11% (1 in 90 people)</w:t>
      </w:r>
    </w:p>
    <w:p>
      <w:pPr>
        <w:numPr>
          <w:ilvl w:val="0"/>
          <w:numId w:val="1017"/>
        </w:numPr>
      </w:pPr>
      <w:r>
        <w:rPr>
          <w:b/>
        </w:rPr>
        <w:t xml:space="preserve">Lowest Rate:</w:t>
      </w:r>
      <w:r>
        <w:t xml:space="preserve"> </w:t>
      </w:r>
      <w:r>
        <w:t xml:space="preserve">Minnesota at 0.38% (1 in 261 people)</w:t>
      </w:r>
    </w:p>
    <w:p>
      <w:pPr>
        <w:numPr>
          <w:ilvl w:val="0"/>
          <w:numId w:val="1017"/>
        </w:numPr>
      </w:pPr>
      <w:r>
        <w:rPr>
          <w:b/>
        </w:rPr>
        <w:t xml:space="preserve">Range:</w:t>
      </w:r>
      <w:r>
        <w:t xml:space="preserve"> </w:t>
      </w:r>
      <w:r>
        <w:t xml:space="preserve">2.9× difference between highest and lowest states</w:t>
      </w:r>
    </w:p>
    <w:p>
      <w:pPr>
        <w:numPr>
          <w:ilvl w:val="0"/>
          <w:numId w:val="1017"/>
        </w:numPr>
      </w:pPr>
      <w:r>
        <w:rPr>
          <w:b/>
        </w:rPr>
        <w:t xml:space="preserve">Blue States Dominate Low End:</w:t>
      </w:r>
      <w:r>
        <w:t xml:space="preserve"> </w:t>
      </w:r>
      <w:r>
        <w:t xml:space="preserve">9 of 10 lowest-incarceration states are blue</w:t>
      </w:r>
    </w:p>
    <w:p>
      <w:pPr>
        <w:numPr>
          <w:ilvl w:val="0"/>
          <w:numId w:val="1017"/>
        </w:numPr>
      </w:pPr>
      <w:r>
        <w:rPr>
          <w:b/>
        </w:rPr>
        <w:t xml:space="preserve">Top 10 Split:</w:t>
      </w:r>
      <w:r>
        <w:t xml:space="preserve"> </w:t>
      </w:r>
      <w:r>
        <w:t xml:space="preserve">Highest incarceration rates evenly split between red and blue states</w:t>
      </w:r>
    </w:p>
    <w:p>
      <w:pPr>
        <w:numPr>
          <w:ilvl w:val="0"/>
          <w:numId w:val="1017"/>
        </w:numPr>
      </w:pPr>
      <w:r>
        <w:rPr>
          <w:b/>
        </w:rPr>
        <w:t xml:space="preserve">Population Distribution:</w:t>
      </w:r>
      <w:r>
        <w:t xml:space="preserve"> </w:t>
      </w:r>
      <w:r>
        <w:t xml:space="preserve">Red states house 56% of U.S. prisoners despite having 48% of population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Report Generated:</w:t>
      </w:r>
      <w:r>
        <w:t xml:space="preserve"> </w:t>
      </w:r>
      <w:r>
        <w:t xml:space="preserve">January 25, 2026</w:t>
      </w:r>
      <w:r>
        <w:br/>
      </w:r>
      <w:r>
        <w:rPr>
          <w:b/>
        </w:rPr>
        <w:t xml:space="preserve">Data Current As Of:</w:t>
      </w:r>
      <w:r>
        <w:t xml:space="preserve"> </w:t>
      </w:r>
      <w:r>
        <w:t xml:space="preserve">2024</w:t>
      </w:r>
      <w:r>
        <w:br/>
      </w:r>
      <w:r>
        <w:rPr>
          <w:b/>
        </w:rPr>
        <w:t xml:space="preserve">Analysis By:</w:t>
      </w:r>
      <w:r>
        <w:t xml:space="preserve"> </w:t>
      </w:r>
      <w:r>
        <w:t xml:space="preserve">SciSpace Research Agent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2026-01-25T00:41:02Z</dcterms:created>
  <dcterms:modified xsi:type="dcterms:W3CDTF">2026-01-25T00:41:02Z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