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472B"/>
          <w:sz w:val="56"/>
        </w:rPr>
        <w:t>RAPPORT D'AUDIT — EXO-OS</w:t>
      </w:r>
    </w:p>
    <w:p>
      <w:pPr>
        <w:jc w:val="center"/>
      </w:pPr>
      <w:r>
        <w:rPr>
          <w:color w:val="333333"/>
          <w:sz w:val="32"/>
        </w:rPr>
        <w:t>Problème #25 : Corruption mémoire d'init post-fork</w:t>
      </w:r>
    </w:p>
    <w:p>
      <w:pPr>
        <w:jc w:val="center"/>
      </w:pPr>
      <w:r>
        <w:rPr>
          <w:i/>
          <w:color w:val="666666"/>
          <w:sz w:val="26"/>
        </w:rPr>
        <w:t>Écriture CPU sauvage via physmap pendant l'execve enfant</w:t>
      </w:r>
    </w:p>
    <w:p/>
    <w:p/>
    <w:p/>
    <w:p/>
    <w:p>
      <w:pPr>
        <w:jc w:val="center"/>
      </w:pPr>
      <w:r>
        <w:rPr>
          <w:sz w:val="22"/>
        </w:rPr>
        <w:t>Date : 28/06/2026</w:t>
        <w:br/>
      </w:r>
      <w:r>
        <w:rPr>
          <w:sz w:val="22"/>
        </w:rPr>
        <w:t>Type : Audit de code noyau (Rust / x86_64 bare-metal)</w:t>
        <w:br/>
      </w:r>
      <w:r>
        <w:rPr>
          <w:sz w:val="22"/>
        </w:rPr>
        <w:t>Cible : Atteindre le shell utilisateur (boot-to-shell)</w:t>
      </w:r>
    </w:p>
    <w:p>
      <w:r>
        <w:br w:type="page"/>
      </w:r>
    </w:p>
    <w:p>
      <w:pPr>
        <w:pStyle w:val="Heading1"/>
      </w:pPr>
      <w:r>
        <w:rPr>
          <w:color w:val="1A472B"/>
        </w:rPr>
        <w:t>1. Sommaire exécutif</w:t>
      </w:r>
    </w:p>
    <w:p>
      <w:r>
        <w:t xml:space="preserve">Le problème #25 d'Exo-OS se manifeste par un crash (SEGV pid=1) du processus init (PID 1) peu après le spawn du premier service enfant (ipc_router), empêchant le boot d'atteindre le shell utilisateur. Après plus de 10 sessions de débogage exhaustives documentées dans les fichiers mémoire du projet, la corruption a été caractérisée comme une </w:t>
      </w:r>
      <w:r>
        <w:rPr>
          <w:b/>
        </w:rPr>
        <w:t>écriture CPU sauvage via physmap</w:t>
      </w:r>
      <w:r>
        <w:t xml:space="preserve"> qui zéroe une page entière de la pile utilisateur d'init pendant l'execve de l'enfant. Cette écriture échappe à TOUTE l'instrumentation kernel mise en place (DBL=0, TDCF=0, FRMCRPT=0, ZEROINIT=0, FREEF=0, FREEINIT=0).</w:t>
      </w:r>
    </w:p>
    <w:p>
      <w:r>
        <w:t xml:space="preserve">Le présent audit, mené par examen systématique du code source, a identifié le site d'écriture physmap PAGE_SIZE le plus probable sur le chemin live de l'execve : la fonction </w:t>
      </w:r>
      <w:r>
        <w:rPr>
          <w:rFonts w:ascii="Courier New" w:hAnsi="Courier New"/>
          <w:sz w:val="20"/>
        </w:rPr>
        <w:t>ExoFsElfLoader::load_file_page</w:t>
      </w:r>
      <w:r>
        <w:t xml:space="preserve"> dans </w:t>
      </w:r>
      <w:r>
        <w:rPr>
          <w:rFonts w:ascii="Courier New" w:hAnsi="Courier New"/>
          <w:sz w:val="20"/>
        </w:rPr>
        <w:t>kernel/src/fs/elf_loader_impl.rs:554</w:t>
      </w:r>
      <w:r>
        <w:t xml:space="preserve">. Plus précisément, l'instruction </w:t>
      </w:r>
      <w:r>
        <w:rPr>
          <w:rFonts w:ascii="Courier New" w:hAnsi="Courier New"/>
          <w:b/>
          <w:sz w:val="20"/>
        </w:rPr>
        <w:t>dst.fill(0)</w:t>
      </w:r>
      <w:r>
        <w:t xml:space="preserve"> est la SEULE écriture zéro de PAGE_SIZE via physmap sur le chemin live qui contourne le détecteur ZEROINIT du buddy (car dest_frame est alloué via alloc_nonzeroed, pas ZEROED).</w:t>
      </w:r>
    </w:p>
    <w:p>
      <w:r>
        <w:t>Un correctif diagnostic défensif a été appliqué dans trois sites clés : (1) load_file_page avant dst.fill(0), (2) write_stack_bytes avant dst.copy_from_slice, et (3) handle_cow_fault avant copy_nonoverlapping. Chaque site vérifie maintenant que la frame destination n'est PAS une frame de pile d'init vivante (DIAG25_INITF) avant d'écrire. Si la vérification échoue, un panic avec diagnostic est déclenché, capturant ainsi le coupable ou innocentant définitivement ces chemins.</w:t>
      </w:r>
    </w:p>
    <w:p>
      <w:pPr>
        <w:pStyle w:val="Heading1"/>
      </w:pPr>
      <w:r>
        <w:rPr>
          <w:color w:val="1A472B"/>
        </w:rPr>
        <w:t>2. Contexte du problème #25</w:t>
      </w:r>
    </w:p>
    <w:p>
      <w:pPr>
        <w:pStyle w:val="Heading2"/>
      </w:pPr>
      <w:r>
        <w:rPr>
          <w:color w:val="1A472B"/>
        </w:rPr>
        <w:t>2.1 Symptôme observé</w:t>
      </w:r>
    </w:p>
    <w:p>
      <w:r>
        <w:t>Lors du boot d'Exo-OS sur QEMU (machine pc ou q35) avec un disque rootfs ExoFS, la séquence de démarrage progresse normalement jusqu'au spawn du premier service utilisateur :</w:t>
      </w:r>
    </w:p>
    <w:p>
      <w:pPr>
        <w:spacing w:before="120" w:after="120" w:line="240" w:lineRule="auto"/>
        <w:shd w:fill="F5F5F5"/>
      </w:pPr>
      <w:r>
        <w:rPr>
          <w:rFonts w:ascii="Courier New" w:hAnsi="Courier New"/>
          <w:color w:val="333333"/>
          <w:sz w:val="18"/>
        </w:rPr>
        <w:t>init: start ipc_router</w:t>
        <w:br/>
        <w:t>init: spawned ipc_router</w:t>
        <w:br/>
        <w:t>SEGV pid=1 cr2=0 rip=0 err=0x14</w:t>
      </w:r>
    </w:p>
    <w:p>
      <w:r>
        <w:t>Le processus init (PID 1) reçoit un SIGSEGV avec rip=0 (saut vers adresse nulle) et cr2=0 (déréférencement de pointeur nul). L'analyse des registres montre que cs=0x2b, ss=0x23, rflags=0x202 sont VALIDES (le contexte Ring 3 est cohérent), mais rip et les registres GP sont garbage. Cela indique une corruption de la PARTIE BASSE de la frame sauvegardée d'init (registres GP + RIP ≈ 128 octets) en ÉPARGNANT la partie haute (cs/rflags/rsp/ss).</w:t>
      </w:r>
    </w:p>
    <w:p>
      <w:pPr>
        <w:pStyle w:val="Heading2"/>
      </w:pPr>
      <w:r>
        <w:rPr>
          <w:color w:val="1A472B"/>
        </w:rPr>
        <w:t>2.2 Chronologie de la corruption</w:t>
      </w:r>
    </w:p>
    <w:p>
      <w:r>
        <w:t>La corruption se produit pendant la fenêtre suivante :</w:t>
      </w:r>
    </w:p>
    <w:p>
      <w:pPr>
        <w:pStyle w:val="ListNumber"/>
      </w:pPr>
      <w:r>
        <w:rPr>
          <w:b/>
        </w:rPr>
        <w:t xml:space="preserve">1. </w:t>
      </w:r>
      <w:r>
        <w:t>init (PID 1) appelle SYS_VFORK pour spawn ipc_router</w:t>
      </w:r>
    </w:p>
    <w:p>
      <w:pPr>
        <w:pStyle w:val="ListNumber"/>
      </w:pPr>
      <w:r>
        <w:rPr>
          <w:b/>
        </w:rPr>
        <w:t xml:space="preserve">2. </w:t>
      </w:r>
      <w:r>
        <w:t>do_fork crée un clone CoW séparé de l'AS d'init (depuis le fix #25)</w:t>
      </w:r>
    </w:p>
    <w:p>
      <w:pPr>
        <w:pStyle w:val="ListNumber"/>
      </w:pPr>
      <w:r>
        <w:rPr>
          <w:b/>
        </w:rPr>
        <w:t xml:space="preserve">3. </w:t>
      </w:r>
      <w:r>
        <w:t>init est suspendu sur VFORK_WAIT_QUEUE (wait_for_vfork_completion)</w:t>
      </w:r>
    </w:p>
    <w:p>
      <w:pPr>
        <w:pStyle w:val="ListNumber"/>
      </w:pPr>
      <w:r>
        <w:rPr>
          <w:b/>
        </w:rPr>
        <w:t xml:space="preserve">4. </w:t>
      </w:r>
      <w:r>
        <w:t>L'enfant (PID 2) appelle SYS_EXECVE pour charger /sbin/exo-ipc-router</w:t>
      </w:r>
    </w:p>
    <w:p>
      <w:pPr>
        <w:pStyle w:val="ListNumber"/>
      </w:pPr>
      <w:r>
        <w:rPr>
          <w:b/>
        </w:rPr>
        <w:t xml:space="preserve">5. </w:t>
      </w:r>
      <w:r>
        <w:t>do_execve → load_elf construit un NOUVEL AS pour l'enfant</w:t>
      </w:r>
    </w:p>
    <w:p>
      <w:pPr>
        <w:pStyle w:val="ListNumber"/>
      </w:pPr>
      <w:r>
        <w:rPr>
          <w:b/>
        </w:rPr>
        <w:t xml:space="preserve">6. </w:t>
      </w:r>
      <w:r>
        <w:t>do_execve switch CR3 vers le nouvel AS</w:t>
      </w:r>
    </w:p>
    <w:p>
      <w:pPr>
        <w:pStyle w:val="ListNumber"/>
      </w:pPr>
      <w:r>
        <w:rPr>
          <w:b/>
        </w:rPr>
        <w:t xml:space="preserve">7. </w:t>
      </w:r>
      <w:r>
        <w:t>do_execve libère l'ANCIEN AS (free_userspace_tables)</w:t>
      </w:r>
    </w:p>
    <w:p>
      <w:pPr>
        <w:pStyle w:val="ListNumber"/>
      </w:pPr>
      <w:r>
        <w:rPr>
          <w:b/>
        </w:rPr>
        <w:t xml:space="preserve">8. </w:t>
      </w:r>
      <w:r>
        <w:t>do_execve appelle notify_vfork_completion → réveille init</w:t>
      </w:r>
    </w:p>
    <w:p>
      <w:pPr>
        <w:pStyle w:val="ListNumber"/>
      </w:pPr>
      <w:r>
        <w:rPr>
          <w:b/>
        </w:rPr>
        <w:t xml:space="preserve">9. </w:t>
      </w:r>
      <w:r>
        <w:t>Init reprend → SEGV (pile corrompue pendant la fenêtre 4-8)</w:t>
      </w:r>
    </w:p>
    <w:p>
      <w:r>
        <w:t>Le test mitigation décisif (session 2026-06-21) a PROUVÉ que la corruption dépend de la co-planification init+enfant : un nanosleep bloquant de 500 ms dans init après le fork fait PROGRESSER init de 2 services au lieu d'un seul. Cela confirme que la corruption n'est PAS une écriture inconditionnelle, mais dépend du timing de co-planification pendant l'execve enfant.</w:t>
      </w:r>
    </w:p>
    <w:p>
      <w:pPr>
        <w:pStyle w:val="Heading1"/>
      </w:pPr>
      <w:r>
        <w:rPr>
          <w:color w:val="1A472B"/>
        </w:rPr>
        <w:t>3. État de l'art — ce qui a déjà été éliminé</w:t>
      </w:r>
    </w:p>
    <w:p>
      <w:r>
        <w:t>Les sessions précédentes ont mis en place une instrumentation kernel exhaustive via marqueurs E9 (port 0xE9 debug). TOUS les détecteurs suivants ont retourné 0 hit, innocentant complètement ces mécanismes :</w:t>
      </w:r>
    </w:p>
    <w:tbl>
      <w:tblPr>
        <w:tblStyle w:val="LightGrid-Accent1"/>
        <w:tblW w:type="auto" w:w="0"/>
        <w:tblLook w:firstColumn="1" w:firstRow="1" w:lastColumn="0" w:lastRow="0" w:noHBand="0" w:noVBand="1" w:val="04A0"/>
      </w:tblPr>
      <w:tblGrid>
        <w:gridCol w:w="3135"/>
        <w:gridCol w:w="3135"/>
        <w:gridCol w:w="3135"/>
      </w:tblGrid>
      <w:tr>
        <w:tc>
          <w:tcPr>
            <w:tcW w:type="dxa" w:w="3135"/>
            <w:shd w:fill="1A472B"/>
          </w:tcPr>
          <w:p>
            <w:r>
              <w:rPr>
                <w:b/>
                <w:color w:val="FFFFFF"/>
              </w:rPr>
              <w:t>Détecteur</w:t>
            </w:r>
          </w:p>
        </w:tc>
        <w:tc>
          <w:tcPr>
            <w:tcW w:type="dxa" w:w="3135"/>
            <w:shd w:fill="1A472B"/>
          </w:tcPr>
          <w:p>
            <w:r>
              <w:rPr>
                <w:b/>
                <w:color w:val="FFFFFF"/>
              </w:rPr>
              <w:t>Mécanisme surveillé</w:t>
            </w:r>
          </w:p>
        </w:tc>
        <w:tc>
          <w:tcPr>
            <w:tcW w:type="dxa" w:w="3135"/>
            <w:shd w:fill="1A472B"/>
          </w:tcPr>
          <w:p>
            <w:r>
              <w:rPr>
                <w:b/>
                <w:color w:val="FFFFFF"/>
              </w:rPr>
              <w:t>Résultat</w:t>
            </w:r>
          </w:p>
        </w:tc>
      </w:tr>
      <w:tr>
        <w:tc>
          <w:tcPr>
            <w:tcW w:type="dxa" w:w="3135"/>
          </w:tcPr>
          <w:p>
            <w:r>
              <w:t>DBL</w:t>
            </w:r>
          </w:p>
        </w:tc>
        <w:tc>
          <w:tcPr>
            <w:tcW w:type="dxa" w:w="3135"/>
          </w:tcPr>
          <w:p>
            <w:r>
              <w:t>Double-allocation buddy (bitmap 1 bit/frame)</w:t>
            </w:r>
          </w:p>
        </w:tc>
        <w:tc>
          <w:tcPr>
            <w:tcW w:type="dxa" w:w="3135"/>
          </w:tcPr>
          <w:p>
            <w:r>
              <w:t>0 hit</w:t>
            </w:r>
          </w:p>
        </w:tc>
      </w:tr>
      <w:tr>
        <w:tc>
          <w:tcPr>
            <w:tcW w:type="dxa" w:w="3135"/>
          </w:tcPr>
          <w:p>
            <w:r>
              <w:t>ZEROINIT</w:t>
            </w:r>
          </w:p>
        </w:tc>
        <w:tc>
          <w:tcPr>
            <w:tcW w:type="dxa" w:w="3135"/>
          </w:tcPr>
          <w:p>
            <w:r>
              <w:t>zero_pages du buddy sur frame pile init</w:t>
            </w:r>
          </w:p>
        </w:tc>
        <w:tc>
          <w:tcPr>
            <w:tcW w:type="dxa" w:w="3135"/>
          </w:tcPr>
          <w:p>
            <w:r>
              <w:t>0 hit</w:t>
            </w:r>
          </w:p>
        </w:tc>
      </w:tr>
      <w:tr>
        <w:tc>
          <w:tcPr>
            <w:tcW w:type="dxa" w:w="3135"/>
          </w:tcPr>
          <w:p>
            <w:r>
              <w:t>FREEF</w:t>
            </w:r>
          </w:p>
        </w:tc>
        <w:tc>
          <w:tcPr>
            <w:tcW w:type="dxa" w:w="3135"/>
          </w:tcPr>
          <w:p>
            <w:r>
              <w:t>free_pages sur frame surveillé Fa</w:t>
            </w:r>
          </w:p>
        </w:tc>
        <w:tc>
          <w:tcPr>
            <w:tcW w:type="dxa" w:w="3135"/>
          </w:tcPr>
          <w:p>
            <w:r>
              <w:t>0 hit</w:t>
            </w:r>
          </w:p>
        </w:tc>
      </w:tr>
      <w:tr>
        <w:tc>
          <w:tcPr>
            <w:tcW w:type="dxa" w:w="3135"/>
          </w:tcPr>
          <w:p>
            <w:r>
              <w:t>FREEINIT</w:t>
            </w:r>
          </w:p>
        </w:tc>
        <w:tc>
          <w:tcPr>
            <w:tcW w:type="dxa" w:w="3135"/>
          </w:tcPr>
          <w:p>
            <w:r>
              <w:t>free_pages sur une des 24 frames pile init</w:t>
            </w:r>
          </w:p>
        </w:tc>
        <w:tc>
          <w:tcPr>
            <w:tcW w:type="dxa" w:w="3135"/>
          </w:tcPr>
          <w:p>
            <w:r>
              <w:t>0 hit</w:t>
            </w:r>
          </w:p>
        </w:tc>
      </w:tr>
      <w:tr>
        <w:tc>
          <w:tcPr>
            <w:tcW w:type="dxa" w:w="3135"/>
          </w:tcPr>
          <w:p>
            <w:r>
              <w:t>TDCF</w:t>
            </w:r>
          </w:p>
        </w:tc>
        <w:tc>
          <w:tcPr>
            <w:tcW w:type="dxa" w:w="3135"/>
          </w:tcPr>
          <w:p>
            <w:r>
              <w:t>Teardown CoW-free (frame CoW libéré par teardown)</w:t>
            </w:r>
          </w:p>
        </w:tc>
        <w:tc>
          <w:tcPr>
            <w:tcW w:type="dxa" w:w="3135"/>
          </w:tcPr>
          <w:p>
            <w:r>
              <w:t>0 hit</w:t>
            </w:r>
          </w:p>
        </w:tc>
      </w:tr>
      <w:tr>
        <w:tc>
          <w:tcPr>
            <w:tcW w:type="dxa" w:w="3135"/>
          </w:tcPr>
          <w:p>
            <w:r>
              <w:t>FRMCRPT</w:t>
            </w:r>
          </w:p>
        </w:tc>
        <w:tc>
          <w:tcPr>
            <w:tcW w:type="dxa" w:w="3135"/>
          </w:tcPr>
          <w:p>
            <w:r>
              <w:t>Checksum frame kernel d'init au switch</w:t>
            </w:r>
          </w:p>
        </w:tc>
        <w:tc>
          <w:tcPr>
            <w:tcW w:type="dxa" w:w="3135"/>
          </w:tcPr>
          <w:p>
            <w:r>
              <w:t>0 hit</w:t>
            </w:r>
          </w:p>
        </w:tc>
      </w:tr>
      <w:tr>
        <w:tc>
          <w:tcPr>
            <w:tcW w:type="dxa" w:w="3135"/>
          </w:tcPr>
          <w:p>
            <w:r>
              <w:t>DMA-TAINT</w:t>
            </w:r>
          </w:p>
        </w:tc>
        <w:tc>
          <w:tcPr>
            <w:tcW w:type="dxa" w:w="3135"/>
          </w:tcPr>
          <w:p>
            <w:r>
              <w:t>Frame DMA ré-allouée par buddy non-DMA</w:t>
            </w:r>
          </w:p>
        </w:tc>
        <w:tc>
          <w:tcPr>
            <w:tcW w:type="dxa" w:w="3135"/>
          </w:tcPr>
          <w:p>
            <w:r>
              <w:t>0 hit</w:t>
            </w:r>
          </w:p>
        </w:tc>
      </w:tr>
      <w:tr>
        <w:tc>
          <w:tcPr>
            <w:tcW w:type="dxa" w:w="3135"/>
          </w:tcPr>
          <w:p>
            <w:r>
              <w:t>STKDBLMAP</w:t>
            </w:r>
          </w:p>
        </w:tc>
        <w:tc>
          <w:tcPr>
            <w:tcW w:type="dxa" w:w="3135"/>
          </w:tcPr>
          <w:p>
            <w:r>
              <w:t>Frame pile mappée ailleurs via walker.map</w:t>
            </w:r>
          </w:p>
        </w:tc>
        <w:tc>
          <w:tcPr>
            <w:tcW w:type="dxa" w:w="3135"/>
          </w:tcPr>
          <w:p>
            <w:r>
              <w:t>0 hit</w:t>
            </w:r>
          </w:p>
        </w:tc>
      </w:tr>
      <w:tr>
        <w:tc>
          <w:tcPr>
            <w:tcW w:type="dxa" w:w="3135"/>
          </w:tcPr>
          <w:p>
            <w:r>
              <w:t>CDP</w:t>
            </w:r>
          </w:p>
        </w:tc>
        <w:tc>
          <w:tcPr>
            <w:tcW w:type="dxa" w:w="3135"/>
          </w:tcPr>
          <w:p>
            <w:r>
              <w:t>CoW→demand-paging zéro-fill</w:t>
            </w:r>
          </w:p>
        </w:tc>
        <w:tc>
          <w:tcPr>
            <w:tcW w:type="dxa" w:w="3135"/>
          </w:tcPr>
          <w:p>
            <w:r>
              <w:t>0 hit</w:t>
            </w:r>
          </w:p>
        </w:tc>
      </w:tr>
      <w:tr>
        <w:tc>
          <w:tcPr>
            <w:tcW w:type="dxa" w:w="3135"/>
          </w:tcPr>
          <w:p>
            <w:r>
              <w:t>MVLEAF</w:t>
            </w:r>
          </w:p>
        </w:tc>
        <w:tc>
          <w:tcPr>
            <w:tcW w:type="dxa" w:w="3135"/>
          </w:tcPr>
          <w:p>
            <w:r>
              <w:t>move_leaf/mremap vise la pile</w:t>
            </w:r>
          </w:p>
        </w:tc>
        <w:tc>
          <w:tcPr>
            <w:tcW w:type="dxa" w:w="3135"/>
          </w:tcPr>
          <w:p>
            <w:r>
              <w:t>0 hit</w:t>
            </w:r>
          </w:p>
        </w:tc>
      </w:tr>
      <w:tr>
        <w:tc>
          <w:tcPr>
            <w:tcW w:type="dxa" w:w="3135"/>
          </w:tcPr>
          <w:p>
            <w:r>
              <w:t>SFpre/SFpost</w:t>
            </w:r>
          </w:p>
        </w:tc>
        <w:tc>
          <w:tcPr>
            <w:tcW w:type="dxa" w:w="3135"/>
          </w:tcPr>
          <w:p>
            <w:r>
              <w:t>Empreinte SyscallFrame avant/après vfork</w:t>
            </w:r>
          </w:p>
        </w:tc>
        <w:tc>
          <w:tcPr>
            <w:tcW w:type="dxa" w:w="3135"/>
          </w:tcPr>
          <w:p>
            <w:r>
              <w:t>Identiques</w:t>
            </w:r>
          </w:p>
        </w:tc>
      </w:tr>
    </w:tbl>
    <w:p>
      <w:r>
        <w:t>Conclusion des sessions précédentes : la corruption est une ÉCRITURE CPU SAUVAGE (memmove/memset physmap à destination erronée = pointeur sauvage, OU écriture VA-étrangère) frappant une frame init ALÉATOIRE par run. Elle échappe à toute l'instrumentation niveau-frame parce qu'elle ne passe NI par le buddy, NI par le COW_TRACKER, NI par les walkers de tables de pages.</w:t>
      </w:r>
    </w:p>
    <w:p>
      <w:pPr>
        <w:pStyle w:val="Heading1"/>
      </w:pPr>
      <w:r>
        <w:rPr>
          <w:color w:val="1A472B"/>
        </w:rPr>
        <w:t>4. Méthodologie d'audit</w:t>
      </w:r>
    </w:p>
    <w:p>
      <w:r>
        <w:t>Puisque l'instrumentation kernel niveau-frame a échoué à capturer la corruption, cet audit adopte une approche complémentaire : examen systématique du code source à la recherche de TOUS les sites d'écriture physmap de PAGE_SIZE (4096 octets), puis analyse de la provenance du pointeur destination pour chaque site.</w:t>
      </w:r>
    </w:p>
    <w:p>
      <w:pPr>
        <w:pStyle w:val="Heading2"/>
      </w:pPr>
      <w:r>
        <w:rPr>
          <w:color w:val="1A472B"/>
        </w:rPr>
        <w:t>4.1 Critères de recherche</w:t>
      </w:r>
    </w:p>
    <w:p>
      <w:r>
        <w:t>Les motifs suivants ont été recherchés dans tout le code kernel :</w:t>
      </w:r>
    </w:p>
    <w:p>
      <w:pPr>
        <w:pStyle w:val="ListBullet"/>
      </w:pPr>
      <w:r>
        <w:rPr>
          <w:rFonts w:ascii="Courier New" w:hAnsi="Courier New"/>
          <w:sz w:val="20"/>
        </w:rPr>
        <w:t>core::ptr::write_bytes(ptr, 0, PAGE_SIZE) — zéro-remplissage de page</w:t>
      </w:r>
    </w:p>
    <w:p>
      <w:pPr>
        <w:pStyle w:val="ListBullet"/>
      </w:pPr>
      <w:r>
        <w:rPr>
          <w:rFonts w:ascii="Courier New" w:hAnsi="Courier New"/>
          <w:sz w:val="20"/>
        </w:rPr>
        <w:t>slice.fill(0) sur une slice PAGE_SIZE — zéro-remplissage de page</w:t>
      </w:r>
    </w:p>
    <w:p>
      <w:pPr>
        <w:pStyle w:val="ListBullet"/>
      </w:pPr>
      <w:r>
        <w:rPr>
          <w:rFonts w:ascii="Courier New" w:hAnsi="Courier New"/>
          <w:sz w:val="20"/>
        </w:rPr>
        <w:t>core::ptr::copy_nonoverlapping(src, dst, PAGE_SIZE) — copie de page</w:t>
      </w:r>
    </w:p>
    <w:p>
      <w:pPr>
        <w:pStyle w:val="ListBullet"/>
      </w:pPr>
      <w:r>
        <w:rPr>
          <w:rFonts w:ascii="Courier New" w:hAnsi="Courier New"/>
          <w:sz w:val="20"/>
        </w:rPr>
        <w:t>dst.copy_from_slice(...) où dst est PAGE_SIZE — copie de page</w:t>
      </w:r>
    </w:p>
    <w:p>
      <w:pPr>
        <w:pStyle w:val="ListBullet"/>
      </w:pPr>
      <w:r>
        <w:rPr>
          <w:rFonts w:ascii="Courier New" w:hAnsi="Courier New"/>
          <w:sz w:val="20"/>
        </w:rPr>
        <w:t>core::ptr::write_bytes(ptr, val, PAGE_SIZE) — remplissage de page</w:t>
      </w:r>
    </w:p>
    <w:p>
      <w:pPr>
        <w:pStyle w:val="ListBullet"/>
      </w:pPr>
      <w:r>
        <w:rPr>
          <w:rFonts w:ascii="Courier New" w:hAnsi="Courier New"/>
          <w:sz w:val="20"/>
        </w:rPr>
        <w:t>Tout memset-like sur PAGE_SIZE</w:t>
      </w:r>
    </w:p>
    <w:p>
      <w:pPr>
        <w:pStyle w:val="Heading2"/>
      </w:pPr>
      <w:r>
        <w:rPr>
          <w:color w:val="1A472B"/>
        </w:rPr>
        <w:t>4.2 Fichiers audités</w:t>
      </w:r>
    </w:p>
    <w:p>
      <w:pPr>
        <w:pStyle w:val="ListBullet"/>
      </w:pPr>
      <w:r>
        <w:rPr>
          <w:rFonts w:ascii="Courier New" w:hAnsi="Courier New"/>
          <w:sz w:val="20"/>
        </w:rPr>
        <w:t>kernel/src/fs/elf_loader_impl.rs (load_file_page, write_stack_bytes)</w:t>
      </w:r>
    </w:p>
    <w:p>
      <w:pPr>
        <w:pStyle w:val="ListBullet"/>
      </w:pPr>
      <w:r>
        <w:rPr>
          <w:rFonts w:ascii="Courier New" w:hAnsi="Courier New"/>
          <w:sz w:val="20"/>
        </w:rPr>
        <w:t>kernel/src/memory/virtual/fault/cow.rs (handle_cow_fault)</w:t>
      </w:r>
    </w:p>
    <w:p>
      <w:pPr>
        <w:pStyle w:val="ListBullet"/>
      </w:pPr>
      <w:r>
        <w:rPr>
          <w:rFonts w:ascii="Courier New" w:hAnsi="Courier New"/>
          <w:sz w:val="20"/>
        </w:rPr>
        <w:t>kernel/src/memory/virtual/fault/demand_paging.rs</w:t>
      </w:r>
    </w:p>
    <w:p>
      <w:pPr>
        <w:pStyle w:val="ListBullet"/>
      </w:pPr>
      <w:r>
        <w:rPr>
          <w:rFonts w:ascii="Courier New" w:hAnsi="Courier New"/>
          <w:sz w:val="20"/>
        </w:rPr>
        <w:t>kernel/src/memory/physical/allocator/buddy.rs (zero_pages)</w:t>
      </w:r>
    </w:p>
    <w:p>
      <w:pPr>
        <w:pStyle w:val="ListBullet"/>
      </w:pPr>
      <w:r>
        <w:rPr>
          <w:rFonts w:ascii="Courier New" w:hAnsi="Courier New"/>
          <w:sz w:val="20"/>
        </w:rPr>
        <w:t>kernel/src/memory/virtual/address_space/fork_impl.rs (clone_pt, free_userspace_tables)</w:t>
      </w:r>
    </w:p>
    <w:p>
      <w:pPr>
        <w:pStyle w:val="ListBullet"/>
      </w:pPr>
      <w:r>
        <w:rPr>
          <w:rFonts w:ascii="Courier New" w:hAnsi="Courier New"/>
          <w:sz w:val="20"/>
        </w:rPr>
        <w:t>kernel/src/process/lifecycle/exec.rs (do_execve)</w:t>
      </w:r>
    </w:p>
    <w:p>
      <w:pPr>
        <w:pStyle w:val="ListBullet"/>
      </w:pPr>
      <w:r>
        <w:rPr>
          <w:rFonts w:ascii="Courier New" w:hAnsi="Courier New"/>
          <w:sz w:val="20"/>
        </w:rPr>
        <w:t>kernel/src/process/lifecycle/fork.rs (do_fork)</w:t>
      </w:r>
    </w:p>
    <w:p>
      <w:pPr>
        <w:pStyle w:val="ListBullet"/>
      </w:pPr>
      <w:r>
        <w:rPr>
          <w:rFonts w:ascii="Courier New" w:hAnsi="Courier New"/>
          <w:sz w:val="20"/>
        </w:rPr>
        <w:t>kernel/src/scheduler/core/switch.rs (context_switch)</w:t>
      </w:r>
    </w:p>
    <w:p>
      <w:pPr>
        <w:pStyle w:val="ListBullet"/>
      </w:pPr>
      <w:r>
        <w:rPr>
          <w:rFonts w:ascii="Courier New" w:hAnsi="Courier New"/>
          <w:sz w:val="20"/>
        </w:rPr>
        <w:t>kernel/src/fs/exofs/storage/virtio_adapter.rs (kernel_dma_alloc)</w:t>
      </w:r>
    </w:p>
    <w:p>
      <w:pPr>
        <w:pStyle w:val="ListBullet"/>
      </w:pPr>
      <w:r>
        <w:rPr>
          <w:rFonts w:ascii="Courier New" w:hAnsi="Courier New"/>
          <w:sz w:val="20"/>
        </w:rPr>
        <w:t>kernel/src/fs/exofs/storage/ata_pio.rs</w:t>
      </w:r>
    </w:p>
    <w:p>
      <w:pPr>
        <w:pStyle w:val="ListBullet"/>
      </w:pPr>
      <w:r>
        <w:rPr>
          <w:rFonts w:ascii="Courier New" w:hAnsi="Courier New"/>
          <w:sz w:val="20"/>
        </w:rPr>
        <w:t>kernel/src/fs/exofs/cache/blob_cache.rs</w:t>
      </w:r>
    </w:p>
    <w:p>
      <w:pPr>
        <w:pStyle w:val="ListBullet"/>
      </w:pPr>
      <w:r>
        <w:rPr>
          <w:rFonts w:ascii="Courier New" w:hAnsi="Courier New"/>
          <w:sz w:val="20"/>
        </w:rPr>
        <w:t>kernel/src/fs/exofs/syscall/object_store.rs</w:t>
      </w:r>
    </w:p>
    <w:p>
      <w:pPr>
        <w:pStyle w:val="ListBullet"/>
      </w:pPr>
      <w:r>
        <w:rPr>
          <w:rFonts w:ascii="Courier New" w:hAnsi="Courier New"/>
          <w:sz w:val="20"/>
        </w:rPr>
        <w:t>kernel/src/memory/physical/allocator/slub.rs</w:t>
      </w:r>
    </w:p>
    <w:p>
      <w:pPr>
        <w:pStyle w:val="ListBullet"/>
      </w:pPr>
      <w:r>
        <w:rPr>
          <w:rFonts w:ascii="Courier New" w:hAnsi="Courier New"/>
          <w:sz w:val="20"/>
        </w:rPr>
        <w:t>kernel/src/memory/heap/allocator/hybrid.rs</w:t>
      </w:r>
    </w:p>
    <w:p>
      <w:pPr>
        <w:pStyle w:val="ListBullet"/>
      </w:pPr>
      <w:r>
        <w:rPr>
          <w:rFonts w:ascii="Courier New" w:hAnsi="Courier New"/>
          <w:sz w:val="20"/>
        </w:rPr>
        <w:t>kernel/src/memory/cow/tracker.rs</w:t>
      </w:r>
    </w:p>
    <w:p>
      <w:pPr>
        <w:pStyle w:val="Heading1"/>
      </w:pPr>
      <w:r>
        <w:rPr>
          <w:color w:val="1A472B"/>
        </w:rPr>
        <w:t>5. Résultats — inventaire exhaustif des sites d'écriture</w:t>
      </w:r>
    </w:p>
    <w:p>
      <w:pPr>
        <w:pStyle w:val="Heading2"/>
      </w:pPr>
      <w:r>
        <w:rPr>
          <w:color w:val="1A472B"/>
        </w:rPr>
        <w:t>5.1 Sites d'écriture ZÉRO (write_bytes/fill(0) sur PAGE_SIZE)</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shd w:fill="1A472B"/>
          </w:tcPr>
          <w:p>
            <w:r>
              <w:rPr>
                <w:b/>
                <w:color w:val="FFFFFF"/>
              </w:rPr>
              <w:t>ID</w:t>
            </w:r>
          </w:p>
        </w:tc>
        <w:tc>
          <w:tcPr>
            <w:tcW w:type="dxa" w:w="2351"/>
            <w:shd w:fill="1A472B"/>
          </w:tcPr>
          <w:p>
            <w:r>
              <w:rPr>
                <w:b/>
                <w:color w:val="FFFFFF"/>
              </w:rPr>
              <w:t>Fichier:Ligne</w:t>
            </w:r>
          </w:p>
        </w:tc>
        <w:tc>
          <w:tcPr>
            <w:tcW w:type="dxa" w:w="2351"/>
            <w:shd w:fill="1A472B"/>
          </w:tcPr>
          <w:p>
            <w:r>
              <w:rPr>
                <w:b/>
                <w:color w:val="FFFFFF"/>
              </w:rPr>
              <w:t>Opération</w:t>
            </w:r>
          </w:p>
        </w:tc>
        <w:tc>
          <w:tcPr>
            <w:tcW w:type="dxa" w:w="2351"/>
            <w:shd w:fill="1A472B"/>
          </w:tcPr>
          <w:p>
            <w:r>
              <w:rPr>
                <w:b/>
                <w:color w:val="FFFFFF"/>
              </w:rPr>
              <w:t>Source du pointeur destination</w:t>
            </w:r>
          </w:p>
        </w:tc>
      </w:tr>
      <w:tr>
        <w:tc>
          <w:tcPr>
            <w:tcW w:type="dxa" w:w="2351"/>
          </w:tcPr>
          <w:p>
            <w:r>
              <w:t>Z1</w:t>
            </w:r>
          </w:p>
        </w:tc>
        <w:tc>
          <w:tcPr>
            <w:tcW w:type="dxa" w:w="2351"/>
          </w:tcPr>
          <w:p>
            <w:r>
              <w:rPr>
                <w:rFonts w:ascii="Courier New" w:hAnsi="Courier New"/>
                <w:sz w:val="18"/>
              </w:rPr>
              <w:t>elf_loader_impl.rs:554</w:t>
            </w:r>
          </w:p>
        </w:tc>
        <w:tc>
          <w:tcPr>
            <w:tcW w:type="dxa" w:w="2351"/>
          </w:tcPr>
          <w:p>
            <w:r>
              <w:rPr>
                <w:rFonts w:ascii="Courier New" w:hAnsi="Courier New"/>
                <w:sz w:val="18"/>
              </w:rPr>
              <w:t>dst.fill(0)</w:t>
            </w:r>
          </w:p>
        </w:tc>
        <w:tc>
          <w:tcPr>
            <w:tcW w:type="dxa" w:w="2351"/>
          </w:tcPr>
          <w:p>
            <w:r>
              <w:t>dest_frame passé par demand_paging (alloc_nonzeroed — PAS ZEROED). CONTOURNE zero_pages et le détecteur ZEROINIT.</w:t>
            </w:r>
          </w:p>
        </w:tc>
      </w:tr>
      <w:tr>
        <w:tc>
          <w:tcPr>
            <w:tcW w:type="dxa" w:w="2351"/>
          </w:tcPr>
          <w:p>
            <w:r>
              <w:t>Z2</w:t>
            </w:r>
          </w:p>
        </w:tc>
        <w:tc>
          <w:tcPr>
            <w:tcW w:type="dxa" w:w="2351"/>
          </w:tcPr>
          <w:p>
            <w:r>
              <w:rPr>
                <w:rFonts w:ascii="Courier New" w:hAnsi="Courier New"/>
                <w:sz w:val="18"/>
              </w:rPr>
              <w:t>buddy.rs:1437</w:t>
            </w:r>
          </w:p>
        </w:tc>
        <w:tc>
          <w:tcPr>
            <w:tcW w:type="dxa" w:w="2351"/>
          </w:tcPr>
          <w:p>
            <w:r>
              <w:rPr>
                <w:rFonts w:ascii="Courier New" w:hAnsi="Courier New"/>
                <w:sz w:val="18"/>
              </w:rPr>
              <w:t>write_bytes(virt, 0, size)</w:t>
            </w:r>
          </w:p>
        </w:tc>
        <w:tc>
          <w:tcPr>
            <w:tcW w:type="dxa" w:w="2351"/>
          </w:tcPr>
          <w:p>
            <w:r>
              <w:t>phys_to_virt_buddy(phys) où phys = frame fraîchement alloué (ZEROED). Gated par ZEROINIT (0 hit).</w:t>
            </w:r>
          </w:p>
        </w:tc>
      </w:tr>
      <w:tr>
        <w:tc>
          <w:tcPr>
            <w:tcW w:type="dxa" w:w="2351"/>
          </w:tcPr>
          <w:p>
            <w:r>
              <w:t>Z3</w:t>
            </w:r>
          </w:p>
        </w:tc>
        <w:tc>
          <w:tcPr>
            <w:tcW w:type="dxa" w:w="2351"/>
          </w:tcPr>
          <w:p>
            <w:r>
              <w:rPr>
                <w:rFonts w:ascii="Courier New" w:hAnsi="Courier New"/>
                <w:sz w:val="18"/>
              </w:rPr>
              <w:t>dma/ops/memset.rs:198</w:t>
            </w:r>
          </w:p>
        </w:tc>
        <w:tc>
          <w:tcPr>
            <w:tcW w:type="dxa" w:w="2351"/>
          </w:tcPr>
          <w:p>
            <w:r>
              <w:rPr>
                <w:rFonts w:ascii="Courier New" w:hAnsi="Courier New"/>
                <w:sz w:val="18"/>
              </w:rPr>
              <w:t>write_bytes(ptr, value, size)</w:t>
            </w:r>
          </w:p>
        </w:tc>
        <w:tc>
          <w:tcPr>
            <w:tcW w:type="dxa" w:w="2351"/>
          </w:tcPr>
          <w:p>
            <w:r>
              <w:t>Code mort — jamais appelé dans la config actuelle.</w:t>
            </w:r>
          </w:p>
        </w:tc>
      </w:tr>
      <w:tr>
        <w:tc>
          <w:tcPr>
            <w:tcW w:type="dxa" w:w="2351"/>
          </w:tcPr>
          <w:p>
            <w:r>
              <w:t>Z4</w:t>
            </w:r>
          </w:p>
        </w:tc>
        <w:tc>
          <w:tcPr>
            <w:tcW w:type="dxa" w:w="2351"/>
          </w:tcPr>
          <w:p>
            <w:r>
              <w:rPr>
                <w:rFonts w:ascii="Courier New" w:hAnsi="Courier New"/>
                <w:sz w:val="18"/>
              </w:rPr>
              <w:t>virtio_adapter.rs:172</w:t>
            </w:r>
          </w:p>
        </w:tc>
        <w:tc>
          <w:tcPr>
            <w:tcW w:type="dxa" w:w="2351"/>
          </w:tcPr>
          <w:p>
            <w:r>
              <w:rPr>
                <w:rFonts w:ascii="Courier New" w:hAnsi="Courier New"/>
                <w:sz w:val="18"/>
              </w:rPr>
              <w:t>write_bytes(ptr, 0, PAGE_SIZE)</w:t>
            </w:r>
          </w:p>
        </w:tc>
        <w:tc>
          <w:tcPr>
            <w:tcW w:type="dxa" w:w="2351"/>
          </w:tcPr>
          <w:p>
            <w:r>
              <w:t>Pool DMA réutilisé. Dormant sous ATA-PIO (pas de DMA).</w:t>
            </w:r>
          </w:p>
        </w:tc>
      </w:tr>
      <w:tr>
        <w:tc>
          <w:tcPr>
            <w:tcW w:type="dxa" w:w="2351"/>
          </w:tcPr>
          <w:p>
            <w:r>
              <w:t>Z5</w:t>
            </w:r>
          </w:p>
        </w:tc>
        <w:tc>
          <w:tcPr>
            <w:tcW w:type="dxa" w:w="2351"/>
          </w:tcPr>
          <w:p>
            <w:r>
              <w:rPr>
                <w:rFonts w:ascii="Courier New" w:hAnsi="Courier New"/>
                <w:sz w:val="18"/>
              </w:rPr>
              <w:t>vmalloc.rs:292</w:t>
            </w:r>
          </w:p>
        </w:tc>
        <w:tc>
          <w:tcPr>
            <w:tcW w:type="dxa" w:w="2351"/>
          </w:tcPr>
          <w:p>
            <w:r>
              <w:rPr>
                <w:rFonts w:ascii="Courier New" w:hAnsi="Courier New"/>
                <w:sz w:val="18"/>
              </w:rPr>
              <w:t>write_bytes(ptr, 0, size)</w:t>
            </w:r>
          </w:p>
        </w:tc>
        <w:tc>
          <w:tcPr>
            <w:tcW w:type="dxa" w:w="2351"/>
          </w:tcPr>
          <w:p>
            <w:r>
              <w:t>Buddy ZEROED → passerait aussi par zero_pages (Z2).</w:t>
            </w:r>
          </w:p>
        </w:tc>
      </w:tr>
      <w:tr>
        <w:tc>
          <w:tcPr>
            <w:tcW w:type="dxa" w:w="2351"/>
          </w:tcPr>
          <w:p>
            <w:r>
              <w:t>Z6</w:t>
            </w:r>
          </w:p>
        </w:tc>
        <w:tc>
          <w:tcPr>
            <w:tcW w:type="dxa" w:w="2351"/>
          </w:tcPr>
          <w:p>
            <w:r>
              <w:rPr>
                <w:rFonts w:ascii="Courier New" w:hAnsi="Courier New"/>
                <w:sz w:val="18"/>
              </w:rPr>
              <w:t>dma/iommu/page_table.rs:130</w:t>
            </w:r>
          </w:p>
        </w:tc>
        <w:tc>
          <w:tcPr>
            <w:tcW w:type="dxa" w:w="2351"/>
          </w:tcPr>
          <w:p>
            <w:r>
              <w:rPr>
                <w:rFonts w:ascii="Courier New" w:hAnsi="Courier New"/>
                <w:sz w:val="18"/>
              </w:rPr>
              <w:t>write_bytes(entries, 0, 512)</w:t>
            </w:r>
          </w:p>
        </w:tc>
        <w:tc>
          <w:tcPr>
            <w:tcW w:type="dxa" w:w="2351"/>
          </w:tcPr>
          <w:p>
            <w:r>
              <w:t>IOMMU seulement, pas atteint pendant execve.</w:t>
            </w:r>
          </w:p>
        </w:tc>
      </w:tr>
    </w:tbl>
    <w:p>
      <w:pPr>
        <w:pStyle w:val="Heading2"/>
      </w:pPr>
      <w:r>
        <w:rPr>
          <w:color w:val="1A472B"/>
        </w:rPr>
        <w:t>5.2 Sites de COPIE (copy_nonoverlapping/copy_from_slice sur PAGE_SIZE)</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shd w:fill="1A472B"/>
          </w:tcPr>
          <w:p>
            <w:r>
              <w:rPr>
                <w:b/>
                <w:color w:val="FFFFFF"/>
              </w:rPr>
              <w:t>ID</w:t>
            </w:r>
          </w:p>
        </w:tc>
        <w:tc>
          <w:tcPr>
            <w:tcW w:type="dxa" w:w="2351"/>
            <w:shd w:fill="1A472B"/>
          </w:tcPr>
          <w:p>
            <w:r>
              <w:rPr>
                <w:b/>
                <w:color w:val="FFFFFF"/>
              </w:rPr>
              <w:t>Fichier:Ligne</w:t>
            </w:r>
          </w:p>
        </w:tc>
        <w:tc>
          <w:tcPr>
            <w:tcW w:type="dxa" w:w="2351"/>
            <w:shd w:fill="1A472B"/>
          </w:tcPr>
          <w:p>
            <w:r>
              <w:rPr>
                <w:b/>
                <w:color w:val="FFFFFF"/>
              </w:rPr>
              <w:t>Opération</w:t>
            </w:r>
          </w:p>
        </w:tc>
        <w:tc>
          <w:tcPr>
            <w:tcW w:type="dxa" w:w="2351"/>
            <w:shd w:fill="1A472B"/>
          </w:tcPr>
          <w:p>
            <w:r>
              <w:rPr>
                <w:b/>
                <w:color w:val="FFFFFF"/>
              </w:rPr>
              <w:t>Source du pointeur destination</w:t>
            </w:r>
          </w:p>
        </w:tc>
      </w:tr>
      <w:tr>
        <w:tc>
          <w:tcPr>
            <w:tcW w:type="dxa" w:w="2351"/>
          </w:tcPr>
          <w:p>
            <w:r>
              <w:t>C1</w:t>
            </w:r>
          </w:p>
        </w:tc>
        <w:tc>
          <w:tcPr>
            <w:tcW w:type="dxa" w:w="2351"/>
          </w:tcPr>
          <w:p>
            <w:r>
              <w:rPr>
                <w:rFonts w:ascii="Courier New" w:hAnsi="Courier New"/>
                <w:sz w:val="18"/>
              </w:rPr>
              <w:t>cow.rs:90</w:t>
            </w:r>
          </w:p>
        </w:tc>
        <w:tc>
          <w:tcPr>
            <w:tcW w:type="dxa" w:w="2351"/>
          </w:tcPr>
          <w:p>
            <w:r>
              <w:rPr>
                <w:rFonts w:ascii="Courier New" w:hAnsi="Courier New"/>
                <w:sz w:val="18"/>
              </w:rPr>
              <w:t>copy_nonoverlapping(src, dst, PAGE_SIZE)</w:t>
            </w:r>
          </w:p>
        </w:tc>
        <w:tc>
          <w:tcPr>
            <w:tcW w:type="dxa" w:w="2351"/>
          </w:tcPr>
          <w:p>
            <w:r>
              <w:t>dst = new_frame (alloc_nonzeroed). Copie, pas zéro. Symptôme mismatch (page zéroée, pas copiée).</w:t>
            </w:r>
          </w:p>
        </w:tc>
      </w:tr>
      <w:tr>
        <w:tc>
          <w:tcPr>
            <w:tcW w:type="dxa" w:w="2351"/>
          </w:tcPr>
          <w:p>
            <w:r>
              <w:t>C2</w:t>
            </w:r>
          </w:p>
        </w:tc>
        <w:tc>
          <w:tcPr>
            <w:tcW w:type="dxa" w:w="2351"/>
          </w:tcPr>
          <w:p>
            <w:r>
              <w:rPr>
                <w:rFonts w:ascii="Courier New" w:hAnsi="Courier New"/>
                <w:sz w:val="18"/>
              </w:rPr>
              <w:t>vma/cow.rs:96</w:t>
            </w:r>
          </w:p>
        </w:tc>
        <w:tc>
          <w:tcPr>
            <w:tcW w:type="dxa" w:w="2351"/>
          </w:tcPr>
          <w:p>
            <w:r>
              <w:rPr>
                <w:rFonts w:ascii="Courier New" w:hAnsi="Courier New"/>
                <w:sz w:val="18"/>
              </w:rPr>
              <w:t>copy_nonoverlapping(src, dst, PAGE_SIZE)</w:t>
            </w:r>
          </w:p>
        </w:tc>
        <w:tc>
          <w:tcPr>
            <w:tcW w:type="dxa" w:w="2351"/>
          </w:tcPr>
          <w:p>
            <w:r>
              <w:t>Code mort — cow_break jamais appelé.</w:t>
            </w:r>
          </w:p>
        </w:tc>
      </w:tr>
      <w:tr>
        <w:tc>
          <w:tcPr>
            <w:tcW w:type="dxa" w:w="2351"/>
          </w:tcPr>
          <w:p>
            <w:r>
              <w:t>C3</w:t>
            </w:r>
          </w:p>
        </w:tc>
        <w:tc>
          <w:tcPr>
            <w:tcW w:type="dxa" w:w="2351"/>
          </w:tcPr>
          <w:p>
            <w:r>
              <w:rPr>
                <w:rFonts w:ascii="Courier New" w:hAnsi="Courier New"/>
                <w:sz w:val="18"/>
              </w:rPr>
              <w:t>cow/breaker.rs:124</w:t>
            </w:r>
          </w:p>
        </w:tc>
        <w:tc>
          <w:tcPr>
            <w:tcW w:type="dxa" w:w="2351"/>
          </w:tcPr>
          <w:p>
            <w:r>
              <w:rPr>
                <w:rFonts w:ascii="Courier New" w:hAnsi="Courier New"/>
                <w:sz w:val="18"/>
              </w:rPr>
              <w:t>copy_nonoverlapping(src, dst, PAGE_SIZE)</w:t>
            </w:r>
          </w:p>
        </w:tc>
        <w:tc>
          <w:tcPr>
            <w:tcW w:type="dxa" w:w="2351"/>
          </w:tcPr>
          <w:p>
            <w:r>
              <w:t>Code mort — break_cow jamais appelé.</w:t>
            </w:r>
          </w:p>
        </w:tc>
      </w:tr>
      <w:tr>
        <w:tc>
          <w:tcPr>
            <w:tcW w:type="dxa" w:w="2351"/>
          </w:tcPr>
          <w:p>
            <w:r>
              <w:t>C4</w:t>
            </w:r>
          </w:p>
        </w:tc>
        <w:tc>
          <w:tcPr>
            <w:tcW w:type="dxa" w:w="2351"/>
          </w:tcPr>
          <w:p>
            <w:r>
              <w:rPr>
                <w:rFonts w:ascii="Courier New" w:hAnsi="Courier New"/>
                <w:sz w:val="18"/>
              </w:rPr>
              <w:t>numa/migration.rs:107</w:t>
            </w:r>
          </w:p>
        </w:tc>
        <w:tc>
          <w:tcPr>
            <w:tcW w:type="dxa" w:w="2351"/>
          </w:tcPr>
          <w:p>
            <w:r>
              <w:rPr>
                <w:rFonts w:ascii="Courier New" w:hAnsi="Courier New"/>
                <w:sz w:val="18"/>
              </w:rPr>
              <w:t>copy_nonoverlapping(src_virt, dst_virt, PAGE_SIZE)</w:t>
            </w:r>
          </w:p>
        </w:tc>
        <w:tc>
          <w:tcPr>
            <w:tcW w:type="dxa" w:w="2351"/>
          </w:tcPr>
          <w:p>
            <w:r>
              <w:t>Code mort — migrate_page jamais appelé.</w:t>
            </w:r>
          </w:p>
        </w:tc>
      </w:tr>
      <w:tr>
        <w:tc>
          <w:tcPr>
            <w:tcW w:type="dxa" w:w="2351"/>
          </w:tcPr>
          <w:p>
            <w:r>
              <w:t>C5</w:t>
            </w:r>
          </w:p>
        </w:tc>
        <w:tc>
          <w:tcPr>
            <w:tcW w:type="dxa" w:w="2351"/>
          </w:tcPr>
          <w:p>
            <w:r>
              <w:rPr>
                <w:rFonts w:ascii="Courier New" w:hAnsi="Courier New"/>
                <w:sz w:val="18"/>
              </w:rPr>
              <w:t>dma/ops/memcpy.rs:138</w:t>
            </w:r>
          </w:p>
        </w:tc>
        <w:tc>
          <w:tcPr>
            <w:tcW w:type="dxa" w:w="2351"/>
          </w:tcPr>
          <w:p>
            <w:r>
              <w:rPr>
                <w:rFonts w:ascii="Courier New" w:hAnsi="Courier New"/>
                <w:sz w:val="18"/>
              </w:rPr>
              <w:t>copy_nonoverlapping(src, dst, size)</w:t>
            </w:r>
          </w:p>
        </w:tc>
        <w:tc>
          <w:tcPr>
            <w:tcW w:type="dxa" w:w="2351"/>
          </w:tcPr>
          <w:p>
            <w:r>
              <w:t>DMA memcpy fallback, pas utilisé sous ATA-PIO.</w:t>
            </w:r>
          </w:p>
        </w:tc>
      </w:tr>
    </w:tbl>
    <w:p>
      <w:pPr>
        <w:pStyle w:val="Heading1"/>
      </w:pPr>
      <w:r>
        <w:rPr>
          <w:color w:val="1A472B"/>
        </w:rPr>
        <w:t>6. Analyse du suspect principal : Z1 — load_file_page</w:t>
      </w:r>
    </w:p>
    <w:p>
      <w:pPr>
        <w:pStyle w:val="Heading2"/>
      </w:pPr>
      <w:r>
        <w:rPr>
          <w:color w:val="1A472B"/>
        </w:rPr>
        <w:t>6.1 Le code fautif</w:t>
      </w:r>
    </w:p>
    <w:p>
      <w:r>
        <w:t xml:space="preserve">La fonction </w:t>
      </w:r>
      <w:r>
        <w:rPr>
          <w:rFonts w:ascii="Courier New" w:hAnsi="Courier New"/>
          <w:b/>
          <w:sz w:val="20"/>
        </w:rPr>
        <w:t>ExoFsElfLoader::load_file_page</w:t>
      </w:r>
      <w:r>
        <w:t xml:space="preserve"> dans </w:t>
      </w:r>
      <w:r>
        <w:rPr>
          <w:rFonts w:ascii="Courier New" w:hAnsi="Courier New"/>
          <w:sz w:val="20"/>
        </w:rPr>
        <w:t>kernel/src/fs/elf_loader_impl.rs</w:t>
      </w:r>
      <w:r>
        <w:t xml:space="preserve"> contient le code suivant :</w:t>
      </w:r>
    </w:p>
    <w:p>
      <w:pPr>
        <w:spacing w:before="120" w:after="120" w:line="240" w:lineRule="auto"/>
        <w:shd w:fill="F5F5F5"/>
      </w:pPr>
      <w:r>
        <w:rPr>
          <w:rFonts w:ascii="Courier New" w:hAnsi="Courier New"/>
          <w:color w:val="333333"/>
          <w:sz w:val="18"/>
        </w:rPr>
        <w:t>fn load_file_page(&amp;self, file_id: u64, file_offset: u64,</w:t>
        <w:br/>
        <w:t xml:space="preserve">                  dest_frame: Frame) -&gt; Result&lt;(), AllocError&gt; {</w:t>
        <w:br/>
        <w:t xml:space="preserve">    let blob_id = lookup_elf_blob(file_id).ok_or(...)?;</w:t>
        <w:br/>
        <w:t xml:space="preserve">    let data_arc = load_blob_cached(&amp;blob_id)?;</w:t>
        <w:br/>
        <w:t xml:space="preserve">    let data = &amp;data_arc[..];</w:t>
        <w:br/>
        <w:t xml:space="preserve">    let dst_virt = phys_to_virt(dest_frame.start_address());</w:t>
        <w:br/>
        <w:t xml:space="preserve">    let dst = unsafe {</w:t>
        <w:br/>
        <w:t xml:space="preserve">        core::slice::from_raw_parts_mut(dst_virt.as_u64() as *mut u8, PAGE_SIZE)</w:t>
        <w:br/>
        <w:t xml:space="preserve">    };</w:t>
        <w:br/>
        <w:t xml:space="preserve">    dst.fill(0);  // ← ÉCRITURE ZÉRO PAGE_SIZE VIA PHYSMAP</w:t>
        <w:br/>
        <w:br/>
        <w:t xml:space="preserve">    // ... copie des données ELF par-dessus les zéros ...</w:t>
        <w:br/>
        <w:t xml:space="preserve">    // Si aucun segment ne chevauche la page → page laissée TOUTE ZÉRO</w:t>
        <w:br/>
        <w:t xml:space="preserve">    Ok(())</w:t>
        <w:br/>
        <w:t>}</w:t>
      </w:r>
    </w:p>
    <w:p>
      <w:pPr>
        <w:pStyle w:val="Heading2"/>
      </w:pPr>
      <w:r>
        <w:rPr>
          <w:color w:val="1A472B"/>
        </w:rPr>
        <w:t>6.2 Pourquoi Z1 est le suspect principal — justification méthodique</w:t>
      </w:r>
    </w:p>
    <w:p>
      <w:r>
        <w:rPr>
          <w:b/>
          <w:color w:val="1A472B"/>
        </w:rPr>
        <w:t>(1) Seul site live contournant ZEROINIT</w:t>
      </w:r>
    </w:p>
    <w:p>
      <w:pPr>
        <w:ind w:left="283"/>
      </w:pPr>
      <w:r>
        <w:t>L'instruction dst.fill(0) écrit PAGE_SIZE zéros via physmap. Contrairement à zero_pages (Z2) qui est appelé par le buddy avec le flag ZEROED et qui est surveillé par le détecteur ZEROINIT, dst.fill(0) est appelé sur un dest_frame alloué via alloc_nonzeroed (PAS de flag ZEROED). Le détecteur ZEROINIT ne couvre donc JAMAIS ce chemin. Cela est parfaitement cohérent avec l'observation ZEROINIT=0 : si la corruption venait de zero_pages, ZEROINIT aurait déclenché. Puisque ZEROINIT=0, la corruption DOIT venir d'un chemin non couvert — et dst.fill(0) est le seul.</w:t>
      </w:r>
    </w:p>
    <w:p>
      <w:r>
        <w:rPr>
          <w:b/>
          <w:color w:val="1A472B"/>
        </w:rPr>
        <w:t>(2) Symptôme match exact : page entière zéroée</w:t>
      </w:r>
    </w:p>
    <w:p>
      <w:pPr>
        <w:ind w:left="283"/>
      </w:pPr>
      <w:r>
        <w:t>La fonction load_file_page fait dst.fill(0) PUIS copie les données ELF par-dessus. Mais si segment_count &gt; 0 et qu'AUCUN segment ne chevauche la plage de page (file_offset au-delà de tous les segments), la fonction retourne Ok(()) avec la page ENCORE TOUTE ZÉRO. De même, si segment_count == 0 et file_offset &gt;= data.len(), la page reste toute zéro. Cela correspond EXACTEMENT au symptôme observé : 'PAGE ENTIÈRE d'init zéroée' (rip=0 ET cr2=0/8).</w:t>
      </w:r>
    </w:p>
    <w:p>
      <w:r>
        <w:rPr>
          <w:b/>
          <w:color w:val="1A472B"/>
        </w:rPr>
        <w:t>(3) Chemin live pendant l'execve enfant</w:t>
      </w:r>
    </w:p>
    <w:p>
      <w:pPr>
        <w:ind w:left="283"/>
      </w:pPr>
      <w:r>
        <w:t>load_file_page est appelé par handle_demand_paging (demand_paging.rs:220) à CHAQUE faute de page sur une VMA File-backed. Pendant l'execve enfant, le premier accès au code du binaire (instruction fetch) déclenche une faute de page → handle_demand_paging → load_file_page. C'est précisément la fenêtre où la corruption se produit.</w:t>
      </w:r>
    </w:p>
    <w:p>
      <w:r>
        <w:rPr>
          <w:b/>
          <w:color w:val="1A472B"/>
        </w:rPr>
        <w:t>(4) dest_frame potentiellement corrompu</w:t>
      </w:r>
    </w:p>
    <w:p>
      <w:pPr>
        <w:ind w:left="283"/>
      </w:pPr>
      <w:r>
        <w:t>Le paramètre dest_frame est alloué par alloc.alloc_nonzeroed() dans handle_demand_paging, puis passé à load_file_page. Bien que le buddy soit innocent (DBL=0), dest_frame est une variable locale sur la pile noyau de l'enfant. Si la pile noyau de l'enfant est corrompue (par un autre chemin), dest_frame pourrait contenir une valeur fausse — pointant vers une frame de pile d'init vivante. dst.fill(0) écrirait alors des zéros sur cette frame d'init via physmap.</w:t>
      </w:r>
    </w:p>
    <w:p>
      <w:r>
        <w:rPr>
          <w:b/>
          <w:color w:val="1A472B"/>
        </w:rPr>
        <w:t>(5) Absence de validation de dest_frame</w:t>
      </w:r>
    </w:p>
    <w:p>
      <w:pPr>
        <w:ind w:left="283"/>
      </w:pPr>
      <w:r>
        <w:t>Avant le correctif appliqué, load_file_page ne validait PAS que dest_frame est une frame légitime (non-utilisée par init). La fonction faisait entièrement confiance au paramètre entrant. C'est une faille de défense en profondeur : même si le buddy est correct, un Frame corrompu en amont n'est pas détecté.</w:t>
      </w:r>
    </w:p>
    <w:p>
      <w:pPr>
        <w:pStyle w:val="Heading2"/>
      </w:pPr>
      <w:r>
        <w:rPr>
          <w:color w:val="1A472B"/>
        </w:rPr>
        <w:t>6.3 Scénario de corruption le plus probable</w:t>
      </w:r>
    </w:p>
    <w:p>
      <w:r>
        <w:t>Le scénario le plus probable, cohérent avec TOUS les faits observés, est :</w:t>
      </w:r>
    </w:p>
    <w:p>
      <w:pPr>
        <w:pStyle w:val="ListNumber"/>
      </w:pPr>
      <w:r>
        <w:t>Init spawn ipc_router via SYS_VFORK. Init est suspendu.</w:t>
      </w:r>
    </w:p>
    <w:p>
      <w:pPr>
        <w:pStyle w:val="ListNumber"/>
      </w:pPr>
      <w:r>
        <w:t>L'enfant (PID 2) appelle SYS_EXECVE. do_execve appelle load_elf.</w:t>
      </w:r>
    </w:p>
    <w:p>
      <w:pPr>
        <w:pStyle w:val="ListNumber"/>
      </w:pPr>
      <w:r>
        <w:t>load_elf construit un nouvel AS pour l'enfant : nouvelles tables de pages, nouvelles frames de pile (map_stack_pages), nouvelles VMAs.</w:t>
      </w:r>
    </w:p>
    <w:p>
      <w:pPr>
        <w:pStyle w:val="ListNumber"/>
      </w:pPr>
      <w:r>
        <w:t>do_execve switch CR3 vers le nouvel AS, libère l'ancien AS (free_userspace_tables), appelle notify_vfork_completion → init reprend.</w:t>
      </w:r>
    </w:p>
    <w:p>
      <w:pPr>
        <w:pStyle w:val="ListNumber"/>
      </w:pPr>
      <w:r>
        <w:t>Init reprend et accède à sa pile utilisateur (write) → CoW fault sur une frame de pile d'init.</w:t>
      </w:r>
    </w:p>
    <w:p>
      <w:pPr>
        <w:pStyle w:val="ListNumber"/>
      </w:pPr>
      <w:r>
        <w:t>SIMULTANÉMENT, l'enfant accède à son code utilisateur (instruction fetch) → page fault sur une VMA File-backed → handle_demand_paging.</w:t>
      </w:r>
    </w:p>
    <w:p>
      <w:pPr>
        <w:pStyle w:val="ListNumber"/>
      </w:pPr>
      <w:r>
        <w:t>handle_demand_paging alloue dest_frame via alloc_nonzeroed et appelle load_file_page(vma.inode_id, file_offset, dest_frame).</w:t>
      </w:r>
    </w:p>
    <w:p>
      <w:pPr>
        <w:pStyle w:val="ListNumber"/>
      </w:pPr>
      <w:r>
        <w:t>Si dest_frame a été corrompu (par exemple par une interaction de course avec le CoW fault d'init, ou par un débordement de pile noyau de l'enfant), dest_frame peut pointer vers une frame de pile d'init vivante.</w:t>
      </w:r>
    </w:p>
    <w:p>
      <w:pPr>
        <w:pStyle w:val="ListNumber"/>
      </w:pPr>
      <w:r>
        <w:t>load_file_page fait dst.fill(0) sur physmap(dest_frame) → ZÉROE la page de pile d'init → rip=0, cr2=0 → SEGV pid=1.</w:t>
      </w:r>
    </w:p>
    <w:p>
      <w:r>
        <w:rPr>
          <w:i/>
        </w:rPr>
        <w:t>Note importante : ce scénario explique pourquoi vfork (bloquer init) ne corrige pas #25. Même si init est bloqué, l'enfant exécute toujours load_file_page pendant son execve. Si dest_frame est corrompu par un autre mécanisme (par exemple un débordement de pile noyau de l'enfant lors du parcours des VMAs), la corruption se produit quand même. Le nanosleep de 500 ms aide parce qu'il décale le timing de l'execve enfant par rapport à d'autres activités kernel qui pourraient corrompre dest_frame.</w:t>
      </w:r>
    </w:p>
    <w:p>
      <w:pPr>
        <w:pStyle w:val="Heading1"/>
      </w:pPr>
      <w:r>
        <w:rPr>
          <w:color w:val="1A472B"/>
        </w:rPr>
        <w:t>7. Correctif diagnostic défensif appliqué</w:t>
      </w:r>
    </w:p>
    <w:p>
      <w:r>
        <w:t>Trois vérifications défensives ont été ajoutées dans les sites d'écriture physmap PAGE_SIZE les plus critiques. Chaque vérification compare la frame destination contre DIAG25_INITF[0..24] (les 24 frames de pile d'init capturées au vfork) et PANIC avec un message diagnostic si une correspondance est trouvée.</w:t>
      </w:r>
    </w:p>
    <w:p>
      <w:pPr>
        <w:pStyle w:val="Heading2"/>
      </w:pPr>
      <w:r>
        <w:rPr>
          <w:color w:val="1A472B"/>
        </w:rPr>
        <w:t>7.1 Site 1 : load_file_page (elf_loader_impl.rs)</w:t>
      </w:r>
    </w:p>
    <w:p>
      <w:r>
        <w:t>Ajout d'une vérification avant dst.fill(0) :</w:t>
      </w:r>
    </w:p>
    <w:p>
      <w:pPr>
        <w:spacing w:before="120" w:after="120" w:line="240" w:lineRule="auto"/>
        <w:shd w:fill="F5F5F5"/>
      </w:pPr>
      <w:r>
        <w:rPr>
          <w:rFonts w:ascii="Courier New" w:hAnsi="Courier New"/>
          <w:color w:val="333333"/>
          <w:sz w:val="18"/>
        </w:rPr>
        <w:t>// #25 DIAGNOSTIC DÉFENSIF : `dst.fill(0)` ci-dessous est la SEULE écriture</w:t>
        <w:br/>
        <w:t>// physmap PAGE_SIZE sur le chemin live (demand-paging execve) qui contourne</w:t>
        <w:br/>
        <w:t>// le détecteur ZEROINIT du buddy (dest_frame est alloué via alloc_nonzeroed,</w:t>
        <w:br/>
        <w:t>// pas ZEROED). Si dest_frame est corrompu (frame pile d'init vivante), cette</w:t>
        <w:br/>
        <w:t>// écriture zéroerait la page d'init → SEGV rip=0. On vérifie donc ici que</w:t>
        <w:br/>
        <w:t>// dest_frame n'est PAS une frame de pile d'init avant d'écrire.</w:t>
        <w:br/>
        <w:t>#[cfg(target_arch = "x86_64")]</w:t>
        <w:br/>
        <w:t>{</w:t>
        <w:br/>
        <w:t xml:space="preserve">    use core::sync::atomic::Ordering;</w:t>
        <w:br/>
        <w:t xml:space="preserve">    let dest_phys = dest_frame.start_address().as_u64();</w:t>
        <w:br/>
        <w:t xml:space="preserve">    let mut i = 0usize;</w:t>
        <w:br/>
        <w:t xml:space="preserve">    while i &lt; 24 {</w:t>
        <w:br/>
        <w:t xml:space="preserve">        let initf = crate::memory::physical::allocator::buddy::DIAG25_INITF[i]</w:t>
        <w:br/>
        <w:t xml:space="preserve">            .load(Ordering::Relaxed);</w:t>
        <w:br/>
        <w:t xml:space="preserve">        if initf != 0 &amp;&amp; initf == dest_phys {</w:t>
        <w:br/>
        <w:t xml:space="preserve">            panic!(</w:t>
        <w:br/>
        <w:t xml:space="preserve">                "#25 CAUGHT load_file_page: dest_frame={:#x} == DIAG25_INITF[{}]",</w:t>
        <w:br/>
        <w:t xml:space="preserve">                dest_phys, i</w:t>
        <w:br/>
        <w:t xml:space="preserve">            );</w:t>
        <w:br/>
        <w:t xml:space="preserve">        }</w:t>
        <w:br/>
        <w:t xml:space="preserve">        i += 1;</w:t>
        <w:br/>
        <w:t xml:space="preserve">    }</w:t>
        <w:br/>
        <w:t>}</w:t>
      </w:r>
    </w:p>
    <w:p>
      <w:pPr>
        <w:pStyle w:val="Heading2"/>
      </w:pPr>
      <w:r>
        <w:rPr>
          <w:color w:val="1A472B"/>
        </w:rPr>
        <w:t>7.2 Site 2 : write_stack_bytes (elf_loader_impl.rs)</w:t>
      </w:r>
    </w:p>
    <w:p>
      <w:r>
        <w:t>Ajout d'une vérification similaire dans la boucle de write_stack_bytes, avant chaque dst.copy_from_slice. Si stack_frames (sur la pile noyau de l'enfant) a été corrompu, cette vérification capture le coupable :</w:t>
      </w:r>
    </w:p>
    <w:p>
      <w:pPr>
        <w:spacing w:before="120" w:after="120" w:line="240" w:lineRule="auto"/>
        <w:shd w:fill="F5F5F5"/>
      </w:pPr>
      <w:r>
        <w:rPr>
          <w:rFonts w:ascii="Courier New" w:hAnsi="Courier New"/>
          <w:color w:val="333333"/>
          <w:sz w:val="18"/>
        </w:rPr>
        <w:t>// #25 DIAGNOSTIC DÉFENSIF : vérifier que stack_frames[page_idx] n'est PAS</w:t>
        <w:br/>
        <w:t>// une frame de pile d'init vivante. Si stack_frames (sur la pile noyau de</w:t>
        <w:br/>
        <w:t>// l'enfant) a été corrompu, write_stack_bytes écrirait via physmap sur une</w:t>
        <w:br/>
        <w:t>// frame d'init → corruption. On panic pour capturer le coupable.</w:t>
        <w:br/>
        <w:t>#[cfg(target_arch = "x86_64")]</w:t>
        <w:br/>
        <w:t>{</w:t>
        <w:br/>
        <w:t xml:space="preserve">    let dest_phys = stack_frames[page_idx].start_address().as_u64();</w:t>
        <w:br/>
        <w:t xml:space="preserve">    let mut i = 0usize;</w:t>
        <w:br/>
        <w:t xml:space="preserve">    while i &lt; 24 {</w:t>
        <w:br/>
        <w:t xml:space="preserve">        let initf = ...DIAG25_INITF[i].load(Ordering::Relaxed);</w:t>
        <w:br/>
        <w:t xml:space="preserve">        if initf != 0 &amp;&amp; initf == dest_phys {</w:t>
        <w:br/>
        <w:t xml:space="preserve">            panic!("#25 CAUGHT write_stack_bytes: ...");</w:t>
        <w:br/>
        <w:t xml:space="preserve">        }</w:t>
        <w:br/>
        <w:t xml:space="preserve">        i += 1;</w:t>
        <w:br/>
        <w:t xml:space="preserve">    }</w:t>
        <w:br/>
        <w:t>}</w:t>
      </w:r>
    </w:p>
    <w:p>
      <w:pPr>
        <w:pStyle w:val="Heading2"/>
      </w:pPr>
      <w:r>
        <w:rPr>
          <w:color w:val="1A472B"/>
        </w:rPr>
        <w:t>7.3 Site 3 : handle_cow_fault (cow.rs)</w:t>
      </w:r>
    </w:p>
    <w:p>
      <w:r>
        <w:t>Ajout d'une vérification avant copy_nonoverlapping dans handle_cow_fault. Bien que ce chemin produise une COPIE (pas un zéro), new_frame pourrait théoriquement être corrompu :</w:t>
      </w:r>
    </w:p>
    <w:p>
      <w:pPr>
        <w:spacing w:before="120" w:after="120" w:line="240" w:lineRule="auto"/>
        <w:shd w:fill="F5F5F5"/>
      </w:pPr>
      <w:r>
        <w:rPr>
          <w:rFonts w:ascii="Courier New" w:hAnsi="Courier New"/>
          <w:color w:val="333333"/>
          <w:sz w:val="18"/>
        </w:rPr>
        <w:t>// #25 DIAGNOSTIC DÉFENSIF : vérifier que new_frame n'est PAS une frame de</w:t>
        <w:br/>
        <w:t>// pile d'init vivante. Si new_frame (alloué via alloc_nonzeroed) a été</w:t>
        <w:br/>
        <w:t>// corrompu ou si le buddy a retourné une frame vivante d'init, cette copie</w:t>
        <w:br/>
        <w:t>// écraserait le contenu de la page d'init. On panic pour capturer le coupable.</w:t>
        <w:br/>
        <w:t>#[cfg(target_arch = "x86_64")]</w:t>
        <w:br/>
        <w:t>{</w:t>
        <w:br/>
        <w:t xml:space="preserve">    let dst_phys = new_frame.start_address().as_u64();</w:t>
        <w:br/>
        <w:t xml:space="preserve">    let mut i = 0usize;</w:t>
        <w:br/>
        <w:t xml:space="preserve">    while i &lt; 24 {</w:t>
        <w:br/>
        <w:t xml:space="preserve">        let initf = ...DIAG25_INITF[i].load(Ordering::Relaxed);</w:t>
        <w:br/>
        <w:t xml:space="preserve">        if initf != 0 &amp;&amp; initf == dst_phys {</w:t>
        <w:br/>
        <w:t xml:space="preserve">            panic!("#25 CAUGHT handle_cow_fault: ...");</w:t>
        <w:br/>
        <w:t xml:space="preserve">        }</w:t>
        <w:br/>
        <w:t xml:space="preserve">        i += 1;</w:t>
        <w:br/>
        <w:t xml:space="preserve">    }</w:t>
        <w:br/>
        <w:t>}</w:t>
      </w:r>
    </w:p>
    <w:p>
      <w:pPr>
        <w:pStyle w:val="Heading2"/>
      </w:pPr>
      <w:r>
        <w:rPr>
          <w:color w:val="1A472B"/>
        </w:rPr>
        <w:t>7.4 Comportement attendu</w:t>
      </w:r>
    </w:p>
    <w:p>
      <w:r>
        <w:t>Deux issues possibles après application du correctif :</w:t>
      </w:r>
    </w:p>
    <w:p>
      <w:r>
        <w:rPr>
          <w:b/>
          <w:color w:val="1A472B"/>
        </w:rPr>
        <w:t>Issue A — le panic déclenche</w:t>
      </w:r>
    </w:p>
    <w:p>
      <w:pPr>
        <w:ind w:left="283"/>
      </w:pPr>
      <w:r>
        <w:t>Si dest_frame (ou stack_frames[page_idx] ou new_frame) est effectivement corrompu et pointe vers une frame de pile d'init, le panic se déclenche avec un message du type '#25 CAUGHT load_file_page: dest_frame=0x5726000 == DIAG25_INITF[1]'. Cela CONFIRME la source de la corruption et identifie le site fautif. La chaîne d'appel (backtrace) révèle le chemin exact qui a corrompu dest_frame.</w:t>
      </w:r>
    </w:p>
    <w:p>
      <w:r>
        <w:rPr>
          <w:b/>
          <w:color w:val="1A472B"/>
        </w:rPr>
        <w:t>Issue B — aucun panic, le boot progresse</w:t>
      </w:r>
    </w:p>
    <w:p>
      <w:pPr>
        <w:ind w:left="283"/>
      </w:pPr>
      <w:r>
        <w:t>Si dest_frame est toujours correct (le buddy ne retourne pas de frame d'init), les vérifications passent silencieusement. Soit la corruption ne vient pas de ces chemins (il faut alors chercher ailleurs — voir section 8), soit la vérification elle-même agit comme une barrière mémoire (fence) qui change le timing et fait disparaître la course (effet Heisenbug). Dans les deux cas, le boot peut potentiellement atteindre le shell.</w:t>
      </w:r>
    </w:p>
    <w:p>
      <w:pPr>
        <w:pStyle w:val="Heading1"/>
      </w:pPr>
      <w:r>
        <w:rPr>
          <w:color w:val="1A472B"/>
        </w:rPr>
        <w:t>8. Pistes alternatives si le correctif ne capture pas le coupable</w:t>
      </w:r>
    </w:p>
    <w:p>
      <w:r>
        <w:t>Si les vérifications défensives ne déclenchent jamais (Issue B), la corruption vient d'un chemin non couvert par cet audit. Les pistes suivantes doivent alors être explorées :</w:t>
      </w:r>
    </w:p>
    <w:p>
      <w:r>
        <w:rPr>
          <w:b/>
          <w:color w:val="1A472B"/>
        </w:rPr>
        <w:t>Piste 1 — Plugin TCG QEMU</w:t>
      </w:r>
    </w:p>
    <w:p>
      <w:pPr>
        <w:ind w:left="283"/>
      </w:pPr>
      <w:r>
        <w:t>Un plugin TCG QEMU (qemu_plugin_register_vcpu_mem_cb) peut capter CHAQUE écriture CPU et filtrer par frame physique destination. C'est l'approche recommandée par les sessions précédentes comme ultime recours, car elle ne dépend d'aucune instrumentation kernel. Le plugin charge un .so sans rebuild QEMU. Viable car la corruption est une écriture CPU (pas DMA).</w:t>
      </w:r>
    </w:p>
    <w:p>
      <w:r>
        <w:rPr>
          <w:b/>
          <w:color w:val="1A472B"/>
        </w:rPr>
        <w:t>Piste 2 — Watchpoint physique Bochs</w:t>
      </w:r>
    </w:p>
    <w:p>
      <w:pPr>
        <w:ind w:left="283"/>
      </w:pPr>
      <w:r>
        <w:t>Bochs supporte les watchpoints physiques (watch w &lt;physaddr&gt;) qui capturent les écritures par adresse physique, y compris celles qui échappent aux watchpoints linéaires gdb/QEMU. Le noyau boote désormais sur Bochs (BIOS-bochs-legacy + ata_pio). Plan : lb &lt;do_fork&gt; → au fork d'init, page 0x7ffffffef000 → watch w &lt;Fa+0xae8&gt; → c → Bochs s'arrête sur l'écrivain.</w:t>
      </w:r>
    </w:p>
    <w:p>
      <w:r>
        <w:rPr>
          <w:b/>
          <w:color w:val="1A472B"/>
        </w:rPr>
        <w:t>Piste 3 — Protection physmap read-only sur frames d'init</w:t>
      </w:r>
    </w:p>
    <w:p>
      <w:pPr>
        <w:ind w:left="283"/>
      </w:pPr>
      <w:r>
        <w:t>Approche défensive plus agressive : pendant la fenêtre vfork, rendre les frames de pile d'init READ-ONLY dans le physmap. Cela nécessite de splitter les huge-pages physmap et de clairer le bit WRITABLE sur les PTEs correspondantes. Toute écriture sauvage vers ces frames déclencherait un #PF kernel capturable avec le RIP du coupable. C'est un changement plus invasif mais qui offrirait une détection certaine.</w:t>
      </w:r>
    </w:p>
    <w:p>
      <w:r>
        <w:rPr>
          <w:b/>
          <w:color w:val="1A472B"/>
        </w:rPr>
        <w:t>Piste 4 — Audit des FrameValues fuités</w:t>
      </w:r>
    </w:p>
    <w:p>
      <w:pPr>
        <w:ind w:left="283"/>
      </w:pPr>
      <w:r>
        <w:t>Examiner tous les sites qui capturent une valeur Frame dans une structure de données longévive (descripteurs VMA, stack_frames, DMA_BOUNCE_POOL, descripteurs IPC shmem). Si une Frame est capturée puis la page sous-jacente est libérée, la Frame capturée devient un pointeur dangling. Une réutilisation ultérieure de cette Frame pour une écriture physmap corromprait la nouvelle utilisation de la page (par exemple, la pile d'init).</w:t>
      </w:r>
    </w:p>
    <w:p>
      <w:r>
        <w:rPr>
          <w:b/>
          <w:color w:val="1A472B"/>
        </w:rPr>
        <w:t>Piste 5 — Vérification de l'intégrité de la pile noyau enfant</w:t>
      </w:r>
    </w:p>
    <w:p>
      <w:pPr>
        <w:ind w:left="283"/>
      </w:pPr>
      <w:r>
        <w:t>Si dest_frame est corrompu par un débordement de pile noyau de l'enfant, ajouter un canari au bas de chaque variable Frame locale dans load_elf et handle_demand_paging. Vérifier le canari avant d'utiliser la Frame. Cela détecterait les débordements de pile qui corrompent les variables locales.</w:t>
      </w:r>
    </w:p>
    <w:p>
      <w:pPr>
        <w:pStyle w:val="Heading1"/>
      </w:pPr>
      <w:r>
        <w:rPr>
          <w:color w:val="1A472B"/>
        </w:rPr>
        <w:t>9. Fichiers modifiés</w:t>
      </w:r>
    </w:p>
    <w:p>
      <w:r>
        <w:t>Les trois fichiers suivants ont été modifiés dans le code source Exo-OS :</w:t>
      </w:r>
    </w:p>
    <w:p>
      <w:pPr>
        <w:pStyle w:val="ListBullet"/>
      </w:pPr>
      <w:r>
        <w:rPr>
          <w:rFonts w:ascii="Courier New" w:hAnsi="Courier New"/>
          <w:b/>
          <w:sz w:val="20"/>
        </w:rPr>
        <w:t>kernel/src/fs/elf_loader_impl.rs</w:t>
      </w:r>
    </w:p>
    <w:p>
      <w:pPr>
        <w:ind w:left="567"/>
      </w:pPr>
      <w:r>
        <w:t>Ajout d'une vérification défensive dans load_file_page (avant dst.fill(0)) ET dans write_stack_bytes (avant dst.copy_from_slice).</w:t>
      </w:r>
    </w:p>
    <w:p>
      <w:pPr>
        <w:pStyle w:val="ListBullet"/>
      </w:pPr>
      <w:r>
        <w:rPr>
          <w:rFonts w:ascii="Courier New" w:hAnsi="Courier New"/>
          <w:b/>
          <w:sz w:val="20"/>
        </w:rPr>
        <w:t>kernel/src/memory/virtual/fault/cow.rs</w:t>
      </w:r>
    </w:p>
    <w:p>
      <w:pPr>
        <w:ind w:left="567"/>
      </w:pPr>
      <w:r>
        <w:t>Ajout d'une vérification défensive dans handle_cow_fault (avant copy_nonoverlapping).</w:t>
      </w:r>
    </w:p>
    <w:p>
      <w:pPr>
        <w:pStyle w:val="Heading1"/>
      </w:pPr>
      <w:r>
        <w:rPr>
          <w:color w:val="1A472B"/>
        </w:rPr>
        <w:t>10. Conclusion</w:t>
      </w:r>
    </w:p>
    <w:p>
      <w:r>
        <w:t>L'audit méthodique du code source d'Exo-OS a identifié le site d'écriture physmap PAGE_SIZE le plus probable sur le chemin live de l'execve enfant : l'instruction dst.fill(0) dans ExoFsElfLoader::load_file_page (elf_loader_impl.rs:554). Ce site est le SEUL à contourner le détecteur ZEROINIT du buddy, ce qui est parfaitement cohérent avec l'observation ZEROINIT=0 malgré une corruption qui zéroe des pages entières.</w:t>
      </w:r>
    </w:p>
    <w:p>
      <w:r>
        <w:t>La cause racine exacte de la corruption de dest_frame n'a pas pu être déterminée avec certitude par examen statique du code — les chemins logiques audités (buddy, COW_TRACKER, walkers, demand_paging) sont tous corrects. La corruption est vraisemblablement due à une interaction de course subtile entre le CoW fault d'init et le demand-paging de l'enfant, ou à un débordement de pile noyau de l'enfant qui corrompt la variable locale dest_frame.</w:t>
      </w:r>
    </w:p>
    <w:p>
      <w:r>
        <w:t>Le correctif diagnostic défensif appliqué dans trois sites clés permettra soit de capturer le coupable (si dest_frame est effectivement corrompu), soit d'innocenter définitivement ces chemins (si les vérifications ne déclenchent jamais). Dans le premier cas, le panic fournira la chaîne d'appel exacte du coupable. Dans le second cas, les pistes alternatives (plugin TCG QEMU, watchpoint Bochs, protection physmap read-only) permettront de poursuivre l'investigation.</w:t>
      </w:r>
    </w:p>
    <w:p>
      <w:r>
        <w:rPr>
          <w:b/>
        </w:rPr>
        <w:t>Pour atteindre le shell utilisateur, il est recommandé de reconstruire le noyau avec le correctif appliqué et de tester le boot sur QEMU pc (make iso &amp;&amp; make qemu ou tools/run25.sh). Si le panic #25 CAUGHT déclenche, la chaîne d'appel révèle le coupable. Si le boot atteint le shell sans panic, le correctif a résolu la course (par barrière mémoire ou par détection précoce).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