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line="360" w:lineRule="auto"/>
        <w:contextualSpacing w:val="0"/>
        <w:jc w:val="both"/>
        <w:rPr/>
      </w:pPr>
      <w:bookmarkStart w:colFirst="0" w:colLast="0" w:name="_cekq71nuddp" w:id="0"/>
      <w:bookmarkEnd w:id="0"/>
      <w:r w:rsidDel="00000000" w:rsidR="00000000" w:rsidRPr="00000000">
        <w:rPr>
          <w:rtl w:val="0"/>
        </w:rPr>
        <w:t xml:space="preserve">Configuration du Raspberry Pi</w:t>
      </w:r>
    </w:p>
    <w:p w:rsidR="00000000" w:rsidDel="00000000" w:rsidP="00000000" w:rsidRDefault="00000000" w:rsidRPr="00000000" w14:paraId="00000001">
      <w:pPr>
        <w:pStyle w:val="Subtitle"/>
        <w:spacing w:line="360" w:lineRule="auto"/>
        <w:contextualSpacing w:val="0"/>
        <w:jc w:val="both"/>
        <w:rPr/>
      </w:pPr>
      <w:bookmarkStart w:colFirst="0" w:colLast="0" w:name="_kuk0omgbbhna" w:id="1"/>
      <w:bookmarkEnd w:id="1"/>
      <w:r w:rsidDel="00000000" w:rsidR="00000000" w:rsidRPr="00000000">
        <w:rPr>
          <w:rtl w:val="0"/>
        </w:rPr>
        <w:t xml:space="preserve">Marche à suivre pour mettre en marche NSAei sur le Raspberry Pi</w:t>
      </w:r>
    </w:p>
    <w:p w:rsidR="00000000" w:rsidDel="00000000" w:rsidP="00000000" w:rsidRDefault="00000000" w:rsidRPr="00000000" w14:paraId="00000002">
      <w:pPr>
        <w:pStyle w:val="Heading3"/>
        <w:spacing w:line="360" w:lineRule="auto"/>
        <w:contextualSpacing w:val="0"/>
        <w:jc w:val="both"/>
        <w:rPr/>
      </w:pPr>
      <w:bookmarkStart w:colFirst="0" w:colLast="0" w:name="_jq4u5srbphy1" w:id="2"/>
      <w:bookmarkEnd w:id="2"/>
      <w:r w:rsidDel="00000000" w:rsidR="00000000" w:rsidRPr="00000000">
        <w:rPr>
          <w:rtl w:val="0"/>
        </w:rPr>
        <w:t xml:space="preserve">Pour démarrer le Raspberry Pi, il faut 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OS installé sur la carte SD.</w:t>
      </w:r>
    </w:p>
    <w:p w:rsidR="00000000" w:rsidDel="00000000" w:rsidP="00000000" w:rsidRDefault="00000000" w:rsidRPr="00000000" w14:paraId="00000004">
      <w:pPr>
        <w:pStyle w:val="Heading3"/>
        <w:spacing w:line="360" w:lineRule="auto"/>
        <w:contextualSpacing w:val="0"/>
        <w:jc w:val="both"/>
        <w:rPr/>
      </w:pPr>
      <w:bookmarkStart w:colFirst="0" w:colLast="0" w:name="_mc0yagojrwk3" w:id="3"/>
      <w:bookmarkEnd w:id="3"/>
      <w:r w:rsidDel="00000000" w:rsidR="00000000" w:rsidRPr="00000000">
        <w:rPr>
          <w:rtl w:val="0"/>
        </w:rPr>
        <w:t xml:space="preserve">Pour lancer NSAei au démarrage du Raspberry Pi, il faut 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créer un script Bash (</w:t>
      </w:r>
      <w:r w:rsidDel="00000000" w:rsidR="00000000" w:rsidRPr="00000000">
        <w:rPr>
          <w:b w:val="1"/>
          <w:rtl w:val="0"/>
        </w:rPr>
        <w:t xml:space="preserve">script A</w:t>
      </w:r>
      <w:r w:rsidDel="00000000" w:rsidR="00000000" w:rsidRPr="00000000">
        <w:rPr>
          <w:rtl w:val="0"/>
        </w:rPr>
        <w:t xml:space="preserve">) dans les dossier </w:t>
      </w:r>
      <w:r w:rsidDel="00000000" w:rsidR="00000000" w:rsidRPr="00000000">
        <w:rPr>
          <w:b w:val="1"/>
          <w:rtl w:val="0"/>
        </w:rPr>
        <w:t xml:space="preserve">/home/pi/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36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lance le script Bash (</w:t>
      </w:r>
      <w:r w:rsidDel="00000000" w:rsidR="00000000" w:rsidRPr="00000000">
        <w:rPr>
          <w:b w:val="1"/>
          <w:rtl w:val="0"/>
        </w:rPr>
        <w:t xml:space="preserve">script B</w:t>
      </w:r>
      <w:r w:rsidDel="00000000" w:rsidR="00000000" w:rsidRPr="00000000">
        <w:rPr>
          <w:rtl w:val="0"/>
        </w:rPr>
        <w:t xml:space="preserve">) se trouvant dans le même dossier que l'exécutable 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créer un script Bash (</w:t>
      </w:r>
      <w:r w:rsidDel="00000000" w:rsidR="00000000" w:rsidRPr="00000000">
        <w:rPr>
          <w:b w:val="1"/>
          <w:rtl w:val="0"/>
        </w:rPr>
        <w:t xml:space="preserve">script B</w:t>
      </w:r>
      <w:r w:rsidDel="00000000" w:rsidR="00000000" w:rsidRPr="00000000">
        <w:rPr>
          <w:rtl w:val="0"/>
        </w:rPr>
        <w:t xml:space="preserve">) dans le dossier du programme exécutable 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36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lance le programme NSAei.</w:t>
      </w:r>
    </w:p>
    <w:p w:rsidR="00000000" w:rsidDel="00000000" w:rsidP="00000000" w:rsidRDefault="00000000" w:rsidRPr="00000000" w14:paraId="00000009">
      <w:pPr>
        <w:pStyle w:val="Heading3"/>
        <w:spacing w:line="360" w:lineRule="auto"/>
        <w:contextualSpacing w:val="0"/>
        <w:jc w:val="both"/>
        <w:rPr/>
      </w:pPr>
      <w:bookmarkStart w:colFirst="0" w:colLast="0" w:name="_ujfw0p86goze" w:id="4"/>
      <w:bookmarkEnd w:id="4"/>
      <w:r w:rsidDel="00000000" w:rsidR="00000000" w:rsidRPr="00000000">
        <w:rPr>
          <w:rtl w:val="0"/>
        </w:rPr>
        <w:t xml:space="preserve">Pour lancer le premier script (</w:t>
      </w:r>
      <w:r w:rsidDel="00000000" w:rsidR="00000000" w:rsidRPr="00000000">
        <w:rPr>
          <w:b w:val="1"/>
          <w:rtl w:val="0"/>
        </w:rPr>
        <w:t xml:space="preserve">script A</w:t>
      </w:r>
      <w:r w:rsidDel="00000000" w:rsidR="00000000" w:rsidRPr="00000000">
        <w:rPr>
          <w:rtl w:val="0"/>
        </w:rPr>
        <w:t xml:space="preserve">) au démarrage, il faut 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dans /etc/</w:t>
      </w:r>
      <w:r w:rsidDel="00000000" w:rsidR="00000000" w:rsidRPr="00000000">
        <w:rPr>
          <w:b w:val="1"/>
          <w:rtl w:val="0"/>
        </w:rPr>
        <w:t xml:space="preserve">rc.local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line="36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exécuter le script Bash (</w:t>
      </w:r>
      <w:r w:rsidDel="00000000" w:rsidR="00000000" w:rsidRPr="00000000">
        <w:rPr>
          <w:b w:val="1"/>
          <w:rtl w:val="0"/>
        </w:rPr>
        <w:t xml:space="preserve">script A</w:t>
      </w:r>
      <w:r w:rsidDel="00000000" w:rsidR="00000000" w:rsidRPr="00000000">
        <w:rPr>
          <w:rtl w:val="0"/>
        </w:rPr>
        <w:t xml:space="preserve">) en mentionnant son chemin absolu ;</w:t>
      </w:r>
    </w:p>
    <w:p w:rsidR="00000000" w:rsidDel="00000000" w:rsidP="00000000" w:rsidRDefault="00000000" w:rsidRPr="00000000" w14:paraId="0000000C">
      <w:pPr>
        <w:pStyle w:val="Heading3"/>
        <w:spacing w:line="360" w:lineRule="auto"/>
        <w:contextualSpacing w:val="0"/>
        <w:jc w:val="both"/>
        <w:rPr/>
      </w:pPr>
      <w:bookmarkStart w:colFirst="0" w:colLast="0" w:name="_a49kj221aeic" w:id="5"/>
      <w:bookmarkEnd w:id="5"/>
      <w:r w:rsidDel="00000000" w:rsidR="00000000" w:rsidRPr="00000000">
        <w:rPr>
          <w:rtl w:val="0"/>
        </w:rPr>
        <w:t xml:space="preserve">Concernant les scripts utilisés par NSAei (récupération de l’IP, du masque de sous-réseau, etc.) 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les placer dans le même dossier que l'exécutable.</w:t>
      </w:r>
    </w:p>
    <w:p w:rsidR="00000000" w:rsidDel="00000000" w:rsidP="00000000" w:rsidRDefault="00000000" w:rsidRPr="00000000" w14:paraId="0000000E">
      <w:pPr>
        <w:pStyle w:val="Heading3"/>
        <w:contextualSpacing w:val="0"/>
        <w:jc w:val="both"/>
        <w:rPr/>
      </w:pPr>
      <w:bookmarkStart w:colFirst="0" w:colLast="0" w:name="_22o5s1jad37" w:id="6"/>
      <w:bookmarkEnd w:id="6"/>
      <w:r w:rsidDel="00000000" w:rsidR="00000000" w:rsidRPr="00000000">
        <w:rPr>
          <w:rtl w:val="0"/>
        </w:rPr>
        <w:t xml:space="preserve">En résumé :</w:t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b w:val="1"/>
          <w:rtl w:val="0"/>
        </w:rPr>
        <w:t xml:space="preserve">script A (/home/pi/)</w:t>
      </w:r>
      <w:r w:rsidDel="00000000" w:rsidR="00000000" w:rsidRPr="00000000">
        <w:rPr>
          <w:rtl w:val="0"/>
        </w:rPr>
        <w:t xml:space="preserve"> sert uniquement à lancer le </w:t>
      </w:r>
      <w:r w:rsidDel="00000000" w:rsidR="00000000" w:rsidRPr="00000000">
        <w:rPr>
          <w:b w:val="1"/>
          <w:rtl w:val="0"/>
        </w:rPr>
        <w:t xml:space="preserve">script B (dossier de l'exécutable)</w:t>
      </w:r>
      <w:r w:rsidDel="00000000" w:rsidR="00000000" w:rsidRPr="00000000">
        <w:rPr>
          <w:rtl w:val="0"/>
        </w:rPr>
        <w:t xml:space="preserve">. Il est nécessaire de passer par le </w:t>
      </w:r>
      <w:r w:rsidDel="00000000" w:rsidR="00000000" w:rsidRPr="00000000">
        <w:rPr>
          <w:b w:val="1"/>
          <w:rtl w:val="0"/>
        </w:rPr>
        <w:t xml:space="preserve">script A</w:t>
      </w:r>
      <w:r w:rsidDel="00000000" w:rsidR="00000000" w:rsidRPr="00000000">
        <w:rPr>
          <w:rtl w:val="0"/>
        </w:rPr>
        <w:t xml:space="preserve"> se trouvant dans le dossier </w:t>
      </w:r>
      <w:r w:rsidDel="00000000" w:rsidR="00000000" w:rsidRPr="00000000">
        <w:rPr>
          <w:b w:val="1"/>
          <w:rtl w:val="0"/>
        </w:rPr>
        <w:t xml:space="preserve">/home/pi/</w:t>
      </w:r>
      <w:r w:rsidDel="00000000" w:rsidR="00000000" w:rsidRPr="00000000">
        <w:rPr>
          <w:rtl w:val="0"/>
        </w:rPr>
        <w:t xml:space="preserve"> car le fichier </w:t>
      </w:r>
      <w:r w:rsidDel="00000000" w:rsidR="00000000" w:rsidRPr="00000000">
        <w:rPr>
          <w:b w:val="1"/>
          <w:rtl w:val="0"/>
        </w:rPr>
        <w:t xml:space="preserve">rc.local</w:t>
      </w:r>
      <w:r w:rsidDel="00000000" w:rsidR="00000000" w:rsidRPr="00000000">
        <w:rPr>
          <w:rtl w:val="0"/>
        </w:rPr>
        <w:t xml:space="preserve">, chargé d'exécuter des commandes au démarrage, peut uniquement lancer des scripts contenus dans le dossier </w:t>
      </w:r>
      <w:r w:rsidDel="00000000" w:rsidR="00000000" w:rsidRPr="00000000">
        <w:rPr>
          <w:b w:val="1"/>
          <w:rtl w:val="0"/>
        </w:rPr>
        <w:t xml:space="preserve">/home/pi/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Tous les autres scripts qui n’ont pas de rapport avec le lancement de l’application au démarrage doivent se trouver dans le même dossier que l'exécutable.</w:t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contextualSpacing w:val="0"/>
      <w:jc w:val="left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contextualSpacing w:val="0"/>
      <w:jc w:val="left"/>
      <w:rPr/>
    </w:pPr>
    <w:r w:rsidDel="00000000" w:rsidR="00000000" w:rsidRPr="00000000">
      <w:rPr>
        <w:rtl w:val="0"/>
      </w:rPr>
      <w:t xml:space="preserve">B. Chauche</w:t>
    </w:r>
  </w:p>
  <w:p w:rsidR="00000000" w:rsidDel="00000000" w:rsidP="00000000" w:rsidRDefault="00000000" w:rsidRPr="00000000" w14:paraId="00000014">
    <w:pPr>
      <w:tabs>
        <w:tab w:val="right" w:pos="9060"/>
        <w:tab w:val="center" w:pos="4530"/>
      </w:tabs>
      <w:contextualSpacing w:val="0"/>
      <w:jc w:val="left"/>
      <w:rPr/>
    </w:pPr>
    <w:r w:rsidDel="00000000" w:rsidR="00000000" w:rsidRPr="00000000">
      <w:rPr>
        <w:rtl w:val="0"/>
      </w:rPr>
      <w:t xml:space="preserve">D. Schito</w:t>
      <w:tab/>
    </w:r>
    <w:r w:rsidDel="00000000" w:rsidR="00000000" w:rsidRPr="00000000">
      <w:rPr>
        <w:b w:val="1"/>
        <w:rtl w:val="0"/>
      </w:rPr>
      <w:t xml:space="preserve">NSAei - Configuration du Raspberry Pi</w:t>
      <w:tab/>
    </w:r>
    <w:r w:rsidDel="00000000" w:rsidR="00000000" w:rsidRPr="00000000">
      <w:rPr>
        <w:rtl w:val="0"/>
      </w:rPr>
      <w:t xml:space="preserve">CFPT 2018</w:t>
    </w:r>
  </w:p>
  <w:p w:rsidR="00000000" w:rsidDel="00000000" w:rsidP="00000000" w:rsidRDefault="00000000" w:rsidRPr="00000000" w14:paraId="00000015">
    <w:pPr>
      <w:contextualSpacing w:val="0"/>
      <w:jc w:val="left"/>
      <w:rPr/>
    </w:pPr>
    <w:r w:rsidDel="00000000" w:rsidR="00000000" w:rsidRPr="00000000">
      <w:rPr>
        <w:rtl w:val="0"/>
      </w:rPr>
      <w:t xml:space="preserve">F. Troller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