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92B5B" wp14:editId="1EA23DB3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3A5312" w:rsidRDefault="003A5312" w:rsidP="00C97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2B5B" id="Group_x0020_14" o:spid="_x0000_s1026" style="position:absolute;margin-left:22pt;margin-top:11.3pt;width:405pt;height:153.2pt;z-index:251672576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52C234B6" w:rsidR="00BA24DC" w:rsidRDefault="007964EA" w:rsidP="00BA24DC">
      <w:pPr>
        <w:rPr>
          <w:sz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EC842D" wp14:editId="38EA0502">
                <wp:simplePos x="0" y="0"/>
                <wp:positionH relativeFrom="column">
                  <wp:posOffset>-62865</wp:posOffset>
                </wp:positionH>
                <wp:positionV relativeFrom="paragraph">
                  <wp:posOffset>329565</wp:posOffset>
                </wp:positionV>
                <wp:extent cx="5601970" cy="2986405"/>
                <wp:effectExtent l="0" t="0" r="113030" b="36195"/>
                <wp:wrapThrough wrapText="bothSides">
                  <wp:wrapPolygon edited="0">
                    <wp:start x="10283" y="0"/>
                    <wp:lineTo x="5093" y="2572"/>
                    <wp:lineTo x="1567" y="3858"/>
                    <wp:lineTo x="979" y="4225"/>
                    <wp:lineTo x="979" y="5879"/>
                    <wp:lineTo x="0" y="7532"/>
                    <wp:lineTo x="0" y="10104"/>
                    <wp:lineTo x="1175" y="11758"/>
                    <wp:lineTo x="0" y="13044"/>
                    <wp:lineTo x="0" y="19841"/>
                    <wp:lineTo x="6072" y="20576"/>
                    <wp:lineTo x="6170" y="21678"/>
                    <wp:lineTo x="20273" y="21678"/>
                    <wp:lineTo x="20371" y="20576"/>
                    <wp:lineTo x="20273" y="17636"/>
                    <wp:lineTo x="20959" y="17636"/>
                    <wp:lineTo x="21742" y="15983"/>
                    <wp:lineTo x="21840" y="11390"/>
                    <wp:lineTo x="21350" y="10655"/>
                    <wp:lineTo x="19489" y="8818"/>
                    <wp:lineTo x="19392" y="5879"/>
                    <wp:lineTo x="21350" y="5879"/>
                    <wp:lineTo x="21938" y="5144"/>
                    <wp:lineTo x="21546" y="0"/>
                    <wp:lineTo x="10283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986405"/>
                          <a:chOff x="0" y="0"/>
                          <a:chExt cx="5602013" cy="298679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366463" y="349321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B92A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1037690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79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flipH="1">
                            <a:off x="339047" y="585627"/>
                            <a:ext cx="1018404" cy="458456"/>
                          </a:xfrm>
                          <a:prstGeom prst="bentConnector3">
                            <a:avLst>
                              <a:gd name="adj1" fmla="val 100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1808252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2C3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机构首页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383605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E76FE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9322" y="1387011"/>
                            <a:ext cx="0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ouble Brace 24"/>
                        <wps:cNvSpPr/>
                        <wps:spPr>
                          <a:xfrm>
                            <a:off x="1726059" y="811659"/>
                            <a:ext cx="3314700" cy="57531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F7DF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显示用户的所有机构，以及用户的个人信息和功能，比如个人档案，个人金融账号等都从这里进入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uble Brace 25"/>
                        <wps:cNvSpPr/>
                        <wps:spPr>
                          <a:xfrm>
                            <a:off x="1489753" y="1500027"/>
                            <a:ext cx="4112260" cy="79057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9512956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9322" y="1993187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ouble Brace 28"/>
                        <wps:cNvSpPr/>
                        <wps:spPr>
                          <a:xfrm>
                            <a:off x="1602769" y="2434975"/>
                            <a:ext cx="3657600" cy="5518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9ABCA18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显示具体的功能页面，比如加油赚产品的客户端页面就从这里进入，客户可以充值，查看等等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V="1">
                            <a:off x="801385" y="1150706"/>
                            <a:ext cx="915748" cy="1137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V="1">
                            <a:off x="801385" y="1839074"/>
                            <a:ext cx="687148" cy="1079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32"/>
                        <wps:cNvCnPr/>
                        <wps:spPr>
                          <a:xfrm>
                            <a:off x="801385" y="2527443"/>
                            <a:ext cx="8001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ouble Brace 33"/>
                        <wps:cNvSpPr/>
                        <wps:spPr>
                          <a:xfrm>
                            <a:off x="2630185" y="0"/>
                            <a:ext cx="2971165" cy="79692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E74CC5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没有登录的用户将会看见这个页面，这个页面会成为机构产品的广告页面，用户从产品进去可以成为某个机构的成员。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flipV="1">
                            <a:off x="2178122" y="339047"/>
                            <a:ext cx="4572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842D" id="Group_x0020_35" o:spid="_x0000_s1039" style="position:absolute;margin-left:-4.95pt;margin-top:25.95pt;width:441.1pt;height:235.15pt;z-index:251679744" coordsize="5602013,298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">
                <v:roundrect id="Rounded_x0020_Rectangle_x0020_6" o:spid="_x0000_s1040" style="position:absolute;left:1366463;top:349321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u9WwgAA&#10;ANoAAAAPAAAAZHJzL2Rvd25yZXYueG1sRI9BawIxFITvBf9DeEJv3awtFVmNohWh0FPXXry9bp6b&#10;1c3LkqSa/vumIHgcZuYbZrFKthcX8qFzrGBSlCCIG6c7bhV87XdPMxAhImvsHZOCXwqwWo4eFlhp&#10;d+VPutSxFRnCoUIFJsahkjI0hiyGwg3E2Ts6bzFm6VupPV4z3PbyuSyn0mLHecHgQG+GmnP9YxVY&#10;/ZK2J1wfaDerN4fX9LH15lupx3Faz0FESvEevrXftYIp/F/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+71b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1D9B92A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ublic</w:t>
                        </w:r>
                      </w:p>
                    </w:txbxContent>
                  </v:textbox>
                </v:roundrect>
                <v:roundrect id="Rounded_x0020_Rectangle_x0020_15" o:spid="_x0000_s1041" style="position:absolute;top:1037690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genwAAA&#10;ANsAAAAPAAAAZHJzL2Rvd25yZXYueG1sRE9NawIxEL0X/A9hBG81a4tFtkbRiiB4cvXibdxMN9tu&#10;JkuSavrvG0HobR7vc+bLZDtxJR9axwom4wIEce10y42C03H7PAMRIrLGzjEp+KUAy8XgaY6ldjc+&#10;0LWKjcghHEpUYGLsSylDbchiGLueOHOfzluMGfpGao+3HG47+VIUb9Jiy7nBYE8fhurv6scqsPo1&#10;bb5wdabtrFqfp2m/8eai1GiYVu8gIqX4L364dzrPn8L9l3y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gen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48A179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用户首页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8" o:spid="_x0000_s1042" type="#_x0000_t34" style="position:absolute;left:339047;top:585627;width:1018404;height:458456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fn2cUAAADbAAAADwAAAGRycy9kb3ducmV2LnhtbESPQUvDQBCF74L/YZmCN7tpUJHYbSnF&#10;guJBbASvQ3aaTZudDbtrmvrrnYPgbYb35r1vluvJ92qkmLrABhbzAhRxE2zHrYHPenf7CCplZIt9&#10;YDJwoQTr1fXVEisbzvxB4z63SkI4VWjA5TxUWqfGkcc0DwOxaIcQPWZZY6ttxLOE+16XRfGgPXYs&#10;DQ4H2jpqTvtvb6B9H9397vl1+/bzdSkj3tW1LY/G3MymzROoTFP+N/9dv1jBF1j5RQb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fn2cUAAADbAAAADwAAAAAAAAAA&#10;AAAAAAChAgAAZHJzL2Rvd25yZXYueG1sUEsFBgAAAAAEAAQA+QAAAJMDAAAAAA==&#10;" adj="21783" strokecolor="#5b9bd5 [3204]" strokeweight=".5pt">
                  <v:stroke endarrow="block"/>
                </v:shape>
                <v:roundrect id="Rounded_x0020_Rectangle_x0020_20" o:spid="_x0000_s1043" style="position:absolute;top:1808252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W6C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1+c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cW6C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75CA2C3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机构首页</w:t>
                        </w:r>
                      </w:p>
                    </w:txbxContent>
                  </v:textbox>
                </v:roundrect>
                <v:roundrect id="Rounded_x0020_Rectangle_x0020_21" o:spid="_x0000_s1044" style="position:absolute;top:2383605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csZwgAA&#10;ANsAAAAPAAAAZHJzL2Rvd25yZXYueG1sRI9BawIxFITvBf9DeIK3mlVpkdUoWhEKPXX14u25eW5W&#10;Ny9Lkmr675tCocdhZr5hlutkO3EnH1rHCibjAgRx7XTLjYLjYf88BxEissbOMSn4pgDr1eBpiaV2&#10;D/6kexUbkSEcSlRgYuxLKUNtyGIYu544exfnLcYsfSO1x0eG205Oi+JVWmw5Lxjs6c1Qfau+rAKr&#10;Z2l3xc2J9vNqe3pJHztvzkqNhmmzABEpxf/wX/tdK5hO4PdL/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9yxn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80E76FE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功能首页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2" o:spid="_x0000_s1045" type="#_x0000_t32" style="position:absolute;left:349322;top:1387011;width:0;height:4432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_x0020_Brace_x0020_24" o:spid="_x0000_s1046" type="#_x0000_t186" style="position:absolute;left:1726059;top:811659;width:331470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nhwwAA&#10;ANsAAAAPAAAAZHJzL2Rvd25yZXYueG1sRI9PawIxEMXvhX6HMAVvNatYWbZGEcGiYA/VUnocNtPN&#10;0s1kSaa6fntTKPT4eH9+vMVq8J06U0xtYAOTcQGKuA625cbA+2n7WIJKgmyxC0wGrpRgtby/W2Bl&#10;w4Xf6HyURuURThUacCJ9pXWqHXlM49ATZ+8rRI+SZWy0jXjJ477T06KYa48tZ4LDnjaO6u/jj8/c&#10;/iAvr09uXw5hXh4+P+JOrtGY0cOwfgYlNMh/+K+9swamM/j9kn+AX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nh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DF7DF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显示用户的所有机构，以及用户的个人信息和功能，比如个人档案，个人金融账号等都从这里进入</w:t>
                        </w:r>
                      </w:p>
                    </w:txbxContent>
                  </v:textbox>
                </v:shape>
                <v:shape id="Double_x0020_Brace_x0020_25" o:spid="_x0000_s1047" type="#_x0000_t186" style="position:absolute;left:1489753;top:1500027;width:4112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Vx6wgAA&#10;ANsAAAAPAAAAZHJzL2Rvd25yZXYueG1sRI9PawIxEMXvBb9DmEJvNVtBWbZGKQXFgh7UUnocNtPN&#10;0s1kSUZdv70pFDw+3p8fb74cfKfOFFMb2MDLuABFXAfbcmPg87h6LkElQbbYBSYDV0qwXIwe5ljZ&#10;cOE9nQ/SqDzCqUIDTqSvtE61I49pHHri7P2E6FGyjI22ES953Hd6UhQz7bHlTHDY07uj+vdw8pnb&#10;b2W9m7qPcgizcvv9FTdyjcY8PQ5vr6CEBrmH/9sba2Ayhb8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1XHrCAAAA2wAAAA8AAAAAAAAAAAAAAAAAlwIAAGRycy9kb3du&#10;cmV2LnhtbFBLBQYAAAAABAAEAPUAAACGAwAAAAA=&#10;" strokecolor="#5b9bd5 [3204]" strokeweight=".5pt">
                  <v:stroke joinstyle="miter"/>
                  <v:textbox>
                    <w:txbxContent>
                      <w:p w14:paraId="79512956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</w:r>
                      </w:p>
                    </w:txbxContent>
                  </v:textbox>
                </v:shape>
                <v:shape id="Straight_x0020_Arrow_x0020_Connector_x0020_27" o:spid="_x0000_s1048" type="#_x0000_t32" style="position:absolute;left:349322;top:1993187;width:0;height:4156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Double_x0020_Brace_x0020_28" o:spid="_x0000_s1049" type="#_x0000_t186" style="position:absolute;left:1602769;top:2434975;width:3657600;height:55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dPPkwAAA&#10;ANsAAAAPAAAAZHJzL2Rvd25yZXYueG1sRE9NSwMxEL0L/ocwgjebtWBZ1qZFBKVCPdiKeBw2083S&#10;zWRJxnb7752D4PHxvpfrKQ7mRLn0iR3czyowxG3yPXcOPvcvdzWYIsgeh8Tk4EIF1qvrqyU2Pp35&#10;g0476YyGcGnQQRAZG2tLGyhimaWRWLlDyhFFYe6sz3jW8DjYeVUtbMSetSHgSM+B2uPuJ2rvuJXX&#10;94fwVk9pUW+/v/JGLtm525vp6RGM0CT/4j/3xjuY61j9oj/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dPPkwAAAANsAAAAPAAAAAAAAAAAAAAAAAJcCAABkcnMvZG93bnJl&#10;di54bWxQSwUGAAAAAAQABAD1AAAAhAMAAAAA&#10;" strokecolor="#5b9bd5 [3204]" strokeweight=".5pt">
                  <v:stroke joinstyle="miter"/>
                  <v:textbox>
                    <w:txbxContent>
                      <w:p w14:paraId="39ABCA18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显示具体的功能页面，比如加油赚产品的客户端页面就从这里进入，客户可以充值，查看等等</w:t>
                        </w:r>
                      </w:p>
                    </w:txbxContent>
                  </v:textbox>
                </v:shape>
                <v:shape id="Curved_x0020_Connector_x0020_30" o:spid="_x0000_s1050" type="#_x0000_t38" style="position:absolute;left:801385;top:1150706;width:915748;height:11372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A5NMIAAADbAAAADwAAAGRycy9kb3ducmV2LnhtbERPXWvCMBR9H+w/hCvsbabO4aQzSiko&#10;g4Jo59jrXXNtis1NbaJ2/948DPZ4ON+L1WBbcaXeN44VTMYJCOLK6YZrBYfP9fMchA/IGlvHpOCX&#10;PKyWjw8LTLW78Z6uZahFDGGfogITQpdK6StDFv3YdcSRO7reYoiwr6Xu8RbDbStfkmQmLTYcGwx2&#10;lBuqTuXFKsgunE+3xcxsz7vXYvO1KX6+qzelnkZD9g4i0BD+xX/uD61gGtfHL/EHyO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A5N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_x0020_Connector_x0020_31" o:spid="_x0000_s1051" type="#_x0000_t38" style="position:absolute;left:801385;top:1839074;width:687148;height:10790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ycr8QAAADbAAAADwAAAGRycy9kb3ducmV2LnhtbESPQWsCMRSE74X+h/AK3mrWKlZWo4hQ&#10;ERZEbcXrc/PcLN28bDdR139vBKHHYWa+YSaz1lbiQo0vHSvodRMQxLnTJRcKfr6/3kcgfEDWWDkm&#10;BTfyMJu+vkww1e7KW7rsQiEihH2KCkwIdSqlzw1Z9F1XE0fv5BqLIcqmkLrBa4TbSn4kyVBaLDku&#10;GKxpYSj/3Z2tgvmZF/11NjTrv80gW+6X2fGQfyrVeWvnYxCB2vAffrZXWkG/B4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Jy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Curved_x0020_Connector_x0020_32" o:spid="_x0000_s1052" type="#_x0000_t38" style="position:absolute;left:801385;top:2527443;width:8001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Vrd8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xik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Va3f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Double_x0020_Brace_x0020_33" o:spid="_x0000_s1053" type="#_x0000_t186" style="position:absolute;left:2630185;width:2971165;height:796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fdIwwAA&#10;ANsAAAAPAAAAZHJzL2Rvd25yZXYueG1sRI9PawIxEMXvhX6HMAVvNWulsmyNIoLFgh6qpfQ4bKab&#10;pZvJkoy6fvumIPT4eH9+vPly8J06U0xtYAOTcQGKuA625cbAx3HzWIJKgmyxC0wGrpRgubi/m2Nl&#10;w4Xf6XyQRuURThUacCJ9pXWqHXlM49ATZ+87RI+SZWy0jXjJ477TT0Ux0x5bzgSHPa0d1T+Hk8/c&#10;fiev+2f3Vg5hVu6+PuNWrtGY0cOwegElNMh/+NbeWgPTKfx9yT9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fdI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E74CC5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没有登录的用户将会看见这个页面，这个页面会成为机构产品的广告页面，用户从产品进去可以成为某个机构的成员。</w:t>
                        </w:r>
                      </w:p>
                    </w:txbxContent>
                  </v:textbox>
                </v:shape>
                <v:shape id="Curved_x0020_Connector_x0020_34" o:spid="_x0000_s1054" type="#_x0000_t38" style="position:absolute;left:2178122;top:339047;width:457200;height:2286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s/N8UAAADbAAAADwAAAGRycy9kb3ducmV2LnhtbESP3WoCMRSE7wu+QziCdzXbKlZWo4ig&#10;CAtS//D2uDlulm5Otpuo69s3hUIvh5n5hpnOW1uJOzW+dKzgrZ+AIM6dLrlQcDysXscgfEDWWDkm&#10;BU/yMJ91XqaYavfgHd33oRARwj5FBSaEOpXS54Ys+r6riaN3dY3FEGVTSN3gI8JtJd+TZCQtlhwX&#10;DNa0NJR/7W9WweLGy8E2G5nt9+cwW5/W2eWcfyjV67aLCYhAbfgP/7U3WsFgCL9f4g+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3s/N8UAAADbAAAADwAAAAAAAAAA&#10;AAAAAAChAgAAZHJzL2Rvd25yZXYueG1sUEsFBgAAAAAEAAQA+QAAAJMDAAAAAA==&#10;" adj="10800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BA24DC"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2FEC5CFC" w14:textId="3D892E4E" w:rsidR="007964EA" w:rsidRDefault="007964EA" w:rsidP="00BA24DC">
      <w:pPr>
        <w:rPr>
          <w:sz w:val="22"/>
        </w:rPr>
      </w:pPr>
    </w:p>
    <w:p w14:paraId="19B7E9D8" w14:textId="40001672" w:rsidR="007964EA" w:rsidRDefault="007964EA" w:rsidP="00BA24DC">
      <w:pPr>
        <w:rPr>
          <w:sz w:val="22"/>
        </w:rPr>
      </w:pPr>
    </w:p>
    <w:p w14:paraId="3F92C315" w14:textId="34C0D10D" w:rsidR="007964EA" w:rsidRDefault="007964EA" w:rsidP="00BA24DC">
      <w:pPr>
        <w:rPr>
          <w:sz w:val="22"/>
        </w:rPr>
      </w:pPr>
    </w:p>
    <w:p w14:paraId="7C52DEA2" w14:textId="77777777" w:rsidR="007964EA" w:rsidRDefault="007964EA" w:rsidP="00BA24DC">
      <w:pPr>
        <w:rPr>
          <w:sz w:val="22"/>
        </w:rPr>
      </w:pPr>
    </w:p>
    <w:p w14:paraId="1233DD2C" w14:textId="77777777" w:rsidR="007964EA" w:rsidRDefault="007964EA" w:rsidP="00BA24DC">
      <w:pPr>
        <w:rPr>
          <w:sz w:val="22"/>
        </w:rPr>
      </w:pPr>
    </w:p>
    <w:p w14:paraId="6A2B48AA" w14:textId="1B988FCA" w:rsidR="000818CE" w:rsidRPr="00646C1C" w:rsidRDefault="000818CE" w:rsidP="00BA24DC">
      <w:pPr>
        <w:rPr>
          <w:sz w:val="22"/>
        </w:rPr>
      </w:pPr>
    </w:p>
    <w:p w14:paraId="04CEFADE" w14:textId="77777777" w:rsidR="007964EA" w:rsidRDefault="007964EA" w:rsidP="00BA24DC">
      <w:pPr>
        <w:pStyle w:val="Heading2"/>
      </w:pP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r>
        <w:rPr>
          <w:rFonts w:hint="eastAsia"/>
        </w:rPr>
        <w:t>userId@spaceID</w:t>
      </w:r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r>
        <w:rPr>
          <w:rFonts w:hint="eastAsia"/>
        </w:rPr>
        <w:t>spaceID.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r>
        <w:t>U</w:t>
      </w:r>
      <w:r>
        <w:rPr>
          <w:rFonts w:hint="eastAsia"/>
        </w:rPr>
        <w:t xml:space="preserve">serId </w:t>
      </w:r>
      <w:r>
        <w:rPr>
          <w:rFonts w:hint="eastAsia"/>
        </w:rPr>
        <w:t>可以是用户的</w:t>
      </w:r>
      <w:r>
        <w:rPr>
          <w:rFonts w:hint="eastAsia"/>
        </w:rPr>
        <w:t>loginId</w:t>
      </w:r>
      <w:r>
        <w:rPr>
          <w:rFonts w:hint="eastAsia"/>
        </w:rPr>
        <w:t>或者手机号，</w:t>
      </w:r>
      <w:r>
        <w:rPr>
          <w:rFonts w:hint="eastAsia"/>
        </w:rPr>
        <w:t xml:space="preserve">spaceId </w:t>
      </w:r>
      <w:r>
        <w:rPr>
          <w:rFonts w:hint="eastAsia"/>
        </w:rPr>
        <w:t>是机构的唯一标示符号（</w:t>
      </w:r>
      <w:r>
        <w:rPr>
          <w:rFonts w:hint="eastAsia"/>
        </w:rPr>
        <w:t>spaceId</w:t>
      </w:r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r w:rsidR="00F71888">
        <w:rPr>
          <w:rFonts w:hint="eastAsia"/>
        </w:rPr>
        <w:t>Auth</w:t>
      </w:r>
      <w:r w:rsidR="00F71888">
        <w:t>Service</w:t>
      </w:r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AuthService.register </w:t>
      </w:r>
      <w:r>
        <w:rPr>
          <w:rFonts w:hint="eastAsia"/>
        </w:rPr>
        <w:t>中调用</w:t>
      </w:r>
      <w:r>
        <w:rPr>
          <w:rFonts w:hint="eastAsia"/>
        </w:rPr>
        <w:t xml:space="preserve"> BApi.user.create</w:t>
      </w:r>
      <w:r>
        <w:rPr>
          <w:rFonts w:hint="eastAsia"/>
        </w:rPr>
        <w:t>来创建新的</w:t>
      </w:r>
      <w:r>
        <w:rPr>
          <w:rFonts w:hint="eastAsia"/>
        </w:rPr>
        <w:t>user, api</w:t>
      </w:r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BApi.user.create </w:t>
      </w:r>
      <w:r>
        <w:rPr>
          <w:rFonts w:hint="eastAsia"/>
        </w:rPr>
        <w:t>将</w:t>
      </w:r>
      <w:r>
        <w:rPr>
          <w:rFonts w:hint="eastAsia"/>
        </w:rPr>
        <w:t xml:space="preserve"> post api/user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r>
        <w:rPr>
          <w:rFonts w:hint="eastAsia"/>
        </w:rPr>
        <w:t>api</w:t>
      </w:r>
      <w:r>
        <w:rPr>
          <w:rFonts w:hint="eastAsia"/>
        </w:rPr>
        <w:t>过程中，首先需要会检查推荐码中的</w:t>
      </w:r>
      <w:r>
        <w:rPr>
          <w:rFonts w:hint="eastAsia"/>
        </w:rPr>
        <w:t>spaceId</w:t>
      </w:r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r>
        <w:rPr>
          <w:rFonts w:hint="eastAsia"/>
        </w:rPr>
        <w:t>BUser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r>
        <w:rPr>
          <w:rFonts w:hint="eastAsia"/>
        </w:rPr>
        <w:t>BMessage</w:t>
      </w:r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r>
        <w:rPr>
          <w:rFonts w:hint="eastAsia"/>
        </w:rPr>
        <w:t>BUser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api/user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0C3112" w:rsidRDefault="00F525E1" w:rsidP="00F525E1">
      <w:pPr>
        <w:pStyle w:val="Heading3"/>
        <w:rPr>
          <w:b/>
          <w:color w:val="ED7D31" w:themeColor="accent2"/>
        </w:rPr>
      </w:pPr>
      <w:r w:rsidRPr="000C3112">
        <w:rPr>
          <w:rFonts w:hint="eastAsia"/>
          <w:b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 w:rsidR="008E26EB">
        <w:t>AuthService.login</w:t>
      </w:r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BApi.user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4C7FB0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hyperlink r:id="rId5" w:history="1"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hyperlink r:id="rId6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r>
        <w:rPr>
          <w:rFonts w:hint="eastAsia"/>
        </w:rPr>
        <w:t xml:space="preserve">BSpace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/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其他机构的创建和设置</w:t>
      </w:r>
    </w:p>
    <w:p w14:paraId="0BE97BB9" w14:textId="2FD78565" w:rsidR="00B05BCC" w:rsidRDefault="00B05BCC" w:rsidP="00B05BCC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1FB00EEB" w14:textId="0D0B4521" w:rsidR="003A40AB" w:rsidRPr="003A40AB" w:rsidRDefault="003A40AB" w:rsidP="003A40AB">
      <w:pPr>
        <w:pStyle w:val="ListParagraph"/>
        <w:numPr>
          <w:ilvl w:val="0"/>
          <w:numId w:val="26"/>
        </w:numPr>
      </w:pPr>
      <w:r>
        <w:rPr>
          <w:rFonts w:hint="eastAsia"/>
        </w:rPr>
        <w:t>一些管理页面需要进行修改和调整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7F78717B" w14:textId="769F19D9" w:rsidR="002D3F88" w:rsidRPr="003A7DF2" w:rsidRDefault="002D3F88" w:rsidP="002D3F88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机构的会员管理</w:t>
      </w:r>
    </w:p>
    <w:p w14:paraId="7BF19F47" w14:textId="1D8BB610" w:rsidR="002D3F88" w:rsidRPr="002D3F88" w:rsidRDefault="002D3F88" w:rsidP="002D3F88">
      <w:pPr>
        <w:rPr>
          <w:rFonts w:asciiTheme="majorHAnsi" w:eastAsiaTheme="majorEastAsia" w:hAnsiTheme="majorHAnsi" w:cstheme="majorBidi"/>
          <w:color w:val="000000"/>
        </w:rPr>
      </w:pPr>
      <w:r>
        <w:rPr>
          <w:rStyle w:val="Heading5Char"/>
          <w:rFonts w:hint="eastAsia"/>
        </w:rPr>
        <w:t>机构的会员管理功能大部分已经实现，需要做一些界面的调整和功能的调整</w:t>
      </w:r>
      <w:r>
        <w:rPr>
          <w:rFonts w:asciiTheme="majorHAnsi" w:eastAsiaTheme="majorEastAsia" w:hAnsiTheme="majorHAnsi" w:cstheme="majorBidi" w:hint="eastAsia"/>
          <w:color w:val="000000"/>
        </w:rPr>
        <w:t>。</w:t>
      </w:r>
    </w:p>
    <w:p w14:paraId="074AE524" w14:textId="49E3B1C6" w:rsidR="00CA7902" w:rsidRPr="00CA7902" w:rsidRDefault="006F6F34" w:rsidP="00CA7902">
      <w:pPr>
        <w:pStyle w:val="Heading2"/>
      </w:pPr>
      <w:r>
        <w:rPr>
          <w:rFonts w:hint="eastAsia"/>
        </w:rPr>
        <w:t>产品模块</w:t>
      </w:r>
    </w:p>
    <w:p w14:paraId="5F454E1F" w14:textId="606A7F63" w:rsidR="00CA7902" w:rsidRDefault="005D48F7" w:rsidP="00CA7902">
      <w:r>
        <w:rPr>
          <w:rFonts w:hint="eastAsia"/>
        </w:rPr>
        <w:t>产品模块用于</w:t>
      </w:r>
      <w:r w:rsidR="00BB381A">
        <w:rPr>
          <w:rFonts w:hint="eastAsia"/>
        </w:rPr>
        <w:t>管理机构的产品。产品可以是机构的商品，也可以是机构的服务。</w:t>
      </w:r>
    </w:p>
    <w:p w14:paraId="43A5BA24" w14:textId="4CB4A0FB" w:rsidR="00BB381A" w:rsidRDefault="00BB381A" w:rsidP="00BB381A">
      <w:pPr>
        <w:pStyle w:val="Heading5"/>
      </w:pPr>
      <w:r>
        <w:rPr>
          <w:rFonts w:hint="eastAsia"/>
        </w:rPr>
        <w:t>手机端主要页面：</w:t>
      </w:r>
    </w:p>
    <w:p w14:paraId="47E2C29B" w14:textId="46FE493D" w:rsidR="00BB381A" w:rsidRDefault="003C3F0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模块</w:t>
      </w:r>
      <w:r w:rsidR="009175D8">
        <w:rPr>
          <w:rFonts w:hint="eastAsia"/>
        </w:rPr>
        <w:t>(nut)</w:t>
      </w:r>
      <w:r>
        <w:rPr>
          <w:rFonts w:hint="eastAsia"/>
        </w:rPr>
        <w:t>首页：每个模块</w:t>
      </w:r>
      <w:r w:rsidR="009175D8">
        <w:rPr>
          <w:rFonts w:hint="eastAsia"/>
        </w:rPr>
        <w:t>都有多个基于功能的入口（</w:t>
      </w:r>
      <w:r w:rsidR="009175D8">
        <w:rPr>
          <w:rFonts w:hint="eastAsia"/>
        </w:rPr>
        <w:t>nut permit entry)</w:t>
      </w:r>
      <w:r w:rsidR="00375761">
        <w:rPr>
          <w:rFonts w:hint="eastAsia"/>
        </w:rPr>
        <w:t>。</w:t>
      </w:r>
      <w:r w:rsidR="009175D8">
        <w:rPr>
          <w:rFonts w:hint="eastAsia"/>
        </w:rPr>
        <w:t>对产品模块来说，主要包含</w:t>
      </w:r>
      <w:r w:rsidR="009175D8">
        <w:rPr>
          <w:rFonts w:hint="eastAsia"/>
        </w:rPr>
        <w:t>2</w:t>
      </w:r>
      <w:r w:rsidR="009175D8">
        <w:rPr>
          <w:rFonts w:hint="eastAsia"/>
        </w:rPr>
        <w:t>个入口，即管理员入口和客户入口。在手机上，首先需要实现客户入口页面，管理员入口页面将会呈现在</w:t>
      </w:r>
      <w:r w:rsidR="009175D8">
        <w:rPr>
          <w:rFonts w:hint="eastAsia"/>
        </w:rPr>
        <w:t>PC</w:t>
      </w:r>
      <w:r w:rsidR="009175D8">
        <w:rPr>
          <w:rFonts w:hint="eastAsia"/>
        </w:rPr>
        <w:t>端。客户端入口首先将会显示所有的机构产品。对我立方机构而言，将会列出加油赚产品。</w:t>
      </w:r>
    </w:p>
    <w:p w14:paraId="6CAA2B62" w14:textId="18A85441" w:rsidR="00CA7902" w:rsidRDefault="00E550BB" w:rsidP="00550235">
      <w:pPr>
        <w:pStyle w:val="ListParagraph"/>
        <w:numPr>
          <w:ilvl w:val="0"/>
          <w:numId w:val="28"/>
        </w:numPr>
      </w:pPr>
      <w:r>
        <w:rPr>
          <w:rFonts w:hint="eastAsia"/>
        </w:rPr>
        <w:t>从加油赚产品进入，进入加油赚产品页面，从这里可以进入加油赚产品的相关功能，比如充值，检查余额，交易查询等等</w:t>
      </w:r>
      <w:r w:rsidR="00BB381A">
        <w:rPr>
          <w:rFonts w:hint="eastAsia"/>
        </w:rPr>
        <w:t>。</w:t>
      </w:r>
    </w:p>
    <w:p w14:paraId="574F4FDA" w14:textId="77777777" w:rsidR="00CA7902" w:rsidRDefault="00CA7902" w:rsidP="00CA790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8B744C6" w14:textId="3D3D72D2" w:rsidR="00CA7902" w:rsidRDefault="00E25C08" w:rsidP="00E25C08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>
        <w:rPr>
          <w:rFonts w:hint="eastAsia"/>
        </w:rPr>
        <w:t>ProductServie</w:t>
      </w:r>
      <w:r>
        <w:rPr>
          <w:rFonts w:hint="eastAsia"/>
        </w:rPr>
        <w:t>来处理产品模块的数据</w:t>
      </w:r>
      <w:r w:rsidR="00CA7902">
        <w:rPr>
          <w:rFonts w:hint="eastAsia"/>
        </w:rPr>
        <w:t>。</w:t>
      </w:r>
    </w:p>
    <w:p w14:paraId="49D62CF5" w14:textId="77777777" w:rsidR="00CA7902" w:rsidRDefault="00CA7902" w:rsidP="00CA790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5B35109" w14:textId="617FAA1E" w:rsidR="00CA7902" w:rsidRPr="00CA7902" w:rsidRDefault="00CA7902" w:rsidP="00CA7902">
      <w:r>
        <w:rPr>
          <w:rFonts w:hint="eastAsia"/>
        </w:rPr>
        <w:t>调用</w:t>
      </w:r>
      <w:r>
        <w:rPr>
          <w:rFonts w:hint="eastAsia"/>
        </w:rPr>
        <w:t>BApi.</w:t>
      </w:r>
      <w:r w:rsidR="00E25C08">
        <w:t>product</w:t>
      </w:r>
      <w:r>
        <w:rPr>
          <w:rFonts w:hint="eastAsia"/>
        </w:rPr>
        <w:t>.</w:t>
      </w:r>
      <w:r w:rsidR="00E25C08">
        <w:t xml:space="preserve">xxx api </w:t>
      </w:r>
      <w:r w:rsidR="00E25C08">
        <w:rPr>
          <w:rFonts w:hint="eastAsia"/>
        </w:rPr>
        <w:t>来获取产品的后台访问。</w:t>
      </w:r>
    </w:p>
    <w:p w14:paraId="1ACA4EED" w14:textId="1AEF3555" w:rsid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60821DD" w14:textId="6A2D03B2" w:rsidR="003A5312" w:rsidRDefault="00D04DAE" w:rsidP="003A5312">
      <w:r>
        <w:rPr>
          <w:rFonts w:hint="eastAsia"/>
        </w:rPr>
        <w:t>价格模块用于定义机构的价格策略</w:t>
      </w:r>
      <w:r w:rsidR="003A5312">
        <w:rPr>
          <w:rFonts w:hint="eastAsia"/>
        </w:rPr>
        <w:t>。</w:t>
      </w:r>
      <w:r>
        <w:rPr>
          <w:rFonts w:hint="eastAsia"/>
        </w:rPr>
        <w:t>价格策略可以针对一个产品或者多个产品。</w:t>
      </w:r>
    </w:p>
    <w:p w14:paraId="7107ED41" w14:textId="77777777" w:rsidR="003A5312" w:rsidRDefault="003A5312" w:rsidP="003A5312">
      <w:pPr>
        <w:pStyle w:val="Heading5"/>
      </w:pPr>
      <w:r>
        <w:rPr>
          <w:rFonts w:hint="eastAsia"/>
        </w:rPr>
        <w:t>手机端主要页面：</w:t>
      </w:r>
    </w:p>
    <w:p w14:paraId="5825CBE0" w14:textId="62709F40" w:rsidR="003A5312" w:rsidRDefault="003A5312" w:rsidP="00B0672A">
      <w:pPr>
        <w:pStyle w:val="ListParagraph"/>
        <w:numPr>
          <w:ilvl w:val="0"/>
          <w:numId w:val="31"/>
        </w:numPr>
      </w:pPr>
      <w:r>
        <w:rPr>
          <w:rFonts w:hint="eastAsia"/>
        </w:rPr>
        <w:t>模块</w:t>
      </w:r>
      <w:r>
        <w:rPr>
          <w:rFonts w:hint="eastAsia"/>
        </w:rPr>
        <w:t>(nut)</w:t>
      </w:r>
      <w:r>
        <w:rPr>
          <w:rFonts w:hint="eastAsia"/>
        </w:rPr>
        <w:t>首页：</w:t>
      </w:r>
      <w:r w:rsidR="00F50F48">
        <w:rPr>
          <w:rFonts w:hint="eastAsia"/>
        </w:rPr>
        <w:t>主要包含管理员入口，管理员可以定义价格策略，用户在价格模块</w:t>
      </w:r>
      <w:r w:rsidR="00B0672A">
        <w:rPr>
          <w:rFonts w:hint="eastAsia"/>
        </w:rPr>
        <w:t>没有入口</w:t>
      </w:r>
      <w:r w:rsidR="00B0672A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1EBFFCD" w14:textId="77777777" w:rsidR="003A5312" w:rsidRDefault="003A5312" w:rsidP="003A531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AD2692A" w14:textId="09A17289" w:rsidR="00DB3266" w:rsidRDefault="003A5312" w:rsidP="00DB3266">
      <w:pPr>
        <w:pStyle w:val="ListParagraph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将会有一个</w:t>
      </w:r>
      <w:r w:rsidR="00B0672A">
        <w:rPr>
          <w:rFonts w:hint="eastAsia"/>
        </w:rPr>
        <w:t>Price</w:t>
      </w:r>
      <w:r>
        <w:rPr>
          <w:rFonts w:hint="eastAsia"/>
        </w:rPr>
        <w:t>Servi</w:t>
      </w:r>
      <w:r w:rsidR="00930732">
        <w:rPr>
          <w:rFonts w:hint="eastAsia"/>
        </w:rPr>
        <w:t>c</w:t>
      </w:r>
      <w:r>
        <w:rPr>
          <w:rFonts w:hint="eastAsia"/>
        </w:rPr>
        <w:t>e</w:t>
      </w:r>
      <w:r>
        <w:rPr>
          <w:rFonts w:hint="eastAsia"/>
        </w:rPr>
        <w:t>来处理产品模块的</w:t>
      </w:r>
      <w:r w:rsidR="00D514FD">
        <w:rPr>
          <w:rFonts w:hint="eastAsia"/>
        </w:rPr>
        <w:t>逻辑和</w:t>
      </w:r>
      <w:r>
        <w:rPr>
          <w:rFonts w:hint="eastAsia"/>
        </w:rPr>
        <w:t>数据。</w:t>
      </w:r>
    </w:p>
    <w:p w14:paraId="66D842BB" w14:textId="77777777" w:rsidR="003A5312" w:rsidRDefault="003A5312" w:rsidP="003A531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B96DF7B" w14:textId="240FDB9B" w:rsidR="003A5312" w:rsidRPr="003A5312" w:rsidRDefault="003A5312" w:rsidP="003A5312">
      <w:r>
        <w:rPr>
          <w:rFonts w:hint="eastAsia"/>
        </w:rPr>
        <w:t>调用</w:t>
      </w:r>
      <w:r>
        <w:rPr>
          <w:rFonts w:hint="eastAsia"/>
        </w:rPr>
        <w:t>BApi.</w:t>
      </w:r>
      <w:r w:rsidR="00B0672A">
        <w:t>price</w:t>
      </w:r>
      <w:r>
        <w:rPr>
          <w:rFonts w:hint="eastAsia"/>
        </w:rPr>
        <w:t>.</w:t>
      </w:r>
      <w:r>
        <w:t xml:space="preserve">xxx api </w:t>
      </w:r>
      <w:r w:rsidR="00635A61">
        <w:rPr>
          <w:rFonts w:hint="eastAsia"/>
        </w:rPr>
        <w:t>来获取</w:t>
      </w:r>
      <w:r>
        <w:rPr>
          <w:rFonts w:hint="eastAsia"/>
        </w:rPr>
        <w:t>后台访问。</w:t>
      </w:r>
    </w:p>
    <w:p w14:paraId="3FF30CAD" w14:textId="5F72FBB6" w:rsidR="00C9018A" w:rsidRDefault="00C9018A" w:rsidP="00C9018A">
      <w:pPr>
        <w:pStyle w:val="Heading2"/>
        <w:rPr>
          <w:rFonts w:hint="eastAsia"/>
        </w:rPr>
      </w:pPr>
      <w:r>
        <w:rPr>
          <w:rFonts w:hint="eastAsia"/>
        </w:rPr>
        <w:t>金融账号模块</w:t>
      </w:r>
    </w:p>
    <w:p w14:paraId="221F43AB" w14:textId="69D5604F" w:rsidR="00AA3A92" w:rsidRDefault="00AA3A92" w:rsidP="00AA3A92">
      <w:r>
        <w:rPr>
          <w:rFonts w:hint="eastAsia"/>
        </w:rPr>
        <w:t>金融</w:t>
      </w:r>
      <w:r>
        <w:rPr>
          <w:rFonts w:hint="eastAsia"/>
        </w:rPr>
        <w:t>模块用于</w:t>
      </w:r>
      <w:r>
        <w:rPr>
          <w:rFonts w:hint="eastAsia"/>
        </w:rPr>
        <w:t>管理机构的和个人的账号</w:t>
      </w:r>
      <w:r>
        <w:rPr>
          <w:rFonts w:hint="eastAsia"/>
        </w:rPr>
        <w:t>。</w:t>
      </w:r>
      <w:r w:rsidR="00410686">
        <w:rPr>
          <w:rFonts w:hint="eastAsia"/>
        </w:rPr>
        <w:t>金融账号模块会出现在</w:t>
      </w:r>
      <w:r w:rsidR="00410686">
        <w:rPr>
          <w:rFonts w:hint="eastAsia"/>
        </w:rPr>
        <w:t>2</w:t>
      </w:r>
      <w:r w:rsidR="00410686">
        <w:rPr>
          <w:rFonts w:hint="eastAsia"/>
        </w:rPr>
        <w:t>个地方，即个人空间和机构中。个人空间下添加个人金融账号，机构中添加机构金融账号。</w:t>
      </w:r>
    </w:p>
    <w:p w14:paraId="2473CBA4" w14:textId="77777777" w:rsidR="00AA3A92" w:rsidRDefault="00AA3A92" w:rsidP="00AA3A92">
      <w:pPr>
        <w:pStyle w:val="Heading5"/>
      </w:pPr>
      <w:r>
        <w:rPr>
          <w:rFonts w:hint="eastAsia"/>
        </w:rPr>
        <w:t>手机端主要页面：</w:t>
      </w:r>
    </w:p>
    <w:p w14:paraId="39B5AB4F" w14:textId="3545CF9A" w:rsidR="00FE6E07" w:rsidRDefault="004C0EB8" w:rsidP="00B72BF6">
      <w:pPr>
        <w:pStyle w:val="ListParagraph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机构金融账号</w:t>
      </w:r>
      <w:r w:rsidR="00AA3A92">
        <w:rPr>
          <w:rFonts w:hint="eastAsia"/>
        </w:rPr>
        <w:t>模块首页：</w:t>
      </w:r>
    </w:p>
    <w:p w14:paraId="0958283A" w14:textId="6A9ED20F" w:rsidR="00AA3A92" w:rsidRDefault="00FE6E07" w:rsidP="00FE6E07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机构管理员入口：机构管理员可以添加机构</w:t>
      </w:r>
      <w:r w:rsidR="00D07C6B">
        <w:rPr>
          <w:rFonts w:hint="eastAsia"/>
        </w:rPr>
        <w:t>的金融账号。对我立方机构而言，需要创建一个机构金融</w:t>
      </w:r>
      <w:r>
        <w:rPr>
          <w:rFonts w:hint="eastAsia"/>
        </w:rPr>
        <w:t>账号，指定收款的支付宝账号等。</w:t>
      </w:r>
      <w:r w:rsidR="00BC128F">
        <w:rPr>
          <w:rFonts w:hint="eastAsia"/>
        </w:rPr>
        <w:t>管理员可以指定金融账号的属性为收款账号，即只能收款，不能支付。当然也可以创建一般金融账号，可以支付，也能收款。</w:t>
      </w:r>
    </w:p>
    <w:p w14:paraId="6BD2A33F" w14:textId="78FA8515" w:rsidR="002945BA" w:rsidRDefault="00956692" w:rsidP="002945BA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机构收银</w:t>
      </w:r>
      <w:r w:rsidR="00FE6E07">
        <w:rPr>
          <w:rFonts w:hint="eastAsia"/>
        </w:rPr>
        <w:t>的入口：</w:t>
      </w:r>
      <w:r>
        <w:rPr>
          <w:rFonts w:hint="eastAsia"/>
        </w:rPr>
        <w:t>机构的收银员可以查看账号的交易，这个页面列车机构收银员可以执行的功能</w:t>
      </w:r>
      <w:r w:rsidR="002945BA">
        <w:rPr>
          <w:rFonts w:hint="eastAsia"/>
        </w:rPr>
        <w:t>。</w:t>
      </w:r>
    </w:p>
    <w:p w14:paraId="703883E7" w14:textId="3327623B" w:rsidR="00E60E4F" w:rsidRDefault="00E60E4F" w:rsidP="00E60E4F">
      <w:pPr>
        <w:pStyle w:val="ListParagraph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金融账号模块首页：</w:t>
      </w:r>
    </w:p>
    <w:p w14:paraId="43293352" w14:textId="3EF86D2E" w:rsidR="00E60E4F" w:rsidRDefault="00D22AE8" w:rsidP="00E60E4F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账号所有人</w:t>
      </w:r>
      <w:r w:rsidR="00E60E4F">
        <w:rPr>
          <w:rFonts w:hint="eastAsia"/>
        </w:rPr>
        <w:t>入口：</w:t>
      </w:r>
      <w:r>
        <w:rPr>
          <w:rFonts w:hint="eastAsia"/>
        </w:rPr>
        <w:t>可以去添加个人金融账号，指定支付和收款的微信支付账户和支付宝账号等，以及其他金融账号的属性</w:t>
      </w:r>
      <w:r>
        <w:rPr>
          <w:rFonts w:hint="eastAsia"/>
        </w:rPr>
        <w:t xml:space="preserve"> </w:t>
      </w:r>
      <w:r w:rsidR="00E60E4F">
        <w:rPr>
          <w:rFonts w:hint="eastAsia"/>
        </w:rPr>
        <w:t>。</w:t>
      </w:r>
    </w:p>
    <w:p w14:paraId="7C6E1DBA" w14:textId="298097A0" w:rsidR="00083FD1" w:rsidRDefault="00083FD1" w:rsidP="00E60E4F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从个人金融账号首页，可以进入个人金融账号的相关功能，比如：充值，</w:t>
      </w:r>
      <w:r w:rsidR="002F01C8">
        <w:rPr>
          <w:rFonts w:hint="eastAsia"/>
        </w:rPr>
        <w:t>转帐，支付等。</w:t>
      </w:r>
    </w:p>
    <w:p w14:paraId="1844FBE7" w14:textId="735D14A4" w:rsidR="002F01C8" w:rsidRDefault="00C93D17" w:rsidP="00E60E4F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个人金融账号可以绑定金融卡。个人绑定金融卡的页面可以从模块首页进入，输入金融卡号就可以实现金融卡绑定。</w:t>
      </w:r>
    </w:p>
    <w:p w14:paraId="60484202" w14:textId="77777777" w:rsidR="00AA3A92" w:rsidRDefault="00AA3A92" w:rsidP="00AA3A9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4F192656" w14:textId="77777777" w:rsidR="00AA3A92" w:rsidRDefault="00AA3A92" w:rsidP="00AA3A92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>
        <w:rPr>
          <w:rFonts w:hint="eastAsia"/>
        </w:rPr>
        <w:t>ProductServie</w:t>
      </w:r>
      <w:r>
        <w:rPr>
          <w:rFonts w:hint="eastAsia"/>
        </w:rPr>
        <w:t>来处理产品模块的数据。</w:t>
      </w:r>
    </w:p>
    <w:p w14:paraId="12E08265" w14:textId="77777777" w:rsidR="00AA3A92" w:rsidRDefault="00AA3A92" w:rsidP="00AA3A9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1890F5E" w14:textId="49F7054D" w:rsidR="00AA3A92" w:rsidRPr="00AA3A92" w:rsidRDefault="00AA3A92" w:rsidP="00AA3A9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BApi.</w:t>
      </w:r>
      <w:r>
        <w:t>product</w:t>
      </w:r>
      <w:r>
        <w:rPr>
          <w:rFonts w:hint="eastAsia"/>
        </w:rPr>
        <w:t>.</w:t>
      </w:r>
      <w:r>
        <w:t xml:space="preserve">xxx api </w:t>
      </w:r>
      <w:r>
        <w:rPr>
          <w:rFonts w:hint="eastAsia"/>
        </w:rPr>
        <w:t>来获取产品的后台访问。</w:t>
      </w:r>
    </w:p>
    <w:p w14:paraId="069602F3" w14:textId="62233C69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6A7D78F" w14:textId="38D1F831" w:rsidR="0056684E" w:rsidRDefault="00C40824" w:rsidP="0056684E">
      <w:pPr>
        <w:pStyle w:val="Heading2"/>
      </w:pPr>
      <w:r>
        <w:rPr>
          <w:rFonts w:hint="eastAsia"/>
        </w:rPr>
        <w:t>手机界面概述</w:t>
      </w:r>
      <w:bookmarkStart w:id="0" w:name="_GoBack"/>
      <w:bookmarkEnd w:id="0"/>
    </w:p>
    <w:p w14:paraId="545A2690" w14:textId="5BF133F7" w:rsidR="00961918" w:rsidRPr="00961918" w:rsidRDefault="00D44677" w:rsidP="00961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3B80C" wp14:editId="306E3B25">
                <wp:simplePos x="0" y="0"/>
                <wp:positionH relativeFrom="column">
                  <wp:posOffset>741045</wp:posOffset>
                </wp:positionH>
                <wp:positionV relativeFrom="paragraph">
                  <wp:posOffset>263525</wp:posOffset>
                </wp:positionV>
                <wp:extent cx="6858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ECBE" w14:textId="723BAE2F" w:rsidR="003A5312" w:rsidRDefault="003A5312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3B80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55" type="#_x0000_t202" style="position:absolute;margin-left:58.35pt;margin-top:20.75pt;width:54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" filled="f" stroked="f">
                <v:textbox>
                  <w:txbxContent>
                    <w:p w14:paraId="34CCECBE" w14:textId="723BAE2F" w:rsidR="00BB1B87" w:rsidRDefault="00BB1B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23C81" w14:textId="07116796" w:rsidR="0056684E" w:rsidRPr="00C9018A" w:rsidRDefault="0056684E" w:rsidP="00C9018A"/>
    <w:p w14:paraId="3002CA38" w14:textId="520B374A" w:rsidR="00C9018A" w:rsidRPr="00C9018A" w:rsidRDefault="00C9018A" w:rsidP="00C9018A"/>
    <w:p w14:paraId="61C22451" w14:textId="2811A086" w:rsidR="006F6F34" w:rsidRPr="006F6F34" w:rsidRDefault="006F6F34" w:rsidP="006F6F34"/>
    <w:p w14:paraId="3B0A2A80" w14:textId="101FC69B" w:rsidR="00115A0F" w:rsidRPr="00115A0F" w:rsidRDefault="00115A0F" w:rsidP="00115A0F"/>
    <w:p w14:paraId="35973CB2" w14:textId="4D0A45D1" w:rsidR="00BA24DC" w:rsidRPr="00BA24DC" w:rsidRDefault="00BA24DC" w:rsidP="00BA24DC"/>
    <w:p w14:paraId="43165AD2" w14:textId="797647DA" w:rsidR="00BA24DC" w:rsidRPr="00BA24DC" w:rsidRDefault="00BA24DC" w:rsidP="00BA24DC"/>
    <w:p w14:paraId="1E172B32" w14:textId="2D4A7851" w:rsidR="00BA24DC" w:rsidRDefault="00BA24DC" w:rsidP="00BA24DC"/>
    <w:p w14:paraId="79E0CF37" w14:textId="1A2DC271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57B2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980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6B6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744C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37CF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C7977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82DA7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14"/>
  </w:num>
  <w:num w:numId="5">
    <w:abstractNumId w:val="24"/>
  </w:num>
  <w:num w:numId="6">
    <w:abstractNumId w:val="4"/>
  </w:num>
  <w:num w:numId="7">
    <w:abstractNumId w:val="21"/>
  </w:num>
  <w:num w:numId="8">
    <w:abstractNumId w:val="6"/>
  </w:num>
  <w:num w:numId="9">
    <w:abstractNumId w:val="27"/>
  </w:num>
  <w:num w:numId="10">
    <w:abstractNumId w:val="8"/>
  </w:num>
  <w:num w:numId="11">
    <w:abstractNumId w:val="29"/>
  </w:num>
  <w:num w:numId="12">
    <w:abstractNumId w:val="18"/>
  </w:num>
  <w:num w:numId="13">
    <w:abstractNumId w:val="11"/>
  </w:num>
  <w:num w:numId="14">
    <w:abstractNumId w:val="28"/>
  </w:num>
  <w:num w:numId="15">
    <w:abstractNumId w:val="30"/>
  </w:num>
  <w:num w:numId="16">
    <w:abstractNumId w:val="31"/>
  </w:num>
  <w:num w:numId="17">
    <w:abstractNumId w:val="20"/>
  </w:num>
  <w:num w:numId="18">
    <w:abstractNumId w:val="23"/>
  </w:num>
  <w:num w:numId="19">
    <w:abstractNumId w:val="3"/>
  </w:num>
  <w:num w:numId="20">
    <w:abstractNumId w:val="19"/>
  </w:num>
  <w:num w:numId="21">
    <w:abstractNumId w:val="22"/>
  </w:num>
  <w:num w:numId="22">
    <w:abstractNumId w:val="10"/>
  </w:num>
  <w:num w:numId="23">
    <w:abstractNumId w:val="16"/>
  </w:num>
  <w:num w:numId="24">
    <w:abstractNumId w:val="1"/>
  </w:num>
  <w:num w:numId="25">
    <w:abstractNumId w:val="0"/>
  </w:num>
  <w:num w:numId="26">
    <w:abstractNumId w:val="15"/>
  </w:num>
  <w:num w:numId="27">
    <w:abstractNumId w:val="32"/>
  </w:num>
  <w:num w:numId="28">
    <w:abstractNumId w:val="12"/>
  </w:num>
  <w:num w:numId="29">
    <w:abstractNumId w:val="9"/>
  </w:num>
  <w:num w:numId="30">
    <w:abstractNumId w:val="2"/>
  </w:num>
  <w:num w:numId="31">
    <w:abstractNumId w:val="5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04BBE"/>
    <w:rsid w:val="00011C68"/>
    <w:rsid w:val="0001785F"/>
    <w:rsid w:val="00051216"/>
    <w:rsid w:val="00055E10"/>
    <w:rsid w:val="00072456"/>
    <w:rsid w:val="00073D9B"/>
    <w:rsid w:val="000818CE"/>
    <w:rsid w:val="00083FD1"/>
    <w:rsid w:val="00090EDF"/>
    <w:rsid w:val="00092572"/>
    <w:rsid w:val="000B4338"/>
    <w:rsid w:val="000C1D64"/>
    <w:rsid w:val="000C3112"/>
    <w:rsid w:val="000F264F"/>
    <w:rsid w:val="001040D4"/>
    <w:rsid w:val="00115A0F"/>
    <w:rsid w:val="00143CE1"/>
    <w:rsid w:val="00144DA8"/>
    <w:rsid w:val="00170A4D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945BA"/>
    <w:rsid w:val="002D31EC"/>
    <w:rsid w:val="002D3F88"/>
    <w:rsid w:val="002F01C8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75761"/>
    <w:rsid w:val="00393012"/>
    <w:rsid w:val="00395E81"/>
    <w:rsid w:val="003A40AB"/>
    <w:rsid w:val="003A5312"/>
    <w:rsid w:val="003A7DF2"/>
    <w:rsid w:val="003C3F0A"/>
    <w:rsid w:val="003E047C"/>
    <w:rsid w:val="003E1978"/>
    <w:rsid w:val="00410140"/>
    <w:rsid w:val="00410686"/>
    <w:rsid w:val="00415E08"/>
    <w:rsid w:val="00446418"/>
    <w:rsid w:val="00452AF5"/>
    <w:rsid w:val="004636D9"/>
    <w:rsid w:val="00481266"/>
    <w:rsid w:val="00484172"/>
    <w:rsid w:val="004A6C24"/>
    <w:rsid w:val="004C0EB8"/>
    <w:rsid w:val="004C6DA1"/>
    <w:rsid w:val="004D5CAB"/>
    <w:rsid w:val="004E2115"/>
    <w:rsid w:val="004E7923"/>
    <w:rsid w:val="004F4BD9"/>
    <w:rsid w:val="00510B37"/>
    <w:rsid w:val="005133EC"/>
    <w:rsid w:val="00517511"/>
    <w:rsid w:val="005204DD"/>
    <w:rsid w:val="00520DE0"/>
    <w:rsid w:val="00550235"/>
    <w:rsid w:val="00562CC6"/>
    <w:rsid w:val="0056684E"/>
    <w:rsid w:val="0058466E"/>
    <w:rsid w:val="00586ECD"/>
    <w:rsid w:val="005C79A5"/>
    <w:rsid w:val="005D48F7"/>
    <w:rsid w:val="00635A61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63B7"/>
    <w:rsid w:val="00777D2B"/>
    <w:rsid w:val="00780B7B"/>
    <w:rsid w:val="007964EA"/>
    <w:rsid w:val="007C7C3D"/>
    <w:rsid w:val="007D2267"/>
    <w:rsid w:val="00801CE2"/>
    <w:rsid w:val="00830559"/>
    <w:rsid w:val="0085139B"/>
    <w:rsid w:val="00882C8E"/>
    <w:rsid w:val="00882D83"/>
    <w:rsid w:val="00894F59"/>
    <w:rsid w:val="008C4E30"/>
    <w:rsid w:val="008D6A7D"/>
    <w:rsid w:val="008E26EB"/>
    <w:rsid w:val="008E592D"/>
    <w:rsid w:val="008F6A71"/>
    <w:rsid w:val="009175D8"/>
    <w:rsid w:val="009301C6"/>
    <w:rsid w:val="00930732"/>
    <w:rsid w:val="00947E69"/>
    <w:rsid w:val="00956692"/>
    <w:rsid w:val="00961918"/>
    <w:rsid w:val="00965B02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736B5"/>
    <w:rsid w:val="00A807F7"/>
    <w:rsid w:val="00A861C2"/>
    <w:rsid w:val="00AA3A92"/>
    <w:rsid w:val="00AA549E"/>
    <w:rsid w:val="00AB1C00"/>
    <w:rsid w:val="00AB4490"/>
    <w:rsid w:val="00AC1D64"/>
    <w:rsid w:val="00AD080E"/>
    <w:rsid w:val="00B05BCC"/>
    <w:rsid w:val="00B0672A"/>
    <w:rsid w:val="00B10F3D"/>
    <w:rsid w:val="00B61698"/>
    <w:rsid w:val="00B72BF6"/>
    <w:rsid w:val="00B96E5A"/>
    <w:rsid w:val="00BA24DC"/>
    <w:rsid w:val="00BB0F0B"/>
    <w:rsid w:val="00BB1B87"/>
    <w:rsid w:val="00BB381A"/>
    <w:rsid w:val="00BC128F"/>
    <w:rsid w:val="00BC52C1"/>
    <w:rsid w:val="00BE0870"/>
    <w:rsid w:val="00BF64E2"/>
    <w:rsid w:val="00C40824"/>
    <w:rsid w:val="00C50874"/>
    <w:rsid w:val="00C9018A"/>
    <w:rsid w:val="00C93D17"/>
    <w:rsid w:val="00C97463"/>
    <w:rsid w:val="00CA7902"/>
    <w:rsid w:val="00D04DAE"/>
    <w:rsid w:val="00D07C6B"/>
    <w:rsid w:val="00D11699"/>
    <w:rsid w:val="00D22AE8"/>
    <w:rsid w:val="00D2520E"/>
    <w:rsid w:val="00D25394"/>
    <w:rsid w:val="00D3157C"/>
    <w:rsid w:val="00D328EA"/>
    <w:rsid w:val="00D44677"/>
    <w:rsid w:val="00D514FD"/>
    <w:rsid w:val="00D53D2A"/>
    <w:rsid w:val="00D546C4"/>
    <w:rsid w:val="00D63A8F"/>
    <w:rsid w:val="00D84AC6"/>
    <w:rsid w:val="00D85CA4"/>
    <w:rsid w:val="00DA69E2"/>
    <w:rsid w:val="00DB3266"/>
    <w:rsid w:val="00DC128F"/>
    <w:rsid w:val="00DC3259"/>
    <w:rsid w:val="00DF187D"/>
    <w:rsid w:val="00E0210D"/>
    <w:rsid w:val="00E06680"/>
    <w:rsid w:val="00E25C08"/>
    <w:rsid w:val="00E27454"/>
    <w:rsid w:val="00E550BB"/>
    <w:rsid w:val="00E60E4F"/>
    <w:rsid w:val="00E61BFD"/>
    <w:rsid w:val="00E61F14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0F48"/>
    <w:rsid w:val="00F525E1"/>
    <w:rsid w:val="00F71888"/>
    <w:rsid w:val="00F904C8"/>
    <w:rsid w:val="00FA550B"/>
    <w:rsid w:val="00FB3E7B"/>
    <w:rsid w:val="00FB7819"/>
    <w:rsid w:val="00FD3E8A"/>
    <w:rsid w:val="00FD61C8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8C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2312;&#25512;&#33616;&#30721;&#20013;&#36755;&#20837;admin@wolifang.com" TargetMode="External"/><Relationship Id="rId6" Type="http://schemas.openxmlformats.org/officeDocument/2006/relationships/hyperlink" Target="mailto:admin@wolifa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851</Words>
  <Characters>4854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介绍</vt:lpstr>
      <vt:lpstr>平台的构成和发布</vt:lpstr>
      <vt:lpstr>软件模块和功能描述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  <vt:lpstr>我立方机构的功能描述</vt:lpstr>
      <vt:lpstr>    机构的设置和管理</vt:lpstr>
      <vt:lpstr>    产品模块</vt:lpstr>
      <vt:lpstr>    价格模块</vt:lpstr>
      <vt:lpstr>    金融账号模块</vt:lpstr>
      <vt:lpstr>模块的界面和代码设计</vt:lpstr>
      <vt:lpstr>    </vt:lpstr>
      <vt:lpstr>    注册和登录</vt:lpstr>
      <vt:lpstr>        推荐码功能的设计</vt:lpstr>
      <vt:lpstr>        验证码功能的设计</vt:lpstr>
      <vt:lpstr>        微信注册功能的设计</vt:lpstr>
      <vt:lpstr>        手机自动登录功能的设计</vt:lpstr>
      <vt:lpstr>    机构的设置和管理</vt:lpstr>
      <vt:lpstr>        我立方机构的创建和设置</vt:lpstr>
      <vt:lpstr>        其他机构的创建和设置</vt:lpstr>
      <vt:lpstr>    机构角色和功能权限管理</vt:lpstr>
      <vt:lpstr>        机构的功能和权限管理</vt:lpstr>
      <vt:lpstr>    机构的会员管理</vt:lpstr>
      <vt:lpstr>        机构的会员管理</vt:lpstr>
      <vt:lpstr>    产品模块</vt:lpstr>
      <vt:lpstr>    价格模块</vt:lpstr>
      <vt:lpstr>    金融账号模块</vt:lpstr>
      <vt:lpstr>    充值模块</vt:lpstr>
      <vt:lpstr>    手机界面概述</vt:lpstr>
    </vt:vector>
  </TitlesOfParts>
  <Company>SAP AG</Company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101</cp:revision>
  <dcterms:created xsi:type="dcterms:W3CDTF">2016-09-19T14:47:00Z</dcterms:created>
  <dcterms:modified xsi:type="dcterms:W3CDTF">2016-09-25T11:11:00Z</dcterms:modified>
</cp:coreProperties>
</file>