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80"/>
      </w:pPr>
      <w:r>
        <w:rPr>
          <w:rFonts w:ascii="Segoe UI" w:hAnsi="Segoe UI"/>
          <w:b/>
          <w:color w:val="6366F1"/>
          <w:sz w:val="40"/>
        </w:rPr>
        <w:t>Business Requirements Document (BRD) - FinCommerce v1.0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1. Document Overview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This document outlines the business requirements for **FinCommerce**, a Software-as-a-Service (SaaS) platform designed for e-commerce traders in Thailand. FinCommerce aggregates store management, product synchronization, pricing strategy, inventory reconciliation, and consolidated reporting across major regional platforms: **Lazada Thailand, Shopee Thailand, and TikTok Shop Thailand**.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2. Problem Statement &amp; Pain Points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Thai e-commerce merchants suffer from excessive operational friction due to fragmented seller centers. FinCommerce directly addresses the following 11 critical pain points: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12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Pain Point</w:t>
            </w:r>
          </w:p>
        </w:tc>
        <w:tc>
          <w:tcPr>
            <w:tcW w:type="dxa" w:w="312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Business Solution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**PP-01**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Difficult to manage multiple platforms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**Unified Dashboard**: Single interface to manage products, orders, and messages.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**PP-02**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Inventory updates are not synchronized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**Real-Time Sync Engine**: Auto-pushes inventory changes across platforms.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**PP-03**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Price edits are not synchronized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**Centralized Pricing Rules**: Edit once, push to all platforms instantly.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**PP-04**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Product uploads are slow &amp; repetitive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**Batch Upload Engine**: Upload products to Lazada, Shopee, and TikTok at once.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**PP-05**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Double-selling / overselling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**Auto Inventory Deduction**: Deduct items across all platforms on sale.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**PP-06**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Returned products do not restore stock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**Return Inventory Reconciler**: Re-stock inventory across platforms when items return.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**PP-07**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Lacks centralized monthly reporting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**Centralized Analytics**: Unified sales, commissions, and payout reports.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**PP-08**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 centralized product tracking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**Central Product Registry**: Map platform listings to a Single Keeper SKU (Master SKU).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**PP-09**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Missing critical stock and store alerts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**Intelligent Alert System**: Low stock, payout delays, and rate-limiting alerts.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**PP-10**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Slow fulfillment (printing AWB, invoices, picklists)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**Bulk Print Manager**: Generate and print AWB, invoices, and picklists in one go.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**PP-11**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 competitive pricing calculator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**Strategic Calculator**: Model fees, commissions, and competitor price ranges.</w:t>
            </w:r>
          </w:p>
        </w:tc>
      </w:tr>
    </w:tbl>
    <w:p/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3. Target Audience &amp; Market Context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**Primary Target**: Small-to-Medium Enterprises (SMEs) and individual merchants selling on Shopee, Lazada, and TikTok in Thailand.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**Geographical Scope**: Thailand (TH).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**Key Context**: The target region relies heavily on mobile devices. Registration must prioritize mobile phone verification (OTP) alongside standard email sign-ups to ensure high conversion rates.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4. Scope of the System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**In-Scope for Phase 1**: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Secure tenant authentication and authorization.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Real-time sync engine for Inventory and Price.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Cross-platform listing and batch upload framework.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Order execution panel (AWB, Picklist, Invoice printing).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Centralized reporting showing profit margins, commissions, and payout schedules.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Strategic pricing calculator.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**Out-of-Scope**: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Logistics carrier integrations (handled directly via platform-assigned courier).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Direct warehouse management system (WMS) beyond simple SKU counting.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5. Security &amp; Compliance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**Data Encryption**: Data in transit (TLS 1.3) and at rest (AES-256).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**Multi-Factor Authentication (MFA)**: SMS-based or app-based notifications for sensitive actions (e.g. bulk price adjustments or updating bank details).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**Adaptive Authentication**: Trigger OTP verification if the user logs in from unusual locations (geographic jumps) or different IP subnets.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**Device Management**: Users must be able to view, manage, and revoke active sessions on secondary devices.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6. Project Success Metrics (KPIs)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**Onboarding Success**: Reduce seller setup time for 3 stores from 4 hours to under 15 minutes.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**Overselling Reduction**: Reduce overselling incidents to &lt; 0.1%.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**Fulfillment Speed**: Shorten document printing and packing prep time by 70%.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