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80"/>
      </w:pPr>
      <w:r>
        <w:rPr>
          <w:rFonts w:ascii="Segoe UI" w:hAnsi="Segoe UI"/>
          <w:b/>
          <w:color w:val="6366F1"/>
          <w:sz w:val="40"/>
        </w:rPr>
        <w:t>BDD Test Cases - FinCommerce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This document provides Cucumber-style BDD features designed to run with `behave` on Python 3.11+. Tests target both desktop web browsers via Selenium WebDriver and mobile applications via Appium.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Feature: User Authentication &amp; Security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 Outline: Username and Phone Input Validation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on the FinCommerce login page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enters "&lt;input_value&gt;" in the identity field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validation engine displays "&lt;expected_status&gt;" error status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submit button is "&lt;button_state&gt;"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Examples: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input_value</w:t>
            </w:r>
          </w:p>
        </w:tc>
        <w:tc>
          <w:tcPr>
            <w:tcW w:type="dxa" w:w="312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expected_status</w:t>
            </w:r>
          </w:p>
        </w:tc>
        <w:tc>
          <w:tcPr>
            <w:tcW w:type="dxa" w:w="312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button_state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test@gmail.com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Valid Email Format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enabled</w:t>
            </w:r>
          </w:p>
        </w:tc>
      </w:tr>
      <w:tr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test@invalid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Invalid email domain extension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disabled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0812345678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Valid Thailand Mobile Format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enabled</w:t>
            </w:r>
          </w:p>
        </w:tc>
      </w:tr>
      <w:tr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12345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Invalid input format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disabled</w:t>
            </w:r>
          </w:p>
        </w:tc>
      </w:tr>
    </w:tbl>
    <w:p/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Password Masking Toggle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on the FinCommerce login page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password field type is "password" (masked)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clicks the password visibility eye icon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password field type changes to "text" (unmasked)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clicks the eye icon again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password field type reverts to "password"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Leaked Password Auditing during Registration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on the FinCommerce registration page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inputs "password123" in the password field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security auditor alerts that "This password has been flagged in previous public breaches"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system disables registration submit button until a secure password is provided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Adaptive Authentication triggers SMS OTP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a user is logging in from an "unrecognized" device IP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enters valid credentials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system redirects to the 2-Step Verification screen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sends a 6-digit OTP code to the registered mobile number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enters the correct 6-digit OTP code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login succeeds and redirects to the dashboard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Revoking Device Sessions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logged into the FinCommerce dashboard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navigates to the "Smart Device Console"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clicks "Revoke Access" next to "Active Session - Safari on macOS"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session status updates to "Revoked"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a background websocket forces immediate logout on that Safari device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Feature: Mobile UI Responsive Layout Verification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Mobile Viewport Rendering Check (Appium/Mobile Safari)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tester launches the mobile emulator for "iPhone 15 Pro"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tester navigates to the FinCommerce login screen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all elements fit within a 393px width viewport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input cards collapse to single-column stacking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biometric finger-print authentication option is visible on the primary screen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Feature: Subscription Billing &amp; Payment Gateway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 Outline: Plan Upgrades via Payment Gateway Checkout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logged in and navigates to the "Billing &amp; Plans" panel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clicks "Upgrade to &lt;plan_name&gt;"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checkout modal opens showing the amount "&lt;price&gt;"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selects "&lt;payment_method&gt;" tab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fills out "&lt;payment_method&gt;" form credentials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submits payment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account tier badge updates to "&lt;plan_name&gt; Tier"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purchased plan button is updated to "Current Plan"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Examples: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plan_name</w:t>
            </w:r>
          </w:p>
        </w:tc>
        <w:tc>
          <w:tcPr>
            <w:tcW w:type="dxa" w:w="312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price</w:t>
            </w:r>
          </w:p>
        </w:tc>
        <w:tc>
          <w:tcPr>
            <w:tcW w:type="dxa" w:w="312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payment_method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Basic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฿490.00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Credit Card</w:t>
            </w:r>
          </w:p>
        </w:tc>
      </w:tr>
      <w:tr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Advance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฿990.00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Thai PromptPay QR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Basic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฿490.00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Mobile Banking</w:t>
            </w:r>
          </w:p>
        </w:tc>
      </w:tr>
      <w:tr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Advance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฿990.00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E-Wallet</w:t>
            </w:r>
          </w:p>
        </w:tc>
      </w:tr>
    </w:tbl>
    <w:p/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PromptPay QR Timer Expiry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opens the checkout gateway with Thai PromptPay QR selected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a realistic mock PromptPay QR renders on the screen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an active countdown timer displays "Code expires in: 60s"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60 seconds elapse without payment confirmation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timer label displays "Code expired"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transaction status changes to "Transaction timed out"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Feature: In-App AI Support Chatbot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 Outline: Chatbot Conversational Response Routing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clicks the floating chat bubble at the bottom-right corner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chat window overlay expands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types "&lt;user_question&gt;" in the input box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clicks the send button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chatbot returns a response containing "&lt;expected_keyword&gt;" instructions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message thread scrolls automatically to the bottom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Examples: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user_question</w:t>
            </w:r>
          </w:p>
        </w:tc>
        <w:tc>
          <w:tcPr>
            <w:tcW w:type="dxa" w:w="468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expected_keyword</w:t>
            </w:r>
          </w:p>
        </w:tc>
      </w:tr>
      <w:tr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how to batch upload</w:t>
            </w:r>
          </w:p>
        </w:tc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Bulk Excel Upload</w:t>
            </w:r>
          </w:p>
        </w:tc>
      </w:tr>
      <w:tr>
        <w:tc>
          <w:tcPr>
            <w:tcW w:type="dxa" w:w="468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how to publish manual</w:t>
            </w:r>
          </w:p>
        </w:tc>
        <w:tc>
          <w:tcPr>
            <w:tcW w:type="dxa" w:w="468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Manual Product</w:t>
            </w:r>
          </w:p>
        </w:tc>
      </w:tr>
      <w:tr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how to connect shopee</w:t>
            </w:r>
          </w:p>
        </w:tc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Channel Connections</w:t>
            </w:r>
          </w:p>
        </w:tc>
      </w:tr>
      <w:tr>
        <w:tc>
          <w:tcPr>
            <w:tcW w:type="dxa" w:w="468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how to delete sku</w:t>
            </w:r>
          </w:p>
        </w:tc>
        <w:tc>
          <w:tcPr>
            <w:tcW w:type="dxa" w:w="468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Retracting Products</w:t>
            </w:r>
          </w:p>
        </w:tc>
      </w:tr>
      <w:tr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pricing plans</w:t>
            </w:r>
          </w:p>
        </w:tc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Pricing Plans</w:t>
            </w:r>
          </w:p>
        </w:tc>
      </w:tr>
    </w:tbl>
    <w:p/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Feature: Layout Restructuring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Individual and Bulk Upload Separation Validation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on the dashboard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clicks the "Stock &amp; SKU Mappings" sidebar tab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"Multi-Channel Publisher" individual form card is visible beside the inventory table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clicks the "Batch Upload Listing" sidebar tab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"Bulk Excel CSV Upload" drop zone card is visible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"Multi-Channel Publisher" individual form card is NOT rendered on this page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Feature: Merchant Profile Page &amp; Credentials Security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Saving Personal Profile Details (Split Names)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navigates to the "Merchant Profile" panel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modifies the first name to "Suchart"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user modifies the last name to "Suksamran"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clicks "Save Profile Details"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system updates the profile records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displays a success banner confirming the save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Password Leak Auditing inside Profile Update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on the "Merchant Profile" panel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inputs "12345678" in the new password field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live security auditor flags "CRITICAL: Password found in public breaches!"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disables the change credentials action until a unique password is provided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Cancel Postpaid Subscription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on the "Merchant Profile" panel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has an active "Basic" plan with "Credit Card" payment method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clicks the "Cancel Subscription" button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confirms the cancellation challenge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system downgrades the plan to "Free Tier"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resets active payment method to "None"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updates the top-nav account badge to "Free Tier"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 Outline: Account Deletion Subscription Check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on the "Merchant Profile" panel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user's current plan is "&lt;current_plan&gt;"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clicks the "Delete Merchant Account" button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system action is "&lt;expected_action&gt;"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Examples: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current_plan</w:t>
            </w:r>
          </w:p>
        </w:tc>
        <w:tc>
          <w:tcPr>
            <w:tcW w:type="dxa" w:w="468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expected_action</w:t>
            </w:r>
          </w:p>
        </w:tc>
      </w:tr>
      <w:tr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Basic</w:t>
            </w:r>
          </w:p>
        </w:tc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blocked with warning "Cancel subscription first"</w:t>
            </w:r>
          </w:p>
        </w:tc>
      </w:tr>
      <w:tr>
        <w:tc>
          <w:tcPr>
            <w:tcW w:type="dxa" w:w="468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Advance</w:t>
            </w:r>
          </w:p>
        </w:tc>
        <w:tc>
          <w:tcPr>
            <w:tcW w:type="dxa" w:w="468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blocked with warning "Cancel subscription first"</w:t>
            </w:r>
          </w:p>
        </w:tc>
      </w:tr>
      <w:tr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Free</w:t>
            </w:r>
          </w:p>
        </w:tc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prompts password challenge then deletes account</w:t>
            </w:r>
          </w:p>
        </w:tc>
      </w:tr>
    </w:tbl>
    <w:p/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Feature: Payment/Payout Tracking Ledger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Filtering Payouts by Channel Shop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on the "Payment Tracking" ledger tab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unchecks the "Lazada" channel checkbox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all Lazada transaction rows are hidden from the ledger table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"Total Pending Settlement" sum card is updated to exclude Lazada net amounts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Searching Payouts by Order ID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on the "Payment Tracking" ledger tab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types "ORD-2026-9902" in the search box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table shows only 1 row matching the Order ID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all other mismatching rows are hidden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