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sz w:val="32"/>
        </w:rPr>
      </w:pPr>
      <w:r>
        <w:rPr>
          <w:b/>
          <w:sz w:val="32"/>
        </w:rPr>
        <w:t>Intern Weekly</w:t>
      </w:r>
      <w:bookmarkStart w:id="0" w:name="_GoBack"/>
      <w:bookmarkEnd w:id="0"/>
      <w:r>
        <w:rPr>
          <w:b/>
          <w:sz w:val="32"/>
        </w:rPr>
        <w:t xml:space="preserve"> Activities Log Sheet</w:t>
      </w:r>
    </w:p>
    <w:tbl>
      <w:tblPr>
        <w:tblStyle w:val="TableGrid"/>
        <w:tblW w:w="76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604"/>
        <w:gridCol w:w="5040"/>
      </w:tblGrid>
      <w:tr>
        <w:trPr/>
        <w:tc>
          <w:tcPr>
            <w:tcW w:w="260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b/>
                <w:sz w:val="24"/>
              </w:rPr>
            </w:pPr>
            <w:r>
              <w:rPr>
                <w:rFonts w:eastAsia="Calibri" w:cs=""/>
                <w:b/>
                <w:kern w:val="0"/>
                <w:sz w:val="24"/>
                <w:szCs w:val="22"/>
                <w:lang w:val="en-US" w:eastAsia="en-US" w:bidi="ar-SA"/>
              </w:rPr>
              <w:t>Name:</w:t>
            </w:r>
          </w:p>
        </w:tc>
        <w:tc>
          <w:tcPr>
            <w:tcW w:w="504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b/>
                <w:sz w:val="24"/>
              </w:rPr>
            </w:pPr>
            <w:r>
              <w:rPr>
                <w:rFonts w:eastAsia="Calibri" w:cs=""/>
                <w:b/>
                <w:kern w:val="0"/>
                <w:sz w:val="24"/>
                <w:szCs w:val="22"/>
                <w:lang w:val="en-US" w:eastAsia="en-US" w:bidi="ar-SA"/>
              </w:rPr>
              <w:t>John Clarence O. Joven</w:t>
            </w:r>
          </w:p>
        </w:tc>
      </w:tr>
      <w:tr>
        <w:trPr/>
        <w:tc>
          <w:tcPr>
            <w:tcW w:w="260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b/>
                <w:sz w:val="24"/>
              </w:rPr>
            </w:pPr>
            <w:r>
              <w:rPr>
                <w:rFonts w:eastAsia="Calibri" w:cs=""/>
                <w:b/>
                <w:kern w:val="0"/>
                <w:sz w:val="24"/>
                <w:szCs w:val="22"/>
                <w:lang w:val="en-US" w:eastAsia="en-US" w:bidi="ar-SA"/>
              </w:rPr>
              <w:t>Course, Year &amp; Section:</w:t>
            </w:r>
          </w:p>
        </w:tc>
        <w:tc>
          <w:tcPr>
            <w:tcW w:w="504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b/>
                <w:sz w:val="24"/>
              </w:rPr>
            </w:pPr>
            <w:r>
              <w:rPr>
                <w:rFonts w:eastAsia="Calibri" w:cs=""/>
                <w:b/>
                <w:kern w:val="0"/>
                <w:sz w:val="24"/>
                <w:szCs w:val="22"/>
                <w:lang w:val="en-US" w:eastAsia="en-US" w:bidi="ar-SA"/>
              </w:rPr>
              <w:t>BSIT 4I-G2</w:t>
            </w:r>
          </w:p>
        </w:tc>
      </w:tr>
      <w:tr>
        <w:trPr/>
        <w:tc>
          <w:tcPr>
            <w:tcW w:w="260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b/>
                <w:sz w:val="24"/>
              </w:rPr>
            </w:pPr>
            <w:r>
              <w:rPr>
                <w:rFonts w:eastAsia="Calibri" w:cs=""/>
                <w:b/>
                <w:kern w:val="0"/>
                <w:sz w:val="24"/>
                <w:szCs w:val="22"/>
                <w:lang w:val="en-US" w:eastAsia="en-US" w:bidi="ar-SA"/>
              </w:rPr>
              <w:t>HTE:</w:t>
            </w:r>
          </w:p>
        </w:tc>
        <w:tc>
          <w:tcPr>
            <w:tcW w:w="5040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b/>
                <w:sz w:val="24"/>
              </w:rPr>
            </w:pPr>
            <w:r>
              <w:rPr>
                <w:rFonts w:eastAsia="Calibri" w:cs=""/>
                <w:b/>
                <w:kern w:val="0"/>
                <w:sz w:val="24"/>
                <w:szCs w:val="22"/>
                <w:lang w:val="en-US" w:eastAsia="en-US" w:bidi="ar-SA"/>
              </w:rPr>
              <w:t>Accenture Phillippines</w:t>
            </w:r>
          </w:p>
        </w:tc>
      </w:tr>
    </w:tbl>
    <w:p>
      <w:pPr>
        <w:pStyle w:val="Normal"/>
        <w:rPr>
          <w:b/>
          <w:sz w:val="32"/>
        </w:rPr>
      </w:pPr>
      <w:r>
        <w:rPr>
          <w:b/>
          <w:sz w:val="32"/>
        </w:rPr>
      </w:r>
    </w:p>
    <w:p>
      <w:pPr>
        <w:pStyle w:val="Normal"/>
        <w:spacing w:before="0" w:after="0"/>
        <w:rPr>
          <w:b/>
        </w:rPr>
      </w:pPr>
      <w:r>
        <w:rPr>
          <w:b/>
        </w:rPr>
        <w:t>Instructions:</w:t>
      </w:r>
    </w:p>
    <w:p>
      <w:pPr>
        <w:pStyle w:val="Normal"/>
        <w:spacing w:before="0" w:after="0"/>
        <w:rPr/>
      </w:pPr>
      <w:r>
        <w:rPr/>
        <w:t>- Interns are required to fill out this log sheet daily to track their activities and progress.</w:t>
      </w:r>
    </w:p>
    <w:p>
      <w:pPr>
        <w:pStyle w:val="Normal"/>
        <w:spacing w:before="0" w:after="0"/>
        <w:rPr/>
      </w:pPr>
      <w:r>
        <w:rPr/>
        <w:t>- Provide a brief description of each task or activity performed during the day.</w:t>
      </w:r>
    </w:p>
    <w:p>
      <w:pPr>
        <w:pStyle w:val="Normal"/>
        <w:spacing w:before="0" w:after="0"/>
        <w:rPr/>
      </w:pPr>
      <w:r>
        <w:rPr/>
        <w:t>- Note the start and end times for each task.</w:t>
      </w:r>
    </w:p>
    <w:tbl>
      <w:tblPr>
        <w:tblStyle w:val="TableGrid"/>
        <w:tblpPr w:vertAnchor="page" w:horzAnchor="margin" w:leftFromText="180" w:rightFromText="180" w:tblpX="0" w:tblpY="5185"/>
        <w:tblW w:w="13534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383"/>
        <w:gridCol w:w="3384"/>
        <w:gridCol w:w="3383"/>
        <w:gridCol w:w="3383"/>
      </w:tblGrid>
      <w:tr>
        <w:trPr>
          <w:trHeight w:val="350" w:hRule="atLeast"/>
        </w:trPr>
        <w:tc>
          <w:tcPr>
            <w:tcW w:w="3383" w:type="dxa"/>
            <w:tcBorders/>
            <w:shd w:color="auto" w:fill="BFBFBF" w:themeFill="background1" w:themeFillShade="bf" w:val="clear"/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b/>
              </w:rPr>
            </w:pPr>
            <w:r>
              <w:rPr>
                <w:rFonts w:eastAsia="Calibri" w:cs=""/>
                <w:b/>
                <w:kern w:val="0"/>
                <w:sz w:val="22"/>
                <w:szCs w:val="22"/>
                <w:lang w:val="en-US" w:eastAsia="en-US" w:bidi="ar-SA"/>
              </w:rPr>
              <w:t>Date/Time</w:t>
            </w:r>
          </w:p>
        </w:tc>
        <w:tc>
          <w:tcPr>
            <w:tcW w:w="3384" w:type="dxa"/>
            <w:tcBorders/>
            <w:shd w:color="auto" w:fill="BFBFBF" w:themeFill="background1" w:themeFillShade="bf" w:val="clear"/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b/>
              </w:rPr>
            </w:pPr>
            <w:r>
              <w:rPr>
                <w:rFonts w:eastAsia="Calibri" w:cs=""/>
                <w:b/>
                <w:kern w:val="0"/>
                <w:sz w:val="22"/>
                <w:szCs w:val="22"/>
                <w:lang w:val="en-US" w:eastAsia="en-US" w:bidi="ar-SA"/>
              </w:rPr>
              <w:t>Task/ Activity Description</w:t>
            </w:r>
          </w:p>
        </w:tc>
        <w:tc>
          <w:tcPr>
            <w:tcW w:w="3383" w:type="dxa"/>
            <w:tcBorders/>
            <w:shd w:color="auto" w:fill="BFBFBF" w:themeFill="background1" w:themeFillShade="bf" w:val="clear"/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b/>
              </w:rPr>
            </w:pPr>
            <w:r>
              <w:rPr>
                <w:rFonts w:eastAsia="Calibri" w:cs=""/>
                <w:b/>
                <w:kern w:val="0"/>
                <w:sz w:val="22"/>
                <w:szCs w:val="22"/>
                <w:lang w:val="en-US" w:eastAsia="en-US" w:bidi="ar-SA"/>
              </w:rPr>
              <w:t>Comments/ Details</w:t>
            </w:r>
          </w:p>
        </w:tc>
        <w:tc>
          <w:tcPr>
            <w:tcW w:w="3383" w:type="dxa"/>
            <w:tcBorders/>
            <w:shd w:color="auto" w:fill="BFBFBF" w:themeFill="background1" w:themeFillShade="bf" w:val="clear"/>
            <w:vAlign w:val="center"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center"/>
              <w:rPr>
                <w:b/>
              </w:rPr>
            </w:pPr>
            <w:r>
              <w:rPr>
                <w:rFonts w:eastAsia="Calibri" w:cs=""/>
                <w:b/>
                <w:kern w:val="0"/>
                <w:sz w:val="22"/>
                <w:szCs w:val="22"/>
                <w:lang w:val="en-US" w:eastAsia="en-US" w:bidi="ar-SA"/>
              </w:rPr>
              <w:t>Screenshot</w:t>
            </w:r>
          </w:p>
        </w:tc>
      </w:tr>
      <w:tr>
        <w:trPr>
          <w:trHeight w:val="817" w:hRule="atLeast"/>
        </w:trPr>
        <w:tc>
          <w:tcPr>
            <w:tcW w:w="33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i/>
                <w:i/>
              </w:rPr>
            </w:pPr>
            <w:r>
              <w:rPr>
                <w:rFonts w:eastAsia="Calibri" w:cs=""/>
                <w:i/>
                <w:kern w:val="0"/>
                <w:sz w:val="22"/>
                <w:szCs w:val="22"/>
                <w:lang w:val="en-US" w:eastAsia="en-US" w:bidi="ar-SA"/>
              </w:rPr>
              <w:t>9:00 AM- 12:00Pm</w:t>
            </w:r>
          </w:p>
        </w:tc>
        <w:tc>
          <w:tcPr>
            <w:tcW w:w="338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i/>
                <w:i/>
              </w:rPr>
            </w:pPr>
            <w:r>
              <w:rPr>
                <w:rFonts w:eastAsia="Calibri" w:cs=""/>
                <w:i/>
                <w:kern w:val="0"/>
                <w:sz w:val="22"/>
                <w:szCs w:val="22"/>
                <w:lang w:val="en-US" w:eastAsia="en-US" w:bidi="ar-SA"/>
              </w:rPr>
              <w:t>Conduct daily lesson viewing.</w:t>
            </w:r>
          </w:p>
        </w:tc>
        <w:tc>
          <w:tcPr>
            <w:tcW w:w="33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i/>
                <w:i/>
              </w:rPr>
            </w:pPr>
            <w:r>
              <w:rPr>
                <w:rFonts w:eastAsia="Calibri" w:cs=""/>
                <w:i/>
                <w:kern w:val="0"/>
                <w:sz w:val="22"/>
                <w:szCs w:val="22"/>
                <w:lang w:val="en-US" w:eastAsia="en-US" w:bidi="ar-SA"/>
              </w:rPr>
              <w:t>I could not view the lessons as its locked behind a subscription service. I instead polished my skills in angular through self learning as the angular course is locked as well..</w:t>
            </w:r>
          </w:p>
        </w:tc>
        <w:tc>
          <w:tcPr>
            <w:tcW w:w="33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US" w:eastAsia="en-US" w:bidi="ar-SA"/>
              </w:rPr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011680" cy="1089660"/>
                  <wp:effectExtent l="0" t="0" r="0" b="0"/>
                  <wp:wrapSquare wrapText="largest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1680" cy="108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854" w:hRule="atLeast"/>
        </w:trPr>
        <w:tc>
          <w:tcPr>
            <w:tcW w:w="33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i/>
                <w:i/>
                <w:iCs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"/>
                <w:i/>
                <w:iCs/>
                <w:kern w:val="0"/>
                <w:sz w:val="22"/>
                <w:szCs w:val="22"/>
                <w:lang w:val="en-US" w:eastAsia="en-US" w:bidi="ar-SA"/>
              </w:rPr>
              <w:t>1:00- 5:00Pm</w:t>
            </w:r>
          </w:p>
        </w:tc>
        <w:tc>
          <w:tcPr>
            <w:tcW w:w="338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i/>
                <w:i/>
                <w:iCs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"/>
                <w:i/>
                <w:iCs/>
                <w:kern w:val="0"/>
                <w:sz w:val="22"/>
                <w:szCs w:val="22"/>
                <w:lang w:val="en-US" w:eastAsia="en-US" w:bidi="ar-SA"/>
              </w:rPr>
              <w:t>Continue the lesson viewing and apply the lessons learned in personal project of creating my own portfolio.</w:t>
            </w:r>
          </w:p>
        </w:tc>
        <w:tc>
          <w:tcPr>
            <w:tcW w:w="33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i/>
                <w:i/>
                <w:iCs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"/>
                <w:i/>
                <w:iCs/>
                <w:kern w:val="0"/>
                <w:sz w:val="22"/>
                <w:szCs w:val="22"/>
                <w:lang w:val="en-US" w:eastAsia="en-US" w:bidi="ar-SA"/>
              </w:rPr>
              <w:t xml:space="preserve">Could not view the lessons but was able to </w:t>
            </w:r>
            <w:r>
              <w:rPr>
                <w:rFonts w:eastAsia="Calibri" w:cs=""/>
                <w:i/>
                <w:iCs/>
                <w:kern w:val="0"/>
                <w:sz w:val="22"/>
                <w:szCs w:val="22"/>
                <w:lang w:val="en-US" w:eastAsia="en-US" w:bidi="ar-SA"/>
              </w:rPr>
              <w:t>optimize homepage redirection and replace placeholders</w:t>
            </w:r>
            <w:r>
              <w:rPr>
                <w:rFonts w:eastAsia="Calibri" w:cs=""/>
                <w:i/>
                <w:iCs/>
                <w:kern w:val="0"/>
                <w:sz w:val="22"/>
                <w:szCs w:val="22"/>
                <w:lang w:val="en-US" w:eastAsia="en-US" w:bidi="ar-SA"/>
              </w:rPr>
              <w:t>.</w:t>
            </w:r>
          </w:p>
        </w:tc>
        <w:tc>
          <w:tcPr>
            <w:tcW w:w="33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US" w:eastAsia="en-US" w:bidi="ar-SA"/>
              </w:rPr>
              <w:drawing>
                <wp:anchor behindDoc="0" distT="0" distB="0" distL="0" distR="0" simplePos="0" locked="0" layoutInCell="0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011680" cy="1089660"/>
                  <wp:effectExtent l="0" t="0" r="0" b="0"/>
                  <wp:wrapSquare wrapText="largest"/>
                  <wp:docPr id="2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1680" cy="108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817" w:hRule="atLeast"/>
        </w:trPr>
        <w:tc>
          <w:tcPr>
            <w:tcW w:w="33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384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3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US" w:eastAsia="en-US" w:bidi="ar-SA"/>
              </w:rPr>
            </w:r>
          </w:p>
        </w:tc>
        <w:tc>
          <w:tcPr>
            <w:tcW w:w="3383" w:type="dxa"/>
            <w:tcBorders/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US" w:eastAsia="en-US" w:bidi="ar-SA"/>
              </w:rPr>
            </w:r>
          </w:p>
        </w:tc>
      </w:tr>
    </w:tbl>
    <w:p>
      <w:pPr>
        <w:pStyle w:val="Normal"/>
        <w:rPr>
          <w:b/>
          <w:sz w:val="32"/>
        </w:rPr>
      </w:pPr>
      <w:r>
        <w:rPr>
          <w:b/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/>
      </w:pPr>
      <w:r>
        <w:rPr/>
        <w:t>Overall Progress Today:</w:t>
      </w:r>
    </w:p>
    <w:p>
      <w:pPr>
        <w:pStyle w:val="Normal"/>
        <w:rPr/>
      </w:pPr>
      <w:r>
        <w:rPr/>
        <w:t>[/] Achieved daily goals.</w:t>
      </w:r>
    </w:p>
    <w:p>
      <w:pPr>
        <w:pStyle w:val="Normal"/>
        <w:rPr/>
      </w:pPr>
      <w:r>
        <w:rPr/>
        <w:t>[/] Encountered challenges (please specify):</w:t>
      </w:r>
    </w:p>
    <w:p>
      <w:pPr>
        <w:pStyle w:val="Normal"/>
        <w:rPr/>
      </w:pPr>
      <w:r>
        <w:rPr/>
        <w:t xml:space="preserve">  </w:t>
      </w:r>
      <w:r>
        <w:rPr/>
        <w:t xml:space="preserve">- </w:t>
      </w:r>
      <w:r>
        <w:rPr>
          <w:u w:val="single"/>
        </w:rPr>
        <w:t>Inability to access further courses in the program.</w:t>
      </w:r>
    </w:p>
    <w:p>
      <w:pPr>
        <w:pStyle w:val="Normal"/>
        <w:rPr/>
      </w:pPr>
      <w:r>
        <w:rPr/>
        <w:t xml:space="preserve">  </w:t>
      </w:r>
      <w:r>
        <w:rPr/>
        <w:t xml:space="preserve">- </w:t>
      </w:r>
      <w:r>
        <w:rPr>
          <w:i w:val="false"/>
          <w:iCs w:val="false"/>
          <w:u w:val="single"/>
        </w:rPr>
        <w:t>Major courses and learning materials are locked</w:t>
      </w:r>
      <w:r>
        <w:rPr>
          <w:i/>
          <w:iCs/>
          <w:u w:val="single"/>
        </w:rPr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Additional Notes/Comments:</w:t>
      </w:r>
    </w:p>
    <w:p>
      <w:pPr>
        <w:pStyle w:val="Normal"/>
        <w:rPr/>
      </w:pPr>
      <w:r>
        <w:rPr/>
        <w:t>- __________________________________________</w:t>
      </w:r>
    </w:p>
    <w:p>
      <w:pPr>
        <w:pStyle w:val="Normal"/>
        <w:rPr/>
      </w:pPr>
      <w:r>
        <w:rPr/>
        <w:t>- __________________________________________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1328420</wp:posOffset>
            </wp:positionH>
            <wp:positionV relativeFrom="paragraph">
              <wp:posOffset>119380</wp:posOffset>
            </wp:positionV>
            <wp:extent cx="739140" cy="306070"/>
            <wp:effectExtent l="0" t="0" r="0" b="0"/>
            <wp:wrapNone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Intern Signature:________________________   </w:t>
      </w:r>
    </w:p>
    <w:p>
      <w:pPr>
        <w:pStyle w:val="Normal"/>
        <w:rPr/>
      </w:pPr>
      <w:r>
        <w:rPr/>
        <w:t xml:space="preserve">Date: </w:t>
      </w:r>
      <w:r>
        <w:rPr>
          <w:u w:val="single"/>
        </w:rPr>
        <w:t>March 0</w:t>
      </w:r>
      <w:r>
        <w:rPr>
          <w:u w:val="single"/>
        </w:rPr>
        <w:t>4</w:t>
      </w:r>
      <w:r>
        <w:rPr>
          <w:u w:val="single"/>
        </w:rPr>
        <w:t xml:space="preserve">, 2024                                       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orient="landscape" w:w="15840" w:h="122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ljs-strong" w:customStyle="1">
    <w:name w:val="hljs-strong"/>
    <w:basedOn w:val="DefaultParagraphFont"/>
    <w:qFormat/>
    <w:rsid w:val="00096236"/>
    <w:rPr/>
  </w:style>
  <w:style w:type="character" w:styleId="Hljs-bullet" w:customStyle="1">
    <w:name w:val="hljs-bullet"/>
    <w:basedOn w:val="DefaultParagraphFont"/>
    <w:qFormat/>
    <w:rsid w:val="00096236"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5612d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Application>LibreOffice/7.6.4.1$Windows_X86_64 LibreOffice_project/e19e193f88cd6c0525a17fb7a176ed8e6a3e2aa1</Application>
  <AppVersion>15.0000</AppVersion>
  <Pages>2</Pages>
  <Words>181</Words>
  <Characters>1074</Characters>
  <CharactersWithSpaces>1272</CharactersWithSpaces>
  <Paragraphs>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2024-01-14T10:19:00Z</dcterms:created>
  <dc:creator>Microsoft account</dc:creator>
  <dc:description/>
  <dc:language>en-PH</dc:language>
  <cp:lastModifiedBy/>
  <dcterms:modified xsi:type="dcterms:W3CDTF">2024-03-04T14:57:11Z</dcterms:modified>
  <cp:revision>39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