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E63EA" w14:textId="77777777" w:rsidR="00BE09C9" w:rsidRDefault="00000000">
      <w:pPr>
        <w:jc w:val="center"/>
      </w:pPr>
      <w:r>
        <w:rPr>
          <w:b/>
          <w:color w:val="1F4E79"/>
          <w:sz w:val="26"/>
        </w:rPr>
        <w:t>INF2004 Embedded Systems Programming</w:t>
      </w:r>
    </w:p>
    <w:p w14:paraId="31CBE119" w14:textId="77777777" w:rsidR="00BE09C9" w:rsidRDefault="00000000">
      <w:pPr>
        <w:jc w:val="center"/>
      </w:pPr>
      <w:r>
        <w:rPr>
          <w:b/>
          <w:color w:val="222222"/>
          <w:sz w:val="40"/>
        </w:rPr>
        <w:t xml:space="preserve">IS29 </w:t>
      </w:r>
      <w:proofErr w:type="gramStart"/>
      <w:r>
        <w:rPr>
          <w:b/>
          <w:color w:val="222222"/>
          <w:sz w:val="40"/>
        </w:rPr>
        <w:t>Post-Tribunal</w:t>
      </w:r>
      <w:proofErr w:type="gramEnd"/>
      <w:r>
        <w:rPr>
          <w:b/>
          <w:color w:val="222222"/>
          <w:sz w:val="40"/>
        </w:rPr>
        <w:t xml:space="preserve"> 1</w:t>
      </w:r>
    </w:p>
    <w:p w14:paraId="0586F966" w14:textId="7221B5DC" w:rsidR="00BE09C9" w:rsidRDefault="00000000" w:rsidP="00EA2CC6">
      <w:pPr>
        <w:jc w:val="center"/>
      </w:pPr>
      <w:r>
        <w:rPr>
          <w:i/>
          <w:color w:val="E97132"/>
          <w:sz w:val="22"/>
        </w:rPr>
        <w:t xml:space="preserve">Architecture </w:t>
      </w:r>
      <w:proofErr w:type="spellStart"/>
      <w:r>
        <w:rPr>
          <w:i/>
          <w:color w:val="E97132"/>
          <w:sz w:val="22"/>
        </w:rPr>
        <w:t>Defence</w:t>
      </w:r>
      <w:proofErr w:type="spellEnd"/>
      <w:r>
        <w:rPr>
          <w:i/>
          <w:color w:val="E97132"/>
          <w:sz w:val="22"/>
        </w:rPr>
        <w:t xml:space="preserve"> &amp; Integration Readiness | AI ideation, live update, AI-vetted gap check</w:t>
      </w:r>
    </w:p>
    <w:p w14:paraId="261A8071" w14:textId="77777777" w:rsidR="00BE09C9" w:rsidRDefault="00000000">
      <w:pPr>
        <w:pStyle w:val="Heading1"/>
      </w:pPr>
      <w:r>
        <w:rPr>
          <w:rFonts w:ascii="Aptos Display" w:hAnsi="Aptos Display"/>
          <w:color w:val="1F4E79"/>
        </w:rPr>
        <w:t>Team Information</w:t>
      </w:r>
    </w:p>
    <w:tbl>
      <w:tblPr>
        <w:tblStyle w:val="TableGrid"/>
        <w:tblW w:w="0" w:type="auto"/>
        <w:tblLook w:val="04A0" w:firstRow="1" w:lastRow="0" w:firstColumn="1" w:lastColumn="0" w:noHBand="0" w:noVBand="1"/>
      </w:tblPr>
      <w:tblGrid>
        <w:gridCol w:w="2880"/>
        <w:gridCol w:w="7151"/>
      </w:tblGrid>
      <w:tr w:rsidR="00BE09C9" w14:paraId="40CE0B9B" w14:textId="77777777" w:rsidTr="000A767B">
        <w:tc>
          <w:tcPr>
            <w:tcW w:w="2880" w:type="dxa"/>
            <w:shd w:val="clear" w:color="auto" w:fill="1F4E79"/>
            <w:vAlign w:val="center"/>
          </w:tcPr>
          <w:p w14:paraId="61BE4657" w14:textId="77777777" w:rsidR="00BE09C9" w:rsidRDefault="00000000">
            <w:r>
              <w:rPr>
                <w:b/>
                <w:color w:val="FFFFFF"/>
                <w:sz w:val="18"/>
              </w:rPr>
              <w:t>Item</w:t>
            </w:r>
          </w:p>
        </w:tc>
        <w:tc>
          <w:tcPr>
            <w:tcW w:w="7151" w:type="dxa"/>
            <w:shd w:val="clear" w:color="auto" w:fill="1F4E79"/>
            <w:vAlign w:val="center"/>
          </w:tcPr>
          <w:p w14:paraId="5B9D68E5" w14:textId="77777777" w:rsidR="00BE09C9" w:rsidRDefault="00000000">
            <w:r>
              <w:rPr>
                <w:b/>
                <w:color w:val="FFFFFF"/>
                <w:sz w:val="18"/>
              </w:rPr>
              <w:t>Details</w:t>
            </w:r>
          </w:p>
        </w:tc>
      </w:tr>
      <w:tr w:rsidR="00BE09C9" w14:paraId="696FFD43" w14:textId="77777777" w:rsidTr="000A767B">
        <w:tc>
          <w:tcPr>
            <w:tcW w:w="2880" w:type="dxa"/>
            <w:vAlign w:val="center"/>
          </w:tcPr>
          <w:p w14:paraId="3BA02129" w14:textId="77777777" w:rsidR="00BE09C9" w:rsidRDefault="003E7176">
            <w:r>
              <w:rPr>
                <w:sz w:val="16"/>
              </w:rPr>
              <w:t>Group ID</w:t>
            </w:r>
          </w:p>
        </w:tc>
        <w:tc>
          <w:tcPr>
            <w:tcW w:w="7151" w:type="dxa"/>
            <w:vAlign w:val="center"/>
          </w:tcPr>
          <w:p w14:paraId="0924F24C" w14:textId="77777777" w:rsidR="00BE09C9" w:rsidRDefault="00BE09C9">
            <w:r>
              <w:rPr>
                <w:sz w:val="16"/>
              </w:rPr>
              <w:t>IS29</w:t>
            </w:r>
          </w:p>
        </w:tc>
      </w:tr>
      <w:tr w:rsidR="00BE09C9" w14:paraId="2B2476B1" w14:textId="77777777" w:rsidTr="000A767B">
        <w:tc>
          <w:tcPr>
            <w:tcW w:w="2880" w:type="dxa"/>
            <w:vAlign w:val="center"/>
          </w:tcPr>
          <w:p w14:paraId="0853E143" w14:textId="77777777" w:rsidR="00BE09C9" w:rsidRDefault="00000000">
            <w:r>
              <w:rPr>
                <w:sz w:val="16"/>
              </w:rPr>
              <w:t>Repository Link</w:t>
            </w:r>
          </w:p>
        </w:tc>
        <w:tc>
          <w:tcPr>
            <w:tcW w:w="7151" w:type="dxa"/>
            <w:vAlign w:val="center"/>
          </w:tcPr>
          <w:p w14:paraId="14F58CBA" w14:textId="77777777" w:rsidR="00BE09C9" w:rsidRDefault="00BE09C9">
            <w:r>
              <w:rPr>
                <w:sz w:val="16"/>
              </w:rPr>
              <w:t>https://github.com/teck1341/ICT_INF2004_Embedded.git</w:t>
            </w:r>
          </w:p>
        </w:tc>
      </w:tr>
    </w:tbl>
    <w:p w14:paraId="30EA23D7" w14:textId="77777777" w:rsidR="00BE09C9" w:rsidRDefault="00BE09C9"/>
    <w:tbl>
      <w:tblPr>
        <w:tblStyle w:val="TableGrid"/>
        <w:tblW w:w="0" w:type="auto"/>
        <w:tblLook w:val="04A0" w:firstRow="1" w:lastRow="0" w:firstColumn="1" w:lastColumn="0" w:noHBand="0" w:noVBand="1"/>
      </w:tblPr>
      <w:tblGrid>
        <w:gridCol w:w="1152"/>
        <w:gridCol w:w="1791"/>
        <w:gridCol w:w="7088"/>
      </w:tblGrid>
      <w:tr w:rsidR="000A767B" w14:paraId="6E8A3B92" w14:textId="77777777" w:rsidTr="00282FC6">
        <w:tc>
          <w:tcPr>
            <w:tcW w:w="1152" w:type="dxa"/>
            <w:shd w:val="clear" w:color="auto" w:fill="1F4E79"/>
            <w:vAlign w:val="center"/>
          </w:tcPr>
          <w:p w14:paraId="216DCA25" w14:textId="77777777" w:rsidR="000A767B" w:rsidRDefault="000A767B">
            <w:r>
              <w:rPr>
                <w:b/>
                <w:color w:val="FFFFFF"/>
                <w:sz w:val="18"/>
              </w:rPr>
              <w:t>Buddy</w:t>
            </w:r>
          </w:p>
        </w:tc>
        <w:tc>
          <w:tcPr>
            <w:tcW w:w="1791" w:type="dxa"/>
            <w:shd w:val="clear" w:color="auto" w:fill="1F4E79"/>
            <w:vAlign w:val="center"/>
          </w:tcPr>
          <w:p w14:paraId="0BF0BB85" w14:textId="77777777" w:rsidR="000A767B" w:rsidRDefault="000A767B">
            <w:r>
              <w:rPr>
                <w:b/>
                <w:color w:val="FFFFFF"/>
                <w:sz w:val="18"/>
              </w:rPr>
              <w:t>Student ID</w:t>
            </w:r>
          </w:p>
        </w:tc>
        <w:tc>
          <w:tcPr>
            <w:tcW w:w="7088" w:type="dxa"/>
            <w:shd w:val="clear" w:color="auto" w:fill="1F4E79"/>
            <w:vAlign w:val="center"/>
          </w:tcPr>
          <w:p w14:paraId="2D569B22" w14:textId="77777777" w:rsidR="000A767B" w:rsidRDefault="000A767B">
            <w:r>
              <w:rPr>
                <w:b/>
                <w:color w:val="FFFFFF"/>
                <w:sz w:val="18"/>
              </w:rPr>
              <w:t>Primary subsystem / persona</w:t>
            </w:r>
          </w:p>
        </w:tc>
      </w:tr>
      <w:tr w:rsidR="000A767B" w14:paraId="53359011" w14:textId="77777777" w:rsidTr="00282FC6">
        <w:tc>
          <w:tcPr>
            <w:tcW w:w="1152" w:type="dxa"/>
            <w:vAlign w:val="center"/>
          </w:tcPr>
          <w:p w14:paraId="481C302C" w14:textId="77777777" w:rsidR="000A767B" w:rsidRDefault="000A767B">
            <w:r>
              <w:rPr>
                <w:sz w:val="16"/>
              </w:rPr>
              <w:t>Buddy 1</w:t>
            </w:r>
            <w:r>
              <w:rPr>
                <w:sz w:val="16"/>
              </w:rPr>
              <w:br/>
            </w:r>
            <w:proofErr w:type="spellStart"/>
            <w:r>
              <w:rPr>
                <w:sz w:val="16"/>
              </w:rPr>
              <w:t>Subque</w:t>
            </w:r>
            <w:proofErr w:type="spellEnd"/>
          </w:p>
        </w:tc>
        <w:tc>
          <w:tcPr>
            <w:tcW w:w="1791" w:type="dxa"/>
            <w:vAlign w:val="center"/>
          </w:tcPr>
          <w:p w14:paraId="7C70E39E" w14:textId="77777777" w:rsidR="000A767B" w:rsidRDefault="000A767B">
            <w:r>
              <w:rPr>
                <w:sz w:val="16"/>
              </w:rPr>
              <w:t>2500599</w:t>
            </w:r>
          </w:p>
        </w:tc>
        <w:tc>
          <w:tcPr>
            <w:tcW w:w="7088" w:type="dxa"/>
            <w:vAlign w:val="center"/>
          </w:tcPr>
          <w:p w14:paraId="11D92A39" w14:textId="77777777" w:rsidR="000A767B" w:rsidRDefault="000A767B">
            <w:r>
              <w:rPr>
                <w:sz w:val="16"/>
              </w:rPr>
              <w:t xml:space="preserve">Network Gatekeeper: </w:t>
            </w:r>
            <w:proofErr w:type="spellStart"/>
            <w:r>
              <w:rPr>
                <w:sz w:val="16"/>
              </w:rPr>
              <w:t>WiFi</w:t>
            </w:r>
            <w:proofErr w:type="spellEnd"/>
            <w:r>
              <w:rPr>
                <w:sz w:val="16"/>
              </w:rPr>
              <w:t>, MQTT, telemetry</w:t>
            </w:r>
          </w:p>
        </w:tc>
      </w:tr>
      <w:tr w:rsidR="000A767B" w14:paraId="1827384C" w14:textId="77777777" w:rsidTr="00282FC6">
        <w:tc>
          <w:tcPr>
            <w:tcW w:w="1152" w:type="dxa"/>
            <w:vAlign w:val="center"/>
          </w:tcPr>
          <w:p w14:paraId="48E4C154" w14:textId="77777777" w:rsidR="000A767B" w:rsidRDefault="000A767B">
            <w:r>
              <w:rPr>
                <w:sz w:val="16"/>
              </w:rPr>
              <w:t>Buddy 2</w:t>
            </w:r>
            <w:r>
              <w:rPr>
                <w:sz w:val="16"/>
              </w:rPr>
              <w:br/>
              <w:t>Ong Teck Ang</w:t>
            </w:r>
          </w:p>
        </w:tc>
        <w:tc>
          <w:tcPr>
            <w:tcW w:w="1791" w:type="dxa"/>
            <w:vAlign w:val="center"/>
          </w:tcPr>
          <w:p w14:paraId="0AD9959A" w14:textId="77777777" w:rsidR="000A767B" w:rsidRDefault="000A767B">
            <w:r>
              <w:rPr>
                <w:sz w:val="16"/>
              </w:rPr>
              <w:t>2500738</w:t>
            </w:r>
          </w:p>
        </w:tc>
        <w:tc>
          <w:tcPr>
            <w:tcW w:w="7088" w:type="dxa"/>
            <w:vAlign w:val="center"/>
          </w:tcPr>
          <w:p w14:paraId="584CDF81" w14:textId="77777777" w:rsidR="000A767B" w:rsidRDefault="000A767B">
            <w:r>
              <w:rPr>
                <w:sz w:val="16"/>
              </w:rPr>
              <w:t>Real-Time Taskmaster: motors, encoders, PID</w:t>
            </w:r>
          </w:p>
        </w:tc>
      </w:tr>
      <w:tr w:rsidR="000A767B" w14:paraId="551D571F" w14:textId="77777777" w:rsidTr="00282FC6">
        <w:tc>
          <w:tcPr>
            <w:tcW w:w="1152" w:type="dxa"/>
            <w:vAlign w:val="center"/>
          </w:tcPr>
          <w:p w14:paraId="33A78CAF" w14:textId="77777777" w:rsidR="000A767B" w:rsidRDefault="000A767B">
            <w:r>
              <w:rPr>
                <w:sz w:val="16"/>
              </w:rPr>
              <w:t>Buddy 3</w:t>
            </w:r>
            <w:r>
              <w:rPr>
                <w:sz w:val="16"/>
              </w:rPr>
              <w:br/>
              <w:t>Tan Yi Jian Ethan</w:t>
            </w:r>
          </w:p>
        </w:tc>
        <w:tc>
          <w:tcPr>
            <w:tcW w:w="1791" w:type="dxa"/>
            <w:vAlign w:val="center"/>
          </w:tcPr>
          <w:p w14:paraId="3DCCDD95" w14:textId="77777777" w:rsidR="000A767B" w:rsidRDefault="000A767B">
            <w:r>
              <w:rPr>
                <w:sz w:val="16"/>
              </w:rPr>
              <w:t>2501528</w:t>
            </w:r>
          </w:p>
        </w:tc>
        <w:tc>
          <w:tcPr>
            <w:tcW w:w="7088" w:type="dxa"/>
            <w:vAlign w:val="center"/>
          </w:tcPr>
          <w:p w14:paraId="775D65F5" w14:textId="77777777" w:rsidR="000A767B" w:rsidRDefault="000A767B">
            <w:r>
              <w:rPr>
                <w:sz w:val="16"/>
              </w:rPr>
              <w:t>Track Purist: IR sensors, line following, barcode</w:t>
            </w:r>
          </w:p>
        </w:tc>
      </w:tr>
      <w:tr w:rsidR="000A767B" w14:paraId="2770351E" w14:textId="77777777" w:rsidTr="00282FC6">
        <w:tc>
          <w:tcPr>
            <w:tcW w:w="1152" w:type="dxa"/>
            <w:vAlign w:val="center"/>
          </w:tcPr>
          <w:p w14:paraId="61A4287C" w14:textId="77777777" w:rsidR="000A767B" w:rsidRDefault="000A767B">
            <w:r>
              <w:rPr>
                <w:sz w:val="16"/>
              </w:rPr>
              <w:t>Buddy 4</w:t>
            </w:r>
            <w:r>
              <w:rPr>
                <w:sz w:val="16"/>
              </w:rPr>
              <w:br/>
              <w:t>Dian Ze</w:t>
            </w:r>
          </w:p>
        </w:tc>
        <w:tc>
          <w:tcPr>
            <w:tcW w:w="1791" w:type="dxa"/>
            <w:vAlign w:val="center"/>
          </w:tcPr>
          <w:p w14:paraId="71B21049" w14:textId="77777777" w:rsidR="000A767B" w:rsidRDefault="000A767B">
            <w:r>
              <w:rPr>
                <w:sz w:val="16"/>
              </w:rPr>
              <w:t>2500916</w:t>
            </w:r>
          </w:p>
        </w:tc>
        <w:tc>
          <w:tcPr>
            <w:tcW w:w="7088" w:type="dxa"/>
            <w:vAlign w:val="center"/>
          </w:tcPr>
          <w:p w14:paraId="5727A84B" w14:textId="77777777" w:rsidR="000A767B" w:rsidRDefault="000A767B">
            <w:r>
              <w:rPr>
                <w:sz w:val="16"/>
              </w:rPr>
              <w:t>Physics Watchdog: IMU, terrain, hump/motion events</w:t>
            </w:r>
          </w:p>
        </w:tc>
      </w:tr>
      <w:tr w:rsidR="000A767B" w14:paraId="09D6E026" w14:textId="77777777" w:rsidTr="00282FC6">
        <w:tc>
          <w:tcPr>
            <w:tcW w:w="1152" w:type="dxa"/>
            <w:vAlign w:val="center"/>
          </w:tcPr>
          <w:p w14:paraId="16B27AA5" w14:textId="77777777" w:rsidR="000A767B" w:rsidRDefault="000A767B">
            <w:r>
              <w:rPr>
                <w:sz w:val="16"/>
              </w:rPr>
              <w:t>Buddy 5</w:t>
            </w:r>
            <w:r>
              <w:rPr>
                <w:sz w:val="16"/>
              </w:rPr>
              <w:br/>
              <w:t>Siang Hong</w:t>
            </w:r>
          </w:p>
        </w:tc>
        <w:tc>
          <w:tcPr>
            <w:tcW w:w="1791" w:type="dxa"/>
            <w:vAlign w:val="center"/>
          </w:tcPr>
          <w:p w14:paraId="5817CF00" w14:textId="77777777" w:rsidR="000A767B" w:rsidRDefault="000A767B">
            <w:r>
              <w:rPr>
                <w:sz w:val="16"/>
              </w:rPr>
              <w:t>2503147</w:t>
            </w:r>
          </w:p>
        </w:tc>
        <w:tc>
          <w:tcPr>
            <w:tcW w:w="7088" w:type="dxa"/>
            <w:vAlign w:val="center"/>
          </w:tcPr>
          <w:p w14:paraId="246D22A5" w14:textId="77777777" w:rsidR="000A767B" w:rsidRDefault="000A767B">
            <w:r>
              <w:rPr>
                <w:sz w:val="16"/>
              </w:rPr>
              <w:t>Spatial Optimizer: ultrasonic, servo, obstacle profiling</w:t>
            </w:r>
          </w:p>
        </w:tc>
      </w:tr>
    </w:tbl>
    <w:p w14:paraId="1361BADE" w14:textId="77777777" w:rsidR="00BE09C9" w:rsidRDefault="00BE09C9"/>
    <w:p w14:paraId="274A9ECE" w14:textId="77777777" w:rsidR="000C75DF" w:rsidRDefault="000C75DF"/>
    <w:p w14:paraId="74BB1B9A" w14:textId="77777777" w:rsidR="000C75DF" w:rsidRDefault="000C75DF"/>
    <w:p w14:paraId="491EC9D2" w14:textId="77777777" w:rsidR="000C75DF" w:rsidRDefault="000C75DF"/>
    <w:p w14:paraId="7C567A21" w14:textId="124AB53B" w:rsidR="001C54A0" w:rsidRPr="00EA2CC6" w:rsidRDefault="00095825" w:rsidP="001C54A0">
      <w:pPr>
        <w:rPr>
          <w:rFonts w:ascii="Aptos Display" w:eastAsiaTheme="majorEastAsia" w:hAnsi="Aptos Display" w:cstheme="majorBidi"/>
          <w:b/>
          <w:bCs/>
          <w:color w:val="1F4E79"/>
          <w:sz w:val="28"/>
          <w:szCs w:val="28"/>
        </w:rPr>
      </w:pPr>
      <w:r>
        <w:rPr>
          <w:rFonts w:ascii="Aptos Display" w:hAnsi="Aptos Display"/>
          <w:color w:val="1F4E79"/>
        </w:rPr>
        <w:br w:type="page"/>
      </w:r>
    </w:p>
    <w:p w14:paraId="5BBE3079" w14:textId="72D6DCC8" w:rsidR="00BE09C9" w:rsidRDefault="00000000" w:rsidP="00EA2CC6">
      <w:pPr>
        <w:pStyle w:val="Heading1"/>
      </w:pPr>
      <w:r>
        <w:rPr>
          <w:rFonts w:ascii="Aptos Display" w:hAnsi="Aptos Display"/>
          <w:color w:val="1F4E79"/>
        </w:rPr>
        <w:lastRenderedPageBreak/>
        <w:t>Final AI-Vetted Gap Check</w:t>
      </w:r>
    </w:p>
    <w:tbl>
      <w:tblPr>
        <w:tblStyle w:val="TableGrid"/>
        <w:tblW w:w="0" w:type="auto"/>
        <w:jc w:val="center"/>
        <w:tblLook w:val="04A0" w:firstRow="1" w:lastRow="0" w:firstColumn="1" w:lastColumn="0" w:noHBand="0" w:noVBand="1"/>
      </w:tblPr>
      <w:tblGrid>
        <w:gridCol w:w="2880"/>
        <w:gridCol w:w="6624"/>
      </w:tblGrid>
      <w:tr w:rsidR="00BE09C9" w14:paraId="0EFAE164" w14:textId="77777777">
        <w:trPr>
          <w:jc w:val="center"/>
        </w:trPr>
        <w:tc>
          <w:tcPr>
            <w:tcW w:w="2880" w:type="dxa"/>
            <w:shd w:val="clear" w:color="auto" w:fill="1F4E79"/>
            <w:vAlign w:val="center"/>
          </w:tcPr>
          <w:p w14:paraId="2A568845" w14:textId="37E0EC5A" w:rsidR="00BE09C9" w:rsidRDefault="00000000">
            <w:r>
              <w:rPr>
                <w:b/>
                <w:color w:val="FFFFFF"/>
                <w:sz w:val="18"/>
              </w:rPr>
              <w:t xml:space="preserve">AI reviewer </w:t>
            </w:r>
            <w:proofErr w:type="gramStart"/>
            <w:r>
              <w:rPr>
                <w:b/>
                <w:color w:val="FFFFFF"/>
                <w:sz w:val="18"/>
              </w:rPr>
              <w:t>prompt</w:t>
            </w:r>
            <w:r w:rsidR="00EA2CC6">
              <w:rPr>
                <w:b/>
                <w:color w:val="FFFFFF"/>
                <w:sz w:val="18"/>
              </w:rPr>
              <w:t xml:space="preserve"> </w:t>
            </w:r>
            <w:r>
              <w:rPr>
                <w:b/>
                <w:color w:val="FFFFFF"/>
                <w:sz w:val="18"/>
              </w:rPr>
              <w:t xml:space="preserve"> used</w:t>
            </w:r>
            <w:proofErr w:type="gramEnd"/>
          </w:p>
        </w:tc>
        <w:tc>
          <w:tcPr>
            <w:tcW w:w="6624" w:type="dxa"/>
            <w:shd w:val="clear" w:color="auto" w:fill="1F4E79"/>
            <w:vAlign w:val="center"/>
          </w:tcPr>
          <w:p w14:paraId="54B691A3" w14:textId="77777777" w:rsidR="00BE09C9" w:rsidRPr="00EA2CC6" w:rsidRDefault="00BE09C9">
            <w:pPr>
              <w:rPr>
                <w:color w:val="FFFFFF" w:themeColor="background1"/>
              </w:rPr>
            </w:pPr>
            <w:r w:rsidRPr="00EA2CC6">
              <w:rPr>
                <w:color w:val="FFFFFF" w:themeColor="background1"/>
                <w:sz w:val="16"/>
              </w:rPr>
              <w:t xml:space="preserve">Act as a strict embedded-systems reviewer for an autonomous robot car built on a Raspberry Pi Pico W (RP2040, Cortex-M0+, only core 0 used, no FPU, no LDREX/STREX) running micro T-Kernel with eight application tasks (Safety 2 </w:t>
            </w:r>
            <w:proofErr w:type="spellStart"/>
            <w:r w:rsidRPr="00EA2CC6">
              <w:rPr>
                <w:color w:val="FFFFFF" w:themeColor="background1"/>
                <w:sz w:val="16"/>
              </w:rPr>
              <w:t>ms</w:t>
            </w:r>
            <w:proofErr w:type="spellEnd"/>
            <w:r w:rsidRPr="00EA2CC6">
              <w:rPr>
                <w:color w:val="FFFFFF" w:themeColor="background1"/>
                <w:sz w:val="16"/>
              </w:rPr>
              <w:t xml:space="preserve"> P1, Motion 5 </w:t>
            </w:r>
            <w:proofErr w:type="spellStart"/>
            <w:r w:rsidRPr="00EA2CC6">
              <w:rPr>
                <w:color w:val="FFFFFF" w:themeColor="background1"/>
                <w:sz w:val="16"/>
              </w:rPr>
              <w:t>ms</w:t>
            </w:r>
            <w:proofErr w:type="spellEnd"/>
            <w:r w:rsidRPr="00EA2CC6">
              <w:rPr>
                <w:color w:val="FFFFFF" w:themeColor="background1"/>
                <w:sz w:val="16"/>
              </w:rPr>
              <w:t xml:space="preserve"> P2, Line 2 </w:t>
            </w:r>
            <w:proofErr w:type="spellStart"/>
            <w:r w:rsidRPr="00EA2CC6">
              <w:rPr>
                <w:color w:val="FFFFFF" w:themeColor="background1"/>
                <w:sz w:val="16"/>
              </w:rPr>
              <w:t>ms</w:t>
            </w:r>
            <w:proofErr w:type="spellEnd"/>
            <w:r w:rsidRPr="00EA2CC6">
              <w:rPr>
                <w:color w:val="FFFFFF" w:themeColor="background1"/>
                <w:sz w:val="16"/>
              </w:rPr>
              <w:t xml:space="preserve"> P3, Vehicle 10 </w:t>
            </w:r>
            <w:proofErr w:type="spellStart"/>
            <w:r w:rsidRPr="00EA2CC6">
              <w:rPr>
                <w:color w:val="FFFFFF" w:themeColor="background1"/>
                <w:sz w:val="16"/>
              </w:rPr>
              <w:t>ms</w:t>
            </w:r>
            <w:proofErr w:type="spellEnd"/>
            <w:r w:rsidRPr="00EA2CC6">
              <w:rPr>
                <w:color w:val="FFFFFF" w:themeColor="background1"/>
                <w:sz w:val="16"/>
              </w:rPr>
              <w:t xml:space="preserve"> P4, IMU 10 </w:t>
            </w:r>
            <w:proofErr w:type="spellStart"/>
            <w:r w:rsidRPr="00EA2CC6">
              <w:rPr>
                <w:color w:val="FFFFFF" w:themeColor="background1"/>
                <w:sz w:val="16"/>
              </w:rPr>
              <w:t>ms</w:t>
            </w:r>
            <w:proofErr w:type="spellEnd"/>
            <w:r w:rsidRPr="00EA2CC6">
              <w:rPr>
                <w:color w:val="FFFFFF" w:themeColor="background1"/>
                <w:sz w:val="16"/>
              </w:rPr>
              <w:t xml:space="preserve"> P5, Scan 2 </w:t>
            </w:r>
            <w:proofErr w:type="spellStart"/>
            <w:r w:rsidRPr="00EA2CC6">
              <w:rPr>
                <w:color w:val="FFFFFF" w:themeColor="background1"/>
                <w:sz w:val="16"/>
              </w:rPr>
              <w:t>ms</w:t>
            </w:r>
            <w:proofErr w:type="spellEnd"/>
            <w:r w:rsidRPr="00EA2CC6">
              <w:rPr>
                <w:color w:val="FFFFFF" w:themeColor="background1"/>
                <w:sz w:val="16"/>
              </w:rPr>
              <w:t xml:space="preserve"> P6, Comm 5 </w:t>
            </w:r>
            <w:proofErr w:type="spellStart"/>
            <w:r w:rsidRPr="00EA2CC6">
              <w:rPr>
                <w:color w:val="FFFFFF" w:themeColor="background1"/>
                <w:sz w:val="16"/>
              </w:rPr>
              <w:t>ms</w:t>
            </w:r>
            <w:proofErr w:type="spellEnd"/>
            <w:r w:rsidRPr="00EA2CC6">
              <w:rPr>
                <w:color w:val="FFFFFF" w:themeColor="background1"/>
                <w:sz w:val="16"/>
              </w:rPr>
              <w:t xml:space="preserve"> P7, Telemetry 200 </w:t>
            </w:r>
            <w:proofErr w:type="spellStart"/>
            <w:r w:rsidRPr="00EA2CC6">
              <w:rPr>
                <w:color w:val="FFFFFF" w:themeColor="background1"/>
                <w:sz w:val="16"/>
              </w:rPr>
              <w:t>ms</w:t>
            </w:r>
            <w:proofErr w:type="spellEnd"/>
            <w:r w:rsidRPr="00EA2CC6">
              <w:rPr>
                <w:color w:val="FFFFFF" w:themeColor="background1"/>
                <w:sz w:val="16"/>
              </w:rPr>
              <w:t xml:space="preserve"> P8) and the CYW43/</w:t>
            </w:r>
            <w:proofErr w:type="spellStart"/>
            <w:r w:rsidRPr="00EA2CC6">
              <w:rPr>
                <w:color w:val="FFFFFF" w:themeColor="background1"/>
                <w:sz w:val="16"/>
              </w:rPr>
              <w:t>lwIP</w:t>
            </w:r>
            <w:proofErr w:type="spellEnd"/>
            <w:r w:rsidRPr="00EA2CC6">
              <w:rPr>
                <w:color w:val="FFFFFF" w:themeColor="background1"/>
                <w:sz w:val="16"/>
              </w:rPr>
              <w:t xml:space="preserve"> radio task at P9. The team has received this change requirement: [full text of Change Requirement 1: minimum-bit data representation].</w:t>
            </w:r>
          </w:p>
          <w:p w14:paraId="7AFDFA7F" w14:textId="77777777" w:rsidR="004157BC" w:rsidRPr="00EA2CC6" w:rsidRDefault="00000000">
            <w:pPr>
              <w:spacing w:before="40"/>
              <w:rPr>
                <w:color w:val="FFFFFF" w:themeColor="background1"/>
              </w:rPr>
            </w:pPr>
            <w:r w:rsidRPr="00EA2CC6">
              <w:rPr>
                <w:color w:val="FFFFFF" w:themeColor="background1"/>
                <w:sz w:val="16"/>
              </w:rPr>
              <w:t xml:space="preserve">Read the team's live-updated tribunal response (Version B, attached). You may consult the firmware in the team repository to check claims (cite </w:t>
            </w:r>
            <w:proofErr w:type="gramStart"/>
            <w:r w:rsidRPr="00EA2CC6">
              <w:rPr>
                <w:color w:val="FFFFFF" w:themeColor="background1"/>
                <w:sz w:val="16"/>
              </w:rPr>
              <w:t>file:line), but</w:t>
            </w:r>
            <w:proofErr w:type="gramEnd"/>
            <w:r w:rsidRPr="00EA2CC6">
              <w:rPr>
                <w:color w:val="FFFFFF" w:themeColor="background1"/>
                <w:sz w:val="16"/>
              </w:rPr>
              <w:t xml:space="preserve"> judge the Version B DOCUMENT: identify missing assumptions, weak or missing evidence, unclear interfaces, untested failure modes and resource conflicts (CPU, RAM, stack, ISR latency, interrupt-masked time, locks, radio/MQTT). For each gap state precisely what is missing, how it could fail on the real robot or in the Week 13 assessment, and what concrete evidence or decision would close it. Rank by severity. Do not restate the team's decisions, do not praise, do not propose rewriting the architecture, and do not raise a gap the document already closes with evidence.</w:t>
            </w:r>
          </w:p>
          <w:p w14:paraId="7C7FC3A2" w14:textId="77777777" w:rsidR="004157BC" w:rsidRPr="00EA2CC6" w:rsidRDefault="00000000">
            <w:pPr>
              <w:spacing w:before="40"/>
              <w:rPr>
                <w:color w:val="FFFFFF" w:themeColor="background1"/>
              </w:rPr>
            </w:pPr>
            <w:r w:rsidRPr="00EA2CC6">
              <w:rPr>
                <w:color w:val="FFFFFF" w:themeColor="background1"/>
                <w:sz w:val="16"/>
              </w:rPr>
              <w:t>Lens added to each of four separate runs (one per run): (1) concurrency and timing; (2) interfaces and representation; (3) evidence and testing; (4) safety and fault handling. Return 6 to 10 gaps for this lens.</w:t>
            </w:r>
          </w:p>
          <w:p w14:paraId="4C811476" w14:textId="77777777" w:rsidR="004157BC" w:rsidRPr="00EA2CC6" w:rsidRDefault="00000000">
            <w:pPr>
              <w:spacing w:before="40"/>
              <w:rPr>
                <w:color w:val="FFFFFF" w:themeColor="background1"/>
              </w:rPr>
            </w:pPr>
            <w:r w:rsidRPr="00EA2CC6">
              <w:rPr>
                <w:color w:val="FFFFFF" w:themeColor="background1"/>
                <w:sz w:val="16"/>
              </w:rPr>
              <w:t>Merge pass: "You are the final reviewer. Below are raw gaps from four independent lens reviews of the same Version B document. Merge duplicates, drop any gap that the Version B document already closes or that is not well-founded after checking the document (and the firmware if needed), and rank the remainder by severity and assessment impact. Keep 10 to 14 gaps."</w:t>
            </w:r>
          </w:p>
        </w:tc>
      </w:tr>
      <w:tr w:rsidR="00BE09C9" w14:paraId="102686C0" w14:textId="77777777">
        <w:trPr>
          <w:jc w:val="center"/>
        </w:trPr>
        <w:tc>
          <w:tcPr>
            <w:tcW w:w="2880" w:type="dxa"/>
            <w:vAlign w:val="center"/>
          </w:tcPr>
          <w:p w14:paraId="49A569BB" w14:textId="77777777" w:rsidR="00BE09C9" w:rsidRDefault="00BE09C9">
            <w:r>
              <w:rPr>
                <w:b/>
                <w:sz w:val="16"/>
              </w:rPr>
              <w:t>How the review was run</w:t>
            </w:r>
          </w:p>
        </w:tc>
        <w:tc>
          <w:tcPr>
            <w:tcW w:w="6624" w:type="dxa"/>
            <w:vAlign w:val="center"/>
          </w:tcPr>
          <w:p w14:paraId="69D611CF" w14:textId="77777777" w:rsidR="00BE09C9" w:rsidRDefault="00BE09C9">
            <w:r>
              <w:rPr>
                <w:sz w:val="16"/>
              </w:rPr>
              <w:t>AI reviewer: Claude (Anthropic) in Claude Code, 20 Oct 2026, given the Version B text above and read access to the repository.</w:t>
            </w:r>
          </w:p>
          <w:p w14:paraId="54761B19" w14:textId="77777777" w:rsidR="004157BC" w:rsidRDefault="00000000">
            <w:pPr>
              <w:spacing w:before="40"/>
            </w:pPr>
            <w:r>
              <w:rPr>
                <w:sz w:val="16"/>
              </w:rPr>
              <w:t xml:space="preserve">Four independent runs of the same strict prompt, one lens each, returned 38 raw gaps. The merge </w:t>
            </w:r>
            <w:proofErr w:type="gramStart"/>
            <w:r>
              <w:rPr>
                <w:sz w:val="16"/>
              </w:rPr>
              <w:t>pass</w:t>
            </w:r>
            <w:proofErr w:type="gramEnd"/>
            <w:r>
              <w:rPr>
                <w:sz w:val="16"/>
              </w:rPr>
              <w:t xml:space="preserve"> combined duplicates into the 14 gaps below (ranked high to medium); one low-severity gap (risk register rows lack dates and exit criteria) was cut.</w:t>
            </w:r>
          </w:p>
          <w:p w14:paraId="51FA734F" w14:textId="77777777" w:rsidR="004157BC" w:rsidRDefault="00000000">
            <w:pPr>
              <w:spacing w:before="40"/>
            </w:pPr>
            <w:r>
              <w:rPr>
                <w:sz w:val="16"/>
              </w:rPr>
              <w:t xml:space="preserve">The team checked every gap </w:t>
            </w:r>
            <w:proofErr w:type="gramStart"/>
            <w:r>
              <w:rPr>
                <w:sz w:val="16"/>
              </w:rPr>
              <w:t>against</w:t>
            </w:r>
            <w:proofErr w:type="gramEnd"/>
            <w:r>
              <w:rPr>
                <w:sz w:val="16"/>
              </w:rPr>
              <w:t xml:space="preserve"> the firmware before deciding Fix, Reject or Defer. 'Defer' is used only where closing the gap needs the assembled robot.</w:t>
            </w:r>
          </w:p>
        </w:tc>
      </w:tr>
    </w:tbl>
    <w:p w14:paraId="310C408E" w14:textId="77777777" w:rsidR="00BE09C9" w:rsidRDefault="00BE09C9"/>
    <w:tbl>
      <w:tblPr>
        <w:tblStyle w:val="TableGrid"/>
        <w:tblW w:w="0" w:type="auto"/>
        <w:jc w:val="center"/>
        <w:tblLook w:val="04A0" w:firstRow="1" w:lastRow="0" w:firstColumn="1" w:lastColumn="0" w:noHBand="0" w:noVBand="1"/>
      </w:tblPr>
      <w:tblGrid>
        <w:gridCol w:w="2300"/>
        <w:gridCol w:w="1700"/>
        <w:gridCol w:w="3400"/>
        <w:gridCol w:w="2625"/>
      </w:tblGrid>
      <w:tr w:rsidR="00BE09C9" w14:paraId="2CDB3414" w14:textId="77777777">
        <w:trPr>
          <w:jc w:val="center"/>
        </w:trPr>
        <w:tc>
          <w:tcPr>
            <w:tcW w:w="2300" w:type="dxa"/>
            <w:shd w:val="clear" w:color="auto" w:fill="1F4E79"/>
            <w:vAlign w:val="center"/>
          </w:tcPr>
          <w:p w14:paraId="3E154208" w14:textId="77777777" w:rsidR="00BE09C9" w:rsidRDefault="00000000">
            <w:r>
              <w:rPr>
                <w:b/>
                <w:color w:val="FFFFFF"/>
                <w:sz w:val="18"/>
              </w:rPr>
              <w:t>AI-identified gap</w:t>
            </w:r>
          </w:p>
        </w:tc>
        <w:tc>
          <w:tcPr>
            <w:tcW w:w="1700" w:type="dxa"/>
            <w:shd w:val="clear" w:color="auto" w:fill="1F4E79"/>
            <w:vAlign w:val="center"/>
          </w:tcPr>
          <w:p w14:paraId="5092FA75" w14:textId="77777777" w:rsidR="00BE09C9" w:rsidRDefault="00000000">
            <w:r>
              <w:rPr>
                <w:b/>
                <w:color w:val="FFFFFF"/>
                <w:sz w:val="18"/>
              </w:rPr>
              <w:t>Team response</w:t>
            </w:r>
          </w:p>
        </w:tc>
        <w:tc>
          <w:tcPr>
            <w:tcW w:w="3400" w:type="dxa"/>
            <w:shd w:val="clear" w:color="auto" w:fill="1F4E79"/>
            <w:vAlign w:val="center"/>
          </w:tcPr>
          <w:p w14:paraId="319F3445" w14:textId="77777777" w:rsidR="00BE09C9" w:rsidRDefault="00000000">
            <w:r>
              <w:rPr>
                <w:b/>
                <w:color w:val="FFFFFF"/>
                <w:sz w:val="18"/>
              </w:rPr>
              <w:t>Action taken</w:t>
            </w:r>
          </w:p>
        </w:tc>
        <w:tc>
          <w:tcPr>
            <w:tcW w:w="2248" w:type="dxa"/>
            <w:shd w:val="clear" w:color="auto" w:fill="1F4E79"/>
            <w:vAlign w:val="center"/>
          </w:tcPr>
          <w:p w14:paraId="43A505C5" w14:textId="77777777" w:rsidR="00BE09C9" w:rsidRDefault="00000000">
            <w:r>
              <w:rPr>
                <w:b/>
                <w:color w:val="FFFFFF"/>
                <w:sz w:val="18"/>
              </w:rPr>
              <w:t>Evidence / reason</w:t>
            </w:r>
          </w:p>
        </w:tc>
      </w:tr>
      <w:tr w:rsidR="00BE09C9" w14:paraId="62A3C77B" w14:textId="77777777">
        <w:trPr>
          <w:jc w:val="center"/>
        </w:trPr>
        <w:tc>
          <w:tcPr>
            <w:tcW w:w="2300" w:type="dxa"/>
            <w:vAlign w:val="center"/>
          </w:tcPr>
          <w:p w14:paraId="7069B11D" w14:textId="77777777" w:rsidR="00BE09C9" w:rsidRDefault="00BE09C9">
            <w:r>
              <w:rPr>
                <w:sz w:val="16"/>
              </w:rPr>
              <w:t xml:space="preserve">G1. The fault-mask layout table that the change log cites does not exist, and the </w:t>
            </w:r>
            <w:proofErr w:type="spellStart"/>
            <w:r>
              <w:rPr>
                <w:sz w:val="16"/>
              </w:rPr>
              <w:t>fault_set</w:t>
            </w:r>
            <w:proofErr w:type="spellEnd"/>
            <w:r>
              <w:rPr>
                <w:sz w:val="16"/>
              </w:rPr>
              <w:t>()/</w:t>
            </w:r>
            <w:proofErr w:type="spellStart"/>
            <w:r>
              <w:rPr>
                <w:sz w:val="16"/>
              </w:rPr>
              <w:t>fault_</w:t>
            </w:r>
            <w:proofErr w:type="gramStart"/>
            <w:r>
              <w:rPr>
                <w:sz w:val="16"/>
              </w:rPr>
              <w:t>clear</w:t>
            </w:r>
            <w:proofErr w:type="spellEnd"/>
            <w:r>
              <w:rPr>
                <w:sz w:val="16"/>
              </w:rPr>
              <w:t>(</w:t>
            </w:r>
            <w:proofErr w:type="gramEnd"/>
            <w:r>
              <w:rPr>
                <w:sz w:val="16"/>
              </w:rPr>
              <w:t xml:space="preserve">) contract is undefined against the side effects of </w:t>
            </w:r>
            <w:proofErr w:type="spellStart"/>
            <w:r>
              <w:rPr>
                <w:sz w:val="16"/>
              </w:rPr>
              <w:t>robot_app_</w:t>
            </w:r>
            <w:proofErr w:type="gramStart"/>
            <w:r>
              <w:rPr>
                <w:sz w:val="16"/>
              </w:rPr>
              <w:t>fault</w:t>
            </w:r>
            <w:proofErr w:type="spellEnd"/>
            <w:r>
              <w:rPr>
                <w:sz w:val="16"/>
              </w:rPr>
              <w:t>(</w:t>
            </w:r>
            <w:proofErr w:type="gramEnd"/>
            <w:r>
              <w:rPr>
                <w:sz w:val="16"/>
              </w:rPr>
              <w:t>).</w:t>
            </w:r>
          </w:p>
        </w:tc>
        <w:tc>
          <w:tcPr>
            <w:tcW w:w="1700" w:type="dxa"/>
            <w:vAlign w:val="center"/>
          </w:tcPr>
          <w:p w14:paraId="21BC9B2D" w14:textId="77777777" w:rsidR="00BE09C9" w:rsidRDefault="00BE09C9">
            <w:r>
              <w:rPr>
                <w:sz w:val="16"/>
              </w:rPr>
              <w:t>Fix. The layout and one write contract are now defined and coded.</w:t>
            </w:r>
          </w:p>
        </w:tc>
        <w:tc>
          <w:tcPr>
            <w:tcW w:w="3400" w:type="dxa"/>
            <w:vAlign w:val="center"/>
          </w:tcPr>
          <w:p w14:paraId="5B99C7B7" w14:textId="77777777" w:rsidR="00BE09C9" w:rsidRDefault="00BE09C9">
            <w:r>
              <w:rPr>
                <w:sz w:val="16"/>
              </w:rPr>
              <w:t xml:space="preserve">16-row mask table with writer, condition, class and clear rule (Appendix A, Table A2; </w:t>
            </w:r>
            <w:proofErr w:type="spellStart"/>
            <w:r>
              <w:rPr>
                <w:sz w:val="16"/>
              </w:rPr>
              <w:t>robot_app.h</w:t>
            </w:r>
            <w:proofErr w:type="spellEnd"/>
            <w:r>
              <w:rPr>
                <w:sz w:val="16"/>
              </w:rPr>
              <w:t xml:space="preserve">). </w:t>
            </w:r>
            <w:proofErr w:type="spellStart"/>
            <w:r>
              <w:rPr>
                <w:sz w:val="16"/>
              </w:rPr>
              <w:t>robot_app_fault_</w:t>
            </w:r>
            <w:proofErr w:type="gramStart"/>
            <w:r>
              <w:rPr>
                <w:sz w:val="16"/>
              </w:rPr>
              <w:t>set</w:t>
            </w:r>
            <w:proofErr w:type="spellEnd"/>
            <w:r>
              <w:rPr>
                <w:sz w:val="16"/>
              </w:rPr>
              <w:t>(</w:t>
            </w:r>
            <w:proofErr w:type="gramEnd"/>
            <w:r>
              <w:rPr>
                <w:sz w:val="16"/>
              </w:rPr>
              <w:t xml:space="preserve">) and </w:t>
            </w:r>
            <w:proofErr w:type="spellStart"/>
            <w:r>
              <w:rPr>
                <w:sz w:val="16"/>
              </w:rPr>
              <w:t>robot_app_stop_</w:t>
            </w:r>
            <w:proofErr w:type="gramStart"/>
            <w:r>
              <w:rPr>
                <w:sz w:val="16"/>
              </w:rPr>
              <w:t>set</w:t>
            </w:r>
            <w:proofErr w:type="spellEnd"/>
            <w:r>
              <w:rPr>
                <w:sz w:val="16"/>
              </w:rPr>
              <w:t>(</w:t>
            </w:r>
            <w:proofErr w:type="gramEnd"/>
            <w:r>
              <w:rPr>
                <w:sz w:val="16"/>
              </w:rPr>
              <w:t xml:space="preserve">) latch in one </w:t>
            </w:r>
            <w:proofErr w:type="spellStart"/>
            <w:r>
              <w:rPr>
                <w:sz w:val="16"/>
              </w:rPr>
              <w:t>app_main_</w:t>
            </w:r>
            <w:proofErr w:type="gramStart"/>
            <w:r>
              <w:rPr>
                <w:sz w:val="16"/>
              </w:rPr>
              <w:t>lock</w:t>
            </w:r>
            <w:proofErr w:type="spellEnd"/>
            <w:r>
              <w:rPr>
                <w:sz w:val="16"/>
              </w:rPr>
              <w:t>(</w:t>
            </w:r>
            <w:proofErr w:type="gramEnd"/>
            <w:r>
              <w:rPr>
                <w:sz w:val="16"/>
              </w:rPr>
              <w:t xml:space="preserve">) region: first cause and time if none, mask bit or stop source, hard latch, inhibit, stop latch, brake. </w:t>
            </w:r>
            <w:proofErr w:type="spellStart"/>
            <w:r>
              <w:rPr>
                <w:sz w:val="16"/>
              </w:rPr>
              <w:t>robot_app_status_</w:t>
            </w:r>
            <w:proofErr w:type="gramStart"/>
            <w:r>
              <w:rPr>
                <w:sz w:val="16"/>
              </w:rPr>
              <w:t>set</w:t>
            </w:r>
            <w:proofErr w:type="spellEnd"/>
            <w:r>
              <w:rPr>
                <w:sz w:val="16"/>
              </w:rPr>
              <w:t>(</w:t>
            </w:r>
            <w:proofErr w:type="gramEnd"/>
            <w:r>
              <w:rPr>
                <w:sz w:val="16"/>
              </w:rPr>
              <w:t xml:space="preserve">) changes only NO_ECHO or WIFI_LOSS. </w:t>
            </w:r>
            <w:proofErr w:type="spellStart"/>
            <w:r>
              <w:rPr>
                <w:sz w:val="16"/>
              </w:rPr>
              <w:t>b_hard</w:t>
            </w:r>
            <w:proofErr w:type="spellEnd"/>
            <w:r>
              <w:rPr>
                <w:sz w:val="16"/>
              </w:rPr>
              <w:t xml:space="preserve"> stays a separate reboot-only latch, so no clear can release TILT or COLLISION; an approved reset clears stopping bits and keeps status bits. STOP moved to a 2-bit stop source; OPTICAL split into OPTICAL_SAMPLE (b6) and BARCODE_OVERRUN (b7), both reporting the unchanged OPTICAL first cause. A FAULT state entered because a stop is already latched adds no SUPERVISOR bit (found by the new tests).</w:t>
            </w:r>
          </w:p>
        </w:tc>
        <w:tc>
          <w:tcPr>
            <w:tcW w:w="2248" w:type="dxa"/>
            <w:vAlign w:val="center"/>
          </w:tcPr>
          <w:p w14:paraId="358FA46D" w14:textId="77777777" w:rsidR="00BE09C9" w:rsidRDefault="00BE09C9">
            <w:r>
              <w:rPr>
                <w:sz w:val="16"/>
              </w:rPr>
              <w:t xml:space="preserve">App </w:t>
            </w:r>
            <w:proofErr w:type="gramStart"/>
            <w:r>
              <w:rPr>
                <w:sz w:val="16"/>
              </w:rPr>
              <w:t>scenarios</w:t>
            </w:r>
            <w:proofErr w:type="gramEnd"/>
            <w:r>
              <w:rPr>
                <w:sz w:val="16"/>
              </w:rPr>
              <w:t xml:space="preserve"> </w:t>
            </w:r>
            <w:proofErr w:type="spellStart"/>
            <w:r>
              <w:rPr>
                <w:sz w:val="16"/>
              </w:rPr>
              <w:t>fault_mask</w:t>
            </w:r>
            <w:proofErr w:type="spellEnd"/>
            <w:r>
              <w:rPr>
                <w:sz w:val="16"/>
              </w:rPr>
              <w:t xml:space="preserve"> (WIFI_LOSS/NO_ECHO never brake or change the first cause; reset keeps them), </w:t>
            </w:r>
            <w:proofErr w:type="spellStart"/>
            <w:r>
              <w:rPr>
                <w:sz w:val="16"/>
              </w:rPr>
              <w:t>fault_stress</w:t>
            </w:r>
            <w:proofErr w:type="spellEnd"/>
            <w:r>
              <w:rPr>
                <w:sz w:val="16"/>
              </w:rPr>
              <w:t xml:space="preserve"> (10,000 toggles while TILT is latched: TILT never lost), </w:t>
            </w:r>
            <w:proofErr w:type="spellStart"/>
            <w:r>
              <w:rPr>
                <w:sz w:val="16"/>
              </w:rPr>
              <w:t>fault_diagnostic</w:t>
            </w:r>
            <w:proofErr w:type="spellEnd"/>
            <w:r>
              <w:rPr>
                <w:sz w:val="16"/>
              </w:rPr>
              <w:t xml:space="preserve">, </w:t>
            </w:r>
            <w:proofErr w:type="spellStart"/>
            <w:r>
              <w:rPr>
                <w:sz w:val="16"/>
              </w:rPr>
              <w:t>stop_epoch</w:t>
            </w:r>
            <w:proofErr w:type="spellEnd"/>
            <w:r>
              <w:rPr>
                <w:sz w:val="16"/>
              </w:rPr>
              <w:t xml:space="preserve">, </w:t>
            </w:r>
            <w:proofErr w:type="spellStart"/>
            <w:r>
              <w:rPr>
                <w:sz w:val="16"/>
              </w:rPr>
              <w:t>stop_snapshot</w:t>
            </w:r>
            <w:proofErr w:type="spellEnd"/>
            <w:r>
              <w:rPr>
                <w:sz w:val="16"/>
              </w:rPr>
              <w:t xml:space="preserve"> and </w:t>
            </w:r>
            <w:proofErr w:type="spellStart"/>
            <w:r>
              <w:rPr>
                <w:sz w:val="16"/>
              </w:rPr>
              <w:t>stop_race</w:t>
            </w:r>
            <w:proofErr w:type="spellEnd"/>
            <w:r>
              <w:rPr>
                <w:sz w:val="16"/>
              </w:rPr>
              <w:t xml:space="preserve"> (a GP20 press between Safety's and Vehicle's reads is still LOCAL STOP) pass. check_locks.py: 54 functions, 0 unlocked writes.</w:t>
            </w:r>
          </w:p>
        </w:tc>
      </w:tr>
      <w:tr w:rsidR="00BE09C9" w14:paraId="7E360061" w14:textId="77777777">
        <w:trPr>
          <w:jc w:val="center"/>
        </w:trPr>
        <w:tc>
          <w:tcPr>
            <w:tcW w:w="2300" w:type="dxa"/>
            <w:vAlign w:val="center"/>
          </w:tcPr>
          <w:p w14:paraId="4028AA60" w14:textId="77777777" w:rsidR="00BE09C9" w:rsidRDefault="00BE09C9">
            <w:r>
              <w:rPr>
                <w:sz w:val="16"/>
              </w:rPr>
              <w:t>G2. The data representation table and per-frame wire layout behind every 'after' figure are missing, so the frames cannot be decoded, re-derived or checked for version skew.</w:t>
            </w:r>
          </w:p>
        </w:tc>
        <w:tc>
          <w:tcPr>
            <w:tcW w:w="1700" w:type="dxa"/>
            <w:vAlign w:val="center"/>
          </w:tcPr>
          <w:p w14:paraId="731D05E8" w14:textId="77777777" w:rsidR="00BE09C9" w:rsidRDefault="00BE09C9">
            <w:r>
              <w:rPr>
                <w:sz w:val="16"/>
              </w:rPr>
              <w:t>Fix.</w:t>
            </w:r>
          </w:p>
        </w:tc>
        <w:tc>
          <w:tcPr>
            <w:tcW w:w="3400" w:type="dxa"/>
            <w:vAlign w:val="center"/>
          </w:tcPr>
          <w:p w14:paraId="3B7877BD" w14:textId="77777777" w:rsidR="00BE09C9" w:rsidRDefault="00BE09C9">
            <w:r>
              <w:rPr>
                <w:sz w:val="16"/>
              </w:rPr>
              <w:t>Committed the data representation table (</w:t>
            </w:r>
            <w:proofErr w:type="spellStart"/>
            <w:r>
              <w:rPr>
                <w:sz w:val="16"/>
              </w:rPr>
              <w:t>ChangeRequirement</w:t>
            </w:r>
            <w:proofErr w:type="spellEnd"/>
            <w:r>
              <w:rPr>
                <w:sz w:val="16"/>
              </w:rPr>
              <w:t>/README.md; Appendix A, Table A3) and per-frame wire tables (</w:t>
            </w:r>
            <w:proofErr w:type="spellStart"/>
            <w:r>
              <w:rPr>
                <w:sz w:val="16"/>
              </w:rPr>
              <w:t>telemetry.h</w:t>
            </w:r>
            <w:proofErr w:type="spellEnd"/>
            <w:r>
              <w:rPr>
                <w:sz w:val="16"/>
              </w:rPr>
              <w:t xml:space="preserve">; Table A5): 2-bit version + 2-bit type header, LSB-first little-endian bit stream, order, width, sign, LSB, saturation and invalid code of every field. Status 131 bits/17 B, perception 126 bits/16 B, diagnostic 132 bits/17 B. seq counts modulo 250, a multiple of 5, so the 1 Hz frames still pair with status seq divisible by 5 across the wrap. Decoders refuse </w:t>
            </w:r>
            <w:proofErr w:type="gramStart"/>
            <w:r>
              <w:rPr>
                <w:sz w:val="16"/>
              </w:rPr>
              <w:t>a wrong length</w:t>
            </w:r>
            <w:proofErr w:type="gramEnd"/>
            <w:r>
              <w:rPr>
                <w:sz w:val="16"/>
              </w:rPr>
              <w:t>, version, reserved type or nonzero padding.</w:t>
            </w:r>
          </w:p>
        </w:tc>
        <w:tc>
          <w:tcPr>
            <w:tcW w:w="2248" w:type="dxa"/>
            <w:vAlign w:val="center"/>
          </w:tcPr>
          <w:p w14:paraId="17965B37" w14:textId="77777777" w:rsidR="00BE09C9" w:rsidRDefault="00BE09C9">
            <w:r>
              <w:rPr>
                <w:sz w:val="16"/>
              </w:rPr>
              <w:t xml:space="preserve">Golden frames from the C encoder are asserted byte for byte in </w:t>
            </w:r>
            <w:proofErr w:type="spellStart"/>
            <w:r>
              <w:rPr>
                <w:sz w:val="16"/>
              </w:rPr>
              <w:t>test_telemetry_main</w:t>
            </w:r>
            <w:proofErr w:type="gramStart"/>
            <w:r>
              <w:rPr>
                <w:sz w:val="16"/>
              </w:rPr>
              <w:t>.c</w:t>
            </w:r>
            <w:proofErr w:type="spellEnd"/>
            <w:proofErr w:type="gramEnd"/>
            <w:r>
              <w:rPr>
                <w:sz w:val="16"/>
              </w:rPr>
              <w:t xml:space="preserve"> and test_telemetry_codec.py (identical bytes). Rejection vectors pass in C and Python. New app scenario </w:t>
            </w:r>
            <w:proofErr w:type="spellStart"/>
            <w:r>
              <w:rPr>
                <w:sz w:val="16"/>
              </w:rPr>
              <w:t>telemetry_wrap</w:t>
            </w:r>
            <w:proofErr w:type="spellEnd"/>
            <w:r>
              <w:rPr>
                <w:sz w:val="16"/>
              </w:rPr>
              <w:t>: 300 status frames cross the wrap once with no skipped seq and all 60 perception/diagnostic pairs matched.</w:t>
            </w:r>
          </w:p>
        </w:tc>
      </w:tr>
      <w:tr w:rsidR="00BE09C9" w14:paraId="0B65A462" w14:textId="77777777">
        <w:trPr>
          <w:jc w:val="center"/>
        </w:trPr>
        <w:tc>
          <w:tcPr>
            <w:tcW w:w="2300" w:type="dxa"/>
            <w:vAlign w:val="center"/>
          </w:tcPr>
          <w:p w14:paraId="78B97A4D" w14:textId="77777777" w:rsidR="00BE09C9" w:rsidRDefault="00BE09C9">
            <w:r>
              <w:rPr>
                <w:sz w:val="16"/>
              </w:rPr>
              <w:t xml:space="preserve">G3. The R1/R2 stress tests would pass on a build without </w:t>
            </w:r>
            <w:r>
              <w:rPr>
                <w:sz w:val="16"/>
              </w:rPr>
              <w:lastRenderedPageBreak/>
              <w:t>the lock, so they cannot evidence 'no read-modify-write races', and no fault is injected physically on the robot.</w:t>
            </w:r>
          </w:p>
        </w:tc>
        <w:tc>
          <w:tcPr>
            <w:tcW w:w="1700" w:type="dxa"/>
            <w:vAlign w:val="center"/>
          </w:tcPr>
          <w:p w14:paraId="7E95DFEB" w14:textId="77777777" w:rsidR="00BE09C9" w:rsidRDefault="00BE09C9">
            <w:r>
              <w:rPr>
                <w:sz w:val="16"/>
              </w:rPr>
              <w:lastRenderedPageBreak/>
              <w:t>Fix with a static check; Defer the on-</w:t>
            </w:r>
            <w:r>
              <w:rPr>
                <w:sz w:val="16"/>
              </w:rPr>
              <w:lastRenderedPageBreak/>
              <w:t>robot injection.</w:t>
            </w:r>
          </w:p>
        </w:tc>
        <w:tc>
          <w:tcPr>
            <w:tcW w:w="3400" w:type="dxa"/>
            <w:vAlign w:val="center"/>
          </w:tcPr>
          <w:p w14:paraId="56BC35A1" w14:textId="77777777" w:rsidR="00BE09C9" w:rsidRDefault="00BE09C9">
            <w:r>
              <w:rPr>
                <w:sz w:val="16"/>
              </w:rPr>
              <w:lastRenderedPageBreak/>
              <w:t xml:space="preserve">Agreed that host interleaving cannot preempt between a load and a store, so the host stress </w:t>
            </w:r>
            <w:r>
              <w:rPr>
                <w:sz w:val="16"/>
              </w:rPr>
              <w:lastRenderedPageBreak/>
              <w:t xml:space="preserve">test is kept only as a functional check. Added scripts/check_locks.py to the style gate: every store to </w:t>
            </w:r>
            <w:proofErr w:type="spellStart"/>
            <w:r>
              <w:rPr>
                <w:sz w:val="16"/>
              </w:rPr>
              <w:t>g_shared</w:t>
            </w:r>
            <w:proofErr w:type="spellEnd"/>
            <w:r>
              <w:rPr>
                <w:sz w:val="16"/>
              </w:rPr>
              <w:t xml:space="preserve"> and to the ISR-shared board words must sit inside </w:t>
            </w:r>
            <w:proofErr w:type="spellStart"/>
            <w:r>
              <w:rPr>
                <w:sz w:val="16"/>
              </w:rPr>
              <w:t>app_main_lock</w:t>
            </w:r>
            <w:proofErr w:type="spellEnd"/>
            <w:r>
              <w:rPr>
                <w:sz w:val="16"/>
              </w:rPr>
              <w:t>()/</w:t>
            </w:r>
            <w:proofErr w:type="gramStart"/>
            <w:r>
              <w:rPr>
                <w:sz w:val="16"/>
              </w:rPr>
              <w:t>unlock(</w:t>
            </w:r>
            <w:proofErr w:type="gramEnd"/>
            <w:r>
              <w:rPr>
                <w:sz w:val="16"/>
              </w:rPr>
              <w:t>) or a named locked helper. Its self-test seeds an unlocked write and must fail (negative control). Physical fault injection (wheel held, encoder or ECHO unplugged, I2C pulled, AP off) deferred: the car is not assembled.</w:t>
            </w:r>
          </w:p>
        </w:tc>
        <w:tc>
          <w:tcPr>
            <w:tcW w:w="2248" w:type="dxa"/>
            <w:vAlign w:val="center"/>
          </w:tcPr>
          <w:p w14:paraId="0D6233B0" w14:textId="77777777" w:rsidR="00BE09C9" w:rsidRDefault="00BE09C9">
            <w:r>
              <w:rPr>
                <w:sz w:val="16"/>
              </w:rPr>
              <w:lastRenderedPageBreak/>
              <w:t xml:space="preserve">Lock checker: self-test passes; </w:t>
            </w:r>
            <w:proofErr w:type="spellStart"/>
            <w:r>
              <w:rPr>
                <w:sz w:val="16"/>
              </w:rPr>
              <w:t>robot_app.c</w:t>
            </w:r>
            <w:proofErr w:type="spellEnd"/>
            <w:r>
              <w:rPr>
                <w:sz w:val="16"/>
              </w:rPr>
              <w:t xml:space="preserve"> 54 functions and </w:t>
            </w:r>
            <w:proofErr w:type="spellStart"/>
            <w:r>
              <w:rPr>
                <w:sz w:val="16"/>
              </w:rPr>
              <w:lastRenderedPageBreak/>
              <w:t>board.c</w:t>
            </w:r>
            <w:proofErr w:type="spellEnd"/>
            <w:r>
              <w:rPr>
                <w:sz w:val="16"/>
              </w:rPr>
              <w:t xml:space="preserve"> checked, 0 unlocked writes. Injection table and serial logs planned for Week 10 bring-up (owner B2 with all).</w:t>
            </w:r>
          </w:p>
        </w:tc>
      </w:tr>
      <w:tr w:rsidR="00BE09C9" w14:paraId="02FE83B3" w14:textId="77777777">
        <w:trPr>
          <w:jc w:val="center"/>
        </w:trPr>
        <w:tc>
          <w:tcPr>
            <w:tcW w:w="2300" w:type="dxa"/>
            <w:vAlign w:val="center"/>
          </w:tcPr>
          <w:p w14:paraId="555FF4FA" w14:textId="77777777" w:rsidR="00BE09C9" w:rsidRDefault="00BE09C9">
            <w:r>
              <w:rPr>
                <w:sz w:val="16"/>
              </w:rPr>
              <w:lastRenderedPageBreak/>
              <w:t xml:space="preserve">G4. Packed tilt 'saturating at the 0.60 rad limit' can never trip the strict &gt; tilt test, and no per-field rounding rule or threshold vector would reveal such </w:t>
            </w:r>
            <w:proofErr w:type="spellStart"/>
            <w:r>
              <w:rPr>
                <w:sz w:val="16"/>
              </w:rPr>
              <w:t>quantisation</w:t>
            </w:r>
            <w:proofErr w:type="spellEnd"/>
            <w:r>
              <w:rPr>
                <w:sz w:val="16"/>
              </w:rPr>
              <w:t xml:space="preserve"> flips.</w:t>
            </w:r>
          </w:p>
        </w:tc>
        <w:tc>
          <w:tcPr>
            <w:tcW w:w="1700" w:type="dxa"/>
            <w:vAlign w:val="center"/>
          </w:tcPr>
          <w:p w14:paraId="5D460F8F" w14:textId="77777777" w:rsidR="00BE09C9" w:rsidRDefault="00BE09C9">
            <w:r>
              <w:rPr>
                <w:sz w:val="16"/>
              </w:rPr>
              <w:t xml:space="preserve">Fix. The finding was correct: a clamp at 600 </w:t>
            </w:r>
            <w:proofErr w:type="spellStart"/>
            <w:r>
              <w:rPr>
                <w:sz w:val="16"/>
              </w:rPr>
              <w:t>mrad</w:t>
            </w:r>
            <w:proofErr w:type="spellEnd"/>
            <w:r>
              <w:rPr>
                <w:sz w:val="16"/>
              </w:rPr>
              <w:t xml:space="preserve"> would hide tilt.</w:t>
            </w:r>
          </w:p>
        </w:tc>
        <w:tc>
          <w:tcPr>
            <w:tcW w:w="3400" w:type="dxa"/>
            <w:vAlign w:val="center"/>
          </w:tcPr>
          <w:p w14:paraId="63CFBAA3" w14:textId="77777777" w:rsidR="00BE09C9" w:rsidRDefault="00BE09C9">
            <w:r>
              <w:rPr>
                <w:sz w:val="16"/>
              </w:rPr>
              <w:t xml:space="preserve">Pitch/roll are 12-bit signed </w:t>
            </w:r>
            <w:proofErr w:type="spellStart"/>
            <w:r>
              <w:rPr>
                <w:sz w:val="16"/>
              </w:rPr>
              <w:t>mrad</w:t>
            </w:r>
            <w:proofErr w:type="spellEnd"/>
            <w:r>
              <w:rPr>
                <w:sz w:val="16"/>
              </w:rPr>
              <w:t xml:space="preserve"> that saturate at the field limit (+/-2047), not at 0.60 rad, and round away from zero, so any |angle| &gt; 0.600 rad stays &gt; 600 </w:t>
            </w:r>
            <w:proofErr w:type="spellStart"/>
            <w:r>
              <w:rPr>
                <w:sz w:val="16"/>
              </w:rPr>
              <w:t>mrad</w:t>
            </w:r>
            <w:proofErr w:type="spellEnd"/>
            <w:r>
              <w:rPr>
                <w:sz w:val="16"/>
              </w:rPr>
              <w:t xml:space="preserve"> and TILT still latches; </w:t>
            </w:r>
            <w:proofErr w:type="spellStart"/>
            <w:r>
              <w:rPr>
                <w:sz w:val="16"/>
              </w:rPr>
              <w:t>NaN</w:t>
            </w:r>
            <w:proofErr w:type="spellEnd"/>
            <w:r>
              <w:rPr>
                <w:sz w:val="16"/>
              </w:rPr>
              <w:t xml:space="preserve"> maps to the reserved invalid code (tilt unavailable). Every packed field now states its rounding and whether consumer decisions are identical or bounded (Table A3): front range rounds up (&lt;= 250 mm exact), scan entries keep the raw echo pulse (scan gates and side tie-break bit-identical), barcode limits are re-derived in half-counts. Where no finite width can be exact (pose gates, wheel speeds) the bound is stated and tested: a decision can differ only within 1.4 mm of the 30 mm range gate, 3.1 mm of the route corridor or 1 </w:t>
            </w:r>
            <w:proofErr w:type="spellStart"/>
            <w:r>
              <w:rPr>
                <w:sz w:val="16"/>
              </w:rPr>
              <w:t>mrad</w:t>
            </w:r>
            <w:proofErr w:type="spellEnd"/>
            <w:r>
              <w:rPr>
                <w:sz w:val="16"/>
              </w:rPr>
              <w:t xml:space="preserve"> of an angle gate.</w:t>
            </w:r>
          </w:p>
        </w:tc>
        <w:tc>
          <w:tcPr>
            <w:tcW w:w="2248" w:type="dxa"/>
            <w:vAlign w:val="center"/>
          </w:tcPr>
          <w:p w14:paraId="3337E950" w14:textId="77777777" w:rsidR="00BE09C9" w:rsidRDefault="00BE09C9">
            <w:proofErr w:type="spellStart"/>
            <w:r>
              <w:rPr>
                <w:sz w:val="16"/>
              </w:rPr>
              <w:t>bitpack</w:t>
            </w:r>
            <w:proofErr w:type="spellEnd"/>
            <w:r>
              <w:rPr>
                <w:sz w:val="16"/>
              </w:rPr>
              <w:t xml:space="preserve"> tests (61 checks) prove each rounding predicate at the thresholds +/-400 </w:t>
            </w:r>
            <w:proofErr w:type="spellStart"/>
            <w:r>
              <w:rPr>
                <w:sz w:val="16"/>
              </w:rPr>
              <w:t>ulps</w:t>
            </w:r>
            <w:proofErr w:type="spellEnd"/>
            <w:r>
              <w:rPr>
                <w:sz w:val="16"/>
              </w:rPr>
              <w:t xml:space="preserve">. Terrain tests compare the packed tilt decision with the original fabs(angle) &gt; 0.60 predicate over +/-200,000 </w:t>
            </w:r>
            <w:proofErr w:type="spellStart"/>
            <w:r>
              <w:rPr>
                <w:sz w:val="16"/>
              </w:rPr>
              <w:t>ulps</w:t>
            </w:r>
            <w:proofErr w:type="spellEnd"/>
            <w:r>
              <w:rPr>
                <w:sz w:val="16"/>
              </w:rPr>
              <w:t xml:space="preserve"> around +/-0.60 rad, a +/-2.5 rad sweep and </w:t>
            </w:r>
            <w:proofErr w:type="spellStart"/>
            <w:r>
              <w:rPr>
                <w:sz w:val="16"/>
              </w:rPr>
              <w:t>NaN</w:t>
            </w:r>
            <w:proofErr w:type="spellEnd"/>
            <w:r>
              <w:rPr>
                <w:sz w:val="16"/>
              </w:rPr>
              <w:t>: 0 mismatches. Old-vs-new equivalence: line hysteresis and minimum signal are exhaustive over every raw value; barcode fixtures replay in lockstep with the original decoder (and 507 million boundary samples in review); the scanner matches the original on 720 random scans: 0 mismatches.</w:t>
            </w:r>
          </w:p>
        </w:tc>
      </w:tr>
      <w:tr w:rsidR="00BE09C9" w14:paraId="0BF07892" w14:textId="77777777">
        <w:trPr>
          <w:jc w:val="center"/>
        </w:trPr>
        <w:tc>
          <w:tcPr>
            <w:tcW w:w="2300" w:type="dxa"/>
            <w:vAlign w:val="center"/>
          </w:tcPr>
          <w:p w14:paraId="790F1123" w14:textId="77777777" w:rsidR="00BE09C9" w:rsidRDefault="00BE09C9">
            <w:r>
              <w:rPr>
                <w:sz w:val="16"/>
              </w:rPr>
              <w:t xml:space="preserve">G5. No measured ARM baseline exists: the 'before' RAM and message sizes are laptop </w:t>
            </w:r>
            <w:proofErr w:type="spellStart"/>
            <w:proofErr w:type="gramStart"/>
            <w:r>
              <w:rPr>
                <w:sz w:val="16"/>
              </w:rPr>
              <w:t>sizeof</w:t>
            </w:r>
            <w:proofErr w:type="spellEnd"/>
            <w:proofErr w:type="gramEnd"/>
            <w:r>
              <w:rPr>
                <w:sz w:val="16"/>
              </w:rPr>
              <w:t xml:space="preserve"> results and JSON worst-case limits, and the pre-change image is not preserved.</w:t>
            </w:r>
          </w:p>
        </w:tc>
        <w:tc>
          <w:tcPr>
            <w:tcW w:w="1700" w:type="dxa"/>
            <w:vAlign w:val="center"/>
          </w:tcPr>
          <w:p w14:paraId="521164E0" w14:textId="77777777" w:rsidR="00BE09C9" w:rsidRDefault="00BE09C9">
            <w:r>
              <w:rPr>
                <w:sz w:val="16"/>
              </w:rPr>
              <w:t>Fix; Defer the broker capture.</w:t>
            </w:r>
          </w:p>
        </w:tc>
        <w:tc>
          <w:tcPr>
            <w:tcW w:w="3400" w:type="dxa"/>
            <w:vAlign w:val="center"/>
          </w:tcPr>
          <w:p w14:paraId="0057CB35" w14:textId="77777777" w:rsidR="00BE09C9" w:rsidRDefault="00BE09C9">
            <w:r>
              <w:rPr>
                <w:sz w:val="16"/>
              </w:rPr>
              <w:t>Built the pre-change commit baa068a and the changed tree with the same pinned toolchain (Arm GNU 14.</w:t>
            </w:r>
            <w:proofErr w:type="gramStart"/>
            <w:r>
              <w:rPr>
                <w:sz w:val="16"/>
              </w:rPr>
              <w:t>2.Rel</w:t>
            </w:r>
            <w:proofErr w:type="gramEnd"/>
            <w:r>
              <w:rPr>
                <w:sz w:val="16"/>
              </w:rPr>
              <w:t xml:space="preserve">1, Pico SDK 2.2.0, scripts/dev.sh build) and measured both with scripts/measure_representation.py (sections, every application variable from the map file, DWARF type sizes, stack frames, function code sizes). Message sizes come from compiling each tree's own encoder (scripts/measure_messages.py), payload and full MQTT PUBLISH. Reports are in </w:t>
            </w:r>
            <w:proofErr w:type="spellStart"/>
            <w:r>
              <w:rPr>
                <w:sz w:val="16"/>
              </w:rPr>
              <w:t>ChangeRequirement</w:t>
            </w:r>
            <w:proofErr w:type="spellEnd"/>
            <w:r>
              <w:rPr>
                <w:sz w:val="16"/>
              </w:rPr>
              <w:t>/evidence/.</w:t>
            </w:r>
          </w:p>
        </w:tc>
        <w:tc>
          <w:tcPr>
            <w:tcW w:w="2248" w:type="dxa"/>
            <w:vAlign w:val="center"/>
          </w:tcPr>
          <w:p w14:paraId="431B5DF6" w14:textId="77777777" w:rsidR="00BE09C9" w:rsidRDefault="00BE09C9">
            <w:proofErr w:type="gramStart"/>
            <w:r>
              <w:rPr>
                <w:sz w:val="16"/>
              </w:rPr>
              <w:t>.</w:t>
            </w:r>
            <w:proofErr w:type="spellStart"/>
            <w:r>
              <w:rPr>
                <w:sz w:val="16"/>
              </w:rPr>
              <w:t>bss</w:t>
            </w:r>
            <w:proofErr w:type="spellEnd"/>
            <w:proofErr w:type="gramEnd"/>
            <w:r>
              <w:rPr>
                <w:sz w:val="16"/>
              </w:rPr>
              <w:t xml:space="preserve"> 23,392 -&gt; 14,780 B; application variables 10,403 -&gt; 1,799 B; status frame 237 -&gt; 17 B payload, 275 -&gt; 54 B PUBLISH (Tables A7, A8). Broker-side capture needs the robot on the network: Week 10.</w:t>
            </w:r>
          </w:p>
        </w:tc>
      </w:tr>
      <w:tr w:rsidR="00BE09C9" w14:paraId="42127077" w14:textId="77777777">
        <w:trPr>
          <w:jc w:val="center"/>
        </w:trPr>
        <w:tc>
          <w:tcPr>
            <w:tcW w:w="2300" w:type="dxa"/>
            <w:vAlign w:val="center"/>
          </w:tcPr>
          <w:p w14:paraId="234E1E81" w14:textId="77777777" w:rsidR="00BE09C9" w:rsidRDefault="00BE09C9">
            <w:r>
              <w:rPr>
                <w:sz w:val="16"/>
              </w:rPr>
              <w:t>G6. The timing pass criteria cannot be observed: missed periods are not counted, no instrument or absolute limit is named, and only one of 28 interrupts-off sites is measured.</w:t>
            </w:r>
          </w:p>
        </w:tc>
        <w:tc>
          <w:tcPr>
            <w:tcW w:w="1700" w:type="dxa"/>
            <w:vAlign w:val="center"/>
          </w:tcPr>
          <w:p w14:paraId="06F50DD0" w14:textId="77777777" w:rsidR="00BE09C9" w:rsidRDefault="00BE09C9">
            <w:r>
              <w:rPr>
                <w:sz w:val="16"/>
              </w:rPr>
              <w:t>Defer (needs the robot); partly fixed with static evidence.</w:t>
            </w:r>
          </w:p>
        </w:tc>
        <w:tc>
          <w:tcPr>
            <w:tcW w:w="3400" w:type="dxa"/>
            <w:vAlign w:val="center"/>
          </w:tcPr>
          <w:p w14:paraId="021F9AF7" w14:textId="77777777" w:rsidR="00BE09C9" w:rsidRDefault="00BE09C9">
            <w:r>
              <w:rPr>
                <w:sz w:val="16"/>
              </w:rPr>
              <w:t xml:space="preserve">No timing claim is made from host runs. Static evidence now: code size and stack frame of the GPIO ISR and every task step before and after; packing happens before </w:t>
            </w:r>
            <w:proofErr w:type="spellStart"/>
            <w:r>
              <w:rPr>
                <w:sz w:val="16"/>
              </w:rPr>
              <w:t>app_main_</w:t>
            </w:r>
            <w:proofErr w:type="gramStart"/>
            <w:r>
              <w:rPr>
                <w:sz w:val="16"/>
              </w:rPr>
              <w:t>lock</w:t>
            </w:r>
            <w:proofErr w:type="spellEnd"/>
            <w:r>
              <w:rPr>
                <w:sz w:val="16"/>
              </w:rPr>
              <w:t>(</w:t>
            </w:r>
            <w:proofErr w:type="gramEnd"/>
            <w:r>
              <w:rPr>
                <w:sz w:val="16"/>
              </w:rPr>
              <w:t xml:space="preserve">) and only the packed copy is stored inside it. Deferred to hardware: per-task missed-release counter and worst step time from </w:t>
            </w:r>
            <w:proofErr w:type="spellStart"/>
            <w:r>
              <w:rPr>
                <w:sz w:val="16"/>
              </w:rPr>
              <w:t>timer_hw</w:t>
            </w:r>
            <w:proofErr w:type="spellEnd"/>
            <w:r>
              <w:rPr>
                <w:sz w:val="16"/>
              </w:rPr>
              <w:t>, GPIO-toggle capture of ISR and the five longest masked regions, and 100 remote STOPs under load (median, p99, max) against the text build. Remote STOP stays best-effort; GP20 is the guaranteed stop.</w:t>
            </w:r>
          </w:p>
        </w:tc>
        <w:tc>
          <w:tcPr>
            <w:tcW w:w="2248" w:type="dxa"/>
            <w:vAlign w:val="center"/>
          </w:tcPr>
          <w:p w14:paraId="1188A444" w14:textId="77777777" w:rsidR="00BE09C9" w:rsidRDefault="00BE09C9">
            <w:proofErr w:type="spellStart"/>
            <w:r>
              <w:rPr>
                <w:sz w:val="16"/>
              </w:rPr>
              <w:t>board_gpio_isr</w:t>
            </w:r>
            <w:proofErr w:type="spellEnd"/>
            <w:r>
              <w:rPr>
                <w:sz w:val="16"/>
              </w:rPr>
              <w:t xml:space="preserve"> code 372 -&gt; 372 B (Table A9). Record copies inside </w:t>
            </w:r>
            <w:proofErr w:type="spellStart"/>
            <w:r>
              <w:rPr>
                <w:sz w:val="16"/>
              </w:rPr>
              <w:t>app_main_</w:t>
            </w:r>
            <w:proofErr w:type="gramStart"/>
            <w:r>
              <w:rPr>
                <w:sz w:val="16"/>
              </w:rPr>
              <w:t>lock</w:t>
            </w:r>
            <w:proofErr w:type="spellEnd"/>
            <w:r>
              <w:rPr>
                <w:sz w:val="16"/>
              </w:rPr>
              <w:t>(</w:t>
            </w:r>
            <w:proofErr w:type="gramEnd"/>
            <w:r>
              <w:rPr>
                <w:sz w:val="16"/>
              </w:rPr>
              <w:t xml:space="preserve">) move 132 B instead of 496 B. Where the old compiler had read only a few fields, a whole-record copy would be longer, so Safety (every 2 </w:t>
            </w:r>
            <w:proofErr w:type="spellStart"/>
            <w:r>
              <w:rPr>
                <w:sz w:val="16"/>
              </w:rPr>
              <w:t>ms</w:t>
            </w:r>
            <w:proofErr w:type="spellEnd"/>
            <w:r>
              <w:rPr>
                <w:sz w:val="16"/>
              </w:rPr>
              <w:t xml:space="preserve">) now reads only its 37 B. Measurement plan: </w:t>
            </w:r>
            <w:proofErr w:type="spellStart"/>
            <w:r>
              <w:rPr>
                <w:sz w:val="16"/>
              </w:rPr>
              <w:t>ChangeRequirement</w:t>
            </w:r>
            <w:proofErr w:type="spellEnd"/>
            <w:r>
              <w:rPr>
                <w:sz w:val="16"/>
              </w:rPr>
              <w:t>/README.md, section 12.</w:t>
            </w:r>
          </w:p>
        </w:tc>
      </w:tr>
      <w:tr w:rsidR="00BE09C9" w14:paraId="47B85A82" w14:textId="77777777">
        <w:trPr>
          <w:jc w:val="center"/>
        </w:trPr>
        <w:tc>
          <w:tcPr>
            <w:tcW w:w="2300" w:type="dxa"/>
            <w:vAlign w:val="center"/>
          </w:tcPr>
          <w:p w14:paraId="587152B5" w14:textId="77777777" w:rsidR="00BE09C9" w:rsidRDefault="00BE09C9">
            <w:r>
              <w:rPr>
                <w:sz w:val="16"/>
              </w:rPr>
              <w:t>G7. With 1-byte commands, a legacy ASCII 'STOP', an off-pattern byte or a wrong-length payload is dropped silently and uncounted, so remote STOP can fail with no trace.</w:t>
            </w:r>
          </w:p>
        </w:tc>
        <w:tc>
          <w:tcPr>
            <w:tcW w:w="1700" w:type="dxa"/>
            <w:vAlign w:val="center"/>
          </w:tcPr>
          <w:p w14:paraId="0E7EBC8E" w14:textId="77777777" w:rsidR="00BE09C9" w:rsidRDefault="00BE09C9">
            <w:r>
              <w:rPr>
                <w:sz w:val="16"/>
              </w:rPr>
              <w:t>Fix. Decision: text 'STOP' is rejected and counted, not aliased.</w:t>
            </w:r>
          </w:p>
        </w:tc>
        <w:tc>
          <w:tcPr>
            <w:tcW w:w="3400" w:type="dxa"/>
            <w:vAlign w:val="center"/>
          </w:tcPr>
          <w:p w14:paraId="2F143C0C" w14:textId="77777777" w:rsidR="00BE09C9" w:rsidRDefault="00BE09C9">
            <w:r>
              <w:rPr>
                <w:sz w:val="16"/>
              </w:rPr>
              <w:t xml:space="preserve">Command byte table (Table A6): fixed pattern 10101 in the top 5 bits and a 3-bit code; 0xA9 STOP to 0xAF UTURN, 0xA8 reserved. The radio counts every rejected command-topic payload (wrong length, off-pattern or reserved byte, including ASCII 'STOP'); Comm adds it to the saturating </w:t>
            </w:r>
            <w:proofErr w:type="spellStart"/>
            <w:r>
              <w:rPr>
                <w:sz w:val="16"/>
              </w:rPr>
              <w:t>ign</w:t>
            </w:r>
            <w:proofErr w:type="spellEnd"/>
            <w:r>
              <w:rPr>
                <w:sz w:val="16"/>
              </w:rPr>
              <w:t xml:space="preserve"> field of every status frame, so a wrong sender is visible. IPC slots resized </w:t>
            </w:r>
            <w:proofErr w:type="gramStart"/>
            <w:r>
              <w:rPr>
                <w:sz w:val="16"/>
              </w:rPr>
              <w:t>to ((</w:t>
            </w:r>
            <w:proofErr w:type="gramEnd"/>
            <w:r>
              <w:rPr>
                <w:sz w:val="16"/>
              </w:rPr>
              <w:t>MAX + 3) / 4 + 1) words for the 4-byte kernel header, pinned by compile-time checks: TX 96 B, RX 32 B, STOP 8 B. A valid command dropped by a full queue is counted too. Presence payloads are now 1 byte ('1'/'0').</w:t>
            </w:r>
          </w:p>
        </w:tc>
        <w:tc>
          <w:tcPr>
            <w:tcW w:w="2248" w:type="dxa"/>
            <w:vAlign w:val="center"/>
          </w:tcPr>
          <w:p w14:paraId="3650757F" w14:textId="77777777" w:rsidR="00BE09C9" w:rsidRDefault="00BE09C9">
            <w:proofErr w:type="spellStart"/>
            <w:r>
              <w:rPr>
                <w:sz w:val="16"/>
              </w:rPr>
              <w:t>mqttcmd</w:t>
            </w:r>
            <w:proofErr w:type="spellEnd"/>
            <w:r>
              <w:rPr>
                <w:sz w:val="16"/>
              </w:rPr>
              <w:t xml:space="preserve"> tests: all </w:t>
            </w:r>
            <w:proofErr w:type="gramStart"/>
            <w:r>
              <w:rPr>
                <w:sz w:val="16"/>
              </w:rPr>
              <w:t>256 byte</w:t>
            </w:r>
            <w:proofErr w:type="gramEnd"/>
            <w:r>
              <w:rPr>
                <w:sz w:val="16"/>
              </w:rPr>
              <w:t xml:space="preserve"> values, exactly seven decode. Radio adapter tests (90 checks) cover rejected payloads and the counter. App scenario </w:t>
            </w:r>
            <w:proofErr w:type="spellStart"/>
            <w:r>
              <w:rPr>
                <w:sz w:val="16"/>
              </w:rPr>
              <w:t>command_policy</w:t>
            </w:r>
            <w:proofErr w:type="spellEnd"/>
            <w:r>
              <w:rPr>
                <w:sz w:val="16"/>
              </w:rPr>
              <w:t xml:space="preserve"> passes.</w:t>
            </w:r>
          </w:p>
        </w:tc>
      </w:tr>
      <w:tr w:rsidR="00BE09C9" w14:paraId="7687A605" w14:textId="77777777">
        <w:trPr>
          <w:jc w:val="center"/>
        </w:trPr>
        <w:tc>
          <w:tcPr>
            <w:tcW w:w="2300" w:type="dxa"/>
            <w:vAlign w:val="center"/>
          </w:tcPr>
          <w:p w14:paraId="0675111C" w14:textId="77777777" w:rsidR="00BE09C9" w:rsidRDefault="00BE09C9">
            <w:r>
              <w:rPr>
                <w:sz w:val="16"/>
              </w:rPr>
              <w:t xml:space="preserve">G8. The tests that are meant to prove 'Safety </w:t>
            </w:r>
            <w:proofErr w:type="spellStart"/>
            <w:r>
              <w:rPr>
                <w:sz w:val="16"/>
              </w:rPr>
              <w:t>behaviour</w:t>
            </w:r>
            <w:proofErr w:type="spellEnd"/>
            <w:r>
              <w:rPr>
                <w:sz w:val="16"/>
              </w:rPr>
              <w:t xml:space="preserve">: No change' and unchanged scanning cannot stay unchanged once frames, commands and the scan </w:t>
            </w:r>
            <w:r>
              <w:rPr>
                <w:sz w:val="16"/>
              </w:rPr>
              <w:lastRenderedPageBreak/>
              <w:t>table change representation.</w:t>
            </w:r>
          </w:p>
        </w:tc>
        <w:tc>
          <w:tcPr>
            <w:tcW w:w="1700" w:type="dxa"/>
            <w:vAlign w:val="center"/>
          </w:tcPr>
          <w:p w14:paraId="541E1784" w14:textId="77777777" w:rsidR="00BE09C9" w:rsidRDefault="00BE09C9">
            <w:r>
              <w:rPr>
                <w:sz w:val="16"/>
              </w:rPr>
              <w:lastRenderedPageBreak/>
              <w:t>Fix.</w:t>
            </w:r>
          </w:p>
        </w:tc>
        <w:tc>
          <w:tcPr>
            <w:tcW w:w="3400" w:type="dxa"/>
            <w:vAlign w:val="center"/>
          </w:tcPr>
          <w:p w14:paraId="21791393" w14:textId="77777777" w:rsidR="00BE09C9" w:rsidRDefault="00BE09C9">
            <w:r>
              <w:rPr>
                <w:sz w:val="16"/>
              </w:rPr>
              <w:t xml:space="preserve">Every existing app scenario keeps its name and assertions (except </w:t>
            </w:r>
            <w:proofErr w:type="spellStart"/>
            <w:r>
              <w:rPr>
                <w:sz w:val="16"/>
              </w:rPr>
              <w:t>uart_pins</w:t>
            </w:r>
            <w:proofErr w:type="spellEnd"/>
            <w:r>
              <w:rPr>
                <w:sz w:val="16"/>
              </w:rPr>
              <w:t xml:space="preserve">, whose pin policy now requires TRIG/ECHO on the UART0 TX/RX pins after the HC-SR04 moved to Grove 1): the harness now decodes the binary frames with the C decoder into the same keys </w:t>
            </w:r>
            <w:r>
              <w:rPr>
                <w:sz w:val="16"/>
              </w:rPr>
              <w:lastRenderedPageBreak/>
              <w:t xml:space="preserve">and sends real command bytes. New scenarios: </w:t>
            </w:r>
            <w:proofErr w:type="spellStart"/>
            <w:r>
              <w:rPr>
                <w:sz w:val="16"/>
              </w:rPr>
              <w:t>fault_mask</w:t>
            </w:r>
            <w:proofErr w:type="spellEnd"/>
            <w:r>
              <w:rPr>
                <w:sz w:val="16"/>
              </w:rPr>
              <w:t xml:space="preserve">, </w:t>
            </w:r>
            <w:proofErr w:type="spellStart"/>
            <w:r>
              <w:rPr>
                <w:sz w:val="16"/>
              </w:rPr>
              <w:t>fault_stress</w:t>
            </w:r>
            <w:proofErr w:type="spellEnd"/>
            <w:r>
              <w:rPr>
                <w:sz w:val="16"/>
              </w:rPr>
              <w:t xml:space="preserve">, </w:t>
            </w:r>
            <w:proofErr w:type="spellStart"/>
            <w:r>
              <w:rPr>
                <w:sz w:val="16"/>
              </w:rPr>
              <w:t>encoder_wrap</w:t>
            </w:r>
            <w:proofErr w:type="spellEnd"/>
            <w:r>
              <w:rPr>
                <w:sz w:val="16"/>
              </w:rPr>
              <w:t xml:space="preserve">, </w:t>
            </w:r>
            <w:proofErr w:type="spellStart"/>
            <w:r>
              <w:rPr>
                <w:sz w:val="16"/>
              </w:rPr>
              <w:t>encoder_jumps</w:t>
            </w:r>
            <w:proofErr w:type="spellEnd"/>
            <w:r>
              <w:rPr>
                <w:sz w:val="16"/>
              </w:rPr>
              <w:t xml:space="preserve">, </w:t>
            </w:r>
            <w:proofErr w:type="spellStart"/>
            <w:r>
              <w:rPr>
                <w:sz w:val="16"/>
              </w:rPr>
              <w:t>boot_counts</w:t>
            </w:r>
            <w:proofErr w:type="spellEnd"/>
            <w:r>
              <w:rPr>
                <w:sz w:val="16"/>
              </w:rPr>
              <w:t xml:space="preserve">, </w:t>
            </w:r>
            <w:proofErr w:type="spellStart"/>
            <w:r>
              <w:rPr>
                <w:sz w:val="16"/>
              </w:rPr>
              <w:t>stop_race</w:t>
            </w:r>
            <w:proofErr w:type="spellEnd"/>
            <w:r>
              <w:rPr>
                <w:sz w:val="16"/>
              </w:rPr>
              <w:t xml:space="preserve">, </w:t>
            </w:r>
            <w:proofErr w:type="spellStart"/>
            <w:r>
              <w:rPr>
                <w:sz w:val="16"/>
              </w:rPr>
              <w:t>stop_snapshot</w:t>
            </w:r>
            <w:proofErr w:type="spellEnd"/>
            <w:r>
              <w:rPr>
                <w:sz w:val="16"/>
              </w:rPr>
              <w:t xml:space="preserve">, </w:t>
            </w:r>
            <w:proofErr w:type="spellStart"/>
            <w:r>
              <w:rPr>
                <w:sz w:val="16"/>
              </w:rPr>
              <w:t>telemetry_wrap</w:t>
            </w:r>
            <w:proofErr w:type="spellEnd"/>
            <w:r>
              <w:rPr>
                <w:sz w:val="16"/>
              </w:rPr>
              <w:t xml:space="preserve">. Scanner tests keep their expected values; two reads of the old sample list now use </w:t>
            </w:r>
            <w:proofErr w:type="spellStart"/>
            <w:r>
              <w:rPr>
                <w:sz w:val="16"/>
              </w:rPr>
              <w:t>scanner_</w:t>
            </w:r>
            <w:proofErr w:type="gramStart"/>
            <w:r>
              <w:rPr>
                <w:sz w:val="16"/>
              </w:rPr>
              <w:t>sample</w:t>
            </w:r>
            <w:proofErr w:type="spellEnd"/>
            <w:r>
              <w:rPr>
                <w:sz w:val="16"/>
              </w:rPr>
              <w:t>(</w:t>
            </w:r>
            <w:proofErr w:type="gramEnd"/>
            <w:r>
              <w:rPr>
                <w:sz w:val="16"/>
              </w:rPr>
              <w:t>). A verbatim copy of the old list-based scanner runs beside the table scanner on every fixture scene and 720 random scans with identical outputs.</w:t>
            </w:r>
          </w:p>
        </w:tc>
        <w:tc>
          <w:tcPr>
            <w:tcW w:w="2248" w:type="dxa"/>
            <w:vAlign w:val="center"/>
          </w:tcPr>
          <w:p w14:paraId="3CF0A21A" w14:textId="77777777" w:rsidR="00BE09C9" w:rsidRDefault="00BE09C9">
            <w:r>
              <w:rPr>
                <w:sz w:val="16"/>
              </w:rPr>
              <w:lastRenderedPageBreak/>
              <w:t xml:space="preserve">App tests: 122 scenario runs, 0 failures, release and sanitizer builds. Host: </w:t>
            </w:r>
            <w:proofErr w:type="spellStart"/>
            <w:r>
              <w:rPr>
                <w:sz w:val="16"/>
              </w:rPr>
              <w:t>bitpack</w:t>
            </w:r>
            <w:proofErr w:type="spellEnd"/>
            <w:r>
              <w:rPr>
                <w:sz w:val="16"/>
              </w:rPr>
              <w:t xml:space="preserve"> 61, core 488, motion 2,463, line and barcode 364,977, sensors 346, telemetry 81 and </w:t>
            </w:r>
            <w:proofErr w:type="spellStart"/>
            <w:r>
              <w:rPr>
                <w:sz w:val="16"/>
              </w:rPr>
              <w:t>mqttcmd</w:t>
            </w:r>
            <w:proofErr w:type="spellEnd"/>
            <w:r>
              <w:rPr>
                <w:sz w:val="16"/>
              </w:rPr>
              <w:t xml:space="preserve"> 311 checks plus 8 </w:t>
            </w:r>
            <w:r>
              <w:rPr>
                <w:sz w:val="16"/>
              </w:rPr>
              <w:lastRenderedPageBreak/>
              <w:t>Python codec tests, all passing.</w:t>
            </w:r>
          </w:p>
        </w:tc>
      </w:tr>
      <w:tr w:rsidR="00BE09C9" w14:paraId="79FCE7AE" w14:textId="77777777">
        <w:trPr>
          <w:jc w:val="center"/>
        </w:trPr>
        <w:tc>
          <w:tcPr>
            <w:tcW w:w="2300" w:type="dxa"/>
            <w:vAlign w:val="center"/>
          </w:tcPr>
          <w:p w14:paraId="4CF90135" w14:textId="77777777" w:rsidR="00BE09C9" w:rsidRDefault="00BE09C9">
            <w:r>
              <w:rPr>
                <w:sz w:val="16"/>
              </w:rPr>
              <w:lastRenderedPageBreak/>
              <w:t>G9. WIFI_LOSS has no source event, boot value, clear rule or write interface, and as a level bit it may never appear in a received frame.</w:t>
            </w:r>
          </w:p>
        </w:tc>
        <w:tc>
          <w:tcPr>
            <w:tcW w:w="1700" w:type="dxa"/>
            <w:vAlign w:val="center"/>
          </w:tcPr>
          <w:p w14:paraId="07B01D9B" w14:textId="77777777" w:rsidR="00BE09C9" w:rsidRDefault="00BE09C9">
            <w:r>
              <w:rPr>
                <w:sz w:val="16"/>
              </w:rPr>
              <w:t>Fix the definition; Defer the AP-off test.</w:t>
            </w:r>
          </w:p>
        </w:tc>
        <w:tc>
          <w:tcPr>
            <w:tcW w:w="3400" w:type="dxa"/>
            <w:vAlign w:val="center"/>
          </w:tcPr>
          <w:p w14:paraId="0A6C8480" w14:textId="77777777" w:rsidR="00BE09C9" w:rsidRDefault="00BE09C9">
            <w:r>
              <w:rPr>
                <w:sz w:val="16"/>
              </w:rPr>
              <w:t>WIFI_LOSS = no subscribed MQTT session (link down, broker lost, before the first SUBACK, or the offline build). Only the radio task writes its session flag (</w:t>
            </w:r>
            <w:proofErr w:type="spellStart"/>
            <w:r>
              <w:rPr>
                <w:sz w:val="16"/>
              </w:rPr>
              <w:t>net_mqtt_</w:t>
            </w:r>
            <w:proofErr w:type="gramStart"/>
            <w:r>
              <w:rPr>
                <w:sz w:val="16"/>
              </w:rPr>
              <w:t>online</w:t>
            </w:r>
            <w:proofErr w:type="spellEnd"/>
            <w:r>
              <w:rPr>
                <w:sz w:val="16"/>
              </w:rPr>
              <w:t>(</w:t>
            </w:r>
            <w:proofErr w:type="gramEnd"/>
            <w:r>
              <w:rPr>
                <w:sz w:val="16"/>
              </w:rPr>
              <w:t xml:space="preserve">)); Comm (P7) mirrors it into the mask through the locked status helper when it changes. </w:t>
            </w:r>
            <w:proofErr w:type="spellStart"/>
            <w:r>
              <w:rPr>
                <w:sz w:val="16"/>
              </w:rPr>
              <w:t>Boot</w:t>
            </w:r>
            <w:proofErr w:type="spellEnd"/>
            <w:r>
              <w:rPr>
                <w:sz w:val="16"/>
              </w:rPr>
              <w:t xml:space="preserve"> value 1 until SUBACK. Non-stopping. Frames cannot be sent while offline, so the laptop sees the loss through the broker's 1-byte will ('0') and the next online status.</w:t>
            </w:r>
          </w:p>
        </w:tc>
        <w:tc>
          <w:tcPr>
            <w:tcW w:w="2248" w:type="dxa"/>
            <w:vAlign w:val="center"/>
          </w:tcPr>
          <w:p w14:paraId="0023D707" w14:textId="77777777" w:rsidR="00BE09C9" w:rsidRDefault="00BE09C9">
            <w:r>
              <w:rPr>
                <w:sz w:val="16"/>
              </w:rPr>
              <w:t xml:space="preserve">App </w:t>
            </w:r>
            <w:proofErr w:type="gramStart"/>
            <w:r>
              <w:rPr>
                <w:sz w:val="16"/>
              </w:rPr>
              <w:t>scenarios</w:t>
            </w:r>
            <w:proofErr w:type="gramEnd"/>
            <w:r>
              <w:rPr>
                <w:sz w:val="16"/>
              </w:rPr>
              <w:t xml:space="preserve"> </w:t>
            </w:r>
            <w:proofErr w:type="spellStart"/>
            <w:r>
              <w:rPr>
                <w:sz w:val="16"/>
              </w:rPr>
              <w:t>fault_mask</w:t>
            </w:r>
            <w:proofErr w:type="spellEnd"/>
            <w:r>
              <w:rPr>
                <w:sz w:val="16"/>
              </w:rPr>
              <w:t xml:space="preserve"> and </w:t>
            </w:r>
            <w:proofErr w:type="spellStart"/>
            <w:r>
              <w:rPr>
                <w:sz w:val="16"/>
              </w:rPr>
              <w:t>fault_stress</w:t>
            </w:r>
            <w:proofErr w:type="spellEnd"/>
            <w:r>
              <w:rPr>
                <w:sz w:val="16"/>
              </w:rPr>
              <w:t xml:space="preserve"> drive the session flag (set, clear, follows every round). AP-off and broker-stop test with serial timestamps: Week 10 (owner B1).</w:t>
            </w:r>
          </w:p>
        </w:tc>
      </w:tr>
      <w:tr w:rsidR="00BE09C9" w14:paraId="560170D8" w14:textId="77777777">
        <w:trPr>
          <w:jc w:val="center"/>
        </w:trPr>
        <w:tc>
          <w:tcPr>
            <w:tcW w:w="2300" w:type="dxa"/>
            <w:vAlign w:val="center"/>
          </w:tcPr>
          <w:p w14:paraId="7650EAA1" w14:textId="77777777" w:rsidR="00BE09C9" w:rsidRDefault="00BE09C9">
            <w:r>
              <w:rPr>
                <w:sz w:val="16"/>
              </w:rPr>
              <w:t>G10. NO_ECHO has no definition, debounce or clear rule, and a real no-echo stop is recorded as SUPERVISOR rather than NO_ECHO.</w:t>
            </w:r>
          </w:p>
        </w:tc>
        <w:tc>
          <w:tcPr>
            <w:tcW w:w="1700" w:type="dxa"/>
            <w:vAlign w:val="center"/>
          </w:tcPr>
          <w:p w14:paraId="19462AC9" w14:textId="77777777" w:rsidR="00BE09C9" w:rsidRDefault="00BE09C9">
            <w:r>
              <w:rPr>
                <w:sz w:val="16"/>
              </w:rPr>
              <w:t>Fix the definition; Defer the bench logs.</w:t>
            </w:r>
          </w:p>
        </w:tc>
        <w:tc>
          <w:tcPr>
            <w:tcW w:w="3400" w:type="dxa"/>
            <w:vAlign w:val="center"/>
          </w:tcPr>
          <w:p w14:paraId="33E42415" w14:textId="77777777" w:rsidR="00BE09C9" w:rsidRDefault="00BE09C9">
            <w:r>
              <w:rPr>
                <w:sz w:val="16"/>
              </w:rPr>
              <w:t>NO_ECHO = the latest frontal ping returned no valid echo pulse. The Scan task is its only writer and changes it only when it changes, through the locked status helper; scan sweeps do not touch it; boot value 0. A valid pulse beyond 20-4,000 mm is reported by the 2-bit range state, not NO_ECHO. The stop still comes from 'unknown range never grants forward motion' (RANGE_WAIT, then SUPERVISOR after 1 s); the diagnostic frame carries the first cause and the whole mask, so such a stop reads SUPERVISOR + NO_ECHO.</w:t>
            </w:r>
          </w:p>
        </w:tc>
        <w:tc>
          <w:tcPr>
            <w:tcW w:w="2248" w:type="dxa"/>
            <w:vAlign w:val="center"/>
          </w:tcPr>
          <w:p w14:paraId="524902E8" w14:textId="77777777" w:rsidR="00BE09C9" w:rsidRDefault="00BE09C9">
            <w:r>
              <w:rPr>
                <w:sz w:val="16"/>
              </w:rPr>
              <w:t xml:space="preserve">App scenario </w:t>
            </w:r>
            <w:proofErr w:type="spellStart"/>
            <w:r>
              <w:rPr>
                <w:sz w:val="16"/>
              </w:rPr>
              <w:t>unknown_range</w:t>
            </w:r>
            <w:proofErr w:type="spellEnd"/>
            <w:r>
              <w:rPr>
                <w:sz w:val="16"/>
              </w:rPr>
              <w:t xml:space="preserve"> now asserts NO_ECHO during RANGE_WAIT, first cause SUPERVISOR with SUPERVISOR + NO_ECHO after 1 s, and a clean mask after reset; </w:t>
            </w:r>
            <w:proofErr w:type="spellStart"/>
            <w:r>
              <w:rPr>
                <w:sz w:val="16"/>
              </w:rPr>
              <w:t>fault_mask</w:t>
            </w:r>
            <w:proofErr w:type="spellEnd"/>
            <w:r>
              <w:rPr>
                <w:sz w:val="16"/>
              </w:rPr>
              <w:t xml:space="preserve"> and </w:t>
            </w:r>
            <w:proofErr w:type="spellStart"/>
            <w:r>
              <w:rPr>
                <w:sz w:val="16"/>
              </w:rPr>
              <w:t>sonar_silent</w:t>
            </w:r>
            <w:proofErr w:type="spellEnd"/>
            <w:r>
              <w:rPr>
                <w:sz w:val="16"/>
              </w:rPr>
              <w:t xml:space="preserve"> pass. Unplugged-sensor bench log: Week 10 (owner B5).</w:t>
            </w:r>
          </w:p>
        </w:tc>
      </w:tr>
      <w:tr w:rsidR="00BE09C9" w14:paraId="11358CD5" w14:textId="77777777">
        <w:trPr>
          <w:jc w:val="center"/>
        </w:trPr>
        <w:tc>
          <w:tcPr>
            <w:tcW w:w="2300" w:type="dxa"/>
            <w:vAlign w:val="center"/>
          </w:tcPr>
          <w:p w14:paraId="10530442" w14:textId="77777777" w:rsidR="00BE09C9" w:rsidRDefault="00BE09C9">
            <w:r>
              <w:rPr>
                <w:sz w:val="16"/>
              </w:rPr>
              <w:t xml:space="preserve">G11. No width, wrap or difference rule is given for counter-type words, so the 16-bit encoder totals, the saturating deltas and a </w:t>
            </w:r>
            <w:proofErr w:type="gramStart"/>
            <w:r>
              <w:rPr>
                <w:sz w:val="16"/>
              </w:rPr>
              <w:t>narrowed</w:t>
            </w:r>
            <w:proofErr w:type="gramEnd"/>
            <w:r>
              <w:rPr>
                <w:sz w:val="16"/>
              </w:rPr>
              <w:t xml:space="preserve"> command id can each produce a false fault.</w:t>
            </w:r>
          </w:p>
        </w:tc>
        <w:tc>
          <w:tcPr>
            <w:tcW w:w="1700" w:type="dxa"/>
            <w:vAlign w:val="center"/>
          </w:tcPr>
          <w:p w14:paraId="5BD72022" w14:textId="77777777" w:rsidR="00BE09C9" w:rsidRDefault="00BE09C9">
            <w:r>
              <w:rPr>
                <w:sz w:val="16"/>
              </w:rPr>
              <w:t>Fix. All three failures were real in the plan.</w:t>
            </w:r>
          </w:p>
        </w:tc>
        <w:tc>
          <w:tcPr>
            <w:tcW w:w="3400" w:type="dxa"/>
            <w:vAlign w:val="center"/>
          </w:tcPr>
          <w:p w14:paraId="66F88F1E" w14:textId="77777777" w:rsidR="00BE09C9" w:rsidRDefault="00BE09C9">
            <w:r>
              <w:rPr>
                <w:sz w:val="16"/>
              </w:rPr>
              <w:t xml:space="preserve">Every wrapping word has a width and difference rule (Table A3): encoder totals 16-bit, int16 difference, the 0x8000 half-range is an ENCODER fault; per-read deltas 6-bit saturating with a sticky per-wheel error bit; request id 8-bit, 0 reserved, 255 wraps to 1, compared modulo 256; </w:t>
            </w:r>
            <w:proofErr w:type="spellStart"/>
            <w:r>
              <w:rPr>
                <w:sz w:val="16"/>
              </w:rPr>
              <w:t>request_version</w:t>
            </w:r>
            <w:proofErr w:type="spellEnd"/>
            <w:r>
              <w:rPr>
                <w:sz w:val="16"/>
              </w:rPr>
              <w:t xml:space="preserve"> 4-bit. </w:t>
            </w:r>
            <w:proofErr w:type="spellStart"/>
            <w:r>
              <w:rPr>
                <w:sz w:val="16"/>
              </w:rPr>
              <w:t>stop_epoch</w:t>
            </w:r>
            <w:proofErr w:type="spellEnd"/>
            <w:r>
              <w:rPr>
                <w:sz w:val="16"/>
              </w:rPr>
              <w:t>/</w:t>
            </w:r>
            <w:proofErr w:type="spellStart"/>
            <w:r>
              <w:rPr>
                <w:sz w:val="16"/>
              </w:rPr>
              <w:t>reset_epoch</w:t>
            </w:r>
            <w:proofErr w:type="spellEnd"/>
            <w:r>
              <w:rPr>
                <w:sz w:val="16"/>
              </w:rPr>
              <w:t xml:space="preserve"> replaced by two exact flags, because a narrow epoch could alias while Motion is starved (up to the 1 s watchdog). Counts before the first Motion read are discarded, so a boot-time saturation cannot latch a false ENCODER fault.</w:t>
            </w:r>
          </w:p>
        </w:tc>
        <w:tc>
          <w:tcPr>
            <w:tcW w:w="2248" w:type="dxa"/>
            <w:vAlign w:val="center"/>
          </w:tcPr>
          <w:p w14:paraId="689758C6" w14:textId="77777777" w:rsidR="00BE09C9" w:rsidRDefault="00BE09C9">
            <w:r>
              <w:rPr>
                <w:sz w:val="16"/>
              </w:rPr>
              <w:t xml:space="preserve">App scenarios </w:t>
            </w:r>
            <w:proofErr w:type="spellStart"/>
            <w:r>
              <w:rPr>
                <w:sz w:val="16"/>
              </w:rPr>
              <w:t>encoder_wrap</w:t>
            </w:r>
            <w:proofErr w:type="spellEnd"/>
            <w:r>
              <w:rPr>
                <w:sz w:val="16"/>
              </w:rPr>
              <w:t xml:space="preserve"> (forward through 0x0000: no fault, no barcode reject), </w:t>
            </w:r>
            <w:proofErr w:type="spellStart"/>
            <w:r>
              <w:rPr>
                <w:sz w:val="16"/>
              </w:rPr>
              <w:t>encoder_jumps</w:t>
            </w:r>
            <w:proofErr w:type="spellEnd"/>
            <w:r>
              <w:rPr>
                <w:sz w:val="16"/>
              </w:rPr>
              <w:t xml:space="preserve"> (a reverse step across 0x0000 reads -10; a 0x8000 jump latches ENCODER), </w:t>
            </w:r>
            <w:proofErr w:type="spellStart"/>
            <w:r>
              <w:rPr>
                <w:sz w:val="16"/>
              </w:rPr>
              <w:t>boot_counts</w:t>
            </w:r>
            <w:proofErr w:type="spellEnd"/>
            <w:r>
              <w:rPr>
                <w:sz w:val="16"/>
              </w:rPr>
              <w:t xml:space="preserve"> (40 boot counts discarded, no fault) and </w:t>
            </w:r>
            <w:proofErr w:type="spellStart"/>
            <w:r>
              <w:rPr>
                <w:sz w:val="16"/>
              </w:rPr>
              <w:t>stop_epoch</w:t>
            </w:r>
            <w:proofErr w:type="spellEnd"/>
            <w:r>
              <w:rPr>
                <w:sz w:val="16"/>
              </w:rPr>
              <w:t xml:space="preserve"> with </w:t>
            </w:r>
            <w:proofErr w:type="spellStart"/>
            <w:r>
              <w:rPr>
                <w:sz w:val="16"/>
              </w:rPr>
              <w:t>stop_snapshot</w:t>
            </w:r>
            <w:proofErr w:type="spellEnd"/>
            <w:r>
              <w:rPr>
                <w:sz w:val="16"/>
              </w:rPr>
              <w:t xml:space="preserve"> (both halves of the reset handshake) pass. Motion tests drive 300 primitives through Vehicle, the packed request and Motion across the 255 -&gt; 1 </w:t>
            </w:r>
            <w:proofErr w:type="gramStart"/>
            <w:r>
              <w:rPr>
                <w:sz w:val="16"/>
              </w:rPr>
              <w:t>wrap</w:t>
            </w:r>
            <w:proofErr w:type="gramEnd"/>
            <w:r>
              <w:rPr>
                <w:sz w:val="16"/>
              </w:rPr>
              <w:t>: no MOTION fault, every completion matched (</w:t>
            </w:r>
            <w:proofErr w:type="spellStart"/>
            <w:r>
              <w:rPr>
                <w:sz w:val="16"/>
              </w:rPr>
              <w:t>test_vehicle_id_wrap</w:t>
            </w:r>
            <w:proofErr w:type="spellEnd"/>
            <w:r>
              <w:rPr>
                <w:sz w:val="16"/>
              </w:rPr>
              <w:t>).</w:t>
            </w:r>
          </w:p>
        </w:tc>
      </w:tr>
      <w:tr w:rsidR="00BE09C9" w14:paraId="6D6E9893" w14:textId="77777777">
        <w:trPr>
          <w:jc w:val="center"/>
        </w:trPr>
        <w:tc>
          <w:tcPr>
            <w:tcW w:w="2300" w:type="dxa"/>
            <w:vAlign w:val="center"/>
          </w:tcPr>
          <w:p w14:paraId="4E68863E" w14:textId="77777777" w:rsidR="00BE09C9" w:rsidRDefault="00BE09C9">
            <w:r>
              <w:rPr>
                <w:sz w:val="16"/>
              </w:rPr>
              <w:t xml:space="preserve">G12. No encodings are defined for 'not sampled', </w:t>
            </w:r>
            <w:proofErr w:type="spellStart"/>
            <w:r>
              <w:rPr>
                <w:sz w:val="16"/>
              </w:rPr>
              <w:t>NaN</w:t>
            </w:r>
            <w:proofErr w:type="spellEnd"/>
            <w:r>
              <w:rPr>
                <w:sz w:val="16"/>
              </w:rPr>
              <w:t xml:space="preserve"> or negative values, and the laptop tests cannot show that </w:t>
            </w:r>
            <w:proofErr w:type="spellStart"/>
            <w:r>
              <w:rPr>
                <w:sz w:val="16"/>
              </w:rPr>
              <w:t>NaN</w:t>
            </w:r>
            <w:proofErr w:type="spellEnd"/>
            <w:r>
              <w:rPr>
                <w:sz w:val="16"/>
              </w:rPr>
              <w:t xml:space="preserve"> and out-of-range conversions pack the same way on the RP2040.</w:t>
            </w:r>
          </w:p>
        </w:tc>
        <w:tc>
          <w:tcPr>
            <w:tcW w:w="1700" w:type="dxa"/>
            <w:vAlign w:val="center"/>
          </w:tcPr>
          <w:p w14:paraId="1AF2E193" w14:textId="77777777" w:rsidR="00BE09C9" w:rsidRDefault="00BE09C9">
            <w:r>
              <w:rPr>
                <w:sz w:val="16"/>
              </w:rPr>
              <w:t>Fix; Defer the on-robot self-test.</w:t>
            </w:r>
          </w:p>
        </w:tc>
        <w:tc>
          <w:tcPr>
            <w:tcW w:w="3400" w:type="dxa"/>
            <w:vAlign w:val="center"/>
          </w:tcPr>
          <w:p w14:paraId="72C49133" w14:textId="77777777" w:rsidR="00BE09C9" w:rsidRDefault="00BE09C9">
            <w:proofErr w:type="spellStart"/>
            <w:r>
              <w:rPr>
                <w:sz w:val="16"/>
              </w:rPr>
              <w:t>bitpack</w:t>
            </w:r>
            <w:proofErr w:type="gramStart"/>
            <w:r>
              <w:rPr>
                <w:sz w:val="16"/>
              </w:rPr>
              <w:t>.h</w:t>
            </w:r>
            <w:proofErr w:type="spellEnd"/>
            <w:proofErr w:type="gramEnd"/>
            <w:r>
              <w:rPr>
                <w:sz w:val="16"/>
              </w:rPr>
              <w:t xml:space="preserve"> rules: signed fields saturate symmetrically and reserve the most negative code for invalid; </w:t>
            </w:r>
            <w:proofErr w:type="spellStart"/>
            <w:r>
              <w:rPr>
                <w:sz w:val="16"/>
              </w:rPr>
              <w:t>NaN</w:t>
            </w:r>
            <w:proofErr w:type="spellEnd"/>
            <w:r>
              <w:rPr>
                <w:sz w:val="16"/>
              </w:rPr>
              <w:t xml:space="preserve"> and +/-Inf are tested before any float-to-integer conversion, so x86 and the M0+ cannot differ. Scan table: 0 = no echo, 32767 = not sampled, cleared at every </w:t>
            </w:r>
            <w:proofErr w:type="spellStart"/>
            <w:r>
              <w:rPr>
                <w:sz w:val="16"/>
              </w:rPr>
              <w:t>scanner_</w:t>
            </w:r>
            <w:proofErr w:type="gramStart"/>
            <w:r>
              <w:rPr>
                <w:sz w:val="16"/>
              </w:rPr>
              <w:t>start</w:t>
            </w:r>
            <w:proofErr w:type="spellEnd"/>
            <w:r>
              <w:rPr>
                <w:sz w:val="16"/>
              </w:rPr>
              <w:t>(</w:t>
            </w:r>
            <w:proofErr w:type="gramEnd"/>
            <w:r>
              <w:rPr>
                <w:sz w:val="16"/>
              </w:rPr>
              <w:t xml:space="preserve">). Heights round down (FLOOR) to </w:t>
            </w:r>
            <w:proofErr w:type="gramStart"/>
            <w:r>
              <w:rPr>
                <w:sz w:val="16"/>
              </w:rPr>
              <w:t>0..</w:t>
            </w:r>
            <w:proofErr w:type="gramEnd"/>
            <w:r>
              <w:rPr>
                <w:sz w:val="16"/>
              </w:rPr>
              <w:t xml:space="preserve">511 mm; </w:t>
            </w:r>
            <w:proofErr w:type="spellStart"/>
            <w:r>
              <w:rPr>
                <w:sz w:val="16"/>
              </w:rPr>
              <w:t>NaN</w:t>
            </w:r>
            <w:proofErr w:type="spellEnd"/>
            <w:r>
              <w:rPr>
                <w:sz w:val="16"/>
              </w:rPr>
              <w:t xml:space="preserve"> or a negative running estimate stores 0, never a wrapped 509 mm. Yaw rate is 13-bit signed </w:t>
            </w:r>
            <w:proofErr w:type="spellStart"/>
            <w:r>
              <w:rPr>
                <w:sz w:val="16"/>
              </w:rPr>
              <w:t>mrad</w:t>
            </w:r>
            <w:proofErr w:type="spellEnd"/>
            <w:r>
              <w:rPr>
                <w:sz w:val="16"/>
              </w:rPr>
              <w:t>/s. Host sanitizer builds now add -</w:t>
            </w:r>
            <w:proofErr w:type="spellStart"/>
            <w:r>
              <w:rPr>
                <w:sz w:val="16"/>
              </w:rPr>
              <w:t>fsanitize</w:t>
            </w:r>
            <w:proofErr w:type="spellEnd"/>
            <w:r>
              <w:rPr>
                <w:sz w:val="16"/>
              </w:rPr>
              <w:t>=float-cast-overflow; byte interfaces are uint8_t.</w:t>
            </w:r>
          </w:p>
        </w:tc>
        <w:tc>
          <w:tcPr>
            <w:tcW w:w="2248" w:type="dxa"/>
            <w:vAlign w:val="center"/>
          </w:tcPr>
          <w:p w14:paraId="7A0358B2" w14:textId="77777777" w:rsidR="00BE09C9" w:rsidRDefault="00BE09C9">
            <w:proofErr w:type="spellStart"/>
            <w:r>
              <w:rPr>
                <w:sz w:val="16"/>
              </w:rPr>
              <w:t>bitpack</w:t>
            </w:r>
            <w:proofErr w:type="spellEnd"/>
            <w:r>
              <w:rPr>
                <w:sz w:val="16"/>
              </w:rPr>
              <w:t xml:space="preserve"> tests refuse </w:t>
            </w:r>
            <w:proofErr w:type="spellStart"/>
            <w:r>
              <w:rPr>
                <w:sz w:val="16"/>
              </w:rPr>
              <w:t>NaN</w:t>
            </w:r>
            <w:proofErr w:type="spellEnd"/>
            <w:r>
              <w:rPr>
                <w:sz w:val="16"/>
              </w:rPr>
              <w:t xml:space="preserve">, +/-Inf and overflowing products in </w:t>
            </w:r>
            <w:proofErr w:type="spellStart"/>
            <w:r>
              <w:rPr>
                <w:sz w:val="16"/>
              </w:rPr>
              <w:t>bitpack_quantise</w:t>
            </w:r>
            <w:proofErr w:type="spellEnd"/>
            <w:r>
              <w:rPr>
                <w:sz w:val="16"/>
              </w:rPr>
              <w:t xml:space="preserve"> with the output </w:t>
            </w:r>
            <w:proofErr w:type="gramStart"/>
            <w:r>
              <w:rPr>
                <w:sz w:val="16"/>
              </w:rPr>
              <w:t>unchanged, and</w:t>
            </w:r>
            <w:proofErr w:type="gramEnd"/>
            <w:r>
              <w:rPr>
                <w:sz w:val="16"/>
              </w:rPr>
              <w:t xml:space="preserve"> clamp huge finite values without a wide cast. Sensor tests (346 checks</w:t>
            </w:r>
            <w:proofErr w:type="gramStart"/>
            <w:r>
              <w:rPr>
                <w:sz w:val="16"/>
              </w:rPr>
              <w:t>, was</w:t>
            </w:r>
            <w:proofErr w:type="gramEnd"/>
            <w:r>
              <w:rPr>
                <w:sz w:val="16"/>
              </w:rPr>
              <w:t xml:space="preserve"> 142) cover never-sampled entries, rescans over a stale table, saturation and the reserved shared codes. All host and app tests pass with float-cast-overflow. UART self-test on the robot: Week 10.</w:t>
            </w:r>
          </w:p>
        </w:tc>
      </w:tr>
      <w:tr w:rsidR="00BE09C9" w14:paraId="032BE973" w14:textId="77777777">
        <w:trPr>
          <w:jc w:val="center"/>
        </w:trPr>
        <w:tc>
          <w:tcPr>
            <w:tcW w:w="2300" w:type="dxa"/>
            <w:vAlign w:val="center"/>
          </w:tcPr>
          <w:p w14:paraId="46E03F9B" w14:textId="77777777" w:rsidR="00BE09C9" w:rsidRDefault="00BE09C9">
            <w:r>
              <w:rPr>
                <w:sz w:val="16"/>
              </w:rPr>
              <w:t>G13. The Green 'one writer per packed word' claim is not true of the current shared state, and the completion-counter protocol that replaces the ready bools is unspecified.</w:t>
            </w:r>
          </w:p>
        </w:tc>
        <w:tc>
          <w:tcPr>
            <w:tcW w:w="1700" w:type="dxa"/>
            <w:vAlign w:val="center"/>
          </w:tcPr>
          <w:p w14:paraId="23F4EF0F" w14:textId="77777777" w:rsidR="00BE09C9" w:rsidRDefault="00BE09C9">
            <w:r>
              <w:rPr>
                <w:sz w:val="16"/>
              </w:rPr>
              <w:t>Fix. The Green rating was premature.</w:t>
            </w:r>
          </w:p>
        </w:tc>
        <w:tc>
          <w:tcPr>
            <w:tcW w:w="3400" w:type="dxa"/>
            <w:vAlign w:val="center"/>
          </w:tcPr>
          <w:p w14:paraId="0683CC73" w14:textId="77777777" w:rsidR="00BE09C9" w:rsidRDefault="00BE09C9">
            <w:r>
              <w:rPr>
                <w:sz w:val="16"/>
              </w:rPr>
              <w:t xml:space="preserve">Ownership table (Appendix A, Table A4; README section 5) lists every writer, including consumer clears (Vehicle clears the junction edge, navigation and STOP-since-snapshot flag; Motion clears </w:t>
            </w:r>
            <w:proofErr w:type="spellStart"/>
            <w:r>
              <w:rPr>
                <w:sz w:val="16"/>
              </w:rPr>
              <w:t>b_reset_motion</w:t>
            </w:r>
            <w:proofErr w:type="spellEnd"/>
            <w:r>
              <w:rPr>
                <w:sz w:val="16"/>
              </w:rPr>
              <w:t xml:space="preserve">), all under </w:t>
            </w:r>
            <w:proofErr w:type="spellStart"/>
            <w:r>
              <w:rPr>
                <w:sz w:val="16"/>
              </w:rPr>
              <w:t>app_main_</w:t>
            </w:r>
            <w:proofErr w:type="gramStart"/>
            <w:r>
              <w:rPr>
                <w:sz w:val="16"/>
              </w:rPr>
              <w:t>lock</w:t>
            </w:r>
            <w:proofErr w:type="spellEnd"/>
            <w:r>
              <w:rPr>
                <w:sz w:val="16"/>
              </w:rPr>
              <w:t>(</w:t>
            </w:r>
            <w:proofErr w:type="gramEnd"/>
            <w:r>
              <w:rPr>
                <w:sz w:val="16"/>
              </w:rPr>
              <w:t xml:space="preserve">); check_locks.py enforces it. Completion counters: Scan adds 1 to </w:t>
            </w:r>
            <w:proofErr w:type="spellStart"/>
            <w:r>
              <w:rPr>
                <w:sz w:val="16"/>
              </w:rPr>
              <w:t>coarse_done</w:t>
            </w:r>
            <w:proofErr w:type="spellEnd"/>
            <w:r>
              <w:rPr>
                <w:sz w:val="16"/>
              </w:rPr>
              <w:t xml:space="preserve"> per finished scan and to </w:t>
            </w:r>
            <w:proofErr w:type="spellStart"/>
            <w:r>
              <w:rPr>
                <w:sz w:val="16"/>
              </w:rPr>
              <w:t>fine_done</w:t>
            </w:r>
            <w:proofErr w:type="spellEnd"/>
            <w:r>
              <w:rPr>
                <w:sz w:val="16"/>
              </w:rPr>
              <w:t xml:space="preserve"> once per fine request; Vehicle </w:t>
            </w:r>
            <w:r>
              <w:rPr>
                <w:sz w:val="16"/>
              </w:rPr>
              <w:lastRenderedPageBreak/>
              <w:t>compares with the value it last saw and records it every step, so each completion is consumed once and at most one change can occur between Vehicle reads.</w:t>
            </w:r>
          </w:p>
        </w:tc>
        <w:tc>
          <w:tcPr>
            <w:tcW w:w="2248" w:type="dxa"/>
            <w:vAlign w:val="center"/>
          </w:tcPr>
          <w:p w14:paraId="0946FB86" w14:textId="77777777" w:rsidR="00BE09C9" w:rsidRDefault="00BE09C9">
            <w:r>
              <w:rPr>
                <w:sz w:val="16"/>
              </w:rPr>
              <w:lastRenderedPageBreak/>
              <w:t xml:space="preserve">check_locks.py 0 unlocked writes; </w:t>
            </w:r>
            <w:proofErr w:type="spellStart"/>
            <w:r>
              <w:rPr>
                <w:sz w:val="16"/>
              </w:rPr>
              <w:t>scan_handoff</w:t>
            </w:r>
            <w:proofErr w:type="spellEnd"/>
            <w:r>
              <w:rPr>
                <w:sz w:val="16"/>
              </w:rPr>
              <w:t xml:space="preserve">, </w:t>
            </w:r>
            <w:proofErr w:type="spellStart"/>
            <w:r>
              <w:rPr>
                <w:sz w:val="16"/>
              </w:rPr>
              <w:t>scan_unknown_return</w:t>
            </w:r>
            <w:proofErr w:type="spellEnd"/>
            <w:r>
              <w:rPr>
                <w:sz w:val="16"/>
              </w:rPr>
              <w:t xml:space="preserve"> and </w:t>
            </w:r>
            <w:proofErr w:type="spellStart"/>
            <w:r>
              <w:rPr>
                <w:sz w:val="16"/>
              </w:rPr>
              <w:t>full_bypass</w:t>
            </w:r>
            <w:proofErr w:type="spellEnd"/>
            <w:r>
              <w:rPr>
                <w:sz w:val="16"/>
              </w:rPr>
              <w:t xml:space="preserve"> app scenarios pass. Readiness row now Green on this evidence (Appendix A, Table A12).</w:t>
            </w:r>
          </w:p>
        </w:tc>
      </w:tr>
      <w:tr w:rsidR="00BE09C9" w14:paraId="39184DAB" w14:textId="77777777">
        <w:trPr>
          <w:jc w:val="center"/>
        </w:trPr>
        <w:tc>
          <w:tcPr>
            <w:tcW w:w="2300" w:type="dxa"/>
            <w:vAlign w:val="center"/>
          </w:tcPr>
          <w:p w14:paraId="46A782DF" w14:textId="77777777" w:rsidR="00BE09C9" w:rsidRDefault="00BE09C9">
            <w:r>
              <w:rPr>
                <w:sz w:val="16"/>
              </w:rPr>
              <w:t>G14. The RAM before/after leaves out the task stacks, which are the largest RAM item, and names no high-water method, scenario coverage or margin before stack sizes are cut.</w:t>
            </w:r>
          </w:p>
        </w:tc>
        <w:tc>
          <w:tcPr>
            <w:tcW w:w="1700" w:type="dxa"/>
            <w:vAlign w:val="center"/>
          </w:tcPr>
          <w:p w14:paraId="2354714B" w14:textId="77777777" w:rsidR="00BE09C9" w:rsidRDefault="00BE09C9">
            <w:r>
              <w:rPr>
                <w:sz w:val="16"/>
              </w:rPr>
              <w:t>Fix the report; Defer high-water marks; Reject cutting stacks now.</w:t>
            </w:r>
          </w:p>
        </w:tc>
        <w:tc>
          <w:tcPr>
            <w:tcW w:w="3400" w:type="dxa"/>
            <w:vAlign w:val="center"/>
          </w:tcPr>
          <w:p w14:paraId="798B1146" w14:textId="77777777" w:rsidR="00BE09C9" w:rsidRDefault="00BE09C9">
            <w:r>
              <w:rPr>
                <w:sz w:val="16"/>
              </w:rPr>
              <w:t>The RAM table now lists task stacks separately: 8 x 4,096 B from the kernel heap (</w:t>
            </w:r>
            <w:proofErr w:type="spellStart"/>
            <w:r>
              <w:rPr>
                <w:sz w:val="16"/>
              </w:rPr>
              <w:t>tk_cre_tsk</w:t>
            </w:r>
            <w:proofErr w:type="spellEnd"/>
            <w:r>
              <w:rPr>
                <w:sz w:val="16"/>
              </w:rPr>
              <w:t xml:space="preserve">), unchanged and not </w:t>
            </w:r>
            <w:proofErr w:type="gramStart"/>
            <w:r>
              <w:rPr>
                <w:sz w:val="16"/>
              </w:rPr>
              <w:t>in .</w:t>
            </w:r>
            <w:proofErr w:type="spellStart"/>
            <w:r>
              <w:rPr>
                <w:sz w:val="16"/>
              </w:rPr>
              <w:t>bss</w:t>
            </w:r>
            <w:proofErr w:type="spellEnd"/>
            <w:proofErr w:type="gramEnd"/>
            <w:r>
              <w:rPr>
                <w:sz w:val="16"/>
              </w:rPr>
              <w:t>. This change does not cut stack sizes, so it cannot undersize a task; per-function frames (-</w:t>
            </w:r>
            <w:proofErr w:type="spellStart"/>
            <w:r>
              <w:rPr>
                <w:sz w:val="16"/>
              </w:rPr>
              <w:t>fstack</w:t>
            </w:r>
            <w:proofErr w:type="spellEnd"/>
            <w:r>
              <w:rPr>
                <w:sz w:val="16"/>
              </w:rPr>
              <w:t>-usage) before and after are reported for every step function. Stack painting and high-water marks need the robot.</w:t>
            </w:r>
          </w:p>
        </w:tc>
        <w:tc>
          <w:tcPr>
            <w:tcW w:w="2248" w:type="dxa"/>
            <w:vAlign w:val="center"/>
          </w:tcPr>
          <w:p w14:paraId="6722B21F" w14:textId="77777777" w:rsidR="00BE09C9" w:rsidRDefault="00BE09C9">
            <w:r>
              <w:rPr>
                <w:sz w:val="16"/>
              </w:rPr>
              <w:t>Static frames (Table A9): vehicle step 928 -&gt; 504 B, telemetry step 808 -&gt; 256 B. High-water marks: Week 10.</w:t>
            </w:r>
          </w:p>
        </w:tc>
      </w:tr>
    </w:tbl>
    <w:p w14:paraId="74685D01" w14:textId="77777777" w:rsidR="00BE09C9" w:rsidRDefault="00BE09C9"/>
    <w:p w14:paraId="62C4DEEE" w14:textId="77777777" w:rsidR="00BE09C9" w:rsidRDefault="00000000">
      <w:pPr>
        <w:pStyle w:val="Heading1"/>
      </w:pPr>
      <w:r>
        <w:rPr>
          <w:rFonts w:ascii="Aptos Display" w:hAnsi="Aptos Display"/>
          <w:color w:val="1F4E79"/>
        </w:rPr>
        <w:t>5. Final Tribunal Summary</w:t>
      </w:r>
    </w:p>
    <w:tbl>
      <w:tblPr>
        <w:tblStyle w:val="TableGrid"/>
        <w:tblW w:w="0" w:type="auto"/>
        <w:jc w:val="center"/>
        <w:tblLook w:val="04A0" w:firstRow="1" w:lastRow="0" w:firstColumn="1" w:lastColumn="0" w:noHBand="0" w:noVBand="1"/>
      </w:tblPr>
      <w:tblGrid>
        <w:gridCol w:w="3456"/>
        <w:gridCol w:w="6048"/>
      </w:tblGrid>
      <w:tr w:rsidR="00BE09C9" w14:paraId="71CB0E4E" w14:textId="77777777">
        <w:trPr>
          <w:jc w:val="center"/>
        </w:trPr>
        <w:tc>
          <w:tcPr>
            <w:tcW w:w="3456" w:type="dxa"/>
            <w:shd w:val="clear" w:color="auto" w:fill="1F4E79"/>
            <w:vAlign w:val="center"/>
          </w:tcPr>
          <w:p w14:paraId="35A93C22" w14:textId="77777777" w:rsidR="00BE09C9" w:rsidRDefault="00000000">
            <w:r>
              <w:rPr>
                <w:b/>
                <w:color w:val="FFFFFF"/>
                <w:sz w:val="18"/>
              </w:rPr>
              <w:t>Final question</w:t>
            </w:r>
          </w:p>
        </w:tc>
        <w:tc>
          <w:tcPr>
            <w:tcW w:w="6048" w:type="dxa"/>
            <w:shd w:val="clear" w:color="auto" w:fill="1F4E79"/>
            <w:vAlign w:val="center"/>
          </w:tcPr>
          <w:p w14:paraId="3874BEDE" w14:textId="77777777" w:rsidR="00BE09C9" w:rsidRDefault="00000000">
            <w:r>
              <w:rPr>
                <w:b/>
                <w:color w:val="FFFFFF"/>
                <w:sz w:val="18"/>
              </w:rPr>
              <w:t>Team answer</w:t>
            </w:r>
          </w:p>
        </w:tc>
      </w:tr>
      <w:tr w:rsidR="00BE09C9" w14:paraId="62769DC3" w14:textId="77777777">
        <w:trPr>
          <w:jc w:val="center"/>
        </w:trPr>
        <w:tc>
          <w:tcPr>
            <w:tcW w:w="3456" w:type="dxa"/>
            <w:vAlign w:val="center"/>
          </w:tcPr>
          <w:p w14:paraId="15F0C75E" w14:textId="77777777" w:rsidR="00BE09C9" w:rsidRDefault="00000000">
            <w:r>
              <w:rPr>
                <w:sz w:val="16"/>
              </w:rPr>
              <w:t>What is the strongest part of the current design?</w:t>
            </w:r>
          </w:p>
        </w:tc>
        <w:tc>
          <w:tcPr>
            <w:tcW w:w="6048" w:type="dxa"/>
            <w:vAlign w:val="center"/>
          </w:tcPr>
          <w:p w14:paraId="511D0C88" w14:textId="77777777" w:rsidR="00BE09C9" w:rsidRDefault="00BE09C9">
            <w:r>
              <w:rPr>
                <w:sz w:val="16"/>
              </w:rPr>
              <w:t xml:space="preserve">One rule for every shared packed word: a single named writer, every store inside </w:t>
            </w:r>
            <w:proofErr w:type="spellStart"/>
            <w:r>
              <w:rPr>
                <w:sz w:val="16"/>
              </w:rPr>
              <w:t>app_main_</w:t>
            </w:r>
            <w:proofErr w:type="gramStart"/>
            <w:r>
              <w:rPr>
                <w:sz w:val="16"/>
              </w:rPr>
              <w:t>lock</w:t>
            </w:r>
            <w:proofErr w:type="spellEnd"/>
            <w:r>
              <w:rPr>
                <w:sz w:val="16"/>
              </w:rPr>
              <w:t>(</w:t>
            </w:r>
            <w:proofErr w:type="gramEnd"/>
            <w:r>
              <w:rPr>
                <w:sz w:val="16"/>
              </w:rPr>
              <w:t>), checked by a script on every build. Safety decisions (front stop, tilt, scan gates) stay exact because each field rounds toward its safe side; where no width can be exact, the bound is stated and tested. The C encoder and Python decoder share the same golden frames. The safety rules, task periods and priorities did not change.</w:t>
            </w:r>
          </w:p>
        </w:tc>
      </w:tr>
      <w:tr w:rsidR="00BE09C9" w14:paraId="2483A979" w14:textId="77777777">
        <w:trPr>
          <w:jc w:val="center"/>
        </w:trPr>
        <w:tc>
          <w:tcPr>
            <w:tcW w:w="3456" w:type="dxa"/>
            <w:vAlign w:val="center"/>
          </w:tcPr>
          <w:p w14:paraId="7B8F324E" w14:textId="77777777" w:rsidR="00BE09C9" w:rsidRDefault="00000000">
            <w:r>
              <w:rPr>
                <w:sz w:val="16"/>
              </w:rPr>
              <w:t>What is most likely to fail?</w:t>
            </w:r>
          </w:p>
        </w:tc>
        <w:tc>
          <w:tcPr>
            <w:tcW w:w="6048" w:type="dxa"/>
            <w:vAlign w:val="center"/>
          </w:tcPr>
          <w:p w14:paraId="3F89CCD4" w14:textId="77777777" w:rsidR="00BE09C9" w:rsidRDefault="00BE09C9">
            <w:r>
              <w:rPr>
                <w:sz w:val="16"/>
              </w:rPr>
              <w:t>Timing on the real car: ISR time, masked time and STOP latency are still unmeasured. The narrow-bar margin depends on the encoder's counts per revolution, which is not yet measured. Old laptop tools that send text commands will be ignored (now counted, not silent).</w:t>
            </w:r>
          </w:p>
        </w:tc>
      </w:tr>
      <w:tr w:rsidR="00BE09C9" w14:paraId="40134AD6" w14:textId="77777777">
        <w:trPr>
          <w:jc w:val="center"/>
        </w:trPr>
        <w:tc>
          <w:tcPr>
            <w:tcW w:w="3456" w:type="dxa"/>
            <w:vAlign w:val="center"/>
          </w:tcPr>
          <w:p w14:paraId="6A09533B" w14:textId="77777777" w:rsidR="00BE09C9" w:rsidRDefault="00000000">
            <w:r>
              <w:rPr>
                <w:sz w:val="16"/>
              </w:rPr>
              <w:t>What evidence supports readiness?</w:t>
            </w:r>
          </w:p>
        </w:tc>
        <w:tc>
          <w:tcPr>
            <w:tcW w:w="6048" w:type="dxa"/>
            <w:vAlign w:val="center"/>
          </w:tcPr>
          <w:p w14:paraId="02CAFB31" w14:textId="77777777" w:rsidR="00BE09C9" w:rsidRDefault="00BE09C9">
            <w:r>
              <w:rPr>
                <w:sz w:val="16"/>
              </w:rPr>
              <w:t>Every host suite (</w:t>
            </w:r>
            <w:proofErr w:type="spellStart"/>
            <w:r>
              <w:rPr>
                <w:sz w:val="16"/>
              </w:rPr>
              <w:t>bitpack</w:t>
            </w:r>
            <w:proofErr w:type="spellEnd"/>
            <w:r>
              <w:rPr>
                <w:sz w:val="16"/>
              </w:rPr>
              <w:t xml:space="preserve">, core, motion, line and barcode, sensors, telemetry, </w:t>
            </w:r>
            <w:proofErr w:type="spellStart"/>
            <w:r>
              <w:rPr>
                <w:sz w:val="16"/>
              </w:rPr>
              <w:t>mqttcmd</w:t>
            </w:r>
            <w:proofErr w:type="spellEnd"/>
            <w:r>
              <w:rPr>
                <w:sz w:val="16"/>
              </w:rPr>
              <w:t>: over 368,000 checks) and 122 application scenario runs pass in release and sanitizer builds; the lock checker finds 0 unlocked shared writes; the ARM images build and pass the image gate. Measured: application RAM 10,403 -&gt; 1,799 B, status frame 237 -&gt; 17 B. Not yet: anything on the assembled robot.</w:t>
            </w:r>
          </w:p>
        </w:tc>
      </w:tr>
      <w:tr w:rsidR="00BE09C9" w14:paraId="54ED8C18" w14:textId="77777777">
        <w:trPr>
          <w:jc w:val="center"/>
        </w:trPr>
        <w:tc>
          <w:tcPr>
            <w:tcW w:w="3456" w:type="dxa"/>
            <w:vAlign w:val="center"/>
          </w:tcPr>
          <w:p w14:paraId="3F2ACAE3" w14:textId="77777777" w:rsidR="00BE09C9" w:rsidRDefault="00000000">
            <w:r>
              <w:rPr>
                <w:sz w:val="16"/>
              </w:rPr>
              <w:t>What did AI miss that human discussion revealed?</w:t>
            </w:r>
          </w:p>
        </w:tc>
        <w:tc>
          <w:tcPr>
            <w:tcW w:w="6048" w:type="dxa"/>
            <w:vAlign w:val="center"/>
          </w:tcPr>
          <w:p w14:paraId="67B63A75" w14:textId="77777777" w:rsidR="00BE09C9" w:rsidRDefault="00BE09C9">
            <w:r>
              <w:rPr>
                <w:sz w:val="16"/>
              </w:rPr>
              <w:t xml:space="preserve">The live AI said the 15 fault reasons fit a 16-bit </w:t>
            </w:r>
            <w:proofErr w:type="gramStart"/>
            <w:r>
              <w:rPr>
                <w:sz w:val="16"/>
              </w:rPr>
              <w:t>mask</w:t>
            </w:r>
            <w:proofErr w:type="gramEnd"/>
            <w:r>
              <w:rPr>
                <w:sz w:val="16"/>
              </w:rPr>
              <w:t xml:space="preserve"> and that NO_ECHO and WIFI_LOSS must be added, without noticing that makes 17. This was raised in the Zoom session, and LOCAL/REMOTE STOP moved to a 2-bit stop source because a stop request is not a fault. The AI could only suggest asking whether task-private state counts as application data; the lecturer's answer (shared, stored and sent data only) set the scope, so PID and pose accumulators keep full precision.</w:t>
            </w:r>
          </w:p>
        </w:tc>
      </w:tr>
      <w:tr w:rsidR="00BE09C9" w14:paraId="1BBC9199" w14:textId="77777777">
        <w:trPr>
          <w:jc w:val="center"/>
        </w:trPr>
        <w:tc>
          <w:tcPr>
            <w:tcW w:w="3456" w:type="dxa"/>
            <w:vAlign w:val="center"/>
          </w:tcPr>
          <w:p w14:paraId="38245CA5" w14:textId="77777777" w:rsidR="00BE09C9" w:rsidRDefault="00000000">
            <w:r>
              <w:rPr>
                <w:sz w:val="16"/>
              </w:rPr>
              <w:t>What did AI correctly identify after discussion?</w:t>
            </w:r>
          </w:p>
        </w:tc>
        <w:tc>
          <w:tcPr>
            <w:tcW w:w="6048" w:type="dxa"/>
            <w:vAlign w:val="center"/>
          </w:tcPr>
          <w:p w14:paraId="6602FD4E" w14:textId="77777777" w:rsidR="00BE09C9" w:rsidRDefault="00BE09C9">
            <w:r>
              <w:rPr>
                <w:sz w:val="16"/>
              </w:rPr>
              <w:t>The reviewer found real defects in the plan we agreed live, all now fixed: saturating pitch at the 0.60 rad limit (advice we had taken from the live AI) would stop TILT ever latching; the 1-byte RX slot left no room for the 4-byte kernel header; 16-bit encoder totals read with a 2^31 half-range would turn one reverse count into about +37 m; an 8-bit seq breaks the every-fifth-frame pairing; narrowed stop epochs could alias; text 'STOP' would be dropped silently.</w:t>
            </w:r>
          </w:p>
        </w:tc>
      </w:tr>
    </w:tbl>
    <w:p w14:paraId="2C2A6284" w14:textId="77777777" w:rsidR="00BE09C9" w:rsidRDefault="00BE09C9" w:rsidP="001E24A5">
      <w:pPr>
        <w:pStyle w:val="Heading1"/>
      </w:pPr>
    </w:p>
    <w:sectPr w:rsidR="00BE09C9"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91462D"/>
    <w:multiLevelType w:val="hybridMultilevel"/>
    <w:tmpl w:val="294005C0"/>
    <w:lvl w:ilvl="0" w:tplc="D54A0A58">
      <w:numFmt w:val="bullet"/>
      <w:lvlText w:val="•"/>
      <w:lvlJc w:val="left"/>
      <w:pPr>
        <w:ind w:left="576" w:hanging="360"/>
      </w:pPr>
      <w:rPr>
        <w:rFonts w:ascii="Aptos" w:eastAsiaTheme="minorEastAsia" w:hAnsi="Aptos" w:cstheme="minorBidi" w:hint="default"/>
        <w:b/>
        <w:sz w:val="18"/>
      </w:rPr>
    </w:lvl>
    <w:lvl w:ilvl="1" w:tplc="48090003" w:tentative="1">
      <w:start w:val="1"/>
      <w:numFmt w:val="bullet"/>
      <w:lvlText w:val="o"/>
      <w:lvlJc w:val="left"/>
      <w:pPr>
        <w:ind w:left="1296" w:hanging="360"/>
      </w:pPr>
      <w:rPr>
        <w:rFonts w:ascii="Courier New" w:hAnsi="Courier New" w:cs="Courier New" w:hint="default"/>
      </w:rPr>
    </w:lvl>
    <w:lvl w:ilvl="2" w:tplc="48090005" w:tentative="1">
      <w:start w:val="1"/>
      <w:numFmt w:val="bullet"/>
      <w:lvlText w:val=""/>
      <w:lvlJc w:val="left"/>
      <w:pPr>
        <w:ind w:left="2016" w:hanging="360"/>
      </w:pPr>
      <w:rPr>
        <w:rFonts w:ascii="Wingdings" w:hAnsi="Wingdings" w:hint="default"/>
      </w:rPr>
    </w:lvl>
    <w:lvl w:ilvl="3" w:tplc="48090001" w:tentative="1">
      <w:start w:val="1"/>
      <w:numFmt w:val="bullet"/>
      <w:lvlText w:val=""/>
      <w:lvlJc w:val="left"/>
      <w:pPr>
        <w:ind w:left="2736" w:hanging="360"/>
      </w:pPr>
      <w:rPr>
        <w:rFonts w:ascii="Symbol" w:hAnsi="Symbol" w:hint="default"/>
      </w:rPr>
    </w:lvl>
    <w:lvl w:ilvl="4" w:tplc="48090003" w:tentative="1">
      <w:start w:val="1"/>
      <w:numFmt w:val="bullet"/>
      <w:lvlText w:val="o"/>
      <w:lvlJc w:val="left"/>
      <w:pPr>
        <w:ind w:left="3456" w:hanging="360"/>
      </w:pPr>
      <w:rPr>
        <w:rFonts w:ascii="Courier New" w:hAnsi="Courier New" w:cs="Courier New" w:hint="default"/>
      </w:rPr>
    </w:lvl>
    <w:lvl w:ilvl="5" w:tplc="48090005" w:tentative="1">
      <w:start w:val="1"/>
      <w:numFmt w:val="bullet"/>
      <w:lvlText w:val=""/>
      <w:lvlJc w:val="left"/>
      <w:pPr>
        <w:ind w:left="4176" w:hanging="360"/>
      </w:pPr>
      <w:rPr>
        <w:rFonts w:ascii="Wingdings" w:hAnsi="Wingdings" w:hint="default"/>
      </w:rPr>
    </w:lvl>
    <w:lvl w:ilvl="6" w:tplc="48090001" w:tentative="1">
      <w:start w:val="1"/>
      <w:numFmt w:val="bullet"/>
      <w:lvlText w:val=""/>
      <w:lvlJc w:val="left"/>
      <w:pPr>
        <w:ind w:left="4896" w:hanging="360"/>
      </w:pPr>
      <w:rPr>
        <w:rFonts w:ascii="Symbol" w:hAnsi="Symbol" w:hint="default"/>
      </w:rPr>
    </w:lvl>
    <w:lvl w:ilvl="7" w:tplc="48090003" w:tentative="1">
      <w:start w:val="1"/>
      <w:numFmt w:val="bullet"/>
      <w:lvlText w:val="o"/>
      <w:lvlJc w:val="left"/>
      <w:pPr>
        <w:ind w:left="5616" w:hanging="360"/>
      </w:pPr>
      <w:rPr>
        <w:rFonts w:ascii="Courier New" w:hAnsi="Courier New" w:cs="Courier New" w:hint="default"/>
      </w:rPr>
    </w:lvl>
    <w:lvl w:ilvl="8" w:tplc="48090005" w:tentative="1">
      <w:start w:val="1"/>
      <w:numFmt w:val="bullet"/>
      <w:lvlText w:val=""/>
      <w:lvlJc w:val="left"/>
      <w:pPr>
        <w:ind w:left="6336" w:hanging="360"/>
      </w:pPr>
      <w:rPr>
        <w:rFonts w:ascii="Wingdings" w:hAnsi="Wingdings" w:hint="default"/>
      </w:rPr>
    </w:lvl>
  </w:abstractNum>
  <w:abstractNum w:abstractNumId="10" w15:restartNumberingAfterBreak="0">
    <w:nsid w:val="621878DF"/>
    <w:multiLevelType w:val="hybridMultilevel"/>
    <w:tmpl w:val="C100CF1A"/>
    <w:lvl w:ilvl="0" w:tplc="48090001">
      <w:start w:val="1"/>
      <w:numFmt w:val="bullet"/>
      <w:lvlText w:val=""/>
      <w:lvlJc w:val="left"/>
      <w:pPr>
        <w:ind w:left="936" w:hanging="360"/>
      </w:pPr>
      <w:rPr>
        <w:rFonts w:ascii="Symbol" w:hAnsi="Symbol" w:hint="default"/>
      </w:rPr>
    </w:lvl>
    <w:lvl w:ilvl="1" w:tplc="48090003" w:tentative="1">
      <w:start w:val="1"/>
      <w:numFmt w:val="bullet"/>
      <w:lvlText w:val="o"/>
      <w:lvlJc w:val="left"/>
      <w:pPr>
        <w:ind w:left="1656" w:hanging="360"/>
      </w:pPr>
      <w:rPr>
        <w:rFonts w:ascii="Courier New" w:hAnsi="Courier New" w:cs="Courier New" w:hint="default"/>
      </w:rPr>
    </w:lvl>
    <w:lvl w:ilvl="2" w:tplc="48090005" w:tentative="1">
      <w:start w:val="1"/>
      <w:numFmt w:val="bullet"/>
      <w:lvlText w:val=""/>
      <w:lvlJc w:val="left"/>
      <w:pPr>
        <w:ind w:left="2376" w:hanging="360"/>
      </w:pPr>
      <w:rPr>
        <w:rFonts w:ascii="Wingdings" w:hAnsi="Wingdings" w:hint="default"/>
      </w:rPr>
    </w:lvl>
    <w:lvl w:ilvl="3" w:tplc="48090001" w:tentative="1">
      <w:start w:val="1"/>
      <w:numFmt w:val="bullet"/>
      <w:lvlText w:val=""/>
      <w:lvlJc w:val="left"/>
      <w:pPr>
        <w:ind w:left="3096" w:hanging="360"/>
      </w:pPr>
      <w:rPr>
        <w:rFonts w:ascii="Symbol" w:hAnsi="Symbol" w:hint="default"/>
      </w:rPr>
    </w:lvl>
    <w:lvl w:ilvl="4" w:tplc="48090003" w:tentative="1">
      <w:start w:val="1"/>
      <w:numFmt w:val="bullet"/>
      <w:lvlText w:val="o"/>
      <w:lvlJc w:val="left"/>
      <w:pPr>
        <w:ind w:left="3816" w:hanging="360"/>
      </w:pPr>
      <w:rPr>
        <w:rFonts w:ascii="Courier New" w:hAnsi="Courier New" w:cs="Courier New" w:hint="default"/>
      </w:rPr>
    </w:lvl>
    <w:lvl w:ilvl="5" w:tplc="48090005" w:tentative="1">
      <w:start w:val="1"/>
      <w:numFmt w:val="bullet"/>
      <w:lvlText w:val=""/>
      <w:lvlJc w:val="left"/>
      <w:pPr>
        <w:ind w:left="4536" w:hanging="360"/>
      </w:pPr>
      <w:rPr>
        <w:rFonts w:ascii="Wingdings" w:hAnsi="Wingdings" w:hint="default"/>
      </w:rPr>
    </w:lvl>
    <w:lvl w:ilvl="6" w:tplc="48090001" w:tentative="1">
      <w:start w:val="1"/>
      <w:numFmt w:val="bullet"/>
      <w:lvlText w:val=""/>
      <w:lvlJc w:val="left"/>
      <w:pPr>
        <w:ind w:left="5256" w:hanging="360"/>
      </w:pPr>
      <w:rPr>
        <w:rFonts w:ascii="Symbol" w:hAnsi="Symbol" w:hint="default"/>
      </w:rPr>
    </w:lvl>
    <w:lvl w:ilvl="7" w:tplc="48090003" w:tentative="1">
      <w:start w:val="1"/>
      <w:numFmt w:val="bullet"/>
      <w:lvlText w:val="o"/>
      <w:lvlJc w:val="left"/>
      <w:pPr>
        <w:ind w:left="5976" w:hanging="360"/>
      </w:pPr>
      <w:rPr>
        <w:rFonts w:ascii="Courier New" w:hAnsi="Courier New" w:cs="Courier New" w:hint="default"/>
      </w:rPr>
    </w:lvl>
    <w:lvl w:ilvl="8" w:tplc="48090005" w:tentative="1">
      <w:start w:val="1"/>
      <w:numFmt w:val="bullet"/>
      <w:lvlText w:val=""/>
      <w:lvlJc w:val="left"/>
      <w:pPr>
        <w:ind w:left="6696" w:hanging="360"/>
      </w:pPr>
      <w:rPr>
        <w:rFonts w:ascii="Wingdings" w:hAnsi="Wingdings" w:hint="default"/>
      </w:rPr>
    </w:lvl>
  </w:abstractNum>
  <w:num w:numId="1" w16cid:durableId="1380591728">
    <w:abstractNumId w:val="8"/>
  </w:num>
  <w:num w:numId="2" w16cid:durableId="73091200">
    <w:abstractNumId w:val="6"/>
  </w:num>
  <w:num w:numId="3" w16cid:durableId="2003005311">
    <w:abstractNumId w:val="5"/>
  </w:num>
  <w:num w:numId="4" w16cid:durableId="1430732821">
    <w:abstractNumId w:val="4"/>
  </w:num>
  <w:num w:numId="5" w16cid:durableId="981613517">
    <w:abstractNumId w:val="7"/>
  </w:num>
  <w:num w:numId="6" w16cid:durableId="1608149394">
    <w:abstractNumId w:val="3"/>
  </w:num>
  <w:num w:numId="7" w16cid:durableId="1770613638">
    <w:abstractNumId w:val="2"/>
  </w:num>
  <w:num w:numId="8" w16cid:durableId="1178152022">
    <w:abstractNumId w:val="1"/>
  </w:num>
  <w:num w:numId="9" w16cid:durableId="1854031650">
    <w:abstractNumId w:val="0"/>
  </w:num>
  <w:num w:numId="10" w16cid:durableId="2104838341">
    <w:abstractNumId w:val="10"/>
  </w:num>
  <w:num w:numId="11" w16cid:durableId="154715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2C"/>
    <w:rsid w:val="00034616"/>
    <w:rsid w:val="00034BF1"/>
    <w:rsid w:val="0006063C"/>
    <w:rsid w:val="00064CB5"/>
    <w:rsid w:val="00095825"/>
    <w:rsid w:val="000A767B"/>
    <w:rsid w:val="000B1D58"/>
    <w:rsid w:val="000B34C8"/>
    <w:rsid w:val="000C0E52"/>
    <w:rsid w:val="000C75DF"/>
    <w:rsid w:val="0015074B"/>
    <w:rsid w:val="001C54A0"/>
    <w:rsid w:val="001E24A5"/>
    <w:rsid w:val="00282FC6"/>
    <w:rsid w:val="0029639D"/>
    <w:rsid w:val="00326F90"/>
    <w:rsid w:val="00356287"/>
    <w:rsid w:val="003E7176"/>
    <w:rsid w:val="004157BC"/>
    <w:rsid w:val="004B2CE6"/>
    <w:rsid w:val="004D6FA2"/>
    <w:rsid w:val="004E5FAF"/>
    <w:rsid w:val="00612A3B"/>
    <w:rsid w:val="0074775C"/>
    <w:rsid w:val="00776048"/>
    <w:rsid w:val="007F4BE5"/>
    <w:rsid w:val="00844B5C"/>
    <w:rsid w:val="00874CEB"/>
    <w:rsid w:val="008F0E14"/>
    <w:rsid w:val="009F0F22"/>
    <w:rsid w:val="00A907B1"/>
    <w:rsid w:val="00AA1D8D"/>
    <w:rsid w:val="00B33F63"/>
    <w:rsid w:val="00B347DF"/>
    <w:rsid w:val="00B47730"/>
    <w:rsid w:val="00B8398C"/>
    <w:rsid w:val="00BE09C9"/>
    <w:rsid w:val="00C12FA4"/>
    <w:rsid w:val="00CB0664"/>
    <w:rsid w:val="00DA1ACF"/>
    <w:rsid w:val="00E91E2D"/>
    <w:rsid w:val="00EA2CC6"/>
    <w:rsid w:val="00EC4516"/>
    <w:rsid w:val="00F04D5E"/>
    <w:rsid w:val="00F05F1E"/>
    <w:rsid w:val="00F67B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3FE9D"/>
  <w14:defaultImageDpi w14:val="300"/>
  <w15:docId w15:val="{33DDF406-D027-4C75-9506-6C1B67A88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2978</Words>
  <Characters>16980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IS29 Post-Tribunal 1</dc:title>
  <dc:subject/>
  <dc:creator>Team IS29</dc:creator>
  <cp:keywords/>
  <dc:description>generated by python-docx</dc:description>
  <cp:lastModifiedBy>Teck Ang Ong</cp:lastModifiedBy>
  <cp:revision>36</cp:revision>
  <dcterms:created xsi:type="dcterms:W3CDTF">2013-12-23T23:15:00Z</dcterms:created>
  <dcterms:modified xsi:type="dcterms:W3CDTF">2026-10-22T06:18:00Z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2026-08-26T06:32:38Z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7a9ca64d-0fba-43c0-98c2-6decfa435e3a</vt:lpwstr>
  </property>
  <property fmtid="{D5CDD505-2E9C-101B-9397-08002B2CF9AE}" pid="8" name="MSIP_Label_3ef8e180-8f22-4ead-b44a-2d560df875da_ContentBits">
    <vt:lpwstr>0</vt:lpwstr>
  </property>
  <property fmtid="{D5CDD505-2E9C-101B-9397-08002B2CF9AE}" pid="9" name="MSIP_Label_3ef8e180-8f22-4ead-b44a-2d560df875da_Tag">
    <vt:lpwstr>10, 0, 1, 1</vt:lpwstr>
  </property>
</Properties>
</file>