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EXOS-ADM-003-0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Mission Control Remote Access Onboarding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a consistent, secure method for provisioning and using remote access to the Exos Mission Control dashboard from approved devices, including personal / non-Atomus assets such as an iPad or home computer.</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Remote access to Mission Control is protected by two independent login layers. Layer 1 is the Cloudflare Access gate at https://mc.exosaero.space, which admits only approved email addresses using an emailed one-time PIN (no password). Layer 2 is Mission Control's own application login (email + password) which controls what the user sees inside the dashboard. Because the service runs on an independent Cloudflare account and domain, it is reachable from any device with a browser and does not require the Atomus/CMMC network. This procedure covers granting access, the correct login email for each layer, using the dashboard from a non-Atomus asset, using it from an Atomus-managed device, and removing access.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Grant a new user remote access (administrator)</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person is approved for Mission Control access; record their email address and the Mission Control role they should have.</w:t>
      </w:r>
    </w:p>
    <w:p>
      <w:pPr>
        <w:spacing w:after="60"/>
        <w:ind w:left="360"/>
      </w:pPr>
      <w:r>
        <w:rPr>
          <w:rFonts w:ascii="Calibri" w:hAnsi="Calibri"/>
          <w:b w:val="0"/>
          <w:i w:val="0"/>
          <w:color w:val="0B2A4A"/>
          <w:sz w:val="24"/>
        </w:rPr>
        <w:t xml:space="preserve">☐  </w:t>
      </w:r>
      <w:r>
        <w:rPr>
          <w:rFonts w:ascii="Calibri" w:hAnsi="Calibri"/>
          <w:b w:val="0"/>
          <w:i w:val="0"/>
          <w:color w:val="1C1C1C"/>
          <w:sz w:val="21"/>
        </w:rPr>
        <w:t>In Cloudflare Zero Trust (one.dash.cloudflare.com, team soft-hill-c334), open Access &gt; Applications and select the application named mc.</w:t>
      </w:r>
    </w:p>
    <w:p>
      <w:pPr>
        <w:spacing w:after="60"/>
        <w:ind w:left="360"/>
      </w:pPr>
      <w:r>
        <w:rPr>
          <w:rFonts w:ascii="Calibri" w:hAnsi="Calibri"/>
          <w:b w:val="0"/>
          <w:i w:val="0"/>
          <w:color w:val="0B2A4A"/>
          <w:sz w:val="24"/>
        </w:rPr>
        <w:t xml:space="preserve">☐  </w:t>
      </w:r>
      <w:r>
        <w:rPr>
          <w:rFonts w:ascii="Calibri" w:hAnsi="Calibri"/>
          <w:b w:val="0"/>
          <w:i w:val="0"/>
          <w:color w:val="1C1C1C"/>
          <w:sz w:val="21"/>
        </w:rPr>
        <w:t>Open the Policies tab, select the policy Mission Control - approved users, and under Include &gt; Emails add the user's email address; click Save.</w:t>
      </w:r>
    </w:p>
    <w:p>
      <w:pPr>
        <w:spacing w:after="60"/>
        <w:ind w:left="360"/>
      </w:pPr>
      <w:r>
        <w:rPr>
          <w:rFonts w:ascii="Calibri" w:hAnsi="Calibri"/>
          <w:b w:val="0"/>
          <w:i w:val="0"/>
          <w:color w:val="0B2A4A"/>
          <w:sz w:val="24"/>
        </w:rPr>
        <w:t xml:space="preserve">☐  </w:t>
      </w:r>
      <w:r>
        <w:rPr>
          <w:rFonts w:ascii="Calibri" w:hAnsi="Calibri"/>
          <w:b w:val="0"/>
          <w:i w:val="0"/>
          <w:color w:val="1C1C1C"/>
          <w:sz w:val="21"/>
        </w:rPr>
        <w:t>For a user whose email is on Microsoft 365 (@exosaero.com), also collect a non-Microsoft address (personal or Proton) they can receive the one-time PIN at, and add that address as well, because M365 filtering may quarantine the code.</w:t>
      </w:r>
    </w:p>
    <w:p>
      <w:pPr>
        <w:spacing w:after="60"/>
        <w:ind w:left="360"/>
      </w:pPr>
      <w:r>
        <w:rPr>
          <w:rFonts w:ascii="Calibri" w:hAnsi="Calibri"/>
          <w:b w:val="0"/>
          <w:i w:val="0"/>
          <w:color w:val="0B2A4A"/>
          <w:sz w:val="24"/>
        </w:rPr>
        <w:t xml:space="preserve">☐  </w:t>
      </w:r>
      <w:r>
        <w:rPr>
          <w:rFonts w:ascii="Calibri" w:hAnsi="Calibri"/>
          <w:b w:val="0"/>
          <w:i w:val="0"/>
          <w:color w:val="1C1C1C"/>
          <w:sz w:val="21"/>
        </w:rPr>
        <w:t>In Mission Control (Admin &gt; Users), create the user's account with their email, name, and role; set an initial password or have the user set one on first login.</w:t>
      </w:r>
    </w:p>
    <w:p>
      <w:pPr>
        <w:spacing w:after="60"/>
        <w:ind w:left="360"/>
      </w:pPr>
      <w:r>
        <w:rPr>
          <w:rFonts w:ascii="Calibri" w:hAnsi="Calibri"/>
          <w:b w:val="0"/>
          <w:i w:val="0"/>
          <w:color w:val="0B2A4A"/>
          <w:sz w:val="24"/>
        </w:rPr>
        <w:t xml:space="preserve">☐  </w:t>
      </w:r>
      <w:r>
        <w:rPr>
          <w:rFonts w:ascii="Calibri" w:hAnsi="Calibri"/>
          <w:b w:val="0"/>
          <w:i w:val="0"/>
          <w:color w:val="1C1C1C"/>
          <w:sz w:val="21"/>
        </w:rPr>
        <w:t>Notify the user that access is provisioned and send them the Using Mission Control Remotely instructions (Task 3).</w:t>
      </w:r>
    </w:p>
    <w:p>
      <w:pPr>
        <w:keepNext/>
        <w:spacing w:before="140" w:after="60"/>
      </w:pPr>
      <w:r>
        <w:rPr>
          <w:rFonts w:ascii="Calibri" w:hAnsi="Calibri"/>
          <w:b/>
          <w:i w:val="0"/>
          <w:color w:val="0B2A4A"/>
          <w:sz w:val="22"/>
        </w:rPr>
        <w:t>Task 2 - Understand the two login layers and which email to use</w:t>
      </w:r>
    </w:p>
    <w:p>
      <w:pPr>
        <w:spacing w:after="60"/>
        <w:ind w:left="360"/>
      </w:pPr>
      <w:r>
        <w:rPr>
          <w:rFonts w:ascii="Calibri" w:hAnsi="Calibri"/>
          <w:b w:val="0"/>
          <w:i w:val="0"/>
          <w:color w:val="0B2A4A"/>
          <w:sz w:val="24"/>
        </w:rPr>
        <w:t xml:space="preserve">☐  </w:t>
      </w:r>
      <w:r>
        <w:rPr>
          <w:rFonts w:ascii="Calibri" w:hAnsi="Calibri"/>
          <w:b w:val="0"/>
          <w:i w:val="0"/>
          <w:color w:val="1C1C1C"/>
          <w:sz w:val="21"/>
        </w:rPr>
        <w:t>Recognize that remote access has two separate layers, each with its own login prompt.</w:t>
      </w:r>
    </w:p>
    <w:p>
      <w:pPr>
        <w:spacing w:after="60"/>
        <w:ind w:left="360"/>
      </w:pPr>
      <w:r>
        <w:rPr>
          <w:rFonts w:ascii="Calibri" w:hAnsi="Calibri"/>
          <w:b w:val="0"/>
          <w:i w:val="0"/>
          <w:color w:val="0B2A4A"/>
          <w:sz w:val="24"/>
        </w:rPr>
        <w:t xml:space="preserve">☐  </w:t>
      </w:r>
      <w:r>
        <w:rPr>
          <w:rFonts w:ascii="Calibri" w:hAnsi="Calibri"/>
          <w:b w:val="0"/>
          <w:i w:val="0"/>
          <w:color w:val="1C1C1C"/>
          <w:sz w:val="21"/>
        </w:rPr>
        <w:t>Layer 1 - Cloudflare Access gate: enter the approved email address that is on the policy; a one-time PIN is emailed to that inbox; enter the PIN. No password is used at this layer.</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PIN does not arrive within a few minutes at an @exosaero.com address, check the Junk folder and Microsoft 365 Quarantine, or use the approved non-Microsoft address for reliable delivery.</w:t>
      </w:r>
    </w:p>
    <w:p>
      <w:pPr>
        <w:spacing w:after="60"/>
        <w:ind w:left="360"/>
      </w:pPr>
      <w:r>
        <w:rPr>
          <w:rFonts w:ascii="Calibri" w:hAnsi="Calibri"/>
          <w:b w:val="0"/>
          <w:i w:val="0"/>
          <w:color w:val="0B2A4A"/>
          <w:sz w:val="24"/>
        </w:rPr>
        <w:t xml:space="preserve">☐  </w:t>
      </w:r>
      <w:r>
        <w:rPr>
          <w:rFonts w:ascii="Calibri" w:hAnsi="Calibri"/>
          <w:b w:val="0"/>
          <w:i w:val="0"/>
          <w:color w:val="1C1C1C"/>
          <w:sz w:val="21"/>
        </w:rPr>
        <w:t>Layer 2 - Mission Control application login (screen branded Exos Mission Control): enter your Mission Control account email (normally your @exosaero.com address) and your Mission Control password.</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that the two layers may use different email addresses by design; this is expected.</w:t>
      </w:r>
    </w:p>
    <w:p>
      <w:pPr>
        <w:keepNext/>
        <w:spacing w:before="140" w:after="60"/>
      </w:pPr>
      <w:r>
        <w:rPr>
          <w:rFonts w:ascii="Calibri" w:hAnsi="Calibri"/>
          <w:b/>
          <w:i w:val="0"/>
          <w:color w:val="0B2A4A"/>
          <w:sz w:val="22"/>
        </w:rPr>
        <w:t>Task 3 - Access Mission Control from a non-Atomus asset (iPad, home computer, phone)</w:t>
      </w:r>
    </w:p>
    <w:p>
      <w:pPr>
        <w:spacing w:after="60"/>
        <w:ind w:left="360"/>
      </w:pPr>
      <w:r>
        <w:rPr>
          <w:rFonts w:ascii="Calibri" w:hAnsi="Calibri"/>
          <w:b w:val="0"/>
          <w:i w:val="0"/>
          <w:color w:val="0B2A4A"/>
          <w:sz w:val="24"/>
        </w:rPr>
        <w:t xml:space="preserve">☐  </w:t>
      </w:r>
      <w:r>
        <w:rPr>
          <w:rFonts w:ascii="Calibri" w:hAnsi="Calibri"/>
          <w:b w:val="0"/>
          <w:i w:val="0"/>
          <w:color w:val="1C1C1C"/>
          <w:sz w:val="21"/>
        </w:rPr>
        <w:t>On the personal / non-Atomus device, open a web browser and go to https://mc.exosaero.space.</w:t>
      </w:r>
    </w:p>
    <w:p>
      <w:pPr>
        <w:spacing w:after="60"/>
        <w:ind w:left="360"/>
      </w:pPr>
      <w:r>
        <w:rPr>
          <w:rFonts w:ascii="Calibri" w:hAnsi="Calibri"/>
          <w:b w:val="0"/>
          <w:i w:val="0"/>
          <w:color w:val="0B2A4A"/>
          <w:sz w:val="24"/>
        </w:rPr>
        <w:t xml:space="preserve">☐  </w:t>
      </w:r>
      <w:r>
        <w:rPr>
          <w:rFonts w:ascii="Calibri" w:hAnsi="Calibri"/>
          <w:b w:val="0"/>
          <w:i w:val="0"/>
          <w:color w:val="1C1C1C"/>
          <w:sz w:val="21"/>
        </w:rPr>
        <w:t>At the Cloudflare Access screen, enter your approved email address, then enter the one-time PIN sent to that inbox.</w:t>
      </w:r>
    </w:p>
    <w:p>
      <w:pPr>
        <w:spacing w:after="60"/>
        <w:ind w:left="360"/>
      </w:pPr>
      <w:r>
        <w:rPr>
          <w:rFonts w:ascii="Calibri" w:hAnsi="Calibri"/>
          <w:b w:val="0"/>
          <w:i w:val="0"/>
          <w:color w:val="0B2A4A"/>
          <w:sz w:val="24"/>
        </w:rPr>
        <w:t xml:space="preserve">☐  </w:t>
      </w:r>
      <w:r>
        <w:rPr>
          <w:rFonts w:ascii="Calibri" w:hAnsi="Calibri"/>
          <w:b w:val="0"/>
          <w:i w:val="0"/>
          <w:color w:val="1C1C1C"/>
          <w:sz w:val="21"/>
        </w:rPr>
        <w:t>At the Exos Mission Control login screen, enter your Mission Control account email and password.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dashboard loads. If you are prompted for a PIN again after about 24 hours, repeat the one-time PIN step; access sessions expire for security.</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save or forward the one-time PIN, and treat your Mission Control password like any company credential; do not share it.</w:t>
      </w:r>
    </w:p>
    <w:p>
      <w:pPr>
        <w:keepNext/>
        <w:spacing w:before="140" w:after="60"/>
      </w:pPr>
      <w:r>
        <w:rPr>
          <w:rFonts w:ascii="Calibri" w:hAnsi="Calibri"/>
          <w:b/>
          <w:i w:val="0"/>
          <w:color w:val="0B2A4A"/>
          <w:sz w:val="22"/>
        </w:rPr>
        <w:t>Task 4 - Access from an Atomus-managed device</w:t>
      </w:r>
    </w:p>
    <w:p>
      <w:pPr>
        <w:spacing w:after="60"/>
        <w:ind w:left="360"/>
      </w:pPr>
      <w:r>
        <w:rPr>
          <w:rFonts w:ascii="Calibri" w:hAnsi="Calibri"/>
          <w:b w:val="0"/>
          <w:i w:val="0"/>
          <w:color w:val="0B2A4A"/>
          <w:sz w:val="24"/>
        </w:rPr>
        <w:t xml:space="preserve">☐  </w:t>
      </w:r>
      <w:r>
        <w:rPr>
          <w:rFonts w:ascii="Calibri" w:hAnsi="Calibri"/>
          <w:b w:val="0"/>
          <w:i w:val="0"/>
          <w:color w:val="1C1C1C"/>
          <w:sz w:val="21"/>
        </w:rPr>
        <w:t>Understand that Atomus policy requires managed devices to reach Mission Control through Cloudflare; the managed device routes automatically through the Atomus tunnel.</w:t>
      </w:r>
    </w:p>
    <w:p>
      <w:pPr>
        <w:spacing w:after="60"/>
        <w:ind w:left="360"/>
      </w:pPr>
      <w:r>
        <w:rPr>
          <w:rFonts w:ascii="Calibri" w:hAnsi="Calibri"/>
          <w:b w:val="0"/>
          <w:i w:val="0"/>
          <w:color w:val="0B2A4A"/>
          <w:sz w:val="24"/>
        </w:rPr>
        <w:t xml:space="preserve">☐  </w:t>
      </w:r>
      <w:r>
        <w:rPr>
          <w:rFonts w:ascii="Calibri" w:hAnsi="Calibri"/>
          <w:b w:val="0"/>
          <w:i w:val="0"/>
          <w:color w:val="1C1C1C"/>
          <w:sz w:val="21"/>
        </w:rPr>
        <w:t>Open https://mc.exosaero.space and complete the same two-layer login described in Task 3.</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browser shows This content is blocked by your organization (Microsoft Defender SmartScreen), the new domain is being filtered as a newly registered domain; request that Atomus allowlist mc.exosaero.space on managed devices.</w:t>
      </w:r>
    </w:p>
    <w:p>
      <w:pPr>
        <w:spacing w:after="60"/>
        <w:ind w:left="360"/>
      </w:pPr>
      <w:r>
        <w:rPr>
          <w:rFonts w:ascii="Calibri" w:hAnsi="Calibri"/>
          <w:b w:val="0"/>
          <w:i w:val="0"/>
          <w:color w:val="0B2A4A"/>
          <w:sz w:val="24"/>
        </w:rPr>
        <w:t xml:space="preserve">☐  </w:t>
      </w:r>
      <w:r>
        <w:rPr>
          <w:rFonts w:ascii="Calibri" w:hAnsi="Calibri"/>
          <w:b w:val="0"/>
          <w:i w:val="0"/>
          <w:color w:val="1C1C1C"/>
          <w:sz w:val="21"/>
        </w:rPr>
        <w:t>After Atomus allowlists the domain, retry the two-layer login.</w:t>
      </w:r>
    </w:p>
    <w:p>
      <w:pPr>
        <w:keepNext/>
        <w:spacing w:before="140" w:after="60"/>
      </w:pPr>
      <w:r>
        <w:rPr>
          <w:rFonts w:ascii="Calibri" w:hAnsi="Calibri"/>
          <w:b/>
          <w:i w:val="0"/>
          <w:color w:val="0B2A4A"/>
          <w:sz w:val="22"/>
        </w:rPr>
        <w:t>Task 5 - Remove a user's remote access (offboarding)</w:t>
      </w:r>
    </w:p>
    <w:p>
      <w:pPr>
        <w:spacing w:after="60"/>
        <w:ind w:left="360"/>
      </w:pPr>
      <w:r>
        <w:rPr>
          <w:rFonts w:ascii="Calibri" w:hAnsi="Calibri"/>
          <w:b w:val="0"/>
          <w:i w:val="0"/>
          <w:color w:val="0B2A4A"/>
          <w:sz w:val="24"/>
        </w:rPr>
        <w:t xml:space="preserve">☐  </w:t>
      </w:r>
      <w:r>
        <w:rPr>
          <w:rFonts w:ascii="Calibri" w:hAnsi="Calibri"/>
          <w:b w:val="0"/>
          <w:i w:val="0"/>
          <w:color w:val="1C1C1C"/>
          <w:sz w:val="21"/>
        </w:rPr>
        <w:t>In Cloudflare Zero Trust &gt; Access &gt; Applications &gt; mc &gt; policy Mission Control - approved users, remove the user's email address(es) from Include &gt; Emails; click Save.</w:t>
      </w:r>
    </w:p>
    <w:p>
      <w:pPr>
        <w:spacing w:after="60"/>
        <w:ind w:left="360"/>
      </w:pPr>
      <w:r>
        <w:rPr>
          <w:rFonts w:ascii="Calibri" w:hAnsi="Calibri"/>
          <w:b w:val="0"/>
          <w:i w:val="0"/>
          <w:color w:val="0B2A4A"/>
          <w:sz w:val="24"/>
        </w:rPr>
        <w:t xml:space="preserve">☐  </w:t>
      </w:r>
      <w:r>
        <w:rPr>
          <w:rFonts w:ascii="Calibri" w:hAnsi="Calibri"/>
          <w:b w:val="0"/>
          <w:i w:val="0"/>
          <w:color w:val="1C1C1C"/>
          <w:sz w:val="21"/>
        </w:rPr>
        <w:t>In Mission Control (Admin &gt; Users), deactivate or remove the user's Mission Control account.</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from an external device that the removed user can no longer reach the dashboard.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IT Administrator / Exo   ·   Reference documents: Exos Mission Control (https://mc.exosaero.space); Cloudflare Zero Trust / Access (team soft-hill-c334); Mission Control Admin &gt; Users.</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EXOS-ADM-003-0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