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A38A" w14:textId="081F7139" w:rsidR="00341DF0" w:rsidRDefault="00341DF0" w:rsidP="00A43F68">
      <w:pPr>
        <w:jc w:val="center"/>
        <w:rPr>
          <w:b/>
          <w:sz w:val="32"/>
          <w:szCs w:val="32"/>
          <w:u w:val="single"/>
        </w:rPr>
      </w:pPr>
      <w:r>
        <w:rPr>
          <w:b/>
          <w:sz w:val="32"/>
          <w:szCs w:val="32"/>
          <w:u w:val="single"/>
        </w:rPr>
        <w:t xml:space="preserve">APPENDIX </w:t>
      </w:r>
      <w:r w:rsidR="00B42B03">
        <w:rPr>
          <w:b/>
          <w:sz w:val="32"/>
          <w:szCs w:val="32"/>
          <w:u w:val="single"/>
        </w:rPr>
        <w:t>A</w:t>
      </w:r>
    </w:p>
    <w:p w14:paraId="2B37DB85" w14:textId="77777777" w:rsidR="00E641DA" w:rsidRPr="00F76AA7" w:rsidRDefault="00AB3E52" w:rsidP="00A43F68">
      <w:pPr>
        <w:jc w:val="center"/>
        <w:rPr>
          <w:b/>
          <w:sz w:val="32"/>
          <w:szCs w:val="32"/>
          <w:u w:val="single"/>
        </w:rPr>
      </w:pPr>
      <w:r w:rsidRPr="00F76AA7">
        <w:rPr>
          <w:b/>
          <w:sz w:val="32"/>
          <w:szCs w:val="32"/>
          <w:u w:val="single"/>
        </w:rPr>
        <w:t>LAUNCH AND PAYLOAD INTEGRATION SERVICE AGREEMENT</w:t>
      </w:r>
    </w:p>
    <w:p w14:paraId="7A039457" w14:textId="70912107" w:rsidR="009336A3" w:rsidRPr="00E776CC" w:rsidRDefault="009336A3" w:rsidP="009336A3">
      <w:pPr>
        <w:spacing w:before="100" w:beforeAutospacing="1" w:after="100" w:afterAutospacing="1"/>
        <w:rPr>
          <w:rFonts w:cs="Times New Roman"/>
        </w:rPr>
      </w:pPr>
      <w:r>
        <w:t xml:space="preserve">This </w:t>
      </w:r>
      <w:r w:rsidRPr="00F76AA7">
        <w:rPr>
          <w:b/>
        </w:rPr>
        <w:t>Launch and Payload Integration Services Agreement</w:t>
      </w:r>
      <w:r>
        <w:t xml:space="preserve"> (this “Agreement”) is made to be effective as of </w:t>
      </w:r>
      <w:r w:rsidRPr="00CB0941">
        <w:rPr>
          <w:b/>
          <w:bCs/>
          <w:highlight w:val="yellow"/>
        </w:rPr>
        <w:t>_________ _____, 20</w:t>
      </w:r>
      <w:r w:rsidR="00462D93">
        <w:rPr>
          <w:b/>
          <w:bCs/>
        </w:rPr>
        <w:t>___</w:t>
      </w:r>
      <w:r>
        <w:t xml:space="preserve"> (the “Effective Date”) by and between Exos Aerospace Systems &amp; Technologies, INC., a Texas Corporation (EAST), with its field office at 299 FM1903, Greenville, TX 75402, </w:t>
      </w:r>
      <w:r w:rsidRPr="00F465F4">
        <w:t>and</w:t>
      </w:r>
      <w:r w:rsidRPr="00F465F4">
        <w:rPr>
          <w:b/>
        </w:rPr>
        <w:t xml:space="preserve"> </w:t>
      </w:r>
      <w:r w:rsidRPr="009336A3">
        <w:rPr>
          <w:rFonts w:eastAsia="Times New Roman" w:cs="Times New Roman"/>
          <w:b/>
          <w:bCs/>
        </w:rPr>
        <w:t xml:space="preserve">Scentience, Inc., </w:t>
      </w:r>
      <w:r w:rsidRPr="009336A3">
        <w:rPr>
          <w:b/>
          <w:bCs/>
        </w:rPr>
        <w:t>(“Customer”),</w:t>
      </w:r>
      <w:r>
        <w:t xml:space="preserve"> having an office at </w:t>
      </w:r>
      <w:r w:rsidRPr="009336A3">
        <w:rPr>
          <w:rFonts w:eastAsia="Times New Roman" w:cs="Times New Roman"/>
          <w:b/>
          <w:bCs/>
        </w:rPr>
        <w:t>1072 Maverick Drive, Allen, TX 75013</w:t>
      </w:r>
      <w:r w:rsidRPr="009336A3">
        <w:rPr>
          <w:b/>
          <w:bCs/>
        </w:rPr>
        <w:t xml:space="preserve"> </w:t>
      </w:r>
      <w:r>
        <w:t>(EAST and Customer are collectively referred to as the “Parties” and individually as a “Party”).</w:t>
      </w:r>
    </w:p>
    <w:p w14:paraId="3744DBB8" w14:textId="77777777" w:rsidR="00495552" w:rsidRDefault="00495552" w:rsidP="00A43F68">
      <w:pPr>
        <w:pStyle w:val="NoSpacing"/>
        <w:jc w:val="both"/>
      </w:pPr>
    </w:p>
    <w:p w14:paraId="67ADEE91" w14:textId="7AA2074B" w:rsidR="00495552" w:rsidRDefault="00495552" w:rsidP="00495552">
      <w:pPr>
        <w:pStyle w:val="NoSpacing"/>
        <w:jc w:val="both"/>
      </w:pPr>
      <w:proofErr w:type="gramStart"/>
      <w:r>
        <w:t>WHEREAS,</w:t>
      </w:r>
      <w:proofErr w:type="gramEnd"/>
      <w:r>
        <w:t xml:space="preserve"> </w:t>
      </w:r>
      <w:r w:rsidR="009336A3">
        <w:t>Customer</w:t>
      </w:r>
      <w:r w:rsidR="00EC050D">
        <w:t xml:space="preserve"> </w:t>
      </w:r>
      <w:r>
        <w:t xml:space="preserve"> </w:t>
      </w:r>
    </w:p>
    <w:p w14:paraId="16A630E2" w14:textId="77777777" w:rsidR="00495552" w:rsidRDefault="00495552" w:rsidP="00495552">
      <w:pPr>
        <w:pStyle w:val="NoSpacing"/>
        <w:jc w:val="both"/>
      </w:pPr>
    </w:p>
    <w:p w14:paraId="00ADF96A" w14:textId="60943D2E" w:rsidR="00495552" w:rsidRDefault="00E776CC" w:rsidP="00495552">
      <w:pPr>
        <w:pStyle w:val="NoSpacing"/>
        <w:jc w:val="both"/>
      </w:pPr>
      <w:r>
        <w:t>D</w:t>
      </w:r>
      <w:r w:rsidR="00495552">
        <w:t xml:space="preserve">esires to utilize one or more suborbital flights on the </w:t>
      </w:r>
      <w:r w:rsidR="00E565CF">
        <w:t>Exos</w:t>
      </w:r>
      <w:r w:rsidR="00495552">
        <w:t xml:space="preserve"> SARGE vehicle to perform </w:t>
      </w:r>
      <w:r w:rsidR="003D16FC">
        <w:t xml:space="preserve">microgravity </w:t>
      </w:r>
      <w:r w:rsidR="00495552">
        <w:t xml:space="preserve">experiments. </w:t>
      </w:r>
    </w:p>
    <w:p w14:paraId="2D460A89" w14:textId="77777777" w:rsidR="00495552" w:rsidRDefault="00495552" w:rsidP="00495552">
      <w:pPr>
        <w:pStyle w:val="NoSpacing"/>
        <w:jc w:val="both"/>
      </w:pPr>
    </w:p>
    <w:p w14:paraId="730EF7FE" w14:textId="5E52CA1B" w:rsidR="003D16FC" w:rsidRDefault="00495552" w:rsidP="00495552">
      <w:pPr>
        <w:pStyle w:val="NoSpacing"/>
        <w:jc w:val="both"/>
      </w:pPr>
      <w:proofErr w:type="gramStart"/>
      <w:r>
        <w:t>WHEREAS,</w:t>
      </w:r>
      <w:proofErr w:type="gramEnd"/>
      <w:r>
        <w:t xml:space="preserve"> </w:t>
      </w:r>
      <w:r w:rsidR="009336A3">
        <w:t>EAST</w:t>
      </w:r>
      <w:r>
        <w:t xml:space="preserve"> </w:t>
      </w:r>
    </w:p>
    <w:p w14:paraId="204CC8E5" w14:textId="77777777" w:rsidR="003D16FC" w:rsidRDefault="003D16FC" w:rsidP="00495552">
      <w:pPr>
        <w:pStyle w:val="NoSpacing"/>
        <w:jc w:val="both"/>
      </w:pPr>
    </w:p>
    <w:p w14:paraId="3CC3AD91" w14:textId="2F885C5D" w:rsidR="007F266B" w:rsidRDefault="00485F90" w:rsidP="007F266B">
      <w:pPr>
        <w:pStyle w:val="NoSpacing"/>
      </w:pPr>
      <w:r>
        <w:t>P</w:t>
      </w:r>
      <w:r w:rsidR="00495552">
        <w:t xml:space="preserve">rovides a suborbital flight opportunity </w:t>
      </w:r>
      <w:r w:rsidR="00EC4FC6">
        <w:t>and payload</w:t>
      </w:r>
      <w:r>
        <w:t xml:space="preserve"> </w:t>
      </w:r>
      <w:r w:rsidR="003D16FC">
        <w:t xml:space="preserve">integration support services to </w:t>
      </w:r>
      <w:r w:rsidR="008C1F9E">
        <w:t>Customer</w:t>
      </w:r>
      <w:r>
        <w:t xml:space="preserve"> </w:t>
      </w:r>
      <w:r w:rsidR="00394ADD">
        <w:t xml:space="preserve">for </w:t>
      </w:r>
      <w:r>
        <w:t>a flight of a scientific payload</w:t>
      </w:r>
      <w:r w:rsidR="00394ADD">
        <w:t xml:space="preserve"> </w:t>
      </w:r>
      <w:proofErr w:type="gramStart"/>
      <w:r w:rsidR="003D16FC" w:rsidRPr="003D16FC">
        <w:t>on-board</w:t>
      </w:r>
      <w:proofErr w:type="gramEnd"/>
      <w:r w:rsidR="003D16FC" w:rsidRPr="003D16FC">
        <w:t xml:space="preserve"> </w:t>
      </w:r>
      <w:r w:rsidR="003D16FC">
        <w:t>its</w:t>
      </w:r>
      <w:r w:rsidR="003D16FC" w:rsidRPr="003D16FC">
        <w:t xml:space="preserve"> suborbital Reusable Launch Vehicle (</w:t>
      </w:r>
      <w:proofErr w:type="spellStart"/>
      <w:r w:rsidR="003D16FC" w:rsidRPr="003D16FC">
        <w:t>sRLV</w:t>
      </w:r>
      <w:proofErr w:type="spellEnd"/>
      <w:r w:rsidR="003D16FC" w:rsidRPr="003D16FC">
        <w:t>)</w:t>
      </w:r>
      <w:r w:rsidR="003D16FC">
        <w:t xml:space="preserve"> SARGE</w:t>
      </w:r>
      <w:r w:rsidR="003D16FC" w:rsidRPr="003D16FC">
        <w:t xml:space="preserve">. </w:t>
      </w:r>
    </w:p>
    <w:p w14:paraId="39E66C3E" w14:textId="77777777" w:rsidR="007F266B" w:rsidRDefault="007F266B" w:rsidP="00495552">
      <w:pPr>
        <w:pStyle w:val="NoSpacing"/>
        <w:jc w:val="both"/>
      </w:pPr>
    </w:p>
    <w:p w14:paraId="57D354D3" w14:textId="77777777" w:rsidR="007F266B" w:rsidRDefault="007F266B" w:rsidP="00495552">
      <w:pPr>
        <w:pStyle w:val="NoSpacing"/>
        <w:jc w:val="both"/>
      </w:pPr>
    </w:p>
    <w:p w14:paraId="6169F55F" w14:textId="261C51D5" w:rsidR="007F266B" w:rsidRDefault="007F266B" w:rsidP="00495552">
      <w:pPr>
        <w:pStyle w:val="NoSpacing"/>
        <w:jc w:val="both"/>
      </w:pPr>
      <w:proofErr w:type="gramStart"/>
      <w:r>
        <w:t>WHEREAS,</w:t>
      </w:r>
      <w:proofErr w:type="gramEnd"/>
      <w:r>
        <w:t xml:space="preserve"> the Parties enter </w:t>
      </w:r>
      <w:r w:rsidR="00394ADD">
        <w:t>in</w:t>
      </w:r>
      <w:r>
        <w:t xml:space="preserve">to this agreement </w:t>
      </w:r>
      <w:r w:rsidR="00394ADD">
        <w:t>for</w:t>
      </w:r>
      <w:r>
        <w:t xml:space="preserve"> the provision of a suborbital flight </w:t>
      </w:r>
      <w:r w:rsidR="00324A84">
        <w:t>(“the Purpose”)</w:t>
      </w:r>
    </w:p>
    <w:p w14:paraId="38F72BBB" w14:textId="77777777" w:rsidR="007F266B" w:rsidRDefault="007F266B" w:rsidP="00495552">
      <w:pPr>
        <w:pStyle w:val="NoSpacing"/>
        <w:jc w:val="both"/>
      </w:pPr>
    </w:p>
    <w:p w14:paraId="2207EA40" w14:textId="77777777" w:rsidR="004066C6" w:rsidRDefault="004066C6" w:rsidP="00A43F68">
      <w:pPr>
        <w:pStyle w:val="NoSpacing"/>
      </w:pPr>
    </w:p>
    <w:p w14:paraId="24B2703E" w14:textId="77777777" w:rsidR="0008022A" w:rsidRDefault="0008022A" w:rsidP="00A43F68">
      <w:pPr>
        <w:pStyle w:val="NoSpacing"/>
        <w:numPr>
          <w:ilvl w:val="0"/>
          <w:numId w:val="2"/>
        </w:numPr>
      </w:pPr>
      <w:r w:rsidRPr="0008022A">
        <w:rPr>
          <w:u w:val="single"/>
        </w:rPr>
        <w:t>Entire Agreement</w:t>
      </w:r>
      <w:r w:rsidR="00C3160D">
        <w:rPr>
          <w:u w:val="single"/>
        </w:rPr>
        <w:t>; Amendment</w:t>
      </w:r>
      <w:r w:rsidRPr="0008022A">
        <w:t xml:space="preserve">. </w:t>
      </w:r>
    </w:p>
    <w:p w14:paraId="6C88CFF0" w14:textId="2257B7EA" w:rsidR="0008022A" w:rsidRDefault="0008022A" w:rsidP="00A43F68">
      <w:pPr>
        <w:pStyle w:val="NoSpacing"/>
        <w:jc w:val="both"/>
      </w:pPr>
      <w:r w:rsidRPr="0008022A">
        <w:t xml:space="preserve">This Agreement (together with the </w:t>
      </w:r>
      <w:r w:rsidR="0037278B">
        <w:t>Addendums, whether one or more and as may be from time to time amended pursuant this Agreement and</w:t>
      </w:r>
      <w:r w:rsidRPr="0008022A">
        <w:t xml:space="preserve"> which are incorporated herein by reference) contains the entire understanding of the </w:t>
      </w:r>
      <w:r w:rsidR="0037278B">
        <w:t>P</w:t>
      </w:r>
      <w:r w:rsidR="0037278B" w:rsidRPr="0008022A">
        <w:t xml:space="preserve">arties </w:t>
      </w:r>
      <w:r w:rsidRPr="0008022A">
        <w:t xml:space="preserve">with respect to the transactions and matters contemplated herein and supersedes all previous agreements, communications and understandings and course of dealing between the </w:t>
      </w:r>
      <w:r w:rsidR="0037278B">
        <w:t>P</w:t>
      </w:r>
      <w:r w:rsidR="0037278B" w:rsidRPr="0008022A">
        <w:t xml:space="preserve">arties </w:t>
      </w:r>
      <w:r w:rsidRPr="0008022A">
        <w:t xml:space="preserve">concerning the subject matter hereof.  </w:t>
      </w:r>
      <w:r w:rsidR="00C3160D">
        <w:t xml:space="preserve">The terms of this Agreement and the Addendums many </w:t>
      </w:r>
      <w:proofErr w:type="gramStart"/>
      <w:r w:rsidR="00C3160D">
        <w:t>not be</w:t>
      </w:r>
      <w:proofErr w:type="gramEnd"/>
      <w:r w:rsidR="00C3160D">
        <w:t xml:space="preserve"> amended without the prior written consent of both Parties to such amendment(s).</w:t>
      </w:r>
    </w:p>
    <w:p w14:paraId="579E2D16" w14:textId="77777777" w:rsidR="002721C7" w:rsidRDefault="002721C7" w:rsidP="00A43F68">
      <w:pPr>
        <w:pStyle w:val="NoSpacing"/>
        <w:ind w:left="360"/>
        <w:jc w:val="both"/>
      </w:pPr>
    </w:p>
    <w:p w14:paraId="6A348B6B" w14:textId="013CBF0E" w:rsidR="002721C7" w:rsidRDefault="002721C7" w:rsidP="00A43F68">
      <w:pPr>
        <w:pStyle w:val="NoSpacing"/>
        <w:numPr>
          <w:ilvl w:val="0"/>
          <w:numId w:val="2"/>
        </w:numPr>
        <w:jc w:val="both"/>
      </w:pPr>
      <w:r w:rsidRPr="002721C7">
        <w:rPr>
          <w:u w:val="single"/>
        </w:rPr>
        <w:t>Assignment</w:t>
      </w:r>
      <w:r w:rsidR="004D3343">
        <w:t>.</w:t>
      </w:r>
    </w:p>
    <w:p w14:paraId="7CD56D52" w14:textId="698F784A" w:rsidR="002721C7" w:rsidRDefault="0074115F" w:rsidP="00A43F68">
      <w:pPr>
        <w:pStyle w:val="NoSpacing"/>
        <w:jc w:val="both"/>
      </w:pPr>
      <w:r>
        <w:t>Save as for the purpose as described above, n</w:t>
      </w:r>
      <w:r w:rsidR="002721C7">
        <w:t xml:space="preserve">either </w:t>
      </w:r>
      <w:r w:rsidR="0037278B">
        <w:t xml:space="preserve">Party </w:t>
      </w:r>
      <w:r w:rsidR="002721C7">
        <w:t xml:space="preserve">may assign this Agreement or any of its rights or obligations hereunder without the prior written consent of the other </w:t>
      </w:r>
      <w:r w:rsidR="00A83C30">
        <w:t>Party</w:t>
      </w:r>
      <w:r w:rsidR="002721C7">
        <w:t xml:space="preserve">; provided, however, that </w:t>
      </w:r>
      <w:r w:rsidR="00E565CF">
        <w:t>Exos</w:t>
      </w:r>
      <w:r w:rsidR="002721C7">
        <w:t xml:space="preserve"> may assign this Agreement to an acquirer of all or of substantially all of </w:t>
      </w:r>
      <w:proofErr w:type="spellStart"/>
      <w:r w:rsidR="0037278B">
        <w:t>it</w:t>
      </w:r>
      <w:r w:rsidR="002721C7">
        <w:t>’s</w:t>
      </w:r>
      <w:proofErr w:type="spellEnd"/>
      <w:r w:rsidR="002721C7">
        <w:t xml:space="preserve"> equity securities, assets or business relating to the subject matter of this Agreement or to any entity controlled by, controlling</w:t>
      </w:r>
      <w:r w:rsidR="0037278B">
        <w:t>,</w:t>
      </w:r>
      <w:r w:rsidR="002721C7">
        <w:t xml:space="preserve"> or under common control with </w:t>
      </w:r>
      <w:r w:rsidR="00E565CF">
        <w:t>Exos</w:t>
      </w:r>
      <w:r w:rsidR="002721C7">
        <w:t>. Any purported assignment agreements in violation of this Section 2 shall be null, void and of no effect.</w:t>
      </w:r>
    </w:p>
    <w:p w14:paraId="22CFE0BF" w14:textId="77777777" w:rsidR="002721C7" w:rsidRDefault="002721C7" w:rsidP="00A43F68">
      <w:pPr>
        <w:pStyle w:val="NoSpacing"/>
        <w:ind w:left="360"/>
        <w:jc w:val="both"/>
      </w:pPr>
    </w:p>
    <w:p w14:paraId="324E864E" w14:textId="6F8F2091" w:rsidR="00A40E21" w:rsidRDefault="00A40E21">
      <w:r>
        <w:br w:type="page"/>
      </w:r>
    </w:p>
    <w:p w14:paraId="60E147FF" w14:textId="77777777" w:rsidR="004D3343" w:rsidRDefault="004D3343" w:rsidP="00A43F68">
      <w:pPr>
        <w:pStyle w:val="NoSpacing"/>
        <w:ind w:left="360"/>
        <w:jc w:val="both"/>
      </w:pPr>
    </w:p>
    <w:p w14:paraId="1BEDBFE7" w14:textId="77777777" w:rsidR="002721C7" w:rsidRDefault="002721C7" w:rsidP="00A43F68">
      <w:pPr>
        <w:pStyle w:val="NoSpacing"/>
        <w:numPr>
          <w:ilvl w:val="0"/>
          <w:numId w:val="2"/>
        </w:numPr>
        <w:jc w:val="both"/>
      </w:pPr>
      <w:r w:rsidRPr="002721C7">
        <w:rPr>
          <w:u w:val="single"/>
        </w:rPr>
        <w:t>Relationship of Parties</w:t>
      </w:r>
      <w:r>
        <w:t xml:space="preserve">. </w:t>
      </w:r>
    </w:p>
    <w:p w14:paraId="0AE7C375" w14:textId="77777777" w:rsidR="002721C7" w:rsidRDefault="002721C7" w:rsidP="00A43F68">
      <w:pPr>
        <w:pStyle w:val="NoSpacing"/>
        <w:jc w:val="both"/>
      </w:pPr>
      <w:r>
        <w:t xml:space="preserve">The </w:t>
      </w:r>
      <w:r w:rsidR="0037278B">
        <w:t xml:space="preserve">Parties </w:t>
      </w:r>
      <w:r>
        <w:t xml:space="preserve">are independent contractors under this Agreement.  Nothing in this Agreement shall be construed to create a partnership, joint venture, or other similar relationship.  Each </w:t>
      </w:r>
      <w:r w:rsidR="00A83C30">
        <w:t xml:space="preserve">Party </w:t>
      </w:r>
      <w:r>
        <w:t xml:space="preserve">shall be responsible for </w:t>
      </w:r>
      <w:proofErr w:type="gramStart"/>
      <w:r>
        <w:t>all of</w:t>
      </w:r>
      <w:proofErr w:type="gramEnd"/>
      <w:r>
        <w:t xml:space="preserve"> its employees</w:t>
      </w:r>
      <w:r w:rsidR="0037278B">
        <w:t>, subcontractors,</w:t>
      </w:r>
      <w:r>
        <w:t xml:space="preserve"> and agents </w:t>
      </w:r>
      <w:r w:rsidR="0037278B">
        <w:t xml:space="preserve">for all matters </w:t>
      </w:r>
      <w:r>
        <w:t xml:space="preserve">arising in connection with the performance of its obligations herein.  Neither </w:t>
      </w:r>
      <w:r w:rsidR="0037278B">
        <w:t xml:space="preserve">Party </w:t>
      </w:r>
      <w:r>
        <w:t xml:space="preserve">has authority to enter into agreements of any kind on behalf of the other.  Each </w:t>
      </w:r>
      <w:r w:rsidR="0037278B">
        <w:t xml:space="preserve">Party </w:t>
      </w:r>
      <w:r>
        <w:t>is responsible for all costs of its own performance not otherwise expressly provided for under this Agreement.</w:t>
      </w:r>
    </w:p>
    <w:p w14:paraId="78421E5E" w14:textId="77777777" w:rsidR="002721C7" w:rsidRDefault="002721C7" w:rsidP="00A43F68">
      <w:pPr>
        <w:pStyle w:val="NoSpacing"/>
        <w:ind w:left="360"/>
        <w:jc w:val="both"/>
      </w:pPr>
    </w:p>
    <w:p w14:paraId="1B93E533" w14:textId="77777777" w:rsidR="002721C7" w:rsidRDefault="002721C7" w:rsidP="00A43F68">
      <w:pPr>
        <w:pStyle w:val="NoSpacing"/>
        <w:numPr>
          <w:ilvl w:val="0"/>
          <w:numId w:val="2"/>
        </w:numPr>
        <w:jc w:val="both"/>
      </w:pPr>
      <w:r w:rsidRPr="002721C7">
        <w:rPr>
          <w:u w:val="single"/>
        </w:rPr>
        <w:t>Dispute Resolution</w:t>
      </w:r>
      <w:r>
        <w:t xml:space="preserve">.  </w:t>
      </w:r>
    </w:p>
    <w:p w14:paraId="13CCA27B" w14:textId="77777777" w:rsidR="002721C7" w:rsidRDefault="002721C7" w:rsidP="00A43F68">
      <w:pPr>
        <w:pStyle w:val="NoSpacing"/>
        <w:jc w:val="both"/>
      </w:pPr>
      <w:r>
        <w:t xml:space="preserve">No </w:t>
      </w:r>
      <w:r w:rsidR="0037278B">
        <w:t>P</w:t>
      </w:r>
      <w:r>
        <w:t xml:space="preserve">arty shall file any complaint or other legal proceeding against the other </w:t>
      </w:r>
      <w:r w:rsidR="0037278B">
        <w:t xml:space="preserve">Party </w:t>
      </w:r>
      <w:r>
        <w:t xml:space="preserve">or any of their affiliates regarding any claim, dispute, controversy or disagreement (each a “Dispute”) between the </w:t>
      </w:r>
      <w:r w:rsidR="0037278B">
        <w:t xml:space="preserve">Parties </w:t>
      </w:r>
      <w:r>
        <w:t>or any of their respective subsidiaries, affiliates,</w:t>
      </w:r>
      <w:r w:rsidR="004F203C">
        <w:t xml:space="preserve"> employees, subcontractors, employees, or agents or their</w:t>
      </w:r>
      <w:r>
        <w:t xml:space="preserve"> successors or assigns under or related to this Agreement or any document executed pursuant to this Agreement or any of the transactions contemplated hereby, without providing thirty (30) calendar days advance written notice to other </w:t>
      </w:r>
      <w:r w:rsidR="004F203C">
        <w:t>Party</w:t>
      </w:r>
      <w:r>
        <w:t xml:space="preserve">.  During such thirty (30) calendar day period (which may be extended upon mutual written consent of the </w:t>
      </w:r>
      <w:r w:rsidR="004F203C">
        <w:t>Parties</w:t>
      </w:r>
      <w:r>
        <w:t xml:space="preserve">), the </w:t>
      </w:r>
      <w:r w:rsidR="004F203C">
        <w:t xml:space="preserve">Parties </w:t>
      </w:r>
      <w:r>
        <w:t>agree that they will act in good faith and use commercially reasonable efforts to promptly resolve the Dispute.</w:t>
      </w:r>
      <w:r w:rsidR="004F203C">
        <w:t xml:space="preserve">  If the Dispute remains unresolved, only then may the Parties proceed with other legal remedies available to them.</w:t>
      </w:r>
      <w:r>
        <w:t xml:space="preserve"> </w:t>
      </w:r>
    </w:p>
    <w:p w14:paraId="2C821111" w14:textId="77777777" w:rsidR="0008022A" w:rsidRDefault="0008022A" w:rsidP="00A43F68">
      <w:pPr>
        <w:pStyle w:val="NoSpacing"/>
        <w:ind w:left="720"/>
      </w:pPr>
    </w:p>
    <w:p w14:paraId="14D57E7D" w14:textId="77777777" w:rsidR="0008022A" w:rsidRDefault="0008022A" w:rsidP="00A43F68">
      <w:pPr>
        <w:pStyle w:val="NoSpacing"/>
        <w:numPr>
          <w:ilvl w:val="0"/>
          <w:numId w:val="2"/>
        </w:numPr>
      </w:pPr>
      <w:r w:rsidRPr="0008022A">
        <w:rPr>
          <w:u w:val="single"/>
        </w:rPr>
        <w:t>Counterparts</w:t>
      </w:r>
      <w:r w:rsidRPr="0008022A">
        <w:t xml:space="preserve">.  </w:t>
      </w:r>
    </w:p>
    <w:p w14:paraId="5D62358F" w14:textId="77777777" w:rsidR="0008022A" w:rsidRPr="0008022A" w:rsidRDefault="0008022A" w:rsidP="00A43F68">
      <w:pPr>
        <w:pStyle w:val="NoSpacing"/>
        <w:jc w:val="both"/>
      </w:pPr>
      <w:r w:rsidRPr="0008022A">
        <w:t xml:space="preserve">This Agreement may be executed in multiple counterparts, each of which shall be deemed an original, but both of which together shall constitute one and the same instrument.  This Agreement may be executed by facsimile </w:t>
      </w:r>
      <w:r w:rsidR="004F203C">
        <w:t xml:space="preserve">of PDF </w:t>
      </w:r>
      <w:r w:rsidRPr="0008022A">
        <w:t>signature and facsimile</w:t>
      </w:r>
      <w:r w:rsidR="004F203C">
        <w:t xml:space="preserve"> or PDF</w:t>
      </w:r>
      <w:r w:rsidRPr="0008022A">
        <w:t xml:space="preserve"> signatures shall be fully binding and effective for all purposes and shall be given the same effect as original signatures.</w:t>
      </w:r>
    </w:p>
    <w:p w14:paraId="1BAD98FA" w14:textId="77777777" w:rsidR="002721C7" w:rsidRDefault="002721C7" w:rsidP="00A43F68">
      <w:pPr>
        <w:pStyle w:val="NoSpacing"/>
        <w:ind w:left="720"/>
      </w:pPr>
    </w:p>
    <w:p w14:paraId="6DD2631E" w14:textId="77777777" w:rsidR="00AB3E52" w:rsidRDefault="00AB3E52" w:rsidP="00A43F68">
      <w:pPr>
        <w:pStyle w:val="NoSpacing"/>
        <w:numPr>
          <w:ilvl w:val="0"/>
          <w:numId w:val="2"/>
        </w:numPr>
      </w:pPr>
      <w:r w:rsidRPr="00AB3E52">
        <w:rPr>
          <w:u w:val="single"/>
        </w:rPr>
        <w:t>Choice of Law and Forum; Attorneys’ Fees</w:t>
      </w:r>
      <w:r w:rsidRPr="00AB3E52">
        <w:t xml:space="preserve">. </w:t>
      </w:r>
    </w:p>
    <w:p w14:paraId="3B316DDC" w14:textId="0B450B57" w:rsidR="00AB3E52" w:rsidRPr="00AB3E52" w:rsidRDefault="00AB3E52" w:rsidP="00A43F68">
      <w:pPr>
        <w:pStyle w:val="NoSpacing"/>
        <w:jc w:val="both"/>
      </w:pPr>
      <w:r w:rsidRPr="00AB3E52">
        <w:t xml:space="preserve">This Agreement shall be governed by and construed in accordance with the laws of the State of Texas applicable to contracts </w:t>
      </w:r>
      <w:proofErr w:type="gramStart"/>
      <w:r w:rsidRPr="00AB3E52">
        <w:t>entered into</w:t>
      </w:r>
      <w:proofErr w:type="gramEnd"/>
      <w:r w:rsidRPr="00AB3E52">
        <w:t xml:space="preserve"> and wholly to be performed within Texas, without regard to conflicts o</w:t>
      </w:r>
      <w:r>
        <w:t xml:space="preserve">f law </w:t>
      </w:r>
      <w:r w:rsidRPr="00AB3E52">
        <w:t xml:space="preserve">provisions thereof.  The sole and exclusive jurisdiction for all disputes arising under or relating to this Agreement shall be the State Courts of the State of Texas located in Dallas County, Texas, or the United States District Court for the Northern District of Texas.  Each </w:t>
      </w:r>
      <w:r w:rsidR="004F203C">
        <w:t>P</w:t>
      </w:r>
      <w:r w:rsidR="004F203C" w:rsidRPr="00AB3E52">
        <w:t xml:space="preserve">arty </w:t>
      </w:r>
      <w:r w:rsidRPr="00AB3E52">
        <w:t>hereby consents to the personal jurisdiction of such courts and waives any objection it has or may have to the personal jurisdiction of, and venue in, such courts.  In any action to enforce this Agreement</w:t>
      </w:r>
      <w:r w:rsidR="004F203C">
        <w:t>,</w:t>
      </w:r>
      <w:r w:rsidRPr="00AB3E52">
        <w:t xml:space="preserve"> the substantially prevailing </w:t>
      </w:r>
      <w:r w:rsidR="004F203C">
        <w:t>P</w:t>
      </w:r>
      <w:r w:rsidR="004F203C" w:rsidRPr="00AB3E52">
        <w:t xml:space="preserve">arty </w:t>
      </w:r>
      <w:r w:rsidRPr="00AB3E52">
        <w:t xml:space="preserve">will be entitled to recover its costs and reasonable attorneys’ fees. </w:t>
      </w:r>
    </w:p>
    <w:p w14:paraId="7250636A" w14:textId="77777777" w:rsidR="00AB3E52" w:rsidRPr="004D3343" w:rsidRDefault="00AB3E52" w:rsidP="00A43F68">
      <w:pPr>
        <w:pStyle w:val="NoSpacing"/>
      </w:pPr>
    </w:p>
    <w:p w14:paraId="1102D930" w14:textId="77777777" w:rsidR="0008022A" w:rsidRDefault="0008022A" w:rsidP="00A43F68">
      <w:pPr>
        <w:pStyle w:val="NoSpacing"/>
        <w:numPr>
          <w:ilvl w:val="0"/>
          <w:numId w:val="2"/>
        </w:numPr>
      </w:pPr>
      <w:r w:rsidRPr="0008022A">
        <w:rPr>
          <w:u w:val="single"/>
        </w:rPr>
        <w:t>Notices</w:t>
      </w:r>
      <w:r w:rsidRPr="0008022A">
        <w:t>.</w:t>
      </w:r>
    </w:p>
    <w:p w14:paraId="3552CDB2" w14:textId="77777777" w:rsidR="00C3160D" w:rsidRDefault="0008022A" w:rsidP="00A43F68">
      <w:pPr>
        <w:pStyle w:val="NoSpacing"/>
        <w:jc w:val="both"/>
      </w:pPr>
      <w:r w:rsidRPr="0008022A">
        <w:t xml:space="preserve">All notices required to be given under this Agreement must be given in writing and delivered either by hand, certified mail, return receipt requested, postage pre-paid, or Federal Express or other commercial overnight delivery service with tracking capabilities, all delivery charges prepaid, and addressed to the applicable </w:t>
      </w:r>
      <w:r w:rsidR="004F203C">
        <w:t>P</w:t>
      </w:r>
      <w:r w:rsidR="004F203C" w:rsidRPr="0008022A">
        <w:t xml:space="preserve">arty’s </w:t>
      </w:r>
      <w:r w:rsidRPr="0008022A">
        <w:t xml:space="preserve">address listed above or such other address as to which the </w:t>
      </w:r>
      <w:r w:rsidR="004F203C">
        <w:t>P</w:t>
      </w:r>
      <w:r w:rsidR="004F203C" w:rsidRPr="0008022A">
        <w:t xml:space="preserve">arty </w:t>
      </w:r>
      <w:r w:rsidRPr="0008022A">
        <w:t xml:space="preserve">has notified the other </w:t>
      </w:r>
      <w:r w:rsidR="004F203C">
        <w:t>P</w:t>
      </w:r>
      <w:r w:rsidR="004F203C" w:rsidRPr="0008022A">
        <w:t xml:space="preserve">arty </w:t>
      </w:r>
      <w:r w:rsidRPr="0008022A">
        <w:t>in accordance with this Section.  Notice shall be deemed effective upon receipt, provided, however, that notice sent by mail shall be deemed received five (5) days after deposit in the U.S. mails or with a commercial overnight delivery service with tracking capabilities, unless received sooner.</w:t>
      </w:r>
    </w:p>
    <w:p w14:paraId="6C6EA7F5" w14:textId="77777777" w:rsidR="00A40E21" w:rsidRDefault="00A40E21">
      <w:r>
        <w:br w:type="page"/>
      </w:r>
    </w:p>
    <w:p w14:paraId="473D7ABC" w14:textId="3D93DC13" w:rsidR="0008022A" w:rsidRDefault="0008022A" w:rsidP="00A43F68">
      <w:pPr>
        <w:pStyle w:val="NoSpacing"/>
        <w:numPr>
          <w:ilvl w:val="0"/>
          <w:numId w:val="2"/>
        </w:numPr>
      </w:pPr>
      <w:r w:rsidRPr="0008022A">
        <w:rPr>
          <w:u w:val="single"/>
        </w:rPr>
        <w:lastRenderedPageBreak/>
        <w:t>Export Restrictions &amp; ITAR Compliance</w:t>
      </w:r>
      <w:r w:rsidRPr="0008022A">
        <w:t xml:space="preserve">.  </w:t>
      </w:r>
    </w:p>
    <w:p w14:paraId="1C9A62B4" w14:textId="01A89E39" w:rsidR="0008022A" w:rsidRDefault="0008022A" w:rsidP="00A43F68">
      <w:pPr>
        <w:pStyle w:val="NoSpacing"/>
        <w:jc w:val="both"/>
      </w:pPr>
      <w:r w:rsidRPr="0008022A">
        <w:t xml:space="preserve">Both </w:t>
      </w:r>
      <w:r w:rsidR="004F203C">
        <w:t>P</w:t>
      </w:r>
      <w:r w:rsidR="004F203C" w:rsidRPr="0008022A">
        <w:t xml:space="preserve">arties </w:t>
      </w:r>
      <w:r w:rsidRPr="0008022A">
        <w:t xml:space="preserve">agree to comply with the U.S. Foreign Corrupt Practices Act and all export laws, restrictions, national security controls and regulations of the United States and other applicable foreign agency or authority, and not to export or re-export, or allow the export or re-export of the </w:t>
      </w:r>
      <w:r>
        <w:t xml:space="preserve">launch and payload integration technologies. </w:t>
      </w:r>
      <w:r w:rsidR="004F203C">
        <w:t>B</w:t>
      </w:r>
      <w:r>
        <w:t xml:space="preserve">oth </w:t>
      </w:r>
      <w:r w:rsidR="004F203C">
        <w:t xml:space="preserve">Parties also </w:t>
      </w:r>
      <w:r>
        <w:t>agree to comply with the requirements of the International Traffic in Arms Regulations (</w:t>
      </w:r>
      <w:r w:rsidR="00EE5D51">
        <w:t>“</w:t>
      </w:r>
      <w:r>
        <w:t>ITAR</w:t>
      </w:r>
      <w:r w:rsidR="00EE5D51">
        <w:t>”</w:t>
      </w:r>
      <w:r>
        <w:t xml:space="preserve">) and accept that </w:t>
      </w:r>
      <w:r w:rsidR="00E565CF">
        <w:t>Exos</w:t>
      </w:r>
      <w:r>
        <w:t xml:space="preserve"> will limit access of </w:t>
      </w:r>
      <w:r w:rsidR="004F203C">
        <w:t>any person</w:t>
      </w:r>
      <w:r>
        <w:t xml:space="preserve"> to</w:t>
      </w:r>
      <w:r w:rsidR="004F203C">
        <w:t xml:space="preserve"> any</w:t>
      </w:r>
      <w:r>
        <w:t xml:space="preserve"> </w:t>
      </w:r>
      <w:r w:rsidR="002721C7">
        <w:t>areas and</w:t>
      </w:r>
      <w:r w:rsidR="004F203C">
        <w:t xml:space="preserve"> (or)</w:t>
      </w:r>
      <w:r w:rsidR="002721C7">
        <w:t xml:space="preserve"> material that</w:t>
      </w:r>
      <w:r w:rsidR="004F203C">
        <w:t xml:space="preserve"> </w:t>
      </w:r>
      <w:r w:rsidR="00E565CF">
        <w:t>Exos</w:t>
      </w:r>
      <w:r w:rsidR="004F203C">
        <w:t xml:space="preserve"> determines in its sole and absolute discretion</w:t>
      </w:r>
      <w:r w:rsidR="002721C7">
        <w:t xml:space="preserve"> </w:t>
      </w:r>
      <w:r w:rsidR="004F203C">
        <w:t>are</w:t>
      </w:r>
      <w:r w:rsidR="002721C7">
        <w:t xml:space="preserve"> ITAR sensitive.</w:t>
      </w:r>
    </w:p>
    <w:p w14:paraId="69C95626" w14:textId="77777777" w:rsidR="0008022A" w:rsidRPr="0008022A" w:rsidRDefault="0008022A" w:rsidP="00A43F68">
      <w:pPr>
        <w:pStyle w:val="NoSpacing"/>
        <w:ind w:left="360"/>
        <w:jc w:val="both"/>
      </w:pPr>
    </w:p>
    <w:p w14:paraId="6BFAE9EF" w14:textId="77777777" w:rsidR="002721C7" w:rsidRDefault="002721C7" w:rsidP="00A43F68">
      <w:pPr>
        <w:pStyle w:val="NoSpacing"/>
        <w:numPr>
          <w:ilvl w:val="0"/>
          <w:numId w:val="2"/>
        </w:numPr>
      </w:pPr>
      <w:r w:rsidRPr="002721C7">
        <w:rPr>
          <w:u w:val="single"/>
        </w:rPr>
        <w:t>Public Disclosure</w:t>
      </w:r>
      <w:r w:rsidRPr="002721C7">
        <w:t xml:space="preserve">.  </w:t>
      </w:r>
    </w:p>
    <w:p w14:paraId="1D94DEE2" w14:textId="5D88E75D" w:rsidR="008E5D13" w:rsidRDefault="002721C7" w:rsidP="00A43F68">
      <w:pPr>
        <w:pStyle w:val="NoSpacing"/>
        <w:jc w:val="both"/>
      </w:pPr>
      <w:r w:rsidRPr="002721C7">
        <w:t xml:space="preserve">Neither </w:t>
      </w:r>
      <w:r w:rsidR="004F203C">
        <w:t>P</w:t>
      </w:r>
      <w:r w:rsidR="004F203C" w:rsidRPr="002721C7">
        <w:t xml:space="preserve">arty </w:t>
      </w:r>
      <w:r w:rsidRPr="002721C7">
        <w:t xml:space="preserve">will make any public disclosure regarding this Agreement or discussions between the </w:t>
      </w:r>
      <w:r w:rsidR="004F203C">
        <w:t>P</w:t>
      </w:r>
      <w:r w:rsidR="004F203C" w:rsidRPr="002721C7">
        <w:t xml:space="preserve">arties </w:t>
      </w:r>
      <w:r w:rsidRPr="002721C7">
        <w:t xml:space="preserve">relating to the activities and transactions contemplated herein unless both </w:t>
      </w:r>
      <w:r w:rsidR="004F203C">
        <w:t>P</w:t>
      </w:r>
      <w:r w:rsidR="004F203C" w:rsidRPr="002721C7">
        <w:t xml:space="preserve">arties </w:t>
      </w:r>
      <w:r w:rsidRPr="002721C7">
        <w:t xml:space="preserve">agree in writing upon such disclosure, except for restatements of </w:t>
      </w:r>
      <w:proofErr w:type="gramStart"/>
      <w:r w:rsidRPr="002721C7">
        <w:t>previously-approved</w:t>
      </w:r>
      <w:proofErr w:type="gramEnd"/>
      <w:r w:rsidRPr="002721C7">
        <w:t xml:space="preserve"> statements and disclosures required by applicable law or regulation</w:t>
      </w:r>
      <w:r w:rsidR="000E165D">
        <w:t xml:space="preserve">. </w:t>
      </w:r>
      <w:r w:rsidR="00E565CF">
        <w:t>Exos</w:t>
      </w:r>
      <w:r w:rsidR="000E165D">
        <w:t xml:space="preserve"> will make private disclosure with regards to its </w:t>
      </w:r>
      <w:r w:rsidR="00BD216D">
        <w:t xml:space="preserve">current or </w:t>
      </w:r>
      <w:r w:rsidR="000E165D">
        <w:t>proposed Investors from time to time and does not consider such as “public disclosure”</w:t>
      </w:r>
      <w:r w:rsidRPr="002721C7">
        <w:t xml:space="preserve">.  </w:t>
      </w:r>
    </w:p>
    <w:p w14:paraId="1842F761" w14:textId="77777777" w:rsidR="002721C7" w:rsidRDefault="002721C7" w:rsidP="00A43F68">
      <w:pPr>
        <w:pStyle w:val="NoSpacing"/>
        <w:ind w:left="360"/>
        <w:jc w:val="both"/>
      </w:pPr>
    </w:p>
    <w:p w14:paraId="5C18FB16" w14:textId="5702E482" w:rsidR="007766B3" w:rsidRDefault="002721C7" w:rsidP="00A43F68">
      <w:pPr>
        <w:pStyle w:val="NoSpacing"/>
        <w:numPr>
          <w:ilvl w:val="0"/>
          <w:numId w:val="2"/>
        </w:numPr>
        <w:jc w:val="both"/>
      </w:pPr>
      <w:r w:rsidRPr="002721C7">
        <w:rPr>
          <w:u w:val="single"/>
        </w:rPr>
        <w:t>Responsibilities of Parties</w:t>
      </w:r>
      <w:r>
        <w:t>.</w:t>
      </w:r>
      <w:r w:rsidR="00EE5D51">
        <w:t xml:space="preserve"> </w:t>
      </w:r>
      <w:r w:rsidR="00E565CF">
        <w:t>Exos</w:t>
      </w:r>
      <w:r w:rsidR="00EE5D51">
        <w:t xml:space="preserve"> agrees to integrate and launch Customer’s payload as </w:t>
      </w:r>
      <w:r w:rsidR="007766B3">
        <w:t>follows:</w:t>
      </w:r>
    </w:p>
    <w:p w14:paraId="45655355" w14:textId="77777777" w:rsidR="007766B3" w:rsidRDefault="007766B3" w:rsidP="004D3343">
      <w:pPr>
        <w:pStyle w:val="NoSpacing"/>
        <w:jc w:val="both"/>
      </w:pPr>
      <w:r>
        <w:t>a)</w:t>
      </w:r>
      <w:r w:rsidR="007F266B">
        <w:t xml:space="preserve"> Reception of Customer’s payload</w:t>
      </w:r>
    </w:p>
    <w:p w14:paraId="5B3AC3A3" w14:textId="55217F06" w:rsidR="007766B3" w:rsidRDefault="007766B3" w:rsidP="004D3343">
      <w:pPr>
        <w:pStyle w:val="NoSpacing"/>
        <w:jc w:val="both"/>
      </w:pPr>
      <w:r>
        <w:t>b)</w:t>
      </w:r>
      <w:r w:rsidR="007F266B">
        <w:t xml:space="preserve"> Safe Storage at </w:t>
      </w:r>
      <w:r w:rsidR="00E565CF">
        <w:t>Exos</w:t>
      </w:r>
      <w:r w:rsidR="007F266B">
        <w:t xml:space="preserve">’ </w:t>
      </w:r>
      <w:r w:rsidR="00394ADD">
        <w:t>premises</w:t>
      </w:r>
    </w:p>
    <w:p w14:paraId="7870234C" w14:textId="77777777" w:rsidR="007F266B" w:rsidRDefault="007F266B" w:rsidP="004D3343">
      <w:pPr>
        <w:pStyle w:val="NoSpacing"/>
        <w:jc w:val="both"/>
      </w:pPr>
      <w:r>
        <w:t>c) Preparation of Combined System Test and Performance of further tests needed with Customer’s payload</w:t>
      </w:r>
    </w:p>
    <w:p w14:paraId="010707B6" w14:textId="77777777" w:rsidR="007F266B" w:rsidRDefault="007F266B" w:rsidP="004D3343">
      <w:pPr>
        <w:pStyle w:val="NoSpacing"/>
        <w:jc w:val="both"/>
      </w:pPr>
      <w:r>
        <w:t>d) Transportation of Customer’s payload to Launch Site</w:t>
      </w:r>
    </w:p>
    <w:p w14:paraId="5749B2E3" w14:textId="77777777" w:rsidR="009336A3" w:rsidRDefault="009336A3" w:rsidP="009336A3">
      <w:pPr>
        <w:pStyle w:val="NoSpacing"/>
        <w:jc w:val="both"/>
      </w:pPr>
      <w:r>
        <w:t xml:space="preserve">e) Integration of Customer’s payload into </w:t>
      </w:r>
      <w:proofErr w:type="gramStart"/>
      <w:r>
        <w:t>the SARGE</w:t>
      </w:r>
      <w:proofErr w:type="gramEnd"/>
      <w:r>
        <w:t xml:space="preserve"> SRLV This includes Power and Activation Signal to be supplied per customer requirements.</w:t>
      </w:r>
    </w:p>
    <w:p w14:paraId="1C40B012" w14:textId="77777777" w:rsidR="007F266B" w:rsidRDefault="007F266B" w:rsidP="004D3343">
      <w:pPr>
        <w:pStyle w:val="NoSpacing"/>
        <w:jc w:val="both"/>
      </w:pPr>
      <w:r>
        <w:t xml:space="preserve">f) Preparation and </w:t>
      </w:r>
      <w:proofErr w:type="gramStart"/>
      <w:r>
        <w:t>Setting-up</w:t>
      </w:r>
      <w:proofErr w:type="gramEnd"/>
      <w:r>
        <w:t xml:space="preserve"> for Launch</w:t>
      </w:r>
    </w:p>
    <w:p w14:paraId="78AF6973" w14:textId="6DB0CC33" w:rsidR="007F266B" w:rsidRDefault="007F266B" w:rsidP="004D3343">
      <w:pPr>
        <w:pStyle w:val="NoSpacing"/>
        <w:jc w:val="both"/>
      </w:pPr>
      <w:r>
        <w:t xml:space="preserve">g) Launch into suborbital space, crossing the threshold of 100km and </w:t>
      </w:r>
      <w:r w:rsidR="00396579">
        <w:t>providing</w:t>
      </w:r>
      <w:r>
        <w:t xml:space="preserve"> minimum 90 seconds of microgravity time to Customer</w:t>
      </w:r>
    </w:p>
    <w:p w14:paraId="7C6D698E" w14:textId="1A20AC41" w:rsidR="007F266B" w:rsidRDefault="007F266B" w:rsidP="004D3343">
      <w:pPr>
        <w:pStyle w:val="NoSpacing"/>
        <w:jc w:val="both"/>
      </w:pPr>
      <w:r>
        <w:t>h) Landing of SARG</w:t>
      </w:r>
      <w:r w:rsidR="00B063AD">
        <w:t>E</w:t>
      </w:r>
      <w:r>
        <w:t xml:space="preserve"> vehicle and Return of Customer’s payload</w:t>
      </w:r>
    </w:p>
    <w:p w14:paraId="0C777017" w14:textId="77777777" w:rsidR="0022123F" w:rsidRDefault="007F266B" w:rsidP="004D3343">
      <w:pPr>
        <w:pStyle w:val="NoSpacing"/>
        <w:ind w:firstLine="720"/>
        <w:jc w:val="both"/>
      </w:pPr>
      <w:proofErr w:type="spellStart"/>
      <w:r>
        <w:t>i</w:t>
      </w:r>
      <w:proofErr w:type="spellEnd"/>
      <w:r>
        <w:t xml:space="preserve">) </w:t>
      </w:r>
      <w:r w:rsidR="0022123F">
        <w:t>Disassembly of the SARG</w:t>
      </w:r>
      <w:r w:rsidR="00B063AD">
        <w:t>E</w:t>
      </w:r>
      <w:r w:rsidR="0022123F">
        <w:t xml:space="preserve"> rocket and its payload modules including Customer’s payload</w:t>
      </w:r>
      <w:r>
        <w:t xml:space="preserve"> </w:t>
      </w:r>
    </w:p>
    <w:p w14:paraId="5D13CD70" w14:textId="77777777" w:rsidR="0022123F" w:rsidRDefault="0022123F" w:rsidP="004D3343">
      <w:pPr>
        <w:pStyle w:val="NoSpacing"/>
        <w:ind w:left="720"/>
        <w:jc w:val="both"/>
      </w:pPr>
      <w:r>
        <w:t xml:space="preserve">j) Delivery of a flight data report to the Customer </w:t>
      </w:r>
      <w:r w:rsidR="00A2510E">
        <w:t>a</w:t>
      </w:r>
      <w:r>
        <w:t xml:space="preserve">fter a </w:t>
      </w:r>
      <w:r w:rsidRPr="003D16FC">
        <w:t xml:space="preserve">successful flight and return of </w:t>
      </w:r>
      <w:r>
        <w:t xml:space="preserve">Customer’s </w:t>
      </w:r>
      <w:r w:rsidR="00A2510E">
        <w:t>payload</w:t>
      </w:r>
    </w:p>
    <w:p w14:paraId="03625E5D" w14:textId="77777777" w:rsidR="007766B3" w:rsidRDefault="007766B3" w:rsidP="004D3343">
      <w:pPr>
        <w:pStyle w:val="NoSpacing"/>
        <w:jc w:val="both"/>
      </w:pPr>
    </w:p>
    <w:p w14:paraId="6FCABA0C" w14:textId="727D080F" w:rsidR="00EE5D51" w:rsidRDefault="007766B3" w:rsidP="004D3343">
      <w:pPr>
        <w:pStyle w:val="NoSpacing"/>
        <w:jc w:val="both"/>
      </w:pPr>
      <w:r>
        <w:t xml:space="preserve">All in accordance with </w:t>
      </w:r>
      <w:r w:rsidR="00EE5D51">
        <w:t>Addendum C (</w:t>
      </w:r>
      <w:r>
        <w:t>Mission Parameters</w:t>
      </w:r>
      <w:r w:rsidR="00EE5D51">
        <w:t>”) and</w:t>
      </w:r>
      <w:r w:rsidR="00B009C5">
        <w:t xml:space="preserve"> </w:t>
      </w:r>
      <w:r>
        <w:t>according to</w:t>
      </w:r>
      <w:r w:rsidR="00F75E39">
        <w:t xml:space="preserve"> </w:t>
      </w:r>
      <w:r>
        <w:t xml:space="preserve">the </w:t>
      </w:r>
      <w:r w:rsidR="00B009C5">
        <w:t>milestone</w:t>
      </w:r>
      <w:r>
        <w:t>s</w:t>
      </w:r>
      <w:r w:rsidR="00B009C5">
        <w:t xml:space="preserve"> set forth in Addendum A (collectively, the “Milestones” and each individually a “Milestone”)</w:t>
      </w:r>
      <w:r w:rsidR="00C3160D">
        <w:t xml:space="preserve"> (collectively, the “Integration and Launch Services”)</w:t>
      </w:r>
      <w:r w:rsidR="00B009C5">
        <w:t>,</w:t>
      </w:r>
      <w:r w:rsidR="00EE5D51">
        <w:t xml:space="preserve"> Customer agrees to </w:t>
      </w:r>
      <w:r w:rsidR="00C3160D">
        <w:t xml:space="preserve">promptly </w:t>
      </w:r>
      <w:r w:rsidR="00EE5D51">
        <w:t>make the</w:t>
      </w:r>
      <w:r w:rsidR="00C3160D">
        <w:t xml:space="preserve"> corresponding</w:t>
      </w:r>
      <w:r w:rsidR="00EE5D51">
        <w:t xml:space="preserve"> periodic milestone payment set forth in Addendum A (</w:t>
      </w:r>
      <w:r w:rsidR="00B009C5">
        <w:t xml:space="preserve">collectively, </w:t>
      </w:r>
      <w:r w:rsidR="00EE5D51">
        <w:t>the “Milestone Payments”</w:t>
      </w:r>
      <w:r w:rsidR="00B009C5">
        <w:t xml:space="preserve"> and each individually a “Milestone Payment”</w:t>
      </w:r>
      <w:r w:rsidR="00EE5D51">
        <w:t xml:space="preserve">).  </w:t>
      </w:r>
      <w:r w:rsidR="00E565CF">
        <w:t>Exos</w:t>
      </w:r>
      <w:r w:rsidR="00EE5D51">
        <w:t xml:space="preserve"> and Customer further agree that the Integration and Launch will be further subject to the following terms and conditions: </w:t>
      </w:r>
    </w:p>
    <w:p w14:paraId="4F505B44" w14:textId="77777777" w:rsidR="00E91675" w:rsidRDefault="00EE5D51" w:rsidP="00A43F68">
      <w:pPr>
        <w:pStyle w:val="NoSpacing"/>
        <w:jc w:val="both"/>
      </w:pPr>
      <w:r>
        <w:t xml:space="preserve"> </w:t>
      </w:r>
    </w:p>
    <w:p w14:paraId="58CA11C0" w14:textId="4E4CE1B1" w:rsidR="00B44536" w:rsidRDefault="00B44536" w:rsidP="00A43F68">
      <w:pPr>
        <w:pStyle w:val="NoSpacing"/>
        <w:numPr>
          <w:ilvl w:val="1"/>
          <w:numId w:val="2"/>
        </w:numPr>
        <w:jc w:val="both"/>
      </w:pPr>
      <w:r w:rsidRPr="00EE5D51" w:rsidDel="004F203C">
        <w:t xml:space="preserve"> </w:t>
      </w:r>
      <w:r w:rsidR="002721C7" w:rsidRPr="00F76AA7">
        <w:t>Customer</w:t>
      </w:r>
      <w:r w:rsidR="002721C7" w:rsidRPr="00EE5D51">
        <w:t xml:space="preserve"> </w:t>
      </w:r>
      <w:r w:rsidR="002721C7">
        <w:t>will</w:t>
      </w:r>
      <w:r>
        <w:t xml:space="preserve"> </w:t>
      </w:r>
      <w:r w:rsidR="002721C7">
        <w:t>provid</w:t>
      </w:r>
      <w:r w:rsidR="004F203C">
        <w:t>e</w:t>
      </w:r>
      <w:r w:rsidR="002721C7">
        <w:t xml:space="preserve"> </w:t>
      </w:r>
      <w:r w:rsidR="00E565CF">
        <w:t>Exos</w:t>
      </w:r>
      <w:r w:rsidR="002721C7">
        <w:t xml:space="preserve"> </w:t>
      </w:r>
      <w:r w:rsidR="004F203C">
        <w:t xml:space="preserve">all information and documents regarding </w:t>
      </w:r>
      <w:r w:rsidR="002721C7">
        <w:t xml:space="preserve">the </w:t>
      </w:r>
      <w:r w:rsidR="00EE5D51">
        <w:t>P</w:t>
      </w:r>
      <w:r w:rsidR="002721C7">
        <w:t>ayload</w:t>
      </w:r>
      <w:r w:rsidR="004F203C">
        <w:t xml:space="preserve"> that </w:t>
      </w:r>
      <w:r w:rsidR="00E565CF">
        <w:t>Exos</w:t>
      </w:r>
      <w:r w:rsidR="004F203C">
        <w:t xml:space="preserve"> requests, at such times</w:t>
      </w:r>
      <w:r w:rsidR="00EE5D51">
        <w:t xml:space="preserve"> and by such deadlines</w:t>
      </w:r>
      <w:r w:rsidR="004F203C">
        <w:t xml:space="preserve"> as </w:t>
      </w:r>
      <w:r w:rsidR="00E565CF">
        <w:t>Exos</w:t>
      </w:r>
      <w:r w:rsidR="004F203C">
        <w:t xml:space="preserve"> requests them</w:t>
      </w:r>
      <w:r>
        <w:t xml:space="preserve"> to allow </w:t>
      </w:r>
      <w:r w:rsidR="00E565CF">
        <w:t>Exos</w:t>
      </w:r>
      <w:r>
        <w:t xml:space="preserve"> to timely and thoroughly review the Payload to determine whether, in its sole and absolute discretion, the Payload is proper for the desired Integration and Launch; timely and properly obtain all necessary licenses, permits, approvals, and (or) waivers for the Integration and Launch (including but not limited to </w:t>
      </w:r>
      <w:r w:rsidRPr="00D31DA0">
        <w:t xml:space="preserve">Federal Aviation Authority Office of Commercial Space Transportation </w:t>
      </w:r>
      <w:r>
        <w:t>(“</w:t>
      </w:r>
      <w:r w:rsidR="005D70A6">
        <w:t>FAA</w:t>
      </w:r>
      <w:r w:rsidRPr="00D31DA0">
        <w:t>/AST</w:t>
      </w:r>
      <w:r>
        <w:t>”) approval); determine in its sole and absolute discretion whether the Mission Parameters are proper for the desired Payload; and determine whether, in its sole and absolute discretion, the Payload poses a threat of any kind to the mission or the mission’s safety or success.</w:t>
      </w:r>
    </w:p>
    <w:p w14:paraId="5B17C89E" w14:textId="4F3160FB" w:rsidR="00B009C5" w:rsidRDefault="00C31EB5" w:rsidP="00A43F68">
      <w:pPr>
        <w:pStyle w:val="NoSpacing"/>
        <w:numPr>
          <w:ilvl w:val="1"/>
          <w:numId w:val="2"/>
        </w:numPr>
        <w:jc w:val="both"/>
      </w:pPr>
      <w:r>
        <w:lastRenderedPageBreak/>
        <w:t xml:space="preserve"> </w:t>
      </w:r>
      <w:r w:rsidR="00E565CF">
        <w:t>Exos</w:t>
      </w:r>
      <w:r w:rsidR="004E327C">
        <w:t xml:space="preserve"> </w:t>
      </w:r>
      <w:r w:rsidR="002721C7">
        <w:t>will</w:t>
      </w:r>
      <w:r w:rsidR="00EE5D51">
        <w:t xml:space="preserve"> be solely responsible for </w:t>
      </w:r>
      <w:r w:rsidR="002A34D9">
        <w:t xml:space="preserve">providing storage facilities for the payload at no additional cost and for </w:t>
      </w:r>
      <w:r w:rsidR="00EE5D51">
        <w:t xml:space="preserve">transporting and paying all costs of transporting the Payload </w:t>
      </w:r>
      <w:r w:rsidR="00E565CF">
        <w:t>from the storage site to</w:t>
      </w:r>
      <w:r w:rsidR="00EE5D51">
        <w:t xml:space="preserve"> the launch site such that the Payload arrives at the designated launch site or such other place designated by </w:t>
      </w:r>
      <w:r w:rsidR="00E565CF">
        <w:t>Exos</w:t>
      </w:r>
      <w:r w:rsidR="00EE5D51">
        <w:t xml:space="preserve"> at such times </w:t>
      </w:r>
      <w:r>
        <w:t>designated</w:t>
      </w:r>
      <w:r w:rsidR="00EE5D51">
        <w:t xml:space="preserve"> by </w:t>
      </w:r>
      <w:r w:rsidR="00E565CF">
        <w:t>Exos</w:t>
      </w:r>
      <w:r w:rsidR="002A34D9">
        <w:t xml:space="preserve"> (</w:t>
      </w:r>
      <w:proofErr w:type="spellStart"/>
      <w:r w:rsidR="002A34D9">
        <w:t>e.g</w:t>
      </w:r>
      <w:proofErr w:type="spellEnd"/>
      <w:r w:rsidR="002A34D9">
        <w:t xml:space="preserve"> in case of launch delays) </w:t>
      </w:r>
      <w:r>
        <w:t xml:space="preserve"> so that, among other tasks, the Combined Systems Test (“CST”) can be conducted by </w:t>
      </w:r>
      <w:r w:rsidR="00E565CF">
        <w:t>Exos</w:t>
      </w:r>
      <w:r>
        <w:t xml:space="preserve"> prior to launch to allow </w:t>
      </w:r>
      <w:r w:rsidR="00E565CF">
        <w:t>Exos</w:t>
      </w:r>
      <w:r>
        <w:t xml:space="preserve"> to further verify whether, in its sole and absolute discretion, the Payload poses a threat of any kind to the mission or the mission’s safety or success.</w:t>
      </w:r>
      <w:r w:rsidR="004E327C">
        <w:t xml:space="preserve"> </w:t>
      </w:r>
    </w:p>
    <w:p w14:paraId="3A783562" w14:textId="3B4C576B" w:rsidR="00C31EB5" w:rsidRDefault="00C31EB5" w:rsidP="00A43F68">
      <w:pPr>
        <w:pStyle w:val="NoSpacing"/>
        <w:numPr>
          <w:ilvl w:val="1"/>
          <w:numId w:val="2"/>
        </w:numPr>
        <w:jc w:val="both"/>
      </w:pPr>
      <w:r>
        <w:t xml:space="preserve">If </w:t>
      </w:r>
      <w:r w:rsidR="00E565CF">
        <w:t>Exos</w:t>
      </w:r>
      <w:r>
        <w:t xml:space="preserve"> ultimately determines, in its sole and absolute discretion, that the Payload is fit for launch, </w:t>
      </w:r>
      <w:r w:rsidR="00E565CF">
        <w:t>Exos</w:t>
      </w:r>
      <w:r>
        <w:t xml:space="preserve"> will provide the necessary Payload integration services at the launch site.</w:t>
      </w:r>
    </w:p>
    <w:p w14:paraId="30A4BE3B" w14:textId="69AD9968" w:rsidR="00C31EB5" w:rsidRDefault="00E565CF" w:rsidP="00A43F68">
      <w:pPr>
        <w:pStyle w:val="NoSpacing"/>
        <w:numPr>
          <w:ilvl w:val="1"/>
          <w:numId w:val="2"/>
        </w:numPr>
        <w:jc w:val="both"/>
      </w:pPr>
      <w:r>
        <w:t>Exos</w:t>
      </w:r>
      <w:r w:rsidR="00C31EB5">
        <w:t xml:space="preserve"> will provide the necessary launch services </w:t>
      </w:r>
      <w:r w:rsidR="00E37E70">
        <w:t>as described in section 10 above</w:t>
      </w:r>
      <w:r w:rsidR="00C31EB5">
        <w:t xml:space="preserve"> and will recover the launch vehicle and the Payload (if the Payload is recoverable, as determined by </w:t>
      </w:r>
      <w:r>
        <w:t>Exos</w:t>
      </w:r>
      <w:r w:rsidR="00C31EB5">
        <w:t xml:space="preserve"> in its sole and absolute discretion).</w:t>
      </w:r>
    </w:p>
    <w:p w14:paraId="3B2297CE" w14:textId="794041E5" w:rsidR="00C31EB5" w:rsidRDefault="00A05A2C" w:rsidP="00A43F68">
      <w:pPr>
        <w:pStyle w:val="NoSpacing"/>
        <w:numPr>
          <w:ilvl w:val="1"/>
          <w:numId w:val="2"/>
        </w:numPr>
        <w:jc w:val="both"/>
      </w:pPr>
      <w:r>
        <w:t xml:space="preserve">To the extent available, </w:t>
      </w:r>
      <w:r w:rsidR="00E565CF">
        <w:t>Exos</w:t>
      </w:r>
      <w:r w:rsidR="00C31EB5">
        <w:t xml:space="preserve"> will provid</w:t>
      </w:r>
      <w:r>
        <w:t>e</w:t>
      </w:r>
      <w:r w:rsidR="00C31EB5">
        <w:t xml:space="preserve"> the post-launch </w:t>
      </w:r>
      <w:r w:rsidR="00E565CF">
        <w:t>information that</w:t>
      </w:r>
      <w:r w:rsidR="00C31EB5">
        <w:t xml:space="preserve"> may include information such as a detailed post-launch report, including telemetry and video where applicable.</w:t>
      </w:r>
    </w:p>
    <w:p w14:paraId="3926806B" w14:textId="19027416" w:rsidR="00C3160D" w:rsidRDefault="00C31EB5" w:rsidP="00A43F68">
      <w:pPr>
        <w:pStyle w:val="NoSpacing"/>
        <w:numPr>
          <w:ilvl w:val="1"/>
          <w:numId w:val="2"/>
        </w:numPr>
        <w:jc w:val="both"/>
      </w:pPr>
      <w:r>
        <w:t>C</w:t>
      </w:r>
      <w:r w:rsidR="00D31DA0" w:rsidRPr="00F76AA7">
        <w:t>ustomer</w:t>
      </w:r>
      <w:r w:rsidR="00D31DA0">
        <w:t xml:space="preserve"> will wire the</w:t>
      </w:r>
      <w:r w:rsidR="00B009C5">
        <w:t xml:space="preserve"> applicable Milestone Payment </w:t>
      </w:r>
      <w:r w:rsidR="00D31DA0">
        <w:t xml:space="preserve">to </w:t>
      </w:r>
      <w:r w:rsidR="00B009C5">
        <w:t xml:space="preserve">the </w:t>
      </w:r>
      <w:r w:rsidR="00D31DA0">
        <w:t xml:space="preserve">account designated by </w:t>
      </w:r>
      <w:r w:rsidR="00E565CF">
        <w:t>Exos</w:t>
      </w:r>
      <w:r w:rsidR="00D31DA0">
        <w:t xml:space="preserve"> within five days of </w:t>
      </w:r>
      <w:r w:rsidR="00A05A2C">
        <w:t xml:space="preserve">Customer’s receipt of the </w:t>
      </w:r>
      <w:r w:rsidR="00B009C5">
        <w:t xml:space="preserve">written </w:t>
      </w:r>
      <w:r w:rsidR="00A05A2C">
        <w:t>Milestone Notification Payment</w:t>
      </w:r>
      <w:r w:rsidR="00B009C5">
        <w:t>.</w:t>
      </w:r>
    </w:p>
    <w:p w14:paraId="151966C2" w14:textId="512DE3AD" w:rsidR="00E91675" w:rsidRDefault="00C3160D" w:rsidP="00A43F68">
      <w:pPr>
        <w:pStyle w:val="NoSpacing"/>
        <w:numPr>
          <w:ilvl w:val="1"/>
          <w:numId w:val="2"/>
        </w:numPr>
        <w:jc w:val="both"/>
      </w:pPr>
      <w:r>
        <w:t xml:space="preserve">Once a Milestone is met, no later failures by </w:t>
      </w:r>
      <w:r w:rsidR="00E565CF">
        <w:t>Exos</w:t>
      </w:r>
      <w:r>
        <w:t xml:space="preserve"> to meet any subsequent Milestone for any reason shall require a refund of any previously earned Milestone Payment or shall in any </w:t>
      </w:r>
      <w:r w:rsidR="001A448A">
        <w:t xml:space="preserve">way </w:t>
      </w:r>
      <w:r>
        <w:t>affect Customer’s obligation to pay p</w:t>
      </w:r>
      <w:r w:rsidR="00DE63C9">
        <w:t>re</w:t>
      </w:r>
      <w:r>
        <w:t>vious Milestone Payments.</w:t>
      </w:r>
    </w:p>
    <w:p w14:paraId="0A87EACF" w14:textId="77777777" w:rsidR="00D31DA0" w:rsidRDefault="00D31DA0" w:rsidP="00A43F68">
      <w:pPr>
        <w:pStyle w:val="NoSpacing"/>
        <w:ind w:left="720"/>
        <w:jc w:val="both"/>
      </w:pPr>
    </w:p>
    <w:p w14:paraId="1B47C1DF" w14:textId="77777777" w:rsidR="00D31DA0" w:rsidRDefault="00702B84" w:rsidP="00A43F68">
      <w:pPr>
        <w:pStyle w:val="NoSpacing"/>
        <w:numPr>
          <w:ilvl w:val="0"/>
          <w:numId w:val="2"/>
        </w:numPr>
        <w:jc w:val="both"/>
        <w:rPr>
          <w:u w:val="single"/>
        </w:rPr>
      </w:pPr>
      <w:r w:rsidRPr="00702B84">
        <w:rPr>
          <w:u w:val="single"/>
        </w:rPr>
        <w:t>Indemnity, Insurance &amp; Government Regulation</w:t>
      </w:r>
      <w:r>
        <w:rPr>
          <w:u w:val="single"/>
        </w:rPr>
        <w:t>.</w:t>
      </w:r>
    </w:p>
    <w:p w14:paraId="2AE5441B" w14:textId="0EC9D885" w:rsidR="00702B84" w:rsidRDefault="00702B84" w:rsidP="00A43F68">
      <w:pPr>
        <w:pStyle w:val="NoSpacing"/>
        <w:jc w:val="both"/>
      </w:pPr>
      <w:r w:rsidRPr="00F76AA7">
        <w:t>Customer</w:t>
      </w:r>
      <w:r>
        <w:t xml:space="preserve"> and </w:t>
      </w:r>
      <w:r w:rsidR="00E565CF">
        <w:t>Exos</w:t>
      </w:r>
      <w:r>
        <w:t xml:space="preserve"> are required by US law to execute a Reciprocal Waiver of Claims in accordance with 14CFR §440.17.  A copy of the </w:t>
      </w:r>
      <w:r w:rsidR="0071645D">
        <w:t>“</w:t>
      </w:r>
      <w:r w:rsidR="0071645D" w:rsidRPr="0071645D">
        <w:t>Subpart A Document Template - 20</w:t>
      </w:r>
      <w:r w:rsidR="005E4451">
        <w:t>26</w:t>
      </w:r>
      <w:r w:rsidR="0071645D" w:rsidRPr="0071645D">
        <w:t xml:space="preserve"> 09 0</w:t>
      </w:r>
      <w:r w:rsidR="005E4451">
        <w:t>9</w:t>
      </w:r>
      <w:r w:rsidR="0071645D" w:rsidRPr="0071645D">
        <w:t xml:space="preserve"> PE - AST </w:t>
      </w:r>
      <w:proofErr w:type="gramStart"/>
      <w:r w:rsidR="0071645D" w:rsidRPr="0071645D">
        <w:t>Approved.docx</w:t>
      </w:r>
      <w:r w:rsidR="0071645D">
        <w:t xml:space="preserve">” </w:t>
      </w:r>
      <w:r>
        <w:t xml:space="preserve"> </w:t>
      </w:r>
      <w:r w:rsidR="0071645D">
        <w:t>Reciprocal</w:t>
      </w:r>
      <w:proofErr w:type="gramEnd"/>
      <w:r w:rsidR="0071645D">
        <w:t xml:space="preserve"> Waiver of Claims</w:t>
      </w:r>
      <w:r>
        <w:t xml:space="preserve"> from </w:t>
      </w:r>
      <w:r w:rsidR="005D70A6">
        <w:t>FAA</w:t>
      </w:r>
      <w:r>
        <w:t xml:space="preserve">/AST is </w:t>
      </w:r>
      <w:r w:rsidR="0071645D">
        <w:t>required to be signed by all parties, and a Hard Copy with wet signature is required to be sent back to Exos, then forwarded to AST for final signature before flight</w:t>
      </w:r>
      <w:r w:rsidR="001B431E">
        <w:t>, as</w:t>
      </w:r>
      <w:r w:rsidR="0071645D">
        <w:t xml:space="preserve"> </w:t>
      </w:r>
      <w:r w:rsidR="00582A97">
        <w:t xml:space="preserve">requested by </w:t>
      </w:r>
      <w:r w:rsidR="00E565CF">
        <w:t>Exos</w:t>
      </w:r>
      <w:r>
        <w:t xml:space="preserve">. </w:t>
      </w:r>
    </w:p>
    <w:p w14:paraId="38728D36" w14:textId="77777777" w:rsidR="00702B84" w:rsidRDefault="00702B84" w:rsidP="00A43F68">
      <w:pPr>
        <w:pStyle w:val="NoSpacing"/>
        <w:ind w:left="360"/>
        <w:jc w:val="both"/>
      </w:pPr>
    </w:p>
    <w:p w14:paraId="1DA01C72" w14:textId="79EF56DE" w:rsidR="00702B84" w:rsidRDefault="00702B84" w:rsidP="00A43F68">
      <w:pPr>
        <w:pStyle w:val="NoSpacing"/>
        <w:jc w:val="both"/>
      </w:pPr>
      <w:r>
        <w:t xml:space="preserve">As part of its application for a Reusable </w:t>
      </w:r>
      <w:r w:rsidR="001A448A">
        <w:t xml:space="preserve">Suborbital Vehicle </w:t>
      </w:r>
      <w:r>
        <w:t xml:space="preserve">Operator License under 14CFR §431, </w:t>
      </w:r>
      <w:r w:rsidR="00E565CF">
        <w:t>Exos</w:t>
      </w:r>
      <w:r>
        <w:t xml:space="preserve"> in conjunction with </w:t>
      </w:r>
      <w:r w:rsidR="005D70A6">
        <w:t>FAA</w:t>
      </w:r>
      <w:r>
        <w:t>/AST will determine a Maximum Probable Loss (</w:t>
      </w:r>
      <w:r w:rsidR="00582A97">
        <w:t>“</w:t>
      </w:r>
      <w:r>
        <w:t>MPL</w:t>
      </w:r>
      <w:r w:rsidR="00582A97">
        <w:t>”</w:t>
      </w:r>
      <w:r>
        <w:t>) that could be incurred by the proposed mission</w:t>
      </w:r>
      <w:r w:rsidR="00E84DA1">
        <w:t>(</w:t>
      </w:r>
      <w:r>
        <w:t>s</w:t>
      </w:r>
      <w:r w:rsidR="00E84DA1">
        <w:t>)</w:t>
      </w:r>
      <w:r>
        <w:t xml:space="preserve"> and obtain insuran</w:t>
      </w:r>
      <w:r w:rsidR="00E84DA1">
        <w:t xml:space="preserve">ce in this amount </w:t>
      </w:r>
      <w:r w:rsidR="00582A97">
        <w:t xml:space="preserve">pursuant </w:t>
      </w:r>
      <w:r w:rsidR="00E84DA1">
        <w:t xml:space="preserve">14CFR §440.9. Losses </w:t>
      </w:r>
      <w:proofErr w:type="gramStart"/>
      <w:r w:rsidR="00E84DA1">
        <w:t>in excess of</w:t>
      </w:r>
      <w:proofErr w:type="gramEnd"/>
      <w:r w:rsidR="00E84DA1">
        <w:t xml:space="preserve"> th</w:t>
      </w:r>
      <w:r w:rsidR="00582A97">
        <w:t>e insured</w:t>
      </w:r>
      <w:r w:rsidR="00E84DA1">
        <w:t xml:space="preserve"> amount are covered by the United States federal government up to a total limit of US $1,500,000,000 (US $1.5 Billion.)</w:t>
      </w:r>
    </w:p>
    <w:p w14:paraId="2270145D" w14:textId="77777777" w:rsidR="00E84DA1" w:rsidRDefault="00E84DA1" w:rsidP="00A43F68">
      <w:pPr>
        <w:pStyle w:val="NoSpacing"/>
        <w:ind w:left="360"/>
        <w:jc w:val="both"/>
      </w:pPr>
    </w:p>
    <w:p w14:paraId="40C9EA2F" w14:textId="09F50996" w:rsidR="00F9300A" w:rsidRDefault="00E565CF" w:rsidP="00A43F68">
      <w:pPr>
        <w:pStyle w:val="NoSpacing"/>
        <w:jc w:val="both"/>
      </w:pPr>
      <w:r>
        <w:t>Exos</w:t>
      </w:r>
      <w:r w:rsidR="002D5CE3">
        <w:t xml:space="preserve"> is responsible for obtaining the necessary license or waiver for the proposed mission including </w:t>
      </w:r>
      <w:r w:rsidR="00582A97">
        <w:t xml:space="preserve">Payload </w:t>
      </w:r>
      <w:r w:rsidR="002D5CE3">
        <w:t xml:space="preserve">approval. A permit is not acceptable for launch under this Agreement. A requirement of the permit approval is that </w:t>
      </w:r>
      <w:r>
        <w:t>Exos</w:t>
      </w:r>
      <w:r w:rsidR="002D5CE3">
        <w:t xml:space="preserve"> provide</w:t>
      </w:r>
      <w:r w:rsidR="001A448A">
        <w:t>s</w:t>
      </w:r>
      <w:r w:rsidR="002D5CE3">
        <w:t xml:space="preserve"> </w:t>
      </w:r>
      <w:r w:rsidR="005D70A6">
        <w:t>FAA</w:t>
      </w:r>
      <w:r w:rsidR="002D5CE3">
        <w:t xml:space="preserve">/AST with a procedure for ensuring the safety of all involved parties, which includes </w:t>
      </w:r>
      <w:r w:rsidR="00F9300A" w:rsidRPr="00F76AA7">
        <w:t>Customer</w:t>
      </w:r>
      <w:r w:rsidR="00582A97" w:rsidRPr="00F76AA7">
        <w:t xml:space="preserve"> </w:t>
      </w:r>
      <w:r w:rsidR="002D5CE3">
        <w:t xml:space="preserve">and </w:t>
      </w:r>
      <w:r w:rsidR="00582A97">
        <w:t>its/</w:t>
      </w:r>
      <w:r w:rsidR="002D5CE3">
        <w:t xml:space="preserve">their contractors and </w:t>
      </w:r>
      <w:proofErr w:type="gramStart"/>
      <w:r w:rsidR="002D5CE3">
        <w:t>sub-contractor</w:t>
      </w:r>
      <w:r w:rsidR="00582A97">
        <w:t>s</w:t>
      </w:r>
      <w:proofErr w:type="gramEnd"/>
      <w:r w:rsidR="002D5CE3">
        <w:t xml:space="preserve">, if any, for the duration of the mission.  Therefore, it is </w:t>
      </w:r>
      <w:r w:rsidR="002D5CE3" w:rsidRPr="002D5CE3">
        <w:t>mandatory</w:t>
      </w:r>
      <w:r w:rsidR="002D5CE3">
        <w:t xml:space="preserve"> that all </w:t>
      </w:r>
      <w:r w:rsidR="00F9300A" w:rsidRPr="00F76AA7">
        <w:t>Customers</w:t>
      </w:r>
      <w:r w:rsidR="002D5CE3">
        <w:t xml:space="preserve"> and their contractors and sub-contractors attend a Mission Readiness and Safety Review</w:t>
      </w:r>
      <w:r w:rsidR="00F9300A">
        <w:t xml:space="preserve"> (</w:t>
      </w:r>
      <w:r w:rsidR="00582A97">
        <w:t>“</w:t>
      </w:r>
      <w:r w:rsidR="00F9300A">
        <w:t>MRR</w:t>
      </w:r>
      <w:r w:rsidR="00582A97">
        <w:t>”</w:t>
      </w:r>
      <w:r w:rsidR="00F9300A">
        <w:t>)</w:t>
      </w:r>
      <w:r w:rsidR="00582A97">
        <w:t xml:space="preserve"> at such time as designated by </w:t>
      </w:r>
      <w:r>
        <w:t>Exos</w:t>
      </w:r>
      <w:r w:rsidR="002D5CE3">
        <w:t xml:space="preserve"> prior to the launch</w:t>
      </w:r>
      <w:r w:rsidR="00582A97">
        <w:t xml:space="preserve"> and</w:t>
      </w:r>
      <w:r w:rsidR="002D5CE3">
        <w:t xml:space="preserve"> sign a document indicating that they attended the</w:t>
      </w:r>
      <w:r w:rsidR="00F9300A">
        <w:t xml:space="preserve"> MRR,</w:t>
      </w:r>
      <w:r w:rsidR="002D5CE3">
        <w:t xml:space="preserve"> </w:t>
      </w:r>
      <w:r w:rsidR="00F9300A">
        <w:t>understand the risks</w:t>
      </w:r>
      <w:r w:rsidR="00582A97">
        <w:t>,</w:t>
      </w:r>
      <w:r w:rsidR="00F9300A">
        <w:t xml:space="preserve"> and also declare </w:t>
      </w:r>
      <w:r w:rsidR="000B4334">
        <w:t xml:space="preserve">whether </w:t>
      </w:r>
      <w:r w:rsidR="00F9300A">
        <w:t xml:space="preserve">they are a US citizen. Any non-US citizens will be precluded from participating in any </w:t>
      </w:r>
      <w:r w:rsidR="004E327C">
        <w:t xml:space="preserve">specific </w:t>
      </w:r>
      <w:r w:rsidR="00F9300A" w:rsidRPr="00F9300A">
        <w:t xml:space="preserve">activities </w:t>
      </w:r>
      <w:r w:rsidR="00F9300A">
        <w:t>or observing hardware/software that</w:t>
      </w:r>
      <w:r w:rsidR="00582A97">
        <w:t xml:space="preserve"> </w:t>
      </w:r>
      <w:r>
        <w:t>Exos</w:t>
      </w:r>
      <w:r w:rsidR="00582A97">
        <w:t xml:space="preserve"> determines in its sole and absolute discretion to be</w:t>
      </w:r>
      <w:r w:rsidR="00F9300A">
        <w:t xml:space="preserve"> ITAR sensitive.</w:t>
      </w:r>
    </w:p>
    <w:p w14:paraId="1D29E1F8" w14:textId="6C2E40C9" w:rsidR="00A40E21" w:rsidRDefault="00A40E21">
      <w:r>
        <w:br w:type="page"/>
      </w:r>
    </w:p>
    <w:p w14:paraId="457856AE" w14:textId="77777777" w:rsidR="00F9300A" w:rsidRDefault="00F9300A" w:rsidP="00A43F68">
      <w:pPr>
        <w:pStyle w:val="NoSpacing"/>
        <w:ind w:left="360"/>
        <w:jc w:val="both"/>
      </w:pPr>
    </w:p>
    <w:p w14:paraId="6ACEB936" w14:textId="77777777" w:rsidR="00E84DA1" w:rsidRDefault="00F9300A" w:rsidP="00A43F68">
      <w:pPr>
        <w:pStyle w:val="NoSpacing"/>
        <w:numPr>
          <w:ilvl w:val="0"/>
          <w:numId w:val="2"/>
        </w:numPr>
        <w:jc w:val="both"/>
      </w:pPr>
      <w:r w:rsidRPr="00F9300A">
        <w:rPr>
          <w:u w:val="single"/>
        </w:rPr>
        <w:t>Delays &amp; Re-Flight</w:t>
      </w:r>
      <w:r>
        <w:t>.</w:t>
      </w:r>
    </w:p>
    <w:p w14:paraId="17A44FD2" w14:textId="44750D5E" w:rsidR="00E84DA1" w:rsidRDefault="00582A97" w:rsidP="00A43F68">
      <w:pPr>
        <w:pStyle w:val="NoSpacing"/>
        <w:jc w:val="both"/>
      </w:pPr>
      <w:r>
        <w:t>L</w:t>
      </w:r>
      <w:r w:rsidR="00F9300A">
        <w:t>aunches are subject to delay</w:t>
      </w:r>
      <w:r>
        <w:t xml:space="preserve"> for many reasons, including but not limited to</w:t>
      </w:r>
      <w:r w:rsidR="00F9300A">
        <w:t xml:space="preserve"> technical issues and</w:t>
      </w:r>
      <w:r>
        <w:t xml:space="preserve"> (</w:t>
      </w:r>
      <w:r w:rsidR="00F9300A">
        <w:t>or</w:t>
      </w:r>
      <w:r>
        <w:t>)</w:t>
      </w:r>
      <w:r w:rsidR="00F9300A">
        <w:t xml:space="preserve"> weather conditions outside the limits proposed in the flight rules as part of the license terms and conditions as negotiated with </w:t>
      </w:r>
      <w:r w:rsidR="005D70A6">
        <w:t>FAA</w:t>
      </w:r>
      <w:r w:rsidR="00F9300A">
        <w:t>/AST. In the event of a</w:t>
      </w:r>
      <w:r>
        <w:t>ny</w:t>
      </w:r>
      <w:r w:rsidR="00F9300A">
        <w:t xml:space="preserve"> delay</w:t>
      </w:r>
      <w:r>
        <w:t xml:space="preserve"> of any launch for any reason</w:t>
      </w:r>
      <w:r w:rsidR="00F9300A">
        <w:t xml:space="preserve">, </w:t>
      </w:r>
      <w:r w:rsidR="00E565CF">
        <w:t>Exos</w:t>
      </w:r>
      <w:r w:rsidR="00F9300A">
        <w:t xml:space="preserve"> will attempt </w:t>
      </w:r>
      <w:r>
        <w:t xml:space="preserve">to </w:t>
      </w:r>
      <w:r w:rsidR="00F9300A">
        <w:t>launch on the next available date</w:t>
      </w:r>
      <w:r>
        <w:t xml:space="preserve"> as determined by </w:t>
      </w:r>
      <w:r w:rsidR="00E565CF">
        <w:t>Exos</w:t>
      </w:r>
      <w:r>
        <w:t xml:space="preserve"> in its sole and absolute discretion (which</w:t>
      </w:r>
      <w:r w:rsidR="00F9300A">
        <w:t xml:space="preserve"> could be as soon as the next </w:t>
      </w:r>
      <w:proofErr w:type="gramStart"/>
      <w:r w:rsidR="00F9300A">
        <w:t>day</w:t>
      </w:r>
      <w:r>
        <w:t>,</w:t>
      </w:r>
      <w:r w:rsidR="00B30F6D">
        <w:t xml:space="preserve"> but</w:t>
      </w:r>
      <w:proofErr w:type="gramEnd"/>
      <w:r w:rsidR="00B30F6D">
        <w:t xml:space="preserve"> potentially could involve a delay of weeks</w:t>
      </w:r>
      <w:r>
        <w:t xml:space="preserve"> or months - </w:t>
      </w:r>
      <w:r w:rsidR="00B30F6D">
        <w:t>subject to resolution of the technical issues, improved weather</w:t>
      </w:r>
      <w:r>
        <w:t>,</w:t>
      </w:r>
      <w:r w:rsidR="00B30F6D">
        <w:t xml:space="preserve"> availability of airspace</w:t>
      </w:r>
      <w:r>
        <w:t>, or any other factors affecting the launch)</w:t>
      </w:r>
      <w:r w:rsidR="00B30F6D">
        <w:t xml:space="preserve">. Any delay will require that </w:t>
      </w:r>
      <w:r w:rsidR="00CB7806">
        <w:t xml:space="preserve">all </w:t>
      </w:r>
      <w:proofErr w:type="gramStart"/>
      <w:r w:rsidR="00CB7806">
        <w:t>involved parties</w:t>
      </w:r>
      <w:proofErr w:type="gramEnd"/>
      <w:r w:rsidR="00CB7806">
        <w:t xml:space="preserve"> hold an additional MRR with mandatory attendance</w:t>
      </w:r>
      <w:r w:rsidR="00B30F6D">
        <w:t>.</w:t>
      </w:r>
    </w:p>
    <w:p w14:paraId="1596E0DE" w14:textId="77777777" w:rsidR="00B30F6D" w:rsidRDefault="00B30F6D" w:rsidP="00A43F68">
      <w:pPr>
        <w:pStyle w:val="NoSpacing"/>
        <w:ind w:left="360"/>
        <w:jc w:val="both"/>
      </w:pPr>
    </w:p>
    <w:p w14:paraId="583D5341" w14:textId="5FD7FBB6" w:rsidR="00B30F6D" w:rsidRDefault="00B30F6D" w:rsidP="00A43F68">
      <w:pPr>
        <w:pStyle w:val="NoSpacing"/>
        <w:jc w:val="both"/>
      </w:pPr>
      <w:r>
        <w:t xml:space="preserve">If the vehicle fails to meet the </w:t>
      </w:r>
      <w:r w:rsidR="002D2DB4">
        <w:t>Mission Parameters</w:t>
      </w:r>
      <w:r>
        <w:t>,</w:t>
      </w:r>
      <w:r w:rsidR="002D2DB4">
        <w:t xml:space="preserve"> and the Customer agrees,</w:t>
      </w:r>
      <w:r>
        <w:t xml:space="preserve"> </w:t>
      </w:r>
      <w:r w:rsidR="00E565CF">
        <w:t>Exos</w:t>
      </w:r>
      <w:r>
        <w:t xml:space="preserve"> will, at</w:t>
      </w:r>
      <w:r w:rsidR="002D2DB4">
        <w:t xml:space="preserve"> no additional cost or expense to the Customer (except transportation of the Payload to the launch site, unless otherwise agreed to by the Parties),</w:t>
      </w:r>
      <w:r>
        <w:t xml:space="preserve"> attempt </w:t>
      </w:r>
      <w:r w:rsidR="002D2DB4">
        <w:t xml:space="preserve">one </w:t>
      </w:r>
      <w:r>
        <w:t>re-</w:t>
      </w:r>
      <w:r w:rsidR="002D2DB4">
        <w:t xml:space="preserve">flight at such time and on such schedule as </w:t>
      </w:r>
      <w:r w:rsidR="00E565CF">
        <w:t>Exos</w:t>
      </w:r>
      <w:r w:rsidR="002D2DB4">
        <w:t xml:space="preserve"> determines in its sole and absolute discretion (the “Re-Flight”).  </w:t>
      </w:r>
      <w:r>
        <w:t xml:space="preserve">If </w:t>
      </w:r>
      <w:r w:rsidR="002D2DB4">
        <w:t>the Mission Parameters are still not met in the Re</w:t>
      </w:r>
      <w:r>
        <w:t>-</w:t>
      </w:r>
      <w:r w:rsidR="002D2DB4">
        <w:t xml:space="preserve">Flight, </w:t>
      </w:r>
      <w:r w:rsidR="00E565CF">
        <w:t>Exos</w:t>
      </w:r>
      <w:r w:rsidR="002D2DB4">
        <w:t xml:space="preserve"> will have no obligation whatsoever to include the Payload in any other launches, re</w:t>
      </w:r>
      <w:r w:rsidR="00CB7806">
        <w:t>-</w:t>
      </w:r>
      <w:r w:rsidR="002D2DB4">
        <w:t xml:space="preserve">launches, flights, or re-flights.  If the Mission Parameters are not met in the Re-Flight, the Customer only owes those Milestone Payments that were due and owing up to the point the Mission Parameters were not met.  If, however, the Mission Parameters are met in the Re-Flight, the Customer will owe the Milestone Payments that would have been due and </w:t>
      </w:r>
      <w:proofErr w:type="gramStart"/>
      <w:r w:rsidR="002D2DB4">
        <w:t>owing had the Mission Parameters</w:t>
      </w:r>
      <w:proofErr w:type="gramEnd"/>
      <w:r w:rsidR="002D2DB4">
        <w:t xml:space="preserve"> been satisfied </w:t>
      </w:r>
      <w:proofErr w:type="gramStart"/>
      <w:r w:rsidR="002D2DB4">
        <w:t>in</w:t>
      </w:r>
      <w:proofErr w:type="gramEnd"/>
      <w:r w:rsidR="002D2DB4">
        <w:t xml:space="preserve"> the initial launch or flight.</w:t>
      </w:r>
    </w:p>
    <w:p w14:paraId="43AFBDB4" w14:textId="77777777" w:rsidR="00A93393" w:rsidRDefault="00A93393" w:rsidP="00A43F68">
      <w:pPr>
        <w:pStyle w:val="NoSpacing"/>
        <w:ind w:left="360"/>
        <w:jc w:val="both"/>
      </w:pPr>
    </w:p>
    <w:p w14:paraId="480D7B1B" w14:textId="77777777" w:rsidR="00B30F6D" w:rsidRDefault="00B30F6D" w:rsidP="00A43F68">
      <w:pPr>
        <w:pStyle w:val="NoSpacing"/>
        <w:numPr>
          <w:ilvl w:val="0"/>
          <w:numId w:val="2"/>
        </w:numPr>
        <w:jc w:val="both"/>
        <w:rPr>
          <w:u w:val="single"/>
        </w:rPr>
      </w:pPr>
      <w:r w:rsidRPr="00B30F6D">
        <w:rPr>
          <w:u w:val="single"/>
        </w:rPr>
        <w:t>Title &amp; Risk of Loss</w:t>
      </w:r>
      <w:r>
        <w:rPr>
          <w:u w:val="single"/>
        </w:rPr>
        <w:t>.</w:t>
      </w:r>
    </w:p>
    <w:p w14:paraId="4838970C" w14:textId="77777777" w:rsidR="00B30F6D" w:rsidRDefault="00B30F6D" w:rsidP="00A43F68">
      <w:pPr>
        <w:pStyle w:val="NoSpacing"/>
        <w:jc w:val="both"/>
      </w:pPr>
      <w:r>
        <w:t xml:space="preserve">Title in the </w:t>
      </w:r>
      <w:r w:rsidR="002D2DB4">
        <w:t xml:space="preserve">Payload </w:t>
      </w:r>
      <w:proofErr w:type="gramStart"/>
      <w:r>
        <w:t xml:space="preserve">remains with </w:t>
      </w:r>
      <w:r w:rsidRPr="00F76AA7">
        <w:t>Customer</w:t>
      </w:r>
      <w:r w:rsidR="002D2DB4">
        <w:t xml:space="preserve"> at all times</w:t>
      </w:r>
      <w:proofErr w:type="gramEnd"/>
      <w:r w:rsidR="002D2DB4">
        <w:t>.</w:t>
      </w:r>
    </w:p>
    <w:p w14:paraId="3E0771D7" w14:textId="77777777" w:rsidR="00A93393" w:rsidRDefault="00A93393" w:rsidP="00A43F68">
      <w:pPr>
        <w:pStyle w:val="NoSpacing"/>
        <w:ind w:left="360"/>
        <w:jc w:val="both"/>
      </w:pPr>
    </w:p>
    <w:p w14:paraId="3EA70DB6" w14:textId="6ADC9529" w:rsidR="00A93393" w:rsidRDefault="00A93393" w:rsidP="00A43F68">
      <w:pPr>
        <w:pStyle w:val="NoSpacing"/>
        <w:jc w:val="both"/>
      </w:pPr>
      <w:r>
        <w:t xml:space="preserve">Suborbital rocket flight is inherently </w:t>
      </w:r>
      <w:proofErr w:type="gramStart"/>
      <w:r>
        <w:t>risky</w:t>
      </w:r>
      <w:proofErr w:type="gramEnd"/>
      <w:r>
        <w:t xml:space="preserve"> and </w:t>
      </w:r>
      <w:r w:rsidRPr="00F76AA7">
        <w:t>Customer</w:t>
      </w:r>
      <w:r>
        <w:t xml:space="preserve"> hereby acknowledges that the </w:t>
      </w:r>
      <w:r w:rsidR="00D32C5D">
        <w:t xml:space="preserve">Payload </w:t>
      </w:r>
      <w:r>
        <w:t>is at risk of damage and</w:t>
      </w:r>
      <w:r w:rsidR="00D32C5D">
        <w:t xml:space="preserve"> (</w:t>
      </w:r>
      <w:r>
        <w:t>or</w:t>
      </w:r>
      <w:r w:rsidR="00D32C5D">
        <w:t>)</w:t>
      </w:r>
      <w:r>
        <w:t xml:space="preserve"> total loss and, further, that </w:t>
      </w:r>
      <w:r w:rsidR="00E565CF">
        <w:t>Exos</w:t>
      </w:r>
      <w:r>
        <w:t xml:space="preserve"> accepts no responsibility for </w:t>
      </w:r>
      <w:r w:rsidR="00D32C5D">
        <w:t xml:space="preserve">any </w:t>
      </w:r>
      <w:r>
        <w:t>damage or loss</w:t>
      </w:r>
      <w:r w:rsidR="00D32C5D">
        <w:t xml:space="preserve"> of any kind</w:t>
      </w:r>
      <w:r>
        <w:t xml:space="preserve"> howsoever incurred. Similarly, </w:t>
      </w:r>
      <w:r w:rsidRPr="00F76AA7">
        <w:t>Custome</w:t>
      </w:r>
      <w:r w:rsidR="00D32C5D" w:rsidRPr="00D32C5D">
        <w:t>r</w:t>
      </w:r>
      <w:r>
        <w:t xml:space="preserve"> accepts no responsibility for</w:t>
      </w:r>
      <w:r w:rsidR="00D32C5D">
        <w:t xml:space="preserve"> any</w:t>
      </w:r>
      <w:r>
        <w:t xml:space="preserve"> </w:t>
      </w:r>
      <w:r w:rsidR="00D32C5D">
        <w:t xml:space="preserve">damage to or </w:t>
      </w:r>
      <w:r>
        <w:t xml:space="preserve">loss of </w:t>
      </w:r>
      <w:r w:rsidR="00D32C5D">
        <w:t xml:space="preserve">the launch </w:t>
      </w:r>
      <w:r>
        <w:t xml:space="preserve">vehicle </w:t>
      </w:r>
      <w:r w:rsidR="00D32C5D">
        <w:t xml:space="preserve">of any kind </w:t>
      </w:r>
      <w:r>
        <w:t xml:space="preserve">howsoever incurred. It is the responsibility of both </w:t>
      </w:r>
      <w:r w:rsidR="00D32C5D">
        <w:t xml:space="preserve">Parties </w:t>
      </w:r>
      <w:r>
        <w:t xml:space="preserve">to ensure that the risk to </w:t>
      </w:r>
      <w:r w:rsidR="00D32C5D">
        <w:t xml:space="preserve">Payload </w:t>
      </w:r>
      <w:r>
        <w:t>and</w:t>
      </w:r>
      <w:r w:rsidR="00D32C5D">
        <w:t xml:space="preserve"> launch</w:t>
      </w:r>
      <w:r>
        <w:t xml:space="preserve"> vehicle has been mitigated to the extent practicable during the CST and MRR.</w:t>
      </w:r>
      <w:r w:rsidR="00D771F3">
        <w:t xml:space="preserve"> </w:t>
      </w:r>
    </w:p>
    <w:p w14:paraId="29C5D955" w14:textId="77777777" w:rsidR="00A93393" w:rsidRDefault="00A93393" w:rsidP="00A43F68">
      <w:pPr>
        <w:pStyle w:val="NoSpacing"/>
        <w:ind w:left="360"/>
        <w:jc w:val="both"/>
      </w:pPr>
    </w:p>
    <w:p w14:paraId="262F6008" w14:textId="5A31527D" w:rsidR="00A40E21" w:rsidRDefault="00A93393" w:rsidP="00A43F68">
      <w:pPr>
        <w:pStyle w:val="NoSpacing"/>
        <w:jc w:val="both"/>
      </w:pPr>
      <w:r>
        <w:t xml:space="preserve">Launch insurance for vehicles and payloads, other than third party property and person as required by </w:t>
      </w:r>
      <w:r w:rsidRPr="00A93393">
        <w:t>14CFR §440.9</w:t>
      </w:r>
      <w:r>
        <w:t>, is inherently</w:t>
      </w:r>
      <w:r w:rsidR="00D771F3">
        <w:t xml:space="preserve"> expensive and impractical</w:t>
      </w:r>
      <w:r w:rsidR="00D32C5D">
        <w:t xml:space="preserve">.  No insurance of any kind, other than that set forth in Section 11, </w:t>
      </w:r>
      <w:r w:rsidR="00D771F3">
        <w:t xml:space="preserve">is </w:t>
      </w:r>
      <w:r w:rsidR="00D32C5D">
        <w:t xml:space="preserve">obtained for the benefit of, </w:t>
      </w:r>
      <w:r w:rsidR="00D771F3">
        <w:t xml:space="preserve">provided </w:t>
      </w:r>
      <w:r w:rsidR="00D32C5D">
        <w:t xml:space="preserve">for, or otherwise available for or made available to Customer </w:t>
      </w:r>
      <w:r w:rsidR="00D771F3">
        <w:t>as part of this Agreement.</w:t>
      </w:r>
    </w:p>
    <w:p w14:paraId="3136635F" w14:textId="77777777" w:rsidR="00A40E21" w:rsidRDefault="00A40E21">
      <w:r>
        <w:br w:type="page"/>
      </w:r>
    </w:p>
    <w:p w14:paraId="4CD31DF6" w14:textId="0CFAEEB6" w:rsidR="00D771F3" w:rsidRDefault="00D771F3" w:rsidP="00A43F68">
      <w:pPr>
        <w:pStyle w:val="NoSpacing"/>
        <w:jc w:val="both"/>
      </w:pPr>
    </w:p>
    <w:p w14:paraId="0283D7B2" w14:textId="77777777" w:rsidR="00D771F3" w:rsidRDefault="00D771F3" w:rsidP="00A43F68">
      <w:pPr>
        <w:pStyle w:val="NoSpacing"/>
        <w:ind w:left="360"/>
        <w:jc w:val="both"/>
      </w:pPr>
    </w:p>
    <w:p w14:paraId="16F67167" w14:textId="77777777" w:rsidR="00880C6D" w:rsidRDefault="00D771F3" w:rsidP="00A43F68">
      <w:pPr>
        <w:pStyle w:val="NoSpacing"/>
        <w:numPr>
          <w:ilvl w:val="0"/>
          <w:numId w:val="2"/>
        </w:numPr>
        <w:jc w:val="both"/>
      </w:pPr>
      <w:r>
        <w:rPr>
          <w:u w:val="single"/>
        </w:rPr>
        <w:t>Termination &amp; Cancellation</w:t>
      </w:r>
      <w:r>
        <w:t xml:space="preserve">. </w:t>
      </w:r>
    </w:p>
    <w:p w14:paraId="07693692" w14:textId="31E09F6C" w:rsidR="00D32C5D" w:rsidRDefault="00D771F3" w:rsidP="00A43F68">
      <w:pPr>
        <w:pStyle w:val="NoSpacing"/>
        <w:jc w:val="both"/>
      </w:pPr>
      <w:r w:rsidRPr="00D771F3">
        <w:t xml:space="preserve">This Agreement shall commence on the Effective Date and, unless terminated earlier, continue until </w:t>
      </w:r>
      <w:r w:rsidR="00E565CF">
        <w:t>Exos</w:t>
      </w:r>
      <w:r w:rsidRPr="00D771F3">
        <w:t xml:space="preserve"> has </w:t>
      </w:r>
      <w:r>
        <w:t xml:space="preserve">provided the Integration and Launch Services </w:t>
      </w:r>
      <w:r w:rsidRPr="00D771F3">
        <w:t>as required under this Agreement</w:t>
      </w:r>
      <w:r>
        <w:t>.</w:t>
      </w:r>
    </w:p>
    <w:p w14:paraId="6A5F215B" w14:textId="77777777" w:rsidR="00D32C5D" w:rsidRDefault="00D32C5D" w:rsidP="00A43F68">
      <w:pPr>
        <w:pStyle w:val="NoSpacing"/>
        <w:jc w:val="both"/>
      </w:pPr>
    </w:p>
    <w:p w14:paraId="5E8F813D" w14:textId="48E8A4E2" w:rsidR="00D32C5D" w:rsidRDefault="00D32C5D" w:rsidP="00A43F68">
      <w:pPr>
        <w:pStyle w:val="NoSpacing"/>
        <w:jc w:val="both"/>
      </w:pPr>
      <w:r>
        <w:t xml:space="preserve">If at any time </w:t>
      </w:r>
      <w:r w:rsidR="00E565CF">
        <w:t>Exos</w:t>
      </w:r>
      <w:r>
        <w:t xml:space="preserve"> determines in its sole and absolute discretion: the Payload is not proper for the desired Integration and Launch; the Mission Parameters are </w:t>
      </w:r>
      <w:r w:rsidR="00733448">
        <w:t xml:space="preserve">not </w:t>
      </w:r>
      <w:r>
        <w:t xml:space="preserve">proper for the desired Payload; or the Payload poses a threat of any kind to the mission or the mission’s safety or success; or the necessary licenses, permits, approvals, and (or) waivers for the Integration and Launch cannot be timely obtained; </w:t>
      </w:r>
      <w:r w:rsidR="00E565CF">
        <w:t>Exos</w:t>
      </w:r>
      <w:r>
        <w:t xml:space="preserve"> shall have the right to terminate this Agreement upon five (5) days prior written notice.  Upon such termination, the Customer will only be responsible for payment of the Milestone Payments for the Milestones achieved up to the date of termination.</w:t>
      </w:r>
    </w:p>
    <w:p w14:paraId="425DF18E" w14:textId="77777777" w:rsidR="00D32C5D" w:rsidRDefault="00D32C5D" w:rsidP="00A43F68">
      <w:pPr>
        <w:pStyle w:val="NoSpacing"/>
        <w:jc w:val="both"/>
      </w:pPr>
    </w:p>
    <w:p w14:paraId="290899BF" w14:textId="13766772" w:rsidR="00880C6D" w:rsidRDefault="00D771F3" w:rsidP="00A43F68">
      <w:pPr>
        <w:pStyle w:val="NoSpacing"/>
        <w:jc w:val="both"/>
      </w:pPr>
      <w:r w:rsidRPr="00D771F3">
        <w:t xml:space="preserve">Either </w:t>
      </w:r>
      <w:r w:rsidR="00D32C5D">
        <w:t>P</w:t>
      </w:r>
      <w:r w:rsidRPr="00D771F3">
        <w:t xml:space="preserve">arty may, </w:t>
      </w:r>
      <w:r w:rsidR="00D32C5D">
        <w:t xml:space="preserve">upon </w:t>
      </w:r>
      <w:r w:rsidR="000B4BDA">
        <w:t>five</w:t>
      </w:r>
      <w:r w:rsidR="00D32C5D">
        <w:t xml:space="preserve"> (</w:t>
      </w:r>
      <w:r w:rsidR="000B4BDA">
        <w:t>5</w:t>
      </w:r>
      <w:r w:rsidR="00D32C5D">
        <w:t>) days prior written notice</w:t>
      </w:r>
      <w:r w:rsidRPr="00D771F3">
        <w:t xml:space="preserve">, terminate this Agreement if the other </w:t>
      </w:r>
      <w:r w:rsidR="00D32C5D">
        <w:t>P</w:t>
      </w:r>
      <w:r w:rsidR="00D32C5D" w:rsidRPr="00D771F3">
        <w:t xml:space="preserve">arty </w:t>
      </w:r>
      <w:r w:rsidRPr="00D771F3">
        <w:t xml:space="preserve">defaults in the performance of </w:t>
      </w:r>
      <w:r w:rsidR="00D32C5D">
        <w:t>its</w:t>
      </w:r>
      <w:r w:rsidRPr="00D771F3">
        <w:t xml:space="preserve"> obligation</w:t>
      </w:r>
      <w:r w:rsidR="00D32C5D">
        <w:t>s</w:t>
      </w:r>
      <w:r w:rsidRPr="00D771F3">
        <w:t xml:space="preserve"> hereu</w:t>
      </w:r>
      <w:r>
        <w:t xml:space="preserve">nder. </w:t>
      </w:r>
      <w:r w:rsidR="00D32C5D">
        <w:t>Upon such termination, the Customer will only be responsible for payment of the Milestone Payments for the Milestones achieved up to the date of termination</w:t>
      </w:r>
      <w:r w:rsidR="00C73B25">
        <w:t>.</w:t>
      </w:r>
    </w:p>
    <w:p w14:paraId="49FF00F7" w14:textId="77777777" w:rsidR="00C73B25" w:rsidRDefault="00C73B25" w:rsidP="00A43F68">
      <w:pPr>
        <w:pStyle w:val="NoSpacing"/>
        <w:ind w:left="360"/>
        <w:jc w:val="both"/>
      </w:pPr>
    </w:p>
    <w:p w14:paraId="56D4CFA2" w14:textId="77777777" w:rsidR="00C73B25" w:rsidRDefault="00C73B25" w:rsidP="00A43F68">
      <w:pPr>
        <w:pStyle w:val="NoSpacing"/>
        <w:numPr>
          <w:ilvl w:val="0"/>
          <w:numId w:val="2"/>
        </w:numPr>
        <w:jc w:val="both"/>
      </w:pPr>
      <w:r>
        <w:rPr>
          <w:u w:val="single"/>
        </w:rPr>
        <w:t>Insolvency</w:t>
      </w:r>
      <w:r>
        <w:t xml:space="preserve">. </w:t>
      </w:r>
    </w:p>
    <w:p w14:paraId="3D2E53C4" w14:textId="77777777" w:rsidR="00C3160D" w:rsidRDefault="00C3160D" w:rsidP="00A43F68">
      <w:pPr>
        <w:pStyle w:val="NoSpacing"/>
        <w:jc w:val="both"/>
      </w:pPr>
    </w:p>
    <w:p w14:paraId="35505ED8" w14:textId="77777777" w:rsidR="00C3160D" w:rsidRDefault="00C73B25" w:rsidP="00A43F68">
      <w:pPr>
        <w:pStyle w:val="NoSpacing"/>
        <w:jc w:val="both"/>
      </w:pPr>
      <w:r w:rsidRPr="00C73B25">
        <w:t xml:space="preserve">Either </w:t>
      </w:r>
      <w:r w:rsidR="00C3160D">
        <w:t>P</w:t>
      </w:r>
      <w:r w:rsidR="00C3160D" w:rsidRPr="00C73B25">
        <w:t xml:space="preserve">arty </w:t>
      </w:r>
      <w:r w:rsidRPr="00C73B25">
        <w:t>may immediately terminate this Agreement by written notice to the other (without prior advance notice):</w:t>
      </w:r>
    </w:p>
    <w:p w14:paraId="675359BC" w14:textId="77777777" w:rsidR="00C3160D" w:rsidRDefault="00C3160D" w:rsidP="00A43F68">
      <w:pPr>
        <w:pStyle w:val="NoSpacing"/>
        <w:jc w:val="both"/>
      </w:pPr>
    </w:p>
    <w:p w14:paraId="03A67644" w14:textId="77777777" w:rsidR="00C3160D" w:rsidRDefault="00C3160D" w:rsidP="00A43F68">
      <w:pPr>
        <w:pStyle w:val="NoSpacing"/>
        <w:numPr>
          <w:ilvl w:val="1"/>
          <w:numId w:val="2"/>
        </w:numPr>
        <w:jc w:val="both"/>
      </w:pPr>
      <w:r>
        <w:t>i</w:t>
      </w:r>
      <w:r w:rsidR="00C73B25" w:rsidRPr="00C73B25">
        <w:t xml:space="preserve">n the event of the other </w:t>
      </w:r>
      <w:r>
        <w:t>P</w:t>
      </w:r>
      <w:r w:rsidRPr="00C73B25">
        <w:t xml:space="preserve">arty’s </w:t>
      </w:r>
      <w:proofErr w:type="gramStart"/>
      <w:r w:rsidR="00C73B25" w:rsidRPr="00C73B25">
        <w:t>entering into</w:t>
      </w:r>
      <w:proofErr w:type="gramEnd"/>
      <w:r w:rsidR="00C73B25" w:rsidRPr="00C73B25">
        <w:t xml:space="preserve"> proceedings in bankruptcy or insolvency that are not dismissed within ninety (90) calendar days;</w:t>
      </w:r>
    </w:p>
    <w:p w14:paraId="2413B093" w14:textId="77777777" w:rsidR="00C3160D" w:rsidRDefault="00C3160D" w:rsidP="00A43F68">
      <w:pPr>
        <w:pStyle w:val="NoSpacing"/>
        <w:numPr>
          <w:ilvl w:val="1"/>
          <w:numId w:val="2"/>
        </w:numPr>
        <w:jc w:val="both"/>
      </w:pPr>
      <w:proofErr w:type="gramStart"/>
      <w:r>
        <w:t>i</w:t>
      </w:r>
      <w:r w:rsidR="00C73B25" w:rsidRPr="00C73B25">
        <w:t>n the event that</w:t>
      </w:r>
      <w:proofErr w:type="gramEnd"/>
      <w:r w:rsidR="00C73B25" w:rsidRPr="00C73B25">
        <w:t xml:space="preserve"> the other </w:t>
      </w:r>
      <w:r>
        <w:t>P</w:t>
      </w:r>
      <w:r w:rsidRPr="00C73B25">
        <w:t xml:space="preserve">arty </w:t>
      </w:r>
      <w:r w:rsidR="00C73B25" w:rsidRPr="00C73B25">
        <w:t>shall make an assignment for the benefit of creditors;</w:t>
      </w:r>
    </w:p>
    <w:p w14:paraId="2269AEC7" w14:textId="77777777" w:rsidR="00C3160D" w:rsidRDefault="00C3160D" w:rsidP="00A43F68">
      <w:pPr>
        <w:pStyle w:val="NoSpacing"/>
        <w:numPr>
          <w:ilvl w:val="1"/>
          <w:numId w:val="2"/>
        </w:numPr>
        <w:jc w:val="both"/>
      </w:pPr>
      <w:proofErr w:type="gramStart"/>
      <w:r>
        <w:t>i</w:t>
      </w:r>
      <w:r w:rsidR="00C73B25" w:rsidRPr="00C73B25">
        <w:t>n the event that</w:t>
      </w:r>
      <w:proofErr w:type="gramEnd"/>
      <w:r w:rsidR="00C73B25" w:rsidRPr="00C73B25">
        <w:t xml:space="preserve"> a petition shall be filed against the other </w:t>
      </w:r>
      <w:r>
        <w:t>P</w:t>
      </w:r>
      <w:r w:rsidRPr="00C73B25">
        <w:t xml:space="preserve">arty </w:t>
      </w:r>
      <w:r w:rsidR="00C73B25" w:rsidRPr="00C73B25">
        <w:t>under a bankruptcy law, a corporate reorganization law, or any other law for relief of debtors or similar law analogous in purpose, and such petition is not removed within sixty (60) calendar days thereafter; or</w:t>
      </w:r>
    </w:p>
    <w:p w14:paraId="37B240E3" w14:textId="3EEA9779" w:rsidR="000F3815" w:rsidRPr="00C73B25" w:rsidRDefault="00C3160D" w:rsidP="00A65453">
      <w:pPr>
        <w:pStyle w:val="NoSpacing"/>
        <w:numPr>
          <w:ilvl w:val="1"/>
          <w:numId w:val="2"/>
        </w:numPr>
        <w:jc w:val="both"/>
      </w:pPr>
      <w:proofErr w:type="gramStart"/>
      <w:r>
        <w:t>i</w:t>
      </w:r>
      <w:r w:rsidR="00C73B25" w:rsidRPr="00C73B25">
        <w:t>n the event that</w:t>
      </w:r>
      <w:proofErr w:type="gramEnd"/>
      <w:r w:rsidR="00C73B25" w:rsidRPr="00C73B25">
        <w:t xml:space="preserve"> the other </w:t>
      </w:r>
      <w:r>
        <w:t>P</w:t>
      </w:r>
      <w:r w:rsidRPr="00C73B25">
        <w:t xml:space="preserve">arty </w:t>
      </w:r>
      <w:proofErr w:type="gramStart"/>
      <w:r w:rsidR="00C73B25" w:rsidRPr="00C73B25">
        <w:t>enters into</w:t>
      </w:r>
      <w:proofErr w:type="gramEnd"/>
      <w:r w:rsidR="00C73B25" w:rsidRPr="00C73B25">
        <w:t xml:space="preserve"> liquidation or dissolution proceedings.</w:t>
      </w:r>
    </w:p>
    <w:p w14:paraId="272056DA" w14:textId="77777777" w:rsidR="00C3160D" w:rsidRDefault="00C3160D" w:rsidP="00A43F68">
      <w:pPr>
        <w:pStyle w:val="NoSpacing"/>
        <w:jc w:val="both"/>
      </w:pPr>
    </w:p>
    <w:p w14:paraId="533C15E8" w14:textId="77777777" w:rsidR="000B4BDA" w:rsidRDefault="000B4BDA" w:rsidP="000B4BDA">
      <w:pPr>
        <w:pStyle w:val="NoSpacing"/>
        <w:numPr>
          <w:ilvl w:val="0"/>
          <w:numId w:val="2"/>
        </w:numPr>
        <w:jc w:val="both"/>
      </w:pPr>
      <w:r>
        <w:rPr>
          <w:u w:val="single"/>
        </w:rPr>
        <w:t>Limitation of Damages</w:t>
      </w:r>
      <w:r w:rsidRPr="00106167">
        <w:t>.</w:t>
      </w:r>
    </w:p>
    <w:p w14:paraId="432140B2" w14:textId="77777777" w:rsidR="000B4BDA" w:rsidRDefault="000B4BDA" w:rsidP="000B4BDA">
      <w:pPr>
        <w:pStyle w:val="NoSpacing"/>
        <w:jc w:val="both"/>
      </w:pPr>
    </w:p>
    <w:p w14:paraId="6DBBB737" w14:textId="71DA0CCE" w:rsidR="000B4BDA" w:rsidRPr="00C73B25" w:rsidRDefault="000B4BDA" w:rsidP="000B4BDA">
      <w:pPr>
        <w:pStyle w:val="NoSpacing"/>
        <w:jc w:val="both"/>
      </w:pPr>
      <w:r>
        <w:t>In no event will either Party be responsible for any indirect damages, incidental damages, consequential damages, exemplary damages of any kind, lost goodwill, lost profits, lost business and/or any indirect economic damages whatsoever regardless of whether such damages arise from claims based upon contract, negligence, tort (including strict liability or other legal theory), a breach of any warranty or term of this Agreement, and regardless of whether it was advised or had reason to know of the possibility of incurring such damages in advance.</w:t>
      </w:r>
      <w:r w:rsidR="008C1F9E">
        <w:t xml:space="preserve">  In addition to this agreement, a Cross waiver of claims, Subpart A, must be signed and returned no later than 90 days before launch to be reviewed and accepted by AST.</w:t>
      </w:r>
    </w:p>
    <w:p w14:paraId="5570AEEB" w14:textId="77777777" w:rsidR="000B4BDA" w:rsidRDefault="000B4BDA" w:rsidP="000B4BDA">
      <w:pPr>
        <w:pStyle w:val="NoSpacing"/>
        <w:jc w:val="both"/>
      </w:pPr>
    </w:p>
    <w:p w14:paraId="04D83077" w14:textId="77777777" w:rsidR="000B4BDA" w:rsidRDefault="000B4BDA" w:rsidP="000B4BDA">
      <w:pPr>
        <w:pStyle w:val="NoSpacing"/>
        <w:ind w:left="360"/>
      </w:pPr>
    </w:p>
    <w:p w14:paraId="39014DE1" w14:textId="77777777" w:rsidR="000B4BDA" w:rsidRDefault="000B4BDA" w:rsidP="000B4BDA">
      <w:pPr>
        <w:pStyle w:val="NoSpacing"/>
        <w:ind w:left="360"/>
      </w:pPr>
    </w:p>
    <w:p w14:paraId="10131A33" w14:textId="77777777" w:rsidR="000B4BDA" w:rsidRDefault="000B4BDA" w:rsidP="000B4BDA">
      <w:pPr>
        <w:pStyle w:val="NoSpacing"/>
        <w:ind w:left="360"/>
      </w:pPr>
    </w:p>
    <w:p w14:paraId="158A32DA" w14:textId="77777777" w:rsidR="000B4BDA" w:rsidRDefault="000B4BDA" w:rsidP="000B4BDA">
      <w:pPr>
        <w:pStyle w:val="NoSpacing"/>
        <w:ind w:left="360"/>
      </w:pPr>
    </w:p>
    <w:p w14:paraId="76798F36" w14:textId="77777777" w:rsidR="000B4BDA" w:rsidRDefault="000B4BDA" w:rsidP="000B4BDA">
      <w:pPr>
        <w:pStyle w:val="NoSpacing"/>
        <w:ind w:left="360"/>
      </w:pPr>
    </w:p>
    <w:p w14:paraId="5EF3439D" w14:textId="71CD927C" w:rsidR="000B4BDA" w:rsidRPr="007341E0" w:rsidRDefault="000B4BDA" w:rsidP="000B4BDA">
      <w:pPr>
        <w:pStyle w:val="NoSpacing"/>
        <w:ind w:left="360"/>
      </w:pPr>
      <w:r w:rsidRPr="007341E0">
        <w:lastRenderedPageBreak/>
        <w:t xml:space="preserve">IN WITNESS WHEREOF, the </w:t>
      </w:r>
      <w:r>
        <w:t>P</w:t>
      </w:r>
      <w:r w:rsidRPr="007341E0">
        <w:t>arties hereto have caused this Agreement to be executed in their names by their proper and duly authorized representatives</w:t>
      </w:r>
      <w:r>
        <w:t xml:space="preserve"> to be effective</w:t>
      </w:r>
      <w:r w:rsidRPr="007341E0">
        <w:t xml:space="preserve"> as of the Effective Date set forth above.</w:t>
      </w:r>
    </w:p>
    <w:p w14:paraId="3575BA7F" w14:textId="77777777" w:rsidR="000B4BDA" w:rsidRDefault="000B4BDA" w:rsidP="000B4BDA">
      <w:pPr>
        <w:pStyle w:val="NoSpacing"/>
      </w:pPr>
    </w:p>
    <w:p w14:paraId="00807986" w14:textId="6640EF2B" w:rsidR="000B4BDA" w:rsidRPr="006A4970" w:rsidRDefault="000B4BDA" w:rsidP="000B4BDA">
      <w:pPr>
        <w:pStyle w:val="NormalWeb"/>
        <w:ind w:firstLine="360"/>
        <w:rPr>
          <w:rFonts w:asciiTheme="minorHAnsi" w:hAnsiTheme="minorHAnsi"/>
          <w:sz w:val="22"/>
          <w:szCs w:val="22"/>
        </w:rPr>
      </w:pPr>
      <w:r>
        <w:rPr>
          <w:rFonts w:ascii="Calibri" w:eastAsia="Times New Roman" w:hAnsi="Calibri"/>
          <w:color w:val="000000"/>
          <w:sz w:val="22"/>
          <w:szCs w:val="22"/>
        </w:rPr>
        <w:t>Exos</w:t>
      </w:r>
      <w:r w:rsidRPr="004D3343">
        <w:rPr>
          <w:rFonts w:ascii="Calibri" w:eastAsia="Times New Roman" w:hAnsi="Calibri"/>
          <w:color w:val="000000"/>
          <w:sz w:val="22"/>
          <w:szCs w:val="22"/>
        </w:rPr>
        <w:t xml:space="preserve"> Aerospace </w:t>
      </w:r>
      <w:r w:rsidRPr="00497D99">
        <w:rPr>
          <w:rFonts w:asciiTheme="minorHAnsi" w:eastAsia="Times New Roman" w:hAnsiTheme="minorHAnsi"/>
          <w:color w:val="000000"/>
          <w:sz w:val="22"/>
          <w:szCs w:val="22"/>
        </w:rPr>
        <w:t>Systems</w:t>
      </w:r>
      <w:r w:rsidRPr="00497D99">
        <w:rPr>
          <w:rFonts w:asciiTheme="minorHAnsi" w:hAnsiTheme="minorHAnsi"/>
          <w:sz w:val="22"/>
          <w:szCs w:val="22"/>
        </w:rPr>
        <w:t xml:space="preserve"> &amp; Technologies, INC.</w:t>
      </w:r>
      <w:proofErr w:type="gramStart"/>
      <w:r w:rsidRPr="00497D99">
        <w:rPr>
          <w:rFonts w:asciiTheme="minorHAnsi" w:hAnsiTheme="minorHAnsi"/>
          <w:sz w:val="22"/>
          <w:szCs w:val="22"/>
        </w:rPr>
        <w:t xml:space="preserve">, </w:t>
      </w:r>
      <w:r>
        <w:rPr>
          <w:rFonts w:asciiTheme="minorHAnsi" w:hAnsiTheme="minorHAnsi"/>
          <w:sz w:val="22"/>
          <w:szCs w:val="22"/>
        </w:rPr>
        <w:tab/>
      </w:r>
      <w:r w:rsidR="005E4451">
        <w:rPr>
          <w:rFonts w:asciiTheme="minorHAnsi" w:hAnsiTheme="minorHAnsi"/>
          <w:sz w:val="22"/>
          <w:szCs w:val="22"/>
        </w:rPr>
        <w:t>Customer</w:t>
      </w:r>
      <w:proofErr w:type="gramEnd"/>
      <w:r w:rsidR="005E4451">
        <w:rPr>
          <w:rFonts w:asciiTheme="minorHAnsi" w:hAnsiTheme="minorHAnsi"/>
          <w:sz w:val="22"/>
          <w:szCs w:val="22"/>
        </w:rPr>
        <w:t xml:space="preserve">, </w:t>
      </w:r>
      <w:r w:rsidR="008C1F9E">
        <w:rPr>
          <w:rFonts w:asciiTheme="minorHAnsi" w:hAnsiTheme="minorHAnsi"/>
          <w:sz w:val="22"/>
          <w:szCs w:val="22"/>
        </w:rPr>
        <w:t>Scentience, Inc.</w:t>
      </w:r>
    </w:p>
    <w:p w14:paraId="5BC2C5EC" w14:textId="64241F5B" w:rsidR="000B4BDA" w:rsidRPr="006A4970" w:rsidRDefault="000B4BDA" w:rsidP="000B4BDA">
      <w:pPr>
        <w:pStyle w:val="NormalWeb"/>
        <w:ind w:firstLine="360"/>
        <w:rPr>
          <w:rFonts w:asciiTheme="minorHAnsi" w:hAnsiTheme="minorHAnsi" w:cs="Tahoma"/>
          <w:color w:val="000000"/>
          <w:sz w:val="22"/>
          <w:szCs w:val="22"/>
        </w:rPr>
      </w:pPr>
      <w:r w:rsidRPr="006A4970">
        <w:rPr>
          <w:rFonts w:asciiTheme="minorHAnsi" w:hAnsiTheme="minorHAnsi"/>
          <w:sz w:val="22"/>
          <w:szCs w:val="22"/>
        </w:rPr>
        <w:t>a Texas Corporation</w:t>
      </w:r>
      <w:proofErr w:type="gramStart"/>
      <w:r w:rsidRPr="006A4970">
        <w:rPr>
          <w:rFonts w:asciiTheme="minorHAnsi" w:hAnsiTheme="minorHAnsi"/>
          <w:sz w:val="22"/>
          <w:szCs w:val="22"/>
        </w:rPr>
        <w:t>;</w:t>
      </w:r>
      <w:r w:rsidRPr="006A4970">
        <w:rPr>
          <w:rFonts w:asciiTheme="minorHAnsi" w:hAnsiTheme="minorHAnsi"/>
          <w:sz w:val="22"/>
          <w:szCs w:val="22"/>
        </w:rPr>
        <w:tab/>
      </w:r>
      <w:r w:rsidRPr="006A4970">
        <w:rPr>
          <w:rFonts w:asciiTheme="minorHAnsi" w:hAnsiTheme="minorHAnsi"/>
          <w:sz w:val="22"/>
          <w:szCs w:val="22"/>
        </w:rPr>
        <w:tab/>
      </w:r>
      <w:r w:rsidRPr="006A4970">
        <w:rPr>
          <w:rFonts w:asciiTheme="minorHAnsi" w:hAnsiTheme="minorHAnsi"/>
          <w:sz w:val="22"/>
          <w:szCs w:val="22"/>
        </w:rPr>
        <w:tab/>
      </w:r>
      <w:r w:rsidRPr="006A4970">
        <w:rPr>
          <w:rFonts w:asciiTheme="minorHAnsi" w:hAnsiTheme="minorHAnsi"/>
          <w:sz w:val="22"/>
          <w:szCs w:val="22"/>
        </w:rPr>
        <w:tab/>
      </w:r>
      <w:proofErr w:type="gramEnd"/>
      <w:r w:rsidR="008C1F9E">
        <w:rPr>
          <w:rFonts w:asciiTheme="minorHAnsi" w:hAnsiTheme="minorHAnsi"/>
          <w:sz w:val="22"/>
          <w:szCs w:val="22"/>
        </w:rPr>
        <w:t>______________________________</w:t>
      </w:r>
    </w:p>
    <w:p w14:paraId="5A2FCA12" w14:textId="77777777" w:rsidR="000B4BDA" w:rsidRPr="007341E0" w:rsidRDefault="000B4BDA" w:rsidP="000B4BDA">
      <w:pPr>
        <w:pStyle w:val="NoSpacing"/>
        <w:ind w:left="360"/>
      </w:pPr>
    </w:p>
    <w:p w14:paraId="766809F3" w14:textId="77777777" w:rsidR="000B4BDA" w:rsidRPr="007341E0" w:rsidRDefault="000B4BDA" w:rsidP="000B4BDA">
      <w:pPr>
        <w:pStyle w:val="NoSpacing"/>
        <w:ind w:left="360"/>
      </w:pPr>
    </w:p>
    <w:p w14:paraId="1052A152" w14:textId="77777777" w:rsidR="000B4BDA" w:rsidRPr="007341E0" w:rsidRDefault="000B4BDA" w:rsidP="000B4BDA">
      <w:pPr>
        <w:pStyle w:val="NoSpacing"/>
        <w:ind w:left="360"/>
      </w:pPr>
      <w:r w:rsidRPr="007341E0">
        <w:t>By: ______________________</w:t>
      </w:r>
      <w:r>
        <w:t>_____</w:t>
      </w:r>
      <w:r w:rsidRPr="007341E0">
        <w:t>_</w:t>
      </w:r>
      <w:r>
        <w:tab/>
      </w:r>
      <w:r>
        <w:tab/>
      </w:r>
      <w:proofErr w:type="gramStart"/>
      <w:r w:rsidRPr="007341E0">
        <w:t>By</w:t>
      </w:r>
      <w:proofErr w:type="gramEnd"/>
      <w:r w:rsidRPr="007341E0">
        <w:t>: _______________________</w:t>
      </w:r>
      <w:r>
        <w:t>_____</w:t>
      </w:r>
    </w:p>
    <w:p w14:paraId="4D038BF3" w14:textId="77777777" w:rsidR="000B4BDA" w:rsidRDefault="000B4BDA" w:rsidP="000B4BDA">
      <w:pPr>
        <w:pStyle w:val="NoSpacing"/>
        <w:ind w:left="360"/>
      </w:pPr>
    </w:p>
    <w:p w14:paraId="1C1CB5DB" w14:textId="77777777" w:rsidR="000B4BDA" w:rsidRDefault="000B4BDA" w:rsidP="000B4BDA">
      <w:pPr>
        <w:pStyle w:val="NoSpacing"/>
        <w:ind w:left="360"/>
      </w:pPr>
      <w:r w:rsidRPr="007341E0">
        <w:t xml:space="preserve">Printed Name: </w:t>
      </w:r>
      <w:r>
        <w:t>John Quinn</w:t>
      </w:r>
      <w:r>
        <w:tab/>
      </w:r>
      <w:r>
        <w:tab/>
      </w:r>
      <w:r>
        <w:tab/>
      </w:r>
      <w:r>
        <w:tab/>
      </w:r>
      <w:r w:rsidRPr="007341E0">
        <w:t xml:space="preserve">Printed Name: </w:t>
      </w:r>
      <w:r>
        <w:tab/>
        <w:t>Kordel K. France, PhD</w:t>
      </w:r>
    </w:p>
    <w:p w14:paraId="14795E77" w14:textId="77777777" w:rsidR="000B4BDA" w:rsidRDefault="000B4BDA" w:rsidP="000B4BDA">
      <w:pPr>
        <w:pStyle w:val="NoSpacing"/>
        <w:ind w:left="360"/>
      </w:pPr>
    </w:p>
    <w:p w14:paraId="0F29AEC9" w14:textId="77777777" w:rsidR="000B4BDA" w:rsidRPr="007341E0" w:rsidRDefault="000B4BDA" w:rsidP="000B4BDA">
      <w:pPr>
        <w:pStyle w:val="NoSpacing"/>
        <w:ind w:left="360"/>
      </w:pPr>
      <w:r w:rsidRPr="007341E0">
        <w:t xml:space="preserve">Title: </w:t>
      </w:r>
      <w:r>
        <w:t>CEO</w:t>
      </w:r>
      <w:r w:rsidRPr="007341E0">
        <w:t xml:space="preserve"> </w:t>
      </w:r>
      <w:r>
        <w:tab/>
      </w:r>
      <w:r>
        <w:tab/>
      </w:r>
      <w:r>
        <w:tab/>
      </w:r>
      <w:r>
        <w:tab/>
      </w:r>
      <w:r>
        <w:tab/>
      </w:r>
      <w:r>
        <w:tab/>
      </w:r>
      <w:r w:rsidRPr="007341E0">
        <w:t xml:space="preserve">Title: </w:t>
      </w:r>
      <w:r>
        <w:t>Founder</w:t>
      </w:r>
    </w:p>
    <w:p w14:paraId="4D23074C" w14:textId="77777777" w:rsidR="000B4BDA" w:rsidRDefault="000B4BDA" w:rsidP="000B4BDA">
      <w:pPr>
        <w:pStyle w:val="NoSpacing"/>
        <w:ind w:left="360"/>
        <w:jc w:val="both"/>
      </w:pPr>
    </w:p>
    <w:p w14:paraId="678F7FE1" w14:textId="56196FA1" w:rsidR="007341E0" w:rsidRPr="007341E0" w:rsidRDefault="007341E0" w:rsidP="00A43F68">
      <w:pPr>
        <w:pStyle w:val="NoSpacing"/>
        <w:ind w:left="360"/>
      </w:pPr>
      <w:r>
        <w:tab/>
      </w:r>
      <w:r w:rsidR="00F75E39">
        <w:tab/>
      </w:r>
      <w:r w:rsidR="00F75E39">
        <w:tab/>
      </w:r>
      <w:r w:rsidR="00EC4FC6">
        <w:tab/>
      </w:r>
      <w:r w:rsidR="00EC4FC6">
        <w:tab/>
      </w:r>
      <w:r w:rsidRPr="007341E0">
        <w:t xml:space="preserve"> </w:t>
      </w:r>
      <w:r w:rsidR="00763A2F">
        <w:tab/>
      </w:r>
    </w:p>
    <w:p w14:paraId="0729B9C0" w14:textId="77777777" w:rsidR="00C73B25" w:rsidRDefault="00C73B25" w:rsidP="00A43F68">
      <w:pPr>
        <w:pStyle w:val="NoSpacing"/>
        <w:ind w:left="360"/>
        <w:jc w:val="both"/>
      </w:pPr>
    </w:p>
    <w:p w14:paraId="66C7BA83" w14:textId="77777777" w:rsidR="00880C6D" w:rsidRDefault="00880C6D" w:rsidP="00A43F68">
      <w:pPr>
        <w:pStyle w:val="NoSpacing"/>
        <w:jc w:val="both"/>
      </w:pPr>
    </w:p>
    <w:p w14:paraId="174B2389" w14:textId="77777777" w:rsidR="00880C6D" w:rsidRDefault="00880C6D" w:rsidP="00A43F68">
      <w:pPr>
        <w:pStyle w:val="NoSpacing"/>
        <w:jc w:val="both"/>
      </w:pPr>
    </w:p>
    <w:p w14:paraId="389F007C" w14:textId="77777777" w:rsidR="00880C6D" w:rsidRDefault="00880C6D" w:rsidP="00A43F68">
      <w:pPr>
        <w:pStyle w:val="NoSpacing"/>
        <w:jc w:val="both"/>
      </w:pPr>
    </w:p>
    <w:p w14:paraId="46E253FD" w14:textId="77777777" w:rsidR="00880C6D" w:rsidRDefault="00880C6D" w:rsidP="00A43F68">
      <w:pPr>
        <w:pStyle w:val="NoSpacing"/>
        <w:jc w:val="both"/>
        <w:sectPr w:rsidR="00880C6D">
          <w:footerReference w:type="default" r:id="rId8"/>
          <w:pgSz w:w="12240" w:h="15840"/>
          <w:pgMar w:top="1440" w:right="1440" w:bottom="1440" w:left="1440" w:header="720" w:footer="720" w:gutter="0"/>
          <w:cols w:space="720"/>
          <w:docGrid w:linePitch="360"/>
        </w:sectPr>
      </w:pPr>
    </w:p>
    <w:p w14:paraId="5C9EC066" w14:textId="77777777" w:rsidR="000B4BDA" w:rsidRDefault="000B4BDA" w:rsidP="000B4BDA">
      <w:pPr>
        <w:pStyle w:val="NoSpacing"/>
        <w:jc w:val="center"/>
        <w:rPr>
          <w:b/>
          <w:sz w:val="32"/>
          <w:szCs w:val="32"/>
        </w:rPr>
      </w:pPr>
      <w:r>
        <w:rPr>
          <w:b/>
          <w:sz w:val="32"/>
          <w:szCs w:val="32"/>
        </w:rPr>
        <w:lastRenderedPageBreak/>
        <w:t>ADDENDUM A</w:t>
      </w:r>
    </w:p>
    <w:p w14:paraId="514803A3" w14:textId="77777777" w:rsidR="000B4BDA" w:rsidRDefault="000B4BDA" w:rsidP="000B4BDA">
      <w:pPr>
        <w:pStyle w:val="NoSpacing"/>
        <w:jc w:val="center"/>
        <w:rPr>
          <w:b/>
          <w:sz w:val="32"/>
          <w:szCs w:val="32"/>
        </w:rPr>
      </w:pPr>
      <w:r>
        <w:rPr>
          <w:b/>
          <w:sz w:val="32"/>
          <w:szCs w:val="32"/>
        </w:rPr>
        <w:t>MILESTONES &amp; PAYMENT SCHEDULE</w:t>
      </w:r>
    </w:p>
    <w:p w14:paraId="52C06459" w14:textId="77777777" w:rsidR="000B4BDA" w:rsidRDefault="000B4BDA" w:rsidP="000B4BDA">
      <w:pPr>
        <w:pStyle w:val="NoSpacing"/>
        <w:jc w:val="center"/>
        <w:rPr>
          <w:b/>
          <w:sz w:val="32"/>
          <w:szCs w:val="32"/>
        </w:rPr>
      </w:pPr>
    </w:p>
    <w:p w14:paraId="39D685E5" w14:textId="77777777" w:rsidR="000B4BDA" w:rsidRDefault="000B4BDA" w:rsidP="000B4BDA">
      <w:pPr>
        <w:pStyle w:val="NoSpacing"/>
        <w:numPr>
          <w:ilvl w:val="0"/>
          <w:numId w:val="10"/>
        </w:numPr>
        <w:jc w:val="both"/>
      </w:pPr>
      <w:r>
        <w:t>The following Milestone and Milestone Payment schedule is for the Launch and Integration Services regarding Customer’s Payload as detailed in section 10 above.</w:t>
      </w:r>
    </w:p>
    <w:p w14:paraId="75DB7AAE" w14:textId="77777777" w:rsidR="000B4BDA" w:rsidRDefault="000B4BDA" w:rsidP="000B4BDA">
      <w:pPr>
        <w:pStyle w:val="NoSpacing"/>
        <w:jc w:val="both"/>
      </w:pPr>
    </w:p>
    <w:p w14:paraId="7FFE52E7" w14:textId="77777777" w:rsidR="000B4BDA" w:rsidRDefault="000B4BDA" w:rsidP="000B4BDA">
      <w:pPr>
        <w:pStyle w:val="NoSpacing"/>
        <w:jc w:val="both"/>
      </w:pPr>
      <w:r>
        <w:t xml:space="preserve">Each Milestone Payment set forth below shall be wire transferred to Exos pursuant to the wiring instructions contained in the Milestone Payment Notification within twenty-five (25) days of receipt of the Milestone Payment Notification. </w:t>
      </w:r>
    </w:p>
    <w:p w14:paraId="5ABF651F" w14:textId="77777777" w:rsidR="000B4BDA" w:rsidRDefault="000B4BDA" w:rsidP="000B4BDA">
      <w:pPr>
        <w:pStyle w:val="NoSpacing"/>
        <w:jc w:val="both"/>
      </w:pPr>
    </w:p>
    <w:p w14:paraId="7B97442E" w14:textId="77777777" w:rsidR="000B4BDA" w:rsidRDefault="000B4BDA" w:rsidP="000B4BDA">
      <w:pPr>
        <w:pStyle w:val="PlainText"/>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Exos</w:t>
      </w:r>
      <w:r w:rsidRPr="004D3343">
        <w:rPr>
          <w:rFonts w:asciiTheme="minorHAnsi" w:eastAsiaTheme="minorHAnsi" w:hAnsiTheme="minorHAnsi" w:cstheme="minorBidi"/>
          <w:sz w:val="22"/>
          <w:szCs w:val="22"/>
        </w:rPr>
        <w:t xml:space="preserve"> proposes the following Milestone Payment Plan for one Customer payloa</w:t>
      </w:r>
      <w:r>
        <w:rPr>
          <w:rFonts w:asciiTheme="minorHAnsi" w:eastAsiaTheme="minorHAnsi" w:hAnsiTheme="minorHAnsi" w:cstheme="minorBidi"/>
          <w:sz w:val="22"/>
          <w:szCs w:val="22"/>
        </w:rPr>
        <w:t>d</w:t>
      </w:r>
      <w:r w:rsidRPr="004D3343">
        <w:rPr>
          <w:rFonts w:asciiTheme="minorHAnsi" w:eastAsiaTheme="minorHAnsi" w:hAnsiTheme="minorHAnsi" w:cstheme="minorBidi"/>
          <w:sz w:val="22"/>
          <w:szCs w:val="22"/>
        </w:rPr>
        <w:t>:</w:t>
      </w:r>
    </w:p>
    <w:p w14:paraId="7B97442E" w14:textId="77777777" w:rsidR="000B4BDA" w:rsidRDefault="000B4BDA" w:rsidP="000B4BDA">
      <w:pPr>
        <w:pStyle w:val="PlainText"/>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Payload: Scentience Olfactory Processing Unit (OPU), 1 kg, 150 x 150 x 150 mm, Class A non-hazardous electrical.</w:t>
      </w:r>
    </w:p>
    <w:p w14:paraId="7B97442E" w14:textId="77777777" w:rsidR="000B4BDA" w:rsidRDefault="000B4BDA" w:rsidP="000B4BDA">
      <w:pPr>
        <w:pStyle w:val="PlainText"/>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Launch and integration services, 1 kg at the published BLK3 rate: $7,500.00</w:t>
      </w:r>
    </w:p>
    <w:p w14:paraId="7B97442E" w14:textId="77777777" w:rsidR="000B4BDA" w:rsidRDefault="000B4BDA" w:rsidP="000B4BDA">
      <w:pPr>
        <w:pStyle w:val="PlainText"/>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Payload integration fee (flat): $500.00</w:t>
      </w:r>
    </w:p>
    <w:p w14:paraId="7B97442E" w14:textId="77777777" w:rsidR="000B4BDA" w:rsidRDefault="000B4BDA" w:rsidP="000B4BDA">
      <w:pPr>
        <w:pStyle w:val="PlainText"/>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Total contract price: $8,000.00 (USD), payable per the milestone table below.</w:t>
      </w:r>
    </w:p>
    <w:p w14:paraId="751F8474" w14:textId="77777777" w:rsidR="000B4BDA" w:rsidRDefault="000B4BDA" w:rsidP="000B4BDA">
      <w:pPr>
        <w:pStyle w:val="PlainText"/>
        <w:jc w:val="both"/>
        <w:rPr>
          <w:rFonts w:asciiTheme="minorHAnsi" w:eastAsiaTheme="minorHAnsi" w:hAnsiTheme="minorHAnsi" w:cstheme="minorBidi"/>
          <w:sz w:val="22"/>
          <w:szCs w:val="22"/>
        </w:rPr>
      </w:pPr>
    </w:p>
    <w:tbl>
      <w:tblPr>
        <w:tblW w:w="8980" w:type="dxa"/>
        <w:tblLook w:val="04A0" w:firstRow="1" w:lastRow="0" w:firstColumn="1" w:lastColumn="0" w:noHBand="0" w:noVBand="1"/>
      </w:tblPr>
      <w:tblGrid>
        <w:gridCol w:w="1280"/>
        <w:gridCol w:w="1280"/>
        <w:gridCol w:w="1280"/>
        <w:gridCol w:w="1382"/>
        <w:gridCol w:w="1280"/>
        <w:gridCol w:w="2580"/>
      </w:tblGrid>
      <w:tr w:rsidR="000B4BDA" w:rsidRPr="00333774" w14:paraId="08058A1E" w14:textId="77777777" w:rsidTr="00E61C94">
        <w:trPr>
          <w:trHeight w:val="310"/>
        </w:trPr>
        <w:tc>
          <w:tcPr>
            <w:tcW w:w="1280" w:type="dxa"/>
            <w:tcBorders>
              <w:top w:val="single" w:sz="4" w:space="0" w:color="auto"/>
              <w:left w:val="single" w:sz="4" w:space="0" w:color="auto"/>
              <w:bottom w:val="single" w:sz="4" w:space="0" w:color="auto"/>
              <w:right w:val="single" w:sz="4" w:space="0" w:color="auto"/>
            </w:tcBorders>
            <w:shd w:val="clear" w:color="000000" w:fill="C5D9F1"/>
            <w:noWrap/>
            <w:vAlign w:val="bottom"/>
            <w:hideMark/>
          </w:tcPr>
          <w:p w14:paraId="55295E22"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Milestone</w:t>
            </w:r>
          </w:p>
        </w:tc>
        <w:tc>
          <w:tcPr>
            <w:tcW w:w="2560" w:type="dxa"/>
            <w:gridSpan w:val="2"/>
            <w:tcBorders>
              <w:top w:val="single" w:sz="4" w:space="0" w:color="auto"/>
              <w:left w:val="nil"/>
              <w:bottom w:val="single" w:sz="4" w:space="0" w:color="auto"/>
              <w:right w:val="single" w:sz="4" w:space="0" w:color="auto"/>
            </w:tcBorders>
            <w:shd w:val="clear" w:color="000000" w:fill="C5D9F1"/>
            <w:noWrap/>
            <w:vAlign w:val="bottom"/>
            <w:hideMark/>
          </w:tcPr>
          <w:p w14:paraId="2F0D3244"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DESCRIPTION</w:t>
            </w:r>
          </w:p>
        </w:tc>
        <w:tc>
          <w:tcPr>
            <w:tcW w:w="1280" w:type="dxa"/>
            <w:tcBorders>
              <w:top w:val="single" w:sz="4" w:space="0" w:color="auto"/>
              <w:left w:val="nil"/>
              <w:bottom w:val="single" w:sz="4" w:space="0" w:color="auto"/>
              <w:right w:val="single" w:sz="4" w:space="0" w:color="auto"/>
            </w:tcBorders>
            <w:shd w:val="clear" w:color="000000" w:fill="C5D9F1"/>
            <w:noWrap/>
            <w:vAlign w:val="bottom"/>
            <w:hideMark/>
          </w:tcPr>
          <w:p w14:paraId="284E3478"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DUE DATE</w:t>
            </w:r>
          </w:p>
        </w:tc>
        <w:tc>
          <w:tcPr>
            <w:tcW w:w="1280" w:type="dxa"/>
            <w:tcBorders>
              <w:top w:val="single" w:sz="4" w:space="0" w:color="auto"/>
              <w:left w:val="nil"/>
              <w:bottom w:val="single" w:sz="4" w:space="0" w:color="auto"/>
              <w:right w:val="single" w:sz="4" w:space="0" w:color="auto"/>
            </w:tcBorders>
            <w:shd w:val="clear" w:color="000000" w:fill="C5D9F1"/>
            <w:noWrap/>
            <w:vAlign w:val="bottom"/>
            <w:hideMark/>
          </w:tcPr>
          <w:p w14:paraId="5B3FAA4C"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 xml:space="preserve"> PAYMENT </w:t>
            </w:r>
          </w:p>
        </w:tc>
        <w:tc>
          <w:tcPr>
            <w:tcW w:w="2580" w:type="dxa"/>
            <w:tcBorders>
              <w:top w:val="single" w:sz="4" w:space="0" w:color="auto"/>
              <w:left w:val="nil"/>
              <w:bottom w:val="single" w:sz="4" w:space="0" w:color="auto"/>
              <w:right w:val="single" w:sz="4" w:space="0" w:color="auto"/>
            </w:tcBorders>
            <w:shd w:val="clear" w:color="000000" w:fill="C5D9F1"/>
            <w:noWrap/>
            <w:vAlign w:val="bottom"/>
            <w:hideMark/>
          </w:tcPr>
          <w:p w14:paraId="3475031F"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LINE TOTAL</w:t>
            </w:r>
          </w:p>
        </w:tc>
      </w:tr>
      <w:tr w:rsidR="000B4BDA" w:rsidRPr="00333774" w14:paraId="44DDB812" w14:textId="77777777" w:rsidTr="00E61C94">
        <w:trPr>
          <w:trHeight w:val="480"/>
        </w:trPr>
        <w:tc>
          <w:tcPr>
            <w:tcW w:w="1280" w:type="dxa"/>
            <w:tcBorders>
              <w:top w:val="nil"/>
              <w:left w:val="single" w:sz="4" w:space="0" w:color="auto"/>
              <w:bottom w:val="single" w:sz="4" w:space="0" w:color="auto"/>
              <w:right w:val="single" w:sz="4" w:space="0" w:color="auto"/>
            </w:tcBorders>
            <w:vAlign w:val="bottom"/>
            <w:hideMark/>
          </w:tcPr>
          <w:p w14:paraId="579049CF"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1</w:t>
            </w:r>
          </w:p>
        </w:tc>
        <w:tc>
          <w:tcPr>
            <w:tcW w:w="2560" w:type="dxa"/>
            <w:gridSpan w:val="2"/>
            <w:tcBorders>
              <w:top w:val="single" w:sz="4" w:space="0" w:color="auto"/>
              <w:left w:val="nil"/>
              <w:bottom w:val="single" w:sz="4" w:space="0" w:color="auto"/>
              <w:right w:val="single" w:sz="4" w:space="0" w:color="000000"/>
            </w:tcBorders>
            <w:vAlign w:val="bottom"/>
            <w:hideMark/>
          </w:tcPr>
          <w:p w14:paraId="556C6AC8"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Acceptance of Order &amp; Reservation of Paylo</w:t>
            </w:r>
            <w:r>
              <w:rPr>
                <w:rFonts w:ascii="Calibri" w:eastAsia="Times New Roman" w:hAnsi="Calibri" w:cs="Calibri"/>
                <w:color w:val="000000"/>
                <w:sz w:val="18"/>
                <w:szCs w:val="18"/>
              </w:rPr>
              <w:t>a</w:t>
            </w:r>
            <w:r w:rsidRPr="00333774">
              <w:rPr>
                <w:rFonts w:ascii="Calibri" w:eastAsia="Times New Roman" w:hAnsi="Calibri" w:cs="Calibri"/>
                <w:color w:val="000000"/>
                <w:sz w:val="18"/>
                <w:szCs w:val="18"/>
              </w:rPr>
              <w:t>d Slot</w:t>
            </w:r>
          </w:p>
        </w:tc>
        <w:tc>
          <w:tcPr>
            <w:tcW w:w="1280" w:type="dxa"/>
            <w:tcBorders>
              <w:top w:val="nil"/>
              <w:left w:val="nil"/>
              <w:bottom w:val="single" w:sz="4" w:space="0" w:color="auto"/>
              <w:right w:val="single" w:sz="4" w:space="0" w:color="auto"/>
            </w:tcBorders>
            <w:vAlign w:val="bottom"/>
            <w:hideMark/>
          </w:tcPr>
          <w:p w14:paraId="3B4959AA" w14:textId="4D49E0B7" w:rsidR="000B4BDA" w:rsidRPr="00333774" w:rsidRDefault="008A7D50" w:rsidP="00E61C94">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t>On signing of this Agreement</w:t>
            </w:r>
            <w:r w:rsidR="00A36524">
              <w:rPr>
                <w:rFonts w:ascii="Calibri" w:eastAsia="Times New Roman" w:hAnsi="Calibri" w:cs="Calibri"/>
                <w:color w:val="000000"/>
                <w:sz w:val="18"/>
                <w:szCs w:val="18"/>
              </w:rPr>
            </w:r>
          </w:p>
        </w:tc>
        <w:tc>
          <w:tcPr>
            <w:tcW w:w="1280" w:type="dxa"/>
            <w:tcBorders>
              <w:top w:val="nil"/>
              <w:left w:val="nil"/>
              <w:bottom w:val="single" w:sz="4" w:space="0" w:color="auto"/>
              <w:right w:val="single" w:sz="4" w:space="0" w:color="auto"/>
            </w:tcBorders>
            <w:vAlign w:val="bottom"/>
            <w:hideMark/>
          </w:tcPr>
          <w:p w14:paraId="0801B4E4"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50%</w:t>
            </w:r>
          </w:p>
        </w:tc>
        <w:tc>
          <w:tcPr>
            <w:tcW w:w="2580" w:type="dxa"/>
            <w:tcBorders>
              <w:top w:val="nil"/>
              <w:left w:val="nil"/>
              <w:bottom w:val="single" w:sz="4" w:space="0" w:color="auto"/>
              <w:right w:val="single" w:sz="4" w:space="0" w:color="auto"/>
            </w:tcBorders>
            <w:vAlign w:val="center"/>
            <w:hideMark/>
          </w:tcPr>
          <w:p w14:paraId="4485320B" w14:textId="4F28B8CC" w:rsidR="000B4BDA" w:rsidRPr="00333774" w:rsidRDefault="000B4BDA" w:rsidP="00E61C94">
            <w:pPr>
              <w:spacing w:after="0" w:line="240" w:lineRule="auto"/>
              <w:jc w:val="right"/>
              <w:rPr>
                <w:rFonts w:ascii="Calibri" w:eastAsia="Times New Roman" w:hAnsi="Calibri" w:cs="Calibri"/>
                <w:color w:val="000000"/>
                <w:sz w:val="18"/>
                <w:szCs w:val="18"/>
              </w:rPr>
            </w:pPr>
            <w:r>
              <w:t>$4,000.00</w:t>
            </w:r>
          </w:p>
        </w:tc>
      </w:tr>
      <w:tr w:rsidR="000B4BDA" w:rsidRPr="00333774" w14:paraId="1D0B1B7E" w14:textId="77777777" w:rsidTr="000B4BDA">
        <w:trPr>
          <w:trHeight w:val="480"/>
        </w:trPr>
        <w:tc>
          <w:tcPr>
            <w:tcW w:w="1280" w:type="dxa"/>
            <w:tcBorders>
              <w:top w:val="nil"/>
              <w:left w:val="single" w:sz="4" w:space="0" w:color="auto"/>
              <w:bottom w:val="single" w:sz="4" w:space="0" w:color="auto"/>
              <w:right w:val="single" w:sz="4" w:space="0" w:color="auto"/>
            </w:tcBorders>
            <w:vAlign w:val="bottom"/>
            <w:hideMark/>
          </w:tcPr>
          <w:p w14:paraId="08EB6FD9"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2</w:t>
            </w:r>
          </w:p>
        </w:tc>
        <w:tc>
          <w:tcPr>
            <w:tcW w:w="2560" w:type="dxa"/>
            <w:gridSpan w:val="2"/>
            <w:tcBorders>
              <w:top w:val="single" w:sz="4" w:space="0" w:color="auto"/>
              <w:left w:val="nil"/>
              <w:bottom w:val="single" w:sz="4" w:space="0" w:color="auto"/>
              <w:right w:val="single" w:sz="4" w:space="0" w:color="000000"/>
            </w:tcBorders>
            <w:vAlign w:val="bottom"/>
            <w:hideMark/>
          </w:tcPr>
          <w:p w14:paraId="4B2E7B1F"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EXOS Preliminary Review of Payload</w:t>
            </w:r>
          </w:p>
        </w:tc>
        <w:tc>
          <w:tcPr>
            <w:tcW w:w="1280" w:type="dxa"/>
            <w:tcBorders>
              <w:top w:val="nil"/>
              <w:left w:val="nil"/>
              <w:bottom w:val="single" w:sz="4" w:space="0" w:color="auto"/>
              <w:right w:val="single" w:sz="4" w:space="0" w:color="auto"/>
            </w:tcBorders>
            <w:shd w:val="clear" w:color="000000" w:fill="FFFFFF"/>
            <w:vAlign w:val="bottom"/>
            <w:hideMark/>
          </w:tcPr>
          <w:p w14:paraId="5136434E"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L-120 days before Launch</w:t>
            </w:r>
          </w:p>
        </w:tc>
        <w:tc>
          <w:tcPr>
            <w:tcW w:w="1280" w:type="dxa"/>
            <w:tcBorders>
              <w:top w:val="nil"/>
              <w:left w:val="nil"/>
              <w:bottom w:val="single" w:sz="4" w:space="0" w:color="auto"/>
              <w:right w:val="single" w:sz="4" w:space="0" w:color="auto"/>
            </w:tcBorders>
            <w:vAlign w:val="bottom"/>
            <w:hideMark/>
          </w:tcPr>
          <w:p w14:paraId="29C0E885"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40%</w:t>
            </w:r>
          </w:p>
        </w:tc>
        <w:tc>
          <w:tcPr>
            <w:tcW w:w="2580" w:type="dxa"/>
            <w:tcBorders>
              <w:top w:val="nil"/>
              <w:left w:val="nil"/>
              <w:bottom w:val="single" w:sz="4" w:space="0" w:color="auto"/>
              <w:right w:val="single" w:sz="4" w:space="0" w:color="auto"/>
            </w:tcBorders>
            <w:vAlign w:val="center"/>
          </w:tcPr>
          <w:p w14:paraId="68A50058" w14:textId="68464D9D" w:rsidR="000B4BDA" w:rsidRPr="00333774" w:rsidRDefault="000B4BDA" w:rsidP="00E61C94">
            <w:pPr>
              <w:spacing w:after="0" w:line="240" w:lineRule="auto"/>
              <w:jc w:val="right"/>
              <w:rPr>
                <w:rFonts w:ascii="Calibri" w:eastAsia="Times New Roman" w:hAnsi="Calibri" w:cs="Calibri"/>
                <w:color w:val="000000"/>
                <w:sz w:val="18"/>
                <w:szCs w:val="18"/>
              </w:rPr>
            </w:pPr>
            <w:r>
              <w:t>$3,200.00</w:t>
            </w:r>
          </w:p>
        </w:tc>
      </w:tr>
      <w:tr w:rsidR="000B4BDA" w:rsidRPr="00333774" w14:paraId="7D8B520F" w14:textId="77777777" w:rsidTr="000B4BDA">
        <w:trPr>
          <w:trHeight w:val="480"/>
        </w:trPr>
        <w:tc>
          <w:tcPr>
            <w:tcW w:w="1280" w:type="dxa"/>
            <w:tcBorders>
              <w:top w:val="nil"/>
              <w:left w:val="single" w:sz="4" w:space="0" w:color="auto"/>
              <w:bottom w:val="single" w:sz="4" w:space="0" w:color="auto"/>
              <w:right w:val="single" w:sz="4" w:space="0" w:color="auto"/>
            </w:tcBorders>
            <w:vAlign w:val="bottom"/>
            <w:hideMark/>
          </w:tcPr>
          <w:p w14:paraId="4E2A7D5A"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3</w:t>
            </w:r>
          </w:p>
        </w:tc>
        <w:tc>
          <w:tcPr>
            <w:tcW w:w="2560" w:type="dxa"/>
            <w:gridSpan w:val="2"/>
            <w:tcBorders>
              <w:top w:val="single" w:sz="4" w:space="0" w:color="auto"/>
              <w:left w:val="nil"/>
              <w:bottom w:val="single" w:sz="4" w:space="0" w:color="auto"/>
              <w:right w:val="single" w:sz="4" w:space="0" w:color="000000"/>
            </w:tcBorders>
            <w:vAlign w:val="bottom"/>
            <w:hideMark/>
          </w:tcPr>
          <w:p w14:paraId="4F17B199"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Acceptance of Payload for FAA/AST for Licensed Launch</w:t>
            </w:r>
          </w:p>
        </w:tc>
        <w:tc>
          <w:tcPr>
            <w:tcW w:w="1280" w:type="dxa"/>
            <w:tcBorders>
              <w:top w:val="nil"/>
              <w:left w:val="nil"/>
              <w:bottom w:val="single" w:sz="4" w:space="0" w:color="auto"/>
              <w:right w:val="single" w:sz="4" w:space="0" w:color="auto"/>
            </w:tcBorders>
            <w:shd w:val="clear" w:color="000000" w:fill="FFFFFF"/>
            <w:vAlign w:val="bottom"/>
            <w:hideMark/>
          </w:tcPr>
          <w:p w14:paraId="5B05147F"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Post-flight data delivered to Customer</w:t>
            </w:r>
          </w:p>
        </w:tc>
        <w:tc>
          <w:tcPr>
            <w:tcW w:w="1280" w:type="dxa"/>
            <w:tcBorders>
              <w:top w:val="nil"/>
              <w:left w:val="nil"/>
              <w:bottom w:val="single" w:sz="4" w:space="0" w:color="auto"/>
              <w:right w:val="single" w:sz="4" w:space="0" w:color="auto"/>
            </w:tcBorders>
            <w:vAlign w:val="bottom"/>
            <w:hideMark/>
          </w:tcPr>
          <w:p w14:paraId="6CF024C6"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10%</w:t>
            </w:r>
          </w:p>
        </w:tc>
        <w:tc>
          <w:tcPr>
            <w:tcW w:w="2580" w:type="dxa"/>
            <w:tcBorders>
              <w:top w:val="nil"/>
              <w:left w:val="nil"/>
              <w:bottom w:val="single" w:sz="4" w:space="0" w:color="auto"/>
              <w:right w:val="single" w:sz="4" w:space="0" w:color="auto"/>
            </w:tcBorders>
            <w:vAlign w:val="center"/>
          </w:tcPr>
          <w:p w14:paraId="53BFBB8F" w14:textId="6C1C6244" w:rsidR="000B4BDA" w:rsidRPr="00333774" w:rsidRDefault="000B4BDA" w:rsidP="00E61C94">
            <w:pPr>
              <w:spacing w:after="0" w:line="240" w:lineRule="auto"/>
              <w:jc w:val="right"/>
              <w:rPr>
                <w:rFonts w:ascii="Calibri" w:eastAsia="Times New Roman" w:hAnsi="Calibri" w:cs="Calibri"/>
                <w:color w:val="000000"/>
                <w:sz w:val="18"/>
                <w:szCs w:val="18"/>
              </w:rPr>
            </w:pPr>
            <w:r>
              <w:t>$800.00</w:t>
            </w:r>
          </w:p>
        </w:tc>
      </w:tr>
      <w:tr w:rsidR="000B4BDA" w:rsidRPr="00333774" w14:paraId="265A67CD" w14:textId="77777777" w:rsidTr="000B4BDA">
        <w:trPr>
          <w:trHeight w:val="310"/>
        </w:trPr>
        <w:tc>
          <w:tcPr>
            <w:tcW w:w="1280" w:type="dxa"/>
            <w:tcBorders>
              <w:top w:val="nil"/>
              <w:left w:val="nil"/>
              <w:bottom w:val="nil"/>
              <w:right w:val="nil"/>
            </w:tcBorders>
            <w:noWrap/>
            <w:vAlign w:val="bottom"/>
            <w:hideMark/>
          </w:tcPr>
          <w:p w14:paraId="64D805FA" w14:textId="77777777" w:rsidR="000B4BDA" w:rsidRPr="00333774" w:rsidRDefault="000B4BDA" w:rsidP="00E61C94">
            <w:pPr>
              <w:spacing w:after="0" w:line="240" w:lineRule="auto"/>
              <w:jc w:val="center"/>
              <w:rPr>
                <w:rFonts w:ascii="Calibri" w:eastAsia="Times New Roman" w:hAnsi="Calibri" w:cs="Calibri"/>
                <w:color w:val="000000"/>
                <w:sz w:val="18"/>
                <w:szCs w:val="18"/>
              </w:rPr>
            </w:pPr>
          </w:p>
        </w:tc>
        <w:tc>
          <w:tcPr>
            <w:tcW w:w="1280" w:type="dxa"/>
            <w:tcBorders>
              <w:top w:val="nil"/>
              <w:left w:val="nil"/>
              <w:bottom w:val="nil"/>
              <w:right w:val="nil"/>
            </w:tcBorders>
            <w:noWrap/>
            <w:vAlign w:val="bottom"/>
            <w:hideMark/>
          </w:tcPr>
          <w:p w14:paraId="4E6A43D3" w14:textId="77777777" w:rsidR="000B4BDA" w:rsidRPr="00333774" w:rsidRDefault="000B4BDA" w:rsidP="00E61C94">
            <w:pPr>
              <w:spacing w:after="0" w:line="240" w:lineRule="auto"/>
              <w:jc w:val="center"/>
              <w:rPr>
                <w:rFonts w:ascii="Times New Roman" w:eastAsia="Times New Roman" w:hAnsi="Times New Roman" w:cs="Times New Roman"/>
                <w:sz w:val="20"/>
                <w:szCs w:val="20"/>
              </w:rPr>
            </w:pPr>
          </w:p>
        </w:tc>
        <w:tc>
          <w:tcPr>
            <w:tcW w:w="1280" w:type="dxa"/>
            <w:tcBorders>
              <w:top w:val="nil"/>
              <w:left w:val="nil"/>
              <w:bottom w:val="nil"/>
              <w:right w:val="nil"/>
            </w:tcBorders>
            <w:noWrap/>
            <w:vAlign w:val="bottom"/>
            <w:hideMark/>
          </w:tcPr>
          <w:p w14:paraId="5DB8E718" w14:textId="77777777" w:rsidR="000B4BDA" w:rsidRPr="00333774" w:rsidRDefault="000B4BDA" w:rsidP="00E61C94">
            <w:pPr>
              <w:spacing w:after="0" w:line="240" w:lineRule="auto"/>
              <w:jc w:val="center"/>
              <w:rPr>
                <w:rFonts w:ascii="Times New Roman" w:eastAsia="Times New Roman" w:hAnsi="Times New Roman" w:cs="Times New Roman"/>
                <w:sz w:val="20"/>
                <w:szCs w:val="20"/>
              </w:rPr>
            </w:pPr>
          </w:p>
        </w:tc>
        <w:tc>
          <w:tcPr>
            <w:tcW w:w="1280" w:type="dxa"/>
            <w:tcBorders>
              <w:top w:val="nil"/>
              <w:left w:val="nil"/>
              <w:bottom w:val="nil"/>
              <w:right w:val="nil"/>
            </w:tcBorders>
            <w:noWrap/>
            <w:vAlign w:val="bottom"/>
            <w:hideMark/>
          </w:tcPr>
          <w:p w14:paraId="19865DB6" w14:textId="77777777" w:rsidR="000B4BDA" w:rsidRPr="00333774" w:rsidRDefault="000B4BDA" w:rsidP="00E61C94">
            <w:pPr>
              <w:spacing w:after="0" w:line="240" w:lineRule="auto"/>
              <w:jc w:val="center"/>
              <w:rPr>
                <w:rFonts w:ascii="Times New Roman" w:eastAsia="Times New Roman" w:hAnsi="Times New Roman" w:cs="Times New Roman"/>
                <w:sz w:val="20"/>
                <w:szCs w:val="20"/>
              </w:rPr>
            </w:pPr>
          </w:p>
        </w:tc>
        <w:tc>
          <w:tcPr>
            <w:tcW w:w="1280" w:type="dxa"/>
            <w:tcBorders>
              <w:top w:val="nil"/>
              <w:left w:val="single" w:sz="4" w:space="0" w:color="auto"/>
              <w:bottom w:val="single" w:sz="4" w:space="0" w:color="auto"/>
              <w:right w:val="nil"/>
            </w:tcBorders>
            <w:noWrap/>
            <w:vAlign w:val="bottom"/>
            <w:hideMark/>
          </w:tcPr>
          <w:p w14:paraId="52C5C85D" w14:textId="77777777" w:rsidR="000B4BDA" w:rsidRPr="00333774" w:rsidRDefault="000B4BDA" w:rsidP="00E61C94">
            <w:pPr>
              <w:spacing w:after="0" w:line="240" w:lineRule="auto"/>
              <w:jc w:val="center"/>
              <w:rPr>
                <w:rFonts w:ascii="Calibri" w:eastAsia="Times New Roman" w:hAnsi="Calibri" w:cs="Calibri"/>
                <w:b/>
                <w:bCs/>
                <w:color w:val="000000"/>
                <w:sz w:val="18"/>
                <w:szCs w:val="18"/>
              </w:rPr>
            </w:pPr>
            <w:r w:rsidRPr="00333774">
              <w:rPr>
                <w:rFonts w:ascii="Calibri" w:eastAsia="Times New Roman" w:hAnsi="Calibri" w:cs="Calibri"/>
                <w:b/>
                <w:bCs/>
                <w:color w:val="000000"/>
                <w:sz w:val="18"/>
                <w:szCs w:val="18"/>
              </w:rPr>
              <w:t xml:space="preserve">TOTAL </w:t>
            </w:r>
            <w:r>
              <w:rPr>
                <w:rFonts w:ascii="Calibri" w:eastAsia="Times New Roman" w:hAnsi="Calibri" w:cs="Calibri"/>
                <w:b/>
                <w:bCs/>
                <w:color w:val="000000"/>
                <w:sz w:val="18"/>
                <w:szCs w:val="18"/>
              </w:rPr>
              <w:t>Cost</w:t>
            </w:r>
          </w:p>
        </w:tc>
        <w:tc>
          <w:tcPr>
            <w:tcW w:w="2580" w:type="dxa"/>
            <w:tcBorders>
              <w:top w:val="nil"/>
              <w:left w:val="nil"/>
              <w:bottom w:val="single" w:sz="4" w:space="0" w:color="auto"/>
              <w:right w:val="single" w:sz="4" w:space="0" w:color="auto"/>
            </w:tcBorders>
            <w:noWrap/>
            <w:vAlign w:val="bottom"/>
          </w:tcPr>
          <w:p w14:paraId="08A468F0" w14:textId="17F2A991" w:rsidR="000B4BDA" w:rsidRPr="00333774" w:rsidRDefault="000B4BDA" w:rsidP="00E61C94">
            <w:pPr>
              <w:spacing w:after="0" w:line="240" w:lineRule="auto"/>
              <w:jc w:val="right"/>
              <w:rPr>
                <w:rFonts w:ascii="Calibri" w:eastAsia="Times New Roman" w:hAnsi="Calibri" w:cs="Calibri"/>
                <w:color w:val="000000"/>
                <w:sz w:val="18"/>
                <w:szCs w:val="18"/>
              </w:rPr>
            </w:pPr>
            <w:r>
              <w:t>$8,000.00</w:t>
            </w:r>
          </w:p>
        </w:tc>
      </w:tr>
    </w:tbl>
    <w:p w14:paraId="754CE82E" w14:textId="77777777" w:rsidR="000B4BDA" w:rsidRPr="004D3343" w:rsidRDefault="000B4BDA" w:rsidP="000B4BDA">
      <w:pPr>
        <w:pStyle w:val="PlainText"/>
        <w:jc w:val="both"/>
        <w:rPr>
          <w:rFonts w:asciiTheme="minorHAnsi" w:eastAsiaTheme="minorHAnsi" w:hAnsiTheme="minorHAnsi" w:cstheme="minorBidi"/>
          <w:sz w:val="22"/>
          <w:szCs w:val="22"/>
        </w:rPr>
      </w:pPr>
    </w:p>
    <w:p w14:paraId="22741C35" w14:textId="77777777" w:rsidR="000B4BDA" w:rsidRDefault="000B4BDA" w:rsidP="000B4BDA">
      <w:pPr>
        <w:pStyle w:val="NoSpacing"/>
        <w:jc w:val="both"/>
      </w:pPr>
    </w:p>
    <w:p w14:paraId="5B6ADB85" w14:textId="77777777" w:rsidR="000B4BDA" w:rsidRDefault="000B4BDA" w:rsidP="000B4BDA">
      <w:pPr>
        <w:pStyle w:val="NoSpacing"/>
        <w:jc w:val="both"/>
      </w:pPr>
    </w:p>
    <w:p w14:paraId="2D7454FC" w14:textId="70BD5427" w:rsidR="000B4BDA" w:rsidRPr="004D3343" w:rsidRDefault="000B4BDA" w:rsidP="000B4BDA">
      <w:pPr>
        <w:pStyle w:val="NoSpacing"/>
        <w:numPr>
          <w:ilvl w:val="0"/>
          <w:numId w:val="6"/>
        </w:numPr>
        <w:jc w:val="both"/>
        <w:rPr>
          <w:b/>
          <w:sz w:val="20"/>
          <w:szCs w:val="20"/>
        </w:rPr>
      </w:pPr>
      <w:r w:rsidRPr="004D3343">
        <w:rPr>
          <w:b/>
          <w:sz w:val="20"/>
          <w:szCs w:val="20"/>
        </w:rPr>
        <w:t xml:space="preserve">Payload must meet </w:t>
      </w:r>
      <w:r>
        <w:rPr>
          <w:b/>
          <w:sz w:val="20"/>
          <w:szCs w:val="20"/>
        </w:rPr>
        <w:t>Exos</w:t>
      </w:r>
      <w:r w:rsidRPr="004D3343">
        <w:rPr>
          <w:b/>
          <w:sz w:val="20"/>
          <w:szCs w:val="20"/>
        </w:rPr>
        <w:t xml:space="preserve"> payload users guide dimensions and restrictions.  Weight shall not exceed </w:t>
      </w:r>
      <w:r>
        <w:rPr>
          <w:b/>
          <w:sz w:val="20"/>
          <w:szCs w:val="20"/>
        </w:rPr>
        <w:t>40</w:t>
      </w:r>
      <w:r w:rsidRPr="004D3343">
        <w:rPr>
          <w:b/>
          <w:sz w:val="20"/>
          <w:szCs w:val="20"/>
        </w:rPr>
        <w:t xml:space="preserve">kg unless agreed upon by </w:t>
      </w:r>
      <w:r>
        <w:rPr>
          <w:b/>
          <w:sz w:val="20"/>
          <w:szCs w:val="20"/>
        </w:rPr>
        <w:t>Exos</w:t>
      </w:r>
      <w:r w:rsidRPr="004D3343">
        <w:rPr>
          <w:b/>
          <w:sz w:val="20"/>
          <w:szCs w:val="20"/>
        </w:rPr>
        <w:t xml:space="preserve">.  Maximum height shall not exceed 0.5m unless agreed upon by </w:t>
      </w:r>
      <w:r>
        <w:rPr>
          <w:b/>
          <w:sz w:val="20"/>
          <w:szCs w:val="20"/>
        </w:rPr>
        <w:t>Exos</w:t>
      </w:r>
      <w:r w:rsidRPr="004D3343">
        <w:rPr>
          <w:b/>
          <w:sz w:val="20"/>
          <w:szCs w:val="20"/>
        </w:rPr>
        <w:t xml:space="preserve">.  </w:t>
      </w:r>
      <w:r>
        <w:rPr>
          <w:b/>
          <w:sz w:val="20"/>
          <w:szCs w:val="20"/>
        </w:rPr>
        <w:t>Exos</w:t>
      </w:r>
      <w:r w:rsidRPr="004D3343">
        <w:rPr>
          <w:b/>
          <w:sz w:val="20"/>
          <w:szCs w:val="20"/>
        </w:rPr>
        <w:t xml:space="preserve"> reserves the right to host additional payloads on this flight provided the </w:t>
      </w:r>
      <w:r w:rsidR="00742564">
        <w:rPr>
          <w:b/>
          <w:sz w:val="20"/>
          <w:szCs w:val="20"/>
        </w:rPr>
        <w:t>other payloads</w:t>
      </w:r>
      <w:r w:rsidRPr="004D3343">
        <w:rPr>
          <w:b/>
          <w:sz w:val="20"/>
          <w:szCs w:val="20"/>
        </w:rPr>
        <w:t xml:space="preserve"> indicate no interference with the </w:t>
      </w:r>
      <w:r>
        <w:rPr>
          <w:b/>
          <w:sz w:val="20"/>
          <w:szCs w:val="20"/>
        </w:rPr>
        <w:t xml:space="preserve">Customer’s </w:t>
      </w:r>
      <w:r w:rsidRPr="004D3343">
        <w:rPr>
          <w:b/>
          <w:sz w:val="20"/>
          <w:szCs w:val="20"/>
        </w:rPr>
        <w:t>payload.</w:t>
      </w:r>
    </w:p>
    <w:p w14:paraId="62ED0EF4" w14:textId="77777777" w:rsidR="000B4BDA" w:rsidRDefault="000B4BDA" w:rsidP="000B4BDA">
      <w:pPr>
        <w:rPr>
          <w:rFonts w:eastAsia="Times New Roman" w:cs="Times New Roman"/>
        </w:rPr>
      </w:pPr>
      <w:r>
        <w:br w:type="page"/>
      </w:r>
    </w:p>
    <w:p w14:paraId="79F1CB88" w14:textId="481D0F25" w:rsidR="00EB6F4B" w:rsidRPr="0022123F" w:rsidRDefault="00E565CF" w:rsidP="000B4BDA">
      <w:r>
        <w:rPr>
          <w:u w:val="single"/>
        </w:rPr>
        <w:lastRenderedPageBreak/>
        <w:t>Exos</w:t>
      </w:r>
      <w:r w:rsidR="00EB6F4B" w:rsidRPr="0022123F">
        <w:t xml:space="preserve"> proposes that </w:t>
      </w:r>
      <w:r w:rsidR="000B4BDA">
        <w:t>Customer</w:t>
      </w:r>
      <w:r w:rsidR="003F2E5F">
        <w:t xml:space="preserve"> </w:t>
      </w:r>
      <w:r w:rsidR="00485F90">
        <w:t xml:space="preserve">provide </w:t>
      </w:r>
      <w:r w:rsidR="003F2E5F">
        <w:t xml:space="preserve">the </w:t>
      </w:r>
      <w:r w:rsidR="00485F90">
        <w:t>payload</w:t>
      </w:r>
      <w:r w:rsidR="003F2E5F">
        <w:t xml:space="preserve"> for</w:t>
      </w:r>
      <w:r w:rsidR="00EB6F4B" w:rsidRPr="0022123F">
        <w:t xml:space="preserve"> integration to meet the following proposed schedule: </w:t>
      </w:r>
    </w:p>
    <w:p w14:paraId="628C6627" w14:textId="77777777" w:rsidR="003F2E5F" w:rsidRDefault="003F2E5F" w:rsidP="00EB6F4B">
      <w:pPr>
        <w:pStyle w:val="NoSpacing"/>
        <w:jc w:val="both"/>
      </w:pPr>
    </w:p>
    <w:p w14:paraId="0BB03D32" w14:textId="4B0497C9" w:rsidR="000B4BDA" w:rsidRPr="00742564" w:rsidRDefault="000B4BDA" w:rsidP="000B4BDA">
      <w:pPr>
        <w:pStyle w:val="NoSpacing"/>
        <w:jc w:val="both"/>
        <w:rPr>
          <w:b/>
          <w:bCs/>
          <w:u w:val="single"/>
        </w:rPr>
      </w:pPr>
      <w:r>
        <w:t>Exos launch schedule</w:t>
      </w:r>
      <w:r w:rsidR="00742564">
        <w:t>d on Date -</w:t>
      </w:r>
      <w:r>
        <w:t xml:space="preserve"> </w:t>
      </w:r>
      <w:r w:rsidR="00742564">
        <w:rPr>
          <w:b/>
          <w:bCs/>
          <w:u w:val="single"/>
        </w:rPr>
        <w:t>BLK3 Flight 2, target March 2027 (firm date confirmed by Exos in writing)</w:t>
      </w:r>
      <w:r w:rsidRPr="008C1F9E">
        <w:rPr>
          <w:b/>
          <w:bCs/>
          <w:u w:val="single"/>
        </w:rPr>
        <w:t>.</w:t>
      </w:r>
      <w:r>
        <w:t xml:space="preserve"> </w:t>
      </w:r>
    </w:p>
    <w:p w14:paraId="0328601D" w14:textId="4C64DF77" w:rsidR="000B4BDA" w:rsidRPr="0022123F" w:rsidRDefault="000B4BDA" w:rsidP="000B4BDA">
      <w:pPr>
        <w:pStyle w:val="NoSpacing"/>
        <w:jc w:val="both"/>
      </w:pPr>
      <w:r>
        <w:t>Normal pa</w:t>
      </w:r>
      <w:r w:rsidRPr="00A2510E">
        <w:t xml:space="preserve">yload </w:t>
      </w:r>
      <w:r>
        <w:t xml:space="preserve">integration is 60 days prior to Launch Date </w:t>
      </w:r>
      <w:r w:rsidR="00742564">
        <w:t>-</w:t>
      </w:r>
      <w:r>
        <w:t xml:space="preserve"> </w:t>
      </w:r>
      <w:r w:rsidR="00742564">
        <w:rPr>
          <w:b/>
          <w:bCs/>
          <w:u w:val="single"/>
        </w:rPr>
        <w:t>60 days before the confirmed Launch Date</w:t>
      </w:r>
      <w:r w:rsidRPr="008C1F9E">
        <w:rPr>
          <w:b/>
          <w:bCs/>
          <w:u w:val="single"/>
        </w:rPr>
        <w:t>.</w:t>
      </w:r>
      <w:r>
        <w:t xml:space="preserve"> Expedited payload integration </w:t>
      </w:r>
      <w:r w:rsidRPr="00A2510E">
        <w:t>pro</w:t>
      </w:r>
      <w:r>
        <w:t xml:space="preserve">vided a minimum of 30 days prior to launch. </w:t>
      </w:r>
    </w:p>
    <w:p w14:paraId="241EBECA" w14:textId="77777777" w:rsidR="00B54F41" w:rsidRPr="004D3343" w:rsidRDefault="00B54F41" w:rsidP="004D3343">
      <w:pPr>
        <w:pStyle w:val="PlainText"/>
        <w:tabs>
          <w:tab w:val="left" w:pos="8640"/>
        </w:tabs>
        <w:ind w:left="720"/>
        <w:rPr>
          <w:rFonts w:asciiTheme="minorHAnsi" w:hAnsiTheme="minorHAnsi"/>
          <w:sz w:val="22"/>
          <w:szCs w:val="22"/>
        </w:rPr>
      </w:pPr>
    </w:p>
    <w:p w14:paraId="658D7B70" w14:textId="08AE05C0" w:rsidR="004C12D1" w:rsidRPr="004D3343" w:rsidRDefault="00AE6EB8" w:rsidP="004D3343">
      <w:pPr>
        <w:pStyle w:val="NoSpacing"/>
        <w:numPr>
          <w:ilvl w:val="0"/>
          <w:numId w:val="5"/>
        </w:numPr>
        <w:tabs>
          <w:tab w:val="left" w:pos="8640"/>
        </w:tabs>
        <w:ind w:right="630"/>
        <w:jc w:val="both"/>
      </w:pPr>
      <w:r w:rsidRPr="004D3343">
        <w:t>Optional Services can be offered includin</w:t>
      </w:r>
      <w:r w:rsidR="00EC050D">
        <w:t>g custom systems integration support, c</w:t>
      </w:r>
      <w:r w:rsidRPr="004D3343">
        <w:t>amera system</w:t>
      </w:r>
      <w:r w:rsidR="001F5469" w:rsidRPr="004D3343">
        <w:t>s, special environmental monitoring sensors</w:t>
      </w:r>
      <w:r w:rsidR="00EC050D">
        <w:t xml:space="preserve">, </w:t>
      </w:r>
      <w:r w:rsidR="001F5469" w:rsidRPr="004D3343">
        <w:t xml:space="preserve">etc. at Customer request. Such services will be quoted separately upon request and will be amended to </w:t>
      </w:r>
      <w:proofErr w:type="gramStart"/>
      <w:r w:rsidR="001F5469" w:rsidRPr="004D3343">
        <w:t>this Addendum</w:t>
      </w:r>
      <w:proofErr w:type="gramEnd"/>
      <w:r w:rsidR="001F5469" w:rsidRPr="004D3343">
        <w:t xml:space="preserve"> A and Addendum C. </w:t>
      </w:r>
    </w:p>
    <w:p w14:paraId="7FC566CD" w14:textId="77777777" w:rsidR="00280DAE" w:rsidRDefault="00280DAE" w:rsidP="00A43F68">
      <w:pPr>
        <w:pStyle w:val="NoSpacing"/>
        <w:tabs>
          <w:tab w:val="left" w:pos="8640"/>
        </w:tabs>
        <w:jc w:val="both"/>
      </w:pPr>
    </w:p>
    <w:p w14:paraId="5305D4FC" w14:textId="38608C05" w:rsidR="00280DAE" w:rsidRPr="004D3343" w:rsidRDefault="00C43FFC" w:rsidP="004D3343">
      <w:pPr>
        <w:pStyle w:val="NoSpacing"/>
        <w:numPr>
          <w:ilvl w:val="0"/>
          <w:numId w:val="5"/>
        </w:numPr>
        <w:tabs>
          <w:tab w:val="left" w:pos="8640"/>
        </w:tabs>
      </w:pPr>
      <w:r w:rsidRPr="004D3343">
        <w:t>Remit Payment To:</w:t>
      </w:r>
    </w:p>
    <w:p w14:paraId="323FD0C8" w14:textId="77777777" w:rsidR="00F74417" w:rsidRDefault="00F74417" w:rsidP="00F74417">
      <w:pPr>
        <w:pStyle w:val="NoSpacing"/>
        <w:tabs>
          <w:tab w:val="left" w:pos="8640"/>
        </w:tabs>
        <w:rPr>
          <w:rFonts w:ascii="Times" w:eastAsia="Times New Roman" w:hAnsi="Times" w:cs="Times New Roman"/>
          <w:sz w:val="20"/>
          <w:szCs w:val="20"/>
        </w:rPr>
      </w:pPr>
    </w:p>
    <w:p w14:paraId="55395F1F" w14:textId="77777777" w:rsidR="00F74417" w:rsidRDefault="00F74417" w:rsidP="00F74417">
      <w:pPr>
        <w:pStyle w:val="NoSpacing"/>
        <w:tabs>
          <w:tab w:val="left" w:pos="8640"/>
        </w:tabs>
        <w:rPr>
          <w:rFonts w:ascii="Times" w:eastAsia="Times New Roman" w:hAnsi="Times" w:cs="Times New Roman"/>
          <w:sz w:val="20"/>
          <w:szCs w:val="20"/>
        </w:rPr>
      </w:pPr>
    </w:p>
    <w:p w14:paraId="16C98689" w14:textId="0875C842" w:rsidR="00F74417" w:rsidRDefault="00E565CF"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Exos</w:t>
      </w:r>
      <w:r w:rsidR="00F74417" w:rsidRPr="00F74417">
        <w:rPr>
          <w:rFonts w:ascii="Times" w:eastAsia="Times New Roman" w:hAnsi="Times" w:cs="Times New Roman"/>
          <w:sz w:val="20"/>
          <w:szCs w:val="20"/>
        </w:rPr>
        <w:t xml:space="preserve"> Aerospace Systems &amp; Technologies, INC. </w:t>
      </w:r>
      <w:r w:rsidR="00F74417" w:rsidRPr="00F74417">
        <w:rPr>
          <w:rFonts w:ascii="Times" w:eastAsia="Times New Roman" w:hAnsi="Times" w:cs="Times New Roman"/>
          <w:sz w:val="20"/>
          <w:szCs w:val="20"/>
        </w:rPr>
        <w:br/>
      </w:r>
      <w:r w:rsidR="00B73564">
        <w:rPr>
          <w:rFonts w:ascii="Times" w:eastAsia="Times New Roman" w:hAnsi="Times" w:cs="Times New Roman"/>
          <w:sz w:val="20"/>
          <w:szCs w:val="20"/>
        </w:rPr>
        <w:t>299 FM</w:t>
      </w:r>
      <w:r w:rsidR="000028F3">
        <w:rPr>
          <w:rFonts w:ascii="Times" w:eastAsia="Times New Roman" w:hAnsi="Times" w:cs="Times New Roman"/>
          <w:sz w:val="20"/>
          <w:szCs w:val="20"/>
        </w:rPr>
        <w:t xml:space="preserve"> 1903</w:t>
      </w:r>
    </w:p>
    <w:p w14:paraId="1D665C3F" w14:textId="46005048" w:rsidR="000028F3" w:rsidRDefault="000028F3"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Greenville, Texas, 75402</w:t>
      </w:r>
    </w:p>
    <w:p w14:paraId="2A125865" w14:textId="77777777" w:rsidR="00F74417" w:rsidRDefault="00F74417" w:rsidP="00F74417">
      <w:pPr>
        <w:pStyle w:val="NoSpacing"/>
        <w:tabs>
          <w:tab w:val="left" w:pos="8640"/>
        </w:tabs>
        <w:rPr>
          <w:rFonts w:ascii="Times" w:eastAsia="Times New Roman" w:hAnsi="Times" w:cs="Times New Roman"/>
          <w:sz w:val="20"/>
          <w:szCs w:val="20"/>
        </w:rPr>
      </w:pPr>
    </w:p>
    <w:p w14:paraId="1CD5D55D" w14:textId="2F69C3A9" w:rsidR="00F74417" w:rsidRDefault="00F74417"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 xml:space="preserve">Routing: </w:t>
      </w:r>
      <w:r w:rsidR="007D053C" w:rsidRPr="007D053C">
        <w:rPr>
          <w:rFonts w:ascii="Times" w:eastAsia="Times New Roman" w:hAnsi="Times" w:cs="Times New Roman"/>
          <w:sz w:val="20"/>
          <w:szCs w:val="20"/>
        </w:rPr>
        <w:t>121140399</w:t>
      </w:r>
    </w:p>
    <w:p w14:paraId="1005B03B" w14:textId="28ABBBC4" w:rsidR="00F74417" w:rsidRDefault="00F74417"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 xml:space="preserve">Acct. No. </w:t>
      </w:r>
      <w:r w:rsidR="004235A9" w:rsidRPr="004235A9">
        <w:rPr>
          <w:rFonts w:ascii="Times" w:eastAsia="Times New Roman" w:hAnsi="Times" w:cs="Times New Roman"/>
          <w:sz w:val="20"/>
          <w:szCs w:val="20"/>
        </w:rPr>
        <w:t>3304454505</w:t>
      </w:r>
    </w:p>
    <w:p w14:paraId="52670CE0" w14:textId="77777777" w:rsidR="00F74417" w:rsidRDefault="00F74417" w:rsidP="00F74417">
      <w:pPr>
        <w:pStyle w:val="NoSpacing"/>
        <w:tabs>
          <w:tab w:val="left" w:pos="8640"/>
        </w:tabs>
        <w:rPr>
          <w:rFonts w:ascii="Times" w:eastAsia="Times New Roman" w:hAnsi="Times" w:cs="Times New Roman"/>
          <w:sz w:val="20"/>
          <w:szCs w:val="20"/>
        </w:rPr>
      </w:pPr>
    </w:p>
    <w:p w14:paraId="213EFF2F" w14:textId="77777777" w:rsidR="000B4BDA" w:rsidRDefault="000B4BDA">
      <w:pPr>
        <w:rPr>
          <w:b/>
          <w:sz w:val="32"/>
          <w:szCs w:val="32"/>
        </w:rPr>
      </w:pPr>
      <w:r>
        <w:rPr>
          <w:b/>
          <w:sz w:val="32"/>
          <w:szCs w:val="32"/>
        </w:rPr>
        <w:br w:type="page"/>
      </w:r>
    </w:p>
    <w:p w14:paraId="12E092FE" w14:textId="20F2E4C4" w:rsidR="00154A56" w:rsidRDefault="00154A56" w:rsidP="00A43F68">
      <w:pPr>
        <w:pStyle w:val="NoSpacing"/>
        <w:ind w:right="720"/>
        <w:jc w:val="center"/>
        <w:rPr>
          <w:b/>
          <w:sz w:val="32"/>
          <w:szCs w:val="32"/>
        </w:rPr>
      </w:pPr>
      <w:r>
        <w:rPr>
          <w:b/>
          <w:sz w:val="32"/>
          <w:szCs w:val="32"/>
        </w:rPr>
        <w:lastRenderedPageBreak/>
        <w:t>ADDENDUM C</w:t>
      </w:r>
    </w:p>
    <w:p w14:paraId="4C73CFFF" w14:textId="77777777" w:rsidR="00154A56" w:rsidRDefault="00154A56" w:rsidP="00A43F68">
      <w:pPr>
        <w:pStyle w:val="NoSpacing"/>
        <w:ind w:right="720"/>
        <w:jc w:val="center"/>
        <w:rPr>
          <w:b/>
          <w:sz w:val="32"/>
          <w:szCs w:val="32"/>
        </w:rPr>
      </w:pPr>
      <w:r>
        <w:rPr>
          <w:b/>
          <w:sz w:val="32"/>
          <w:szCs w:val="32"/>
        </w:rPr>
        <w:t>MISSION PARAMETERS</w:t>
      </w:r>
    </w:p>
    <w:p w14:paraId="11FF4C8C" w14:textId="77777777" w:rsidR="00154A56" w:rsidRDefault="00154A56" w:rsidP="00A43F68">
      <w:pPr>
        <w:pStyle w:val="NoSpacing"/>
        <w:ind w:right="720"/>
        <w:jc w:val="center"/>
        <w:rPr>
          <w:b/>
          <w:sz w:val="32"/>
          <w:szCs w:val="32"/>
        </w:rPr>
      </w:pPr>
    </w:p>
    <w:p w14:paraId="0A284159" w14:textId="2C2F33BE" w:rsidR="00154A56" w:rsidRDefault="00F871FE" w:rsidP="00A43F68">
      <w:pPr>
        <w:pStyle w:val="NoSpacing"/>
        <w:ind w:right="720"/>
      </w:pPr>
      <w:r>
        <w:t xml:space="preserve">The inaugural launch of </w:t>
      </w:r>
      <w:r w:rsidR="00ED2E44">
        <w:t xml:space="preserve">the </w:t>
      </w:r>
      <w:r w:rsidR="002D1AC6">
        <w:t>SARGE</w:t>
      </w:r>
      <w:r w:rsidR="00ED2E44">
        <w:t xml:space="preserve"> P1 “pathfinder” mission will detail final expected</w:t>
      </w:r>
      <w:r>
        <w:t xml:space="preserve"> parameters for the </w:t>
      </w:r>
      <w:r w:rsidR="00ED2E44">
        <w:t xml:space="preserve">vehicle’s environmental profile. </w:t>
      </w:r>
      <w:r w:rsidR="00E8689B">
        <w:t>(</w:t>
      </w:r>
      <w:r w:rsidR="00ED2E44">
        <w:t>It</w:t>
      </w:r>
      <w:r w:rsidR="00E8689B">
        <w:t xml:space="preserve"> is anticipated to mimic the STIG B profile below)</w:t>
      </w:r>
      <w:r>
        <w:t>.</w:t>
      </w:r>
    </w:p>
    <w:p w14:paraId="455FA66F" w14:textId="77777777" w:rsidR="00F871FE" w:rsidRDefault="00F871FE" w:rsidP="00A43F68">
      <w:pPr>
        <w:pStyle w:val="NoSpacing"/>
        <w:ind w:right="720"/>
      </w:pPr>
    </w:p>
    <w:p w14:paraId="0180C586" w14:textId="77777777" w:rsidR="00F871FE" w:rsidRDefault="00F871FE" w:rsidP="00A43F68">
      <w:pPr>
        <w:pStyle w:val="NoSpacing"/>
        <w:ind w:right="720"/>
      </w:pPr>
      <w:r>
        <w:t>However, the nominal mission profile is anticipated to be;</w:t>
      </w:r>
    </w:p>
    <w:p w14:paraId="442646F3" w14:textId="77777777" w:rsidR="00F871FE" w:rsidRDefault="00F871FE" w:rsidP="00A43F68">
      <w:pPr>
        <w:pStyle w:val="NoSpacing"/>
        <w:ind w:right="720"/>
      </w:pPr>
    </w:p>
    <w:p w14:paraId="0B7CA4A2" w14:textId="77777777" w:rsidR="00F871FE" w:rsidRDefault="00F871FE" w:rsidP="00A43F68">
      <w:pPr>
        <w:pStyle w:val="NoSpacing"/>
        <w:numPr>
          <w:ilvl w:val="0"/>
          <w:numId w:val="3"/>
        </w:numPr>
        <w:ind w:right="720"/>
      </w:pPr>
      <w:r>
        <w:t>Near vertical boost phase of just less than 60-seconds with initial G-load of ~2.5-G and a final G-load of ~7.0-G at MECO.</w:t>
      </w:r>
    </w:p>
    <w:p w14:paraId="47C49D50" w14:textId="7F319507" w:rsidR="00F871FE" w:rsidRDefault="00F871FE" w:rsidP="00A43F68">
      <w:pPr>
        <w:pStyle w:val="NoSpacing"/>
        <w:numPr>
          <w:ilvl w:val="0"/>
          <w:numId w:val="3"/>
        </w:numPr>
        <w:ind w:right="720"/>
      </w:pPr>
      <w:r>
        <w:t xml:space="preserve">The altitude goal is 110-km MSL </w:t>
      </w:r>
      <w:r w:rsidR="00092A39">
        <w:t xml:space="preserve">and, after time allowed for nulling out any residual pitch-roll-yaw rate induced G-loads by the cold-gas </w:t>
      </w:r>
      <w:r w:rsidR="00ED2E44">
        <w:t>ACS system, we anticipate 120-18</w:t>
      </w:r>
      <w:r w:rsidR="00092A39">
        <w:t>0 seconds of low-G time, the qual</w:t>
      </w:r>
      <w:r w:rsidR="004A7957">
        <w:t>ity to be determined from the</w:t>
      </w:r>
      <w:r w:rsidR="00092A39">
        <w:t xml:space="preserve"> inaugural flight.</w:t>
      </w:r>
    </w:p>
    <w:p w14:paraId="5CD3E452" w14:textId="77777777" w:rsidR="00092A39" w:rsidRDefault="00092A39" w:rsidP="00A43F68">
      <w:pPr>
        <w:pStyle w:val="NoSpacing"/>
        <w:numPr>
          <w:ilvl w:val="0"/>
          <w:numId w:val="3"/>
        </w:numPr>
        <w:ind w:right="720"/>
      </w:pPr>
      <w:r>
        <w:t>The payload module is at local launch station atmospheric (12.5-psig) and sealed against gross leaks. We anticipate that the pressure will not drop below 10-psig and the temperature will remain within the normal operating range for commercial electronic equipment.</w:t>
      </w:r>
    </w:p>
    <w:p w14:paraId="47EB0AF6" w14:textId="77777777" w:rsidR="00092A39" w:rsidRDefault="00092A39" w:rsidP="00A43F68">
      <w:pPr>
        <w:pStyle w:val="NoSpacing"/>
        <w:numPr>
          <w:ilvl w:val="0"/>
          <w:numId w:val="3"/>
        </w:numPr>
        <w:ind w:right="720"/>
      </w:pPr>
      <w:r>
        <w:t xml:space="preserve">At the onset of milli-G loads during descent, the vehicle will deploy a supersonic, ballistic, ram—air drogue and at 10,000-ft AGL it will deploy a GPS steerable main for the final descent to touch-down. All three of these key safety events could see a brief G-load shock of ~5-7 </w:t>
      </w:r>
      <w:proofErr w:type="gramStart"/>
      <w:r>
        <w:t>G’s</w:t>
      </w:r>
      <w:proofErr w:type="gramEnd"/>
      <w:r>
        <w:t xml:space="preserve">. The peak steady state G-load (non-shock load) occurs at about 100,000-ft AGL </w:t>
      </w:r>
      <w:r w:rsidR="00DD2181">
        <w:t>and is ~4-G.</w:t>
      </w:r>
    </w:p>
    <w:p w14:paraId="1F104BCC" w14:textId="77777777" w:rsidR="00DD2181" w:rsidRDefault="00DD2181" w:rsidP="00A43F68">
      <w:pPr>
        <w:pStyle w:val="NoSpacing"/>
        <w:ind w:right="720"/>
      </w:pPr>
    </w:p>
    <w:p w14:paraId="4F388F13" w14:textId="77777777" w:rsidR="00DD2181" w:rsidRDefault="00DD2181" w:rsidP="00A43F68">
      <w:pPr>
        <w:pStyle w:val="NoSpacing"/>
        <w:ind w:right="720"/>
      </w:pPr>
      <w:r>
        <w:rPr>
          <w:noProof/>
        </w:rPr>
        <w:drawing>
          <wp:inline distT="0" distB="0" distL="0" distR="0" wp14:anchorId="1886AED2" wp14:editId="01ED72C7">
            <wp:extent cx="5943600" cy="2720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20340"/>
                    </a:xfrm>
                    <a:prstGeom prst="rect">
                      <a:avLst/>
                    </a:prstGeom>
                  </pic:spPr>
                </pic:pic>
              </a:graphicData>
            </a:graphic>
          </wp:inline>
        </w:drawing>
      </w:r>
    </w:p>
    <w:p w14:paraId="47D5AE0F" w14:textId="77777777" w:rsidR="00DD2181" w:rsidRDefault="00DD2181" w:rsidP="00A43F68">
      <w:pPr>
        <w:pStyle w:val="NoSpacing"/>
        <w:ind w:right="720"/>
      </w:pPr>
    </w:p>
    <w:p w14:paraId="6B834D56" w14:textId="5E15C576" w:rsidR="00DD2181" w:rsidRDefault="008C1F9E" w:rsidP="00A43F68">
      <w:pPr>
        <w:pStyle w:val="NoSpacing"/>
        <w:numPr>
          <w:ilvl w:val="0"/>
          <w:numId w:val="4"/>
        </w:numPr>
        <w:ind w:right="720"/>
      </w:pPr>
      <w:r>
        <w:t xml:space="preserve">If </w:t>
      </w:r>
      <w:proofErr w:type="gramStart"/>
      <w:r>
        <w:t>Requested</w:t>
      </w:r>
      <w:proofErr w:type="gramEnd"/>
      <w:r>
        <w:t xml:space="preserve">, </w:t>
      </w:r>
      <w:r w:rsidR="00E565CF">
        <w:t>Exos</w:t>
      </w:r>
      <w:r w:rsidR="00F76AA7">
        <w:t xml:space="preserve"> </w:t>
      </w:r>
      <w:r w:rsidR="00DD2181">
        <w:t>will provide a signal to power up the payload at a predetermined time very close to launch.</w:t>
      </w:r>
    </w:p>
    <w:p w14:paraId="273ADEEB" w14:textId="7416B512" w:rsidR="00DD2181" w:rsidRPr="00F465F4" w:rsidRDefault="008C1F9E" w:rsidP="00F75DDB">
      <w:pPr>
        <w:pStyle w:val="NoSpacing"/>
        <w:numPr>
          <w:ilvl w:val="0"/>
          <w:numId w:val="4"/>
        </w:numPr>
        <w:ind w:right="720"/>
      </w:pPr>
      <w:r>
        <w:t xml:space="preserve">If </w:t>
      </w:r>
      <w:proofErr w:type="gramStart"/>
      <w:r>
        <w:t>Requested</w:t>
      </w:r>
      <w:proofErr w:type="gramEnd"/>
      <w:r>
        <w:t xml:space="preserve">, </w:t>
      </w:r>
      <w:r w:rsidR="00E565CF">
        <w:t>Exos</w:t>
      </w:r>
      <w:r w:rsidR="00DD2181">
        <w:t xml:space="preserve"> will provide the payload with a trigger signal to indicate MECO. There will be a brief period after MECO during which the ACS system will attempt to null out the pitch-roll-yaw rates to minimize the induced </w:t>
      </w:r>
      <w:proofErr w:type="gramStart"/>
      <w:r w:rsidR="004A7957">
        <w:t>G’s</w:t>
      </w:r>
      <w:proofErr w:type="gramEnd"/>
      <w:r w:rsidR="004A7957">
        <w:t>.</w:t>
      </w:r>
    </w:p>
    <w:sectPr w:rsidR="00DD2181" w:rsidRPr="00F465F4" w:rsidSect="003707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081E" w14:textId="77777777" w:rsidR="005351CE" w:rsidRDefault="005351CE" w:rsidP="006C3AF5">
      <w:pPr>
        <w:spacing w:after="0" w:line="240" w:lineRule="auto"/>
      </w:pPr>
      <w:r>
        <w:separator/>
      </w:r>
    </w:p>
  </w:endnote>
  <w:endnote w:type="continuationSeparator" w:id="0">
    <w:p w14:paraId="3FCCA583" w14:textId="77777777" w:rsidR="005351CE" w:rsidRDefault="005351CE" w:rsidP="006C3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ACF2" w14:textId="77777777" w:rsidR="006E19C8" w:rsidRPr="00F76AA7" w:rsidRDefault="006E19C8">
    <w:pPr>
      <w:pStyle w:val="Footer"/>
      <w:rPr>
        <w:b/>
        <w:sz w:val="20"/>
        <w:szCs w:val="20"/>
      </w:rPr>
    </w:pPr>
    <w:r w:rsidRPr="00F76AA7">
      <w:rPr>
        <w:b/>
        <w:sz w:val="20"/>
        <w:szCs w:val="20"/>
      </w:rPr>
      <w:t xml:space="preserve">Launch and Payload Integration Service Agreement – Page </w:t>
    </w:r>
    <w:r w:rsidRPr="00F76AA7">
      <w:rPr>
        <w:b/>
        <w:sz w:val="20"/>
        <w:szCs w:val="20"/>
      </w:rPr>
      <w:fldChar w:fldCharType="begin"/>
    </w:r>
    <w:r w:rsidRPr="00F76AA7">
      <w:rPr>
        <w:b/>
        <w:sz w:val="20"/>
        <w:szCs w:val="20"/>
      </w:rPr>
      <w:instrText xml:space="preserve"> PAGE   \* MERGEFORMAT </w:instrText>
    </w:r>
    <w:r w:rsidRPr="00F76AA7">
      <w:rPr>
        <w:b/>
        <w:sz w:val="20"/>
        <w:szCs w:val="20"/>
      </w:rPr>
      <w:fldChar w:fldCharType="separate"/>
    </w:r>
    <w:r w:rsidR="004B5A6B">
      <w:rPr>
        <w:b/>
        <w:noProof/>
        <w:sz w:val="20"/>
        <w:szCs w:val="20"/>
      </w:rPr>
      <w:t>1</w:t>
    </w:r>
    <w:r w:rsidRPr="00F76AA7">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0C414" w14:textId="77777777" w:rsidR="005351CE" w:rsidRDefault="005351CE" w:rsidP="006C3AF5">
      <w:pPr>
        <w:spacing w:after="0" w:line="240" w:lineRule="auto"/>
      </w:pPr>
      <w:r>
        <w:separator/>
      </w:r>
    </w:p>
  </w:footnote>
  <w:footnote w:type="continuationSeparator" w:id="0">
    <w:p w14:paraId="1F287331" w14:textId="77777777" w:rsidR="005351CE" w:rsidRDefault="005351CE" w:rsidP="006C3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84F"/>
    <w:multiLevelType w:val="hybridMultilevel"/>
    <w:tmpl w:val="8966706C"/>
    <w:lvl w:ilvl="0" w:tplc="0409000F">
      <w:start w:val="1"/>
      <w:numFmt w:val="decimal"/>
      <w:lvlText w:val="%1."/>
      <w:lvlJc w:val="left"/>
      <w:pPr>
        <w:ind w:left="720" w:hanging="360"/>
      </w:pPr>
    </w:lvl>
    <w:lvl w:ilvl="1" w:tplc="068A314C">
      <w:start w:val="12"/>
      <w:numFmt w:val="decimal"/>
      <w:lvlText w:val="%2.1"/>
      <w:lvlJc w:val="left"/>
      <w:pPr>
        <w:ind w:left="1440" w:hanging="360"/>
      </w:pPr>
      <w:rPr>
        <w:rFonts w:hint="default"/>
        <w:b w:val="0"/>
      </w:rPr>
    </w:lvl>
    <w:lvl w:ilvl="2" w:tplc="B8BEE7E8">
      <w:start w:val="1"/>
      <w:numFmt w:val="lowerLetter"/>
      <w:lvlText w:val="%3)"/>
      <w:lvlJc w:val="left"/>
      <w:pPr>
        <w:ind w:left="2160" w:hanging="180"/>
      </w:pPr>
      <w:rPr>
        <w:rFonts w:hint="default"/>
        <w:spacing w:val="-1"/>
        <w:w w:val="99"/>
        <w:sz w:val="22"/>
        <w:szCs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168A2"/>
    <w:multiLevelType w:val="hybridMultilevel"/>
    <w:tmpl w:val="A0902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C5CFC"/>
    <w:multiLevelType w:val="hybridMultilevel"/>
    <w:tmpl w:val="13FE4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F23DB"/>
    <w:multiLevelType w:val="hybridMultilevel"/>
    <w:tmpl w:val="80C6C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ED1100"/>
    <w:multiLevelType w:val="hybridMultilevel"/>
    <w:tmpl w:val="AFB2E452"/>
    <w:lvl w:ilvl="0" w:tplc="ACCA6EA4">
      <w:start w:val="1"/>
      <w:numFmt w:val="decimal"/>
      <w:lvlText w:val="(%1)"/>
      <w:lvlJc w:val="left"/>
      <w:pPr>
        <w:ind w:left="360" w:hanging="360"/>
      </w:pPr>
      <w:rPr>
        <w:rFonts w:hint="default"/>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F35E1D"/>
    <w:multiLevelType w:val="hybridMultilevel"/>
    <w:tmpl w:val="A1886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402405"/>
    <w:multiLevelType w:val="hybridMultilevel"/>
    <w:tmpl w:val="5D88BEDA"/>
    <w:lvl w:ilvl="0" w:tplc="E20EC92E">
      <w:start w:val="1"/>
      <w:numFmt w:val="decimal"/>
      <w:lvlText w:val="%1."/>
      <w:lvlJc w:val="left"/>
      <w:pPr>
        <w:ind w:left="0" w:firstLine="0"/>
      </w:pPr>
      <w:rPr>
        <w:rFonts w:hint="default"/>
      </w:rPr>
    </w:lvl>
    <w:lvl w:ilvl="1" w:tplc="257EBBC4">
      <w:start w:val="1"/>
      <w:numFmt w:val="lowerLetter"/>
      <w:lvlText w:val="%2."/>
      <w:lvlJc w:val="left"/>
      <w:pPr>
        <w:ind w:left="720" w:firstLine="0"/>
      </w:pPr>
      <w:rPr>
        <w:rFonts w:hint="default"/>
      </w:r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9274FB"/>
    <w:multiLevelType w:val="hybridMultilevel"/>
    <w:tmpl w:val="1C94D4F4"/>
    <w:lvl w:ilvl="0" w:tplc="E20EC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6F24A8"/>
    <w:multiLevelType w:val="hybridMultilevel"/>
    <w:tmpl w:val="A81CA2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BE97424"/>
    <w:multiLevelType w:val="hybridMultilevel"/>
    <w:tmpl w:val="0206EE90"/>
    <w:lvl w:ilvl="0" w:tplc="4AD65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0596320">
    <w:abstractNumId w:val="5"/>
  </w:num>
  <w:num w:numId="2" w16cid:durableId="280964398">
    <w:abstractNumId w:val="6"/>
  </w:num>
  <w:num w:numId="3" w16cid:durableId="560679719">
    <w:abstractNumId w:val="3"/>
  </w:num>
  <w:num w:numId="4" w16cid:durableId="2060543775">
    <w:abstractNumId w:val="1"/>
  </w:num>
  <w:num w:numId="5" w16cid:durableId="619074097">
    <w:abstractNumId w:val="2"/>
  </w:num>
  <w:num w:numId="6" w16cid:durableId="477310581">
    <w:abstractNumId w:val="4"/>
  </w:num>
  <w:num w:numId="7" w16cid:durableId="1416780036">
    <w:abstractNumId w:val="8"/>
  </w:num>
  <w:num w:numId="8" w16cid:durableId="693505392">
    <w:abstractNumId w:val="0"/>
  </w:num>
  <w:num w:numId="9" w16cid:durableId="1529565842">
    <w:abstractNumId w:val="7"/>
  </w:num>
  <w:num w:numId="10" w16cid:durableId="67770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tTAzMjQ3NTc3M7RU0lEKTi0uzszPAykwrAUAD6OdpiwAAAA="/>
  </w:docVars>
  <w:rsids>
    <w:rsidRoot w:val="00AB3E52"/>
    <w:rsid w:val="000028F3"/>
    <w:rsid w:val="0000572B"/>
    <w:rsid w:val="000105A2"/>
    <w:rsid w:val="000110F9"/>
    <w:rsid w:val="0008022A"/>
    <w:rsid w:val="000866FA"/>
    <w:rsid w:val="000908B6"/>
    <w:rsid w:val="00092A39"/>
    <w:rsid w:val="00092F8B"/>
    <w:rsid w:val="000A76D7"/>
    <w:rsid w:val="000B06F9"/>
    <w:rsid w:val="000B4334"/>
    <w:rsid w:val="000B4BDA"/>
    <w:rsid w:val="000B6106"/>
    <w:rsid w:val="000D6F8D"/>
    <w:rsid w:val="000E165D"/>
    <w:rsid w:val="000F3815"/>
    <w:rsid w:val="000F6B22"/>
    <w:rsid w:val="00154A56"/>
    <w:rsid w:val="00181626"/>
    <w:rsid w:val="001871B6"/>
    <w:rsid w:val="00187DE4"/>
    <w:rsid w:val="00190331"/>
    <w:rsid w:val="00197F3C"/>
    <w:rsid w:val="001A448A"/>
    <w:rsid w:val="001B1310"/>
    <w:rsid w:val="001B38A2"/>
    <w:rsid w:val="001B431E"/>
    <w:rsid w:val="001B5190"/>
    <w:rsid w:val="001C7739"/>
    <w:rsid w:val="001E1709"/>
    <w:rsid w:val="001F2B8D"/>
    <w:rsid w:val="001F5469"/>
    <w:rsid w:val="00204856"/>
    <w:rsid w:val="0021324E"/>
    <w:rsid w:val="0022123F"/>
    <w:rsid w:val="002322DF"/>
    <w:rsid w:val="00240CDD"/>
    <w:rsid w:val="002425F8"/>
    <w:rsid w:val="00265A13"/>
    <w:rsid w:val="002721C7"/>
    <w:rsid w:val="00273C72"/>
    <w:rsid w:val="00280DAE"/>
    <w:rsid w:val="00283E3A"/>
    <w:rsid w:val="002A34D9"/>
    <w:rsid w:val="002B441A"/>
    <w:rsid w:val="002C67F1"/>
    <w:rsid w:val="002D1AC6"/>
    <w:rsid w:val="002D2DB4"/>
    <w:rsid w:val="002D5CE3"/>
    <w:rsid w:val="002E157B"/>
    <w:rsid w:val="00300C81"/>
    <w:rsid w:val="00315246"/>
    <w:rsid w:val="00322F3B"/>
    <w:rsid w:val="00324A84"/>
    <w:rsid w:val="00341DF0"/>
    <w:rsid w:val="00370714"/>
    <w:rsid w:val="00370D3F"/>
    <w:rsid w:val="0037137C"/>
    <w:rsid w:val="0037241B"/>
    <w:rsid w:val="0037278B"/>
    <w:rsid w:val="003814DC"/>
    <w:rsid w:val="003826AA"/>
    <w:rsid w:val="00390245"/>
    <w:rsid w:val="00394293"/>
    <w:rsid w:val="00394ADD"/>
    <w:rsid w:val="00396579"/>
    <w:rsid w:val="003A199E"/>
    <w:rsid w:val="003A3F42"/>
    <w:rsid w:val="003B7169"/>
    <w:rsid w:val="003D16FC"/>
    <w:rsid w:val="003E0265"/>
    <w:rsid w:val="003E3CD8"/>
    <w:rsid w:val="003E725B"/>
    <w:rsid w:val="003F2E5F"/>
    <w:rsid w:val="00402F9E"/>
    <w:rsid w:val="00403DEB"/>
    <w:rsid w:val="004066C6"/>
    <w:rsid w:val="004129EA"/>
    <w:rsid w:val="00415CA9"/>
    <w:rsid w:val="004164FD"/>
    <w:rsid w:val="004235A9"/>
    <w:rsid w:val="004257F7"/>
    <w:rsid w:val="00426AE8"/>
    <w:rsid w:val="00443C3D"/>
    <w:rsid w:val="004446AD"/>
    <w:rsid w:val="00462D93"/>
    <w:rsid w:val="00475115"/>
    <w:rsid w:val="00485F90"/>
    <w:rsid w:val="00495552"/>
    <w:rsid w:val="00497D99"/>
    <w:rsid w:val="004A1F9A"/>
    <w:rsid w:val="004A7957"/>
    <w:rsid w:val="004B488F"/>
    <w:rsid w:val="004B5A6B"/>
    <w:rsid w:val="004B69AD"/>
    <w:rsid w:val="004C12D1"/>
    <w:rsid w:val="004C70A9"/>
    <w:rsid w:val="004D29F7"/>
    <w:rsid w:val="004D3343"/>
    <w:rsid w:val="004E327C"/>
    <w:rsid w:val="004E5EB8"/>
    <w:rsid w:val="004F203C"/>
    <w:rsid w:val="004F2E33"/>
    <w:rsid w:val="004F33BC"/>
    <w:rsid w:val="0051637D"/>
    <w:rsid w:val="00516F52"/>
    <w:rsid w:val="005341C9"/>
    <w:rsid w:val="005351CE"/>
    <w:rsid w:val="0054189B"/>
    <w:rsid w:val="00543617"/>
    <w:rsid w:val="00551082"/>
    <w:rsid w:val="00555719"/>
    <w:rsid w:val="005623D1"/>
    <w:rsid w:val="005666B9"/>
    <w:rsid w:val="00567B4B"/>
    <w:rsid w:val="00570B69"/>
    <w:rsid w:val="00582A97"/>
    <w:rsid w:val="00586628"/>
    <w:rsid w:val="00587AFA"/>
    <w:rsid w:val="005B3555"/>
    <w:rsid w:val="005D70A6"/>
    <w:rsid w:val="005E4451"/>
    <w:rsid w:val="005F7E24"/>
    <w:rsid w:val="0061720A"/>
    <w:rsid w:val="0062432F"/>
    <w:rsid w:val="00627546"/>
    <w:rsid w:val="006350C1"/>
    <w:rsid w:val="00647A67"/>
    <w:rsid w:val="00651F21"/>
    <w:rsid w:val="00665E5D"/>
    <w:rsid w:val="00667E8F"/>
    <w:rsid w:val="006706D8"/>
    <w:rsid w:val="006855A4"/>
    <w:rsid w:val="00686207"/>
    <w:rsid w:val="00693721"/>
    <w:rsid w:val="006A4970"/>
    <w:rsid w:val="006A795A"/>
    <w:rsid w:val="006B0603"/>
    <w:rsid w:val="006C3AF5"/>
    <w:rsid w:val="006D3769"/>
    <w:rsid w:val="006E19C8"/>
    <w:rsid w:val="00702B84"/>
    <w:rsid w:val="0071645D"/>
    <w:rsid w:val="00733448"/>
    <w:rsid w:val="007341E0"/>
    <w:rsid w:val="0074115F"/>
    <w:rsid w:val="00742564"/>
    <w:rsid w:val="00763A2F"/>
    <w:rsid w:val="007766B3"/>
    <w:rsid w:val="00781EAB"/>
    <w:rsid w:val="007B5EF6"/>
    <w:rsid w:val="007C1D4A"/>
    <w:rsid w:val="007D053C"/>
    <w:rsid w:val="007F266B"/>
    <w:rsid w:val="007F2957"/>
    <w:rsid w:val="008018B3"/>
    <w:rsid w:val="008021F9"/>
    <w:rsid w:val="00807196"/>
    <w:rsid w:val="00817EEB"/>
    <w:rsid w:val="00833632"/>
    <w:rsid w:val="008500B8"/>
    <w:rsid w:val="008540BC"/>
    <w:rsid w:val="00861334"/>
    <w:rsid w:val="00880C6D"/>
    <w:rsid w:val="008A4AA0"/>
    <w:rsid w:val="008A7D50"/>
    <w:rsid w:val="008C1F9E"/>
    <w:rsid w:val="008C76DD"/>
    <w:rsid w:val="008E5D13"/>
    <w:rsid w:val="008F0D56"/>
    <w:rsid w:val="00916F15"/>
    <w:rsid w:val="00917300"/>
    <w:rsid w:val="009277BF"/>
    <w:rsid w:val="009336A3"/>
    <w:rsid w:val="00936E2B"/>
    <w:rsid w:val="00953E70"/>
    <w:rsid w:val="00963DAD"/>
    <w:rsid w:val="009C5F26"/>
    <w:rsid w:val="009D4EF7"/>
    <w:rsid w:val="009E5F4C"/>
    <w:rsid w:val="00A05A2C"/>
    <w:rsid w:val="00A1656F"/>
    <w:rsid w:val="00A2510E"/>
    <w:rsid w:val="00A36524"/>
    <w:rsid w:val="00A40E21"/>
    <w:rsid w:val="00A43F68"/>
    <w:rsid w:val="00A47B3F"/>
    <w:rsid w:val="00A55207"/>
    <w:rsid w:val="00A55F6B"/>
    <w:rsid w:val="00A57790"/>
    <w:rsid w:val="00A65453"/>
    <w:rsid w:val="00A80F97"/>
    <w:rsid w:val="00A8214D"/>
    <w:rsid w:val="00A83221"/>
    <w:rsid w:val="00A83C30"/>
    <w:rsid w:val="00A909E4"/>
    <w:rsid w:val="00A93393"/>
    <w:rsid w:val="00AB3E52"/>
    <w:rsid w:val="00AB4B74"/>
    <w:rsid w:val="00AB534F"/>
    <w:rsid w:val="00AC4476"/>
    <w:rsid w:val="00AE5B3C"/>
    <w:rsid w:val="00AE6EB8"/>
    <w:rsid w:val="00AE7284"/>
    <w:rsid w:val="00AE773E"/>
    <w:rsid w:val="00AF2690"/>
    <w:rsid w:val="00AF2C35"/>
    <w:rsid w:val="00AF5553"/>
    <w:rsid w:val="00B009C5"/>
    <w:rsid w:val="00B063AD"/>
    <w:rsid w:val="00B30F6D"/>
    <w:rsid w:val="00B42B03"/>
    <w:rsid w:val="00B44536"/>
    <w:rsid w:val="00B44A3D"/>
    <w:rsid w:val="00B54F41"/>
    <w:rsid w:val="00B56F38"/>
    <w:rsid w:val="00B73564"/>
    <w:rsid w:val="00B772F1"/>
    <w:rsid w:val="00B773F4"/>
    <w:rsid w:val="00B80517"/>
    <w:rsid w:val="00B93630"/>
    <w:rsid w:val="00B97B70"/>
    <w:rsid w:val="00BA7B99"/>
    <w:rsid w:val="00BB79DC"/>
    <w:rsid w:val="00BC3871"/>
    <w:rsid w:val="00BD216D"/>
    <w:rsid w:val="00BF5937"/>
    <w:rsid w:val="00BF5FDC"/>
    <w:rsid w:val="00C04770"/>
    <w:rsid w:val="00C1044F"/>
    <w:rsid w:val="00C23AFB"/>
    <w:rsid w:val="00C3160D"/>
    <w:rsid w:val="00C31EB5"/>
    <w:rsid w:val="00C37C23"/>
    <w:rsid w:val="00C40AEA"/>
    <w:rsid w:val="00C43FFC"/>
    <w:rsid w:val="00C623F4"/>
    <w:rsid w:val="00C72E86"/>
    <w:rsid w:val="00C73493"/>
    <w:rsid w:val="00C73B25"/>
    <w:rsid w:val="00C73D7F"/>
    <w:rsid w:val="00C827B7"/>
    <w:rsid w:val="00C8734E"/>
    <w:rsid w:val="00C91705"/>
    <w:rsid w:val="00C962D7"/>
    <w:rsid w:val="00CB7806"/>
    <w:rsid w:val="00CE119E"/>
    <w:rsid w:val="00CE16D3"/>
    <w:rsid w:val="00D05BF1"/>
    <w:rsid w:val="00D15E2F"/>
    <w:rsid w:val="00D172FD"/>
    <w:rsid w:val="00D277A1"/>
    <w:rsid w:val="00D31DA0"/>
    <w:rsid w:val="00D32C5D"/>
    <w:rsid w:val="00D44E7E"/>
    <w:rsid w:val="00D5408D"/>
    <w:rsid w:val="00D7321F"/>
    <w:rsid w:val="00D750E9"/>
    <w:rsid w:val="00D771F3"/>
    <w:rsid w:val="00D8461E"/>
    <w:rsid w:val="00DA1065"/>
    <w:rsid w:val="00DC1289"/>
    <w:rsid w:val="00DC357E"/>
    <w:rsid w:val="00DD2181"/>
    <w:rsid w:val="00DE63C9"/>
    <w:rsid w:val="00E06A22"/>
    <w:rsid w:val="00E33631"/>
    <w:rsid w:val="00E37E70"/>
    <w:rsid w:val="00E565CF"/>
    <w:rsid w:val="00E641DA"/>
    <w:rsid w:val="00E776CC"/>
    <w:rsid w:val="00E80D12"/>
    <w:rsid w:val="00E84DA1"/>
    <w:rsid w:val="00E8689B"/>
    <w:rsid w:val="00E91675"/>
    <w:rsid w:val="00E9601A"/>
    <w:rsid w:val="00E9761E"/>
    <w:rsid w:val="00EB6F4B"/>
    <w:rsid w:val="00EC050D"/>
    <w:rsid w:val="00EC212D"/>
    <w:rsid w:val="00EC4FC6"/>
    <w:rsid w:val="00ED2E44"/>
    <w:rsid w:val="00EE5D51"/>
    <w:rsid w:val="00F334D2"/>
    <w:rsid w:val="00F343A2"/>
    <w:rsid w:val="00F3675A"/>
    <w:rsid w:val="00F465F4"/>
    <w:rsid w:val="00F74417"/>
    <w:rsid w:val="00F75DDB"/>
    <w:rsid w:val="00F75E39"/>
    <w:rsid w:val="00F76AA7"/>
    <w:rsid w:val="00F871FE"/>
    <w:rsid w:val="00F9300A"/>
    <w:rsid w:val="00FE58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6381FD"/>
  <w15:docId w15:val="{14746BFC-E259-4E1F-B8DD-5F319241A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3E52"/>
    <w:pPr>
      <w:spacing w:after="0" w:line="240" w:lineRule="auto"/>
    </w:pPr>
  </w:style>
  <w:style w:type="paragraph" w:styleId="ListParagraph">
    <w:name w:val="List Paragraph"/>
    <w:basedOn w:val="Normal"/>
    <w:uiPriority w:val="34"/>
    <w:qFormat/>
    <w:rsid w:val="0008022A"/>
    <w:pPr>
      <w:ind w:left="720"/>
      <w:contextualSpacing/>
    </w:pPr>
  </w:style>
  <w:style w:type="table" w:styleId="TableGrid">
    <w:name w:val="Table Grid"/>
    <w:basedOn w:val="TableNormal"/>
    <w:uiPriority w:val="59"/>
    <w:rsid w:val="0088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12D1"/>
    <w:rPr>
      <w:color w:val="0000FF" w:themeColor="hyperlink"/>
      <w:u w:val="single"/>
    </w:rPr>
  </w:style>
  <w:style w:type="paragraph" w:styleId="BalloonText">
    <w:name w:val="Balloon Text"/>
    <w:basedOn w:val="Normal"/>
    <w:link w:val="BalloonTextChar"/>
    <w:uiPriority w:val="99"/>
    <w:semiHidden/>
    <w:unhideWhenUsed/>
    <w:rsid w:val="00AF2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C35"/>
    <w:rPr>
      <w:rFonts w:ascii="Tahoma" w:hAnsi="Tahoma" w:cs="Tahoma"/>
      <w:sz w:val="16"/>
      <w:szCs w:val="16"/>
    </w:rPr>
  </w:style>
  <w:style w:type="paragraph" w:styleId="Header">
    <w:name w:val="header"/>
    <w:basedOn w:val="Normal"/>
    <w:link w:val="HeaderChar"/>
    <w:uiPriority w:val="99"/>
    <w:semiHidden/>
    <w:unhideWhenUsed/>
    <w:rsid w:val="006C3A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3AF5"/>
  </w:style>
  <w:style w:type="paragraph" w:styleId="Footer">
    <w:name w:val="footer"/>
    <w:basedOn w:val="Normal"/>
    <w:link w:val="FooterChar"/>
    <w:uiPriority w:val="99"/>
    <w:unhideWhenUsed/>
    <w:rsid w:val="006C3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AF5"/>
  </w:style>
  <w:style w:type="paragraph" w:styleId="NormalWeb">
    <w:name w:val="Normal (Web)"/>
    <w:basedOn w:val="Normal"/>
    <w:uiPriority w:val="99"/>
    <w:unhideWhenUsed/>
    <w:rsid w:val="00763A2F"/>
    <w:pPr>
      <w:spacing w:after="0" w:line="240" w:lineRule="auto"/>
    </w:pPr>
    <w:rPr>
      <w:rFonts w:ascii="Times New Roman" w:hAnsi="Times New Roman" w:cs="Times New Roman"/>
      <w:sz w:val="24"/>
      <w:szCs w:val="24"/>
    </w:rPr>
  </w:style>
  <w:style w:type="paragraph" w:styleId="PlainText">
    <w:name w:val="Plain Text"/>
    <w:basedOn w:val="Normal"/>
    <w:link w:val="PlainTextChar"/>
    <w:rsid w:val="00C9170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91705"/>
    <w:rPr>
      <w:rFonts w:ascii="Courier New" w:eastAsia="Times New Roman" w:hAnsi="Courier New" w:cs="Times New Roman"/>
      <w:sz w:val="20"/>
      <w:szCs w:val="20"/>
    </w:rPr>
  </w:style>
  <w:style w:type="character" w:styleId="CommentReference">
    <w:name w:val="annotation reference"/>
    <w:basedOn w:val="DefaultParagraphFont"/>
    <w:unhideWhenUsed/>
    <w:rsid w:val="0074115F"/>
    <w:rPr>
      <w:sz w:val="16"/>
      <w:szCs w:val="16"/>
    </w:rPr>
  </w:style>
  <w:style w:type="paragraph" w:styleId="CommentText">
    <w:name w:val="annotation text"/>
    <w:basedOn w:val="Normal"/>
    <w:link w:val="CommentTextChar"/>
    <w:unhideWhenUsed/>
    <w:rsid w:val="0074115F"/>
    <w:pPr>
      <w:spacing w:line="240" w:lineRule="auto"/>
    </w:pPr>
    <w:rPr>
      <w:sz w:val="20"/>
      <w:szCs w:val="20"/>
    </w:rPr>
  </w:style>
  <w:style w:type="character" w:customStyle="1" w:styleId="CommentTextChar">
    <w:name w:val="Comment Text Char"/>
    <w:basedOn w:val="DefaultParagraphFont"/>
    <w:link w:val="CommentText"/>
    <w:rsid w:val="0074115F"/>
    <w:rPr>
      <w:sz w:val="20"/>
      <w:szCs w:val="20"/>
    </w:rPr>
  </w:style>
  <w:style w:type="paragraph" w:styleId="CommentSubject">
    <w:name w:val="annotation subject"/>
    <w:basedOn w:val="CommentText"/>
    <w:next w:val="CommentText"/>
    <w:link w:val="CommentSubjectChar"/>
    <w:uiPriority w:val="99"/>
    <w:semiHidden/>
    <w:unhideWhenUsed/>
    <w:rsid w:val="0074115F"/>
    <w:rPr>
      <w:b/>
      <w:bCs/>
    </w:rPr>
  </w:style>
  <w:style w:type="character" w:customStyle="1" w:styleId="CommentSubjectChar">
    <w:name w:val="Comment Subject Char"/>
    <w:basedOn w:val="CommentTextChar"/>
    <w:link w:val="CommentSubject"/>
    <w:uiPriority w:val="99"/>
    <w:semiHidden/>
    <w:rsid w:val="0074115F"/>
    <w:rPr>
      <w:b/>
      <w:bCs/>
      <w:sz w:val="20"/>
      <w:szCs w:val="20"/>
    </w:rPr>
  </w:style>
  <w:style w:type="character" w:styleId="FollowedHyperlink">
    <w:name w:val="FollowedHyperlink"/>
    <w:basedOn w:val="DefaultParagraphFont"/>
    <w:uiPriority w:val="99"/>
    <w:semiHidden/>
    <w:unhideWhenUsed/>
    <w:rsid w:val="005341C9"/>
    <w:rPr>
      <w:color w:val="800080" w:themeColor="followedHyperlink"/>
      <w:u w:val="single"/>
    </w:rPr>
  </w:style>
  <w:style w:type="paragraph" w:styleId="BodyText">
    <w:name w:val="Body Text"/>
    <w:basedOn w:val="Normal"/>
    <w:link w:val="BodyTextChar"/>
    <w:uiPriority w:val="1"/>
    <w:unhideWhenUsed/>
    <w:qFormat/>
    <w:rsid w:val="00C73493"/>
    <w:pPr>
      <w:widowControl w:val="0"/>
      <w:spacing w:before="136" w:after="0" w:line="240" w:lineRule="auto"/>
      <w:ind w:left="820"/>
    </w:pPr>
    <w:rPr>
      <w:rFonts w:ascii="Courier New" w:eastAsia="Courier New" w:hAnsi="Courier New"/>
      <w:sz w:val="24"/>
      <w:szCs w:val="24"/>
    </w:rPr>
  </w:style>
  <w:style w:type="character" w:customStyle="1" w:styleId="BodyTextChar">
    <w:name w:val="Body Text Char"/>
    <w:basedOn w:val="DefaultParagraphFont"/>
    <w:link w:val="BodyText"/>
    <w:uiPriority w:val="1"/>
    <w:rsid w:val="00C73493"/>
    <w:rPr>
      <w:rFonts w:ascii="Courier New" w:eastAsia="Courier New" w:hAnsi="Courier New"/>
      <w:sz w:val="24"/>
      <w:szCs w:val="24"/>
    </w:rPr>
  </w:style>
  <w:style w:type="paragraph" w:styleId="Revision">
    <w:name w:val="Revision"/>
    <w:hidden/>
    <w:uiPriority w:val="99"/>
    <w:semiHidden/>
    <w:rsid w:val="00B42B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8991">
      <w:bodyDiv w:val="1"/>
      <w:marLeft w:val="0"/>
      <w:marRight w:val="0"/>
      <w:marTop w:val="0"/>
      <w:marBottom w:val="0"/>
      <w:divBdr>
        <w:top w:val="none" w:sz="0" w:space="0" w:color="auto"/>
        <w:left w:val="none" w:sz="0" w:space="0" w:color="auto"/>
        <w:bottom w:val="none" w:sz="0" w:space="0" w:color="auto"/>
        <w:right w:val="none" w:sz="0" w:space="0" w:color="auto"/>
      </w:divBdr>
    </w:div>
    <w:div w:id="335695558">
      <w:bodyDiv w:val="1"/>
      <w:marLeft w:val="0"/>
      <w:marRight w:val="0"/>
      <w:marTop w:val="0"/>
      <w:marBottom w:val="0"/>
      <w:divBdr>
        <w:top w:val="none" w:sz="0" w:space="0" w:color="auto"/>
        <w:left w:val="none" w:sz="0" w:space="0" w:color="auto"/>
        <w:bottom w:val="none" w:sz="0" w:space="0" w:color="auto"/>
        <w:right w:val="none" w:sz="0" w:space="0" w:color="auto"/>
      </w:divBdr>
    </w:div>
    <w:div w:id="427972301">
      <w:bodyDiv w:val="1"/>
      <w:marLeft w:val="0"/>
      <w:marRight w:val="0"/>
      <w:marTop w:val="0"/>
      <w:marBottom w:val="0"/>
      <w:divBdr>
        <w:top w:val="none" w:sz="0" w:space="0" w:color="auto"/>
        <w:left w:val="none" w:sz="0" w:space="0" w:color="auto"/>
        <w:bottom w:val="none" w:sz="0" w:space="0" w:color="auto"/>
        <w:right w:val="none" w:sz="0" w:space="0" w:color="auto"/>
      </w:divBdr>
      <w:divsChild>
        <w:div w:id="1365211057">
          <w:marLeft w:val="0"/>
          <w:marRight w:val="0"/>
          <w:marTop w:val="0"/>
          <w:marBottom w:val="0"/>
          <w:divBdr>
            <w:top w:val="none" w:sz="0" w:space="0" w:color="auto"/>
            <w:left w:val="none" w:sz="0" w:space="0" w:color="auto"/>
            <w:bottom w:val="none" w:sz="0" w:space="0" w:color="auto"/>
            <w:right w:val="none" w:sz="0" w:space="0" w:color="auto"/>
          </w:divBdr>
        </w:div>
        <w:div w:id="1975596272">
          <w:marLeft w:val="0"/>
          <w:marRight w:val="0"/>
          <w:marTop w:val="0"/>
          <w:marBottom w:val="0"/>
          <w:divBdr>
            <w:top w:val="none" w:sz="0" w:space="0" w:color="auto"/>
            <w:left w:val="none" w:sz="0" w:space="0" w:color="auto"/>
            <w:bottom w:val="none" w:sz="0" w:space="0" w:color="auto"/>
            <w:right w:val="none" w:sz="0" w:space="0" w:color="auto"/>
          </w:divBdr>
        </w:div>
        <w:div w:id="45957702">
          <w:marLeft w:val="0"/>
          <w:marRight w:val="0"/>
          <w:marTop w:val="0"/>
          <w:marBottom w:val="0"/>
          <w:divBdr>
            <w:top w:val="none" w:sz="0" w:space="0" w:color="auto"/>
            <w:left w:val="none" w:sz="0" w:space="0" w:color="auto"/>
            <w:bottom w:val="none" w:sz="0" w:space="0" w:color="auto"/>
            <w:right w:val="none" w:sz="0" w:space="0" w:color="auto"/>
          </w:divBdr>
        </w:div>
        <w:div w:id="138111747">
          <w:marLeft w:val="0"/>
          <w:marRight w:val="0"/>
          <w:marTop w:val="0"/>
          <w:marBottom w:val="0"/>
          <w:divBdr>
            <w:top w:val="none" w:sz="0" w:space="0" w:color="auto"/>
            <w:left w:val="none" w:sz="0" w:space="0" w:color="auto"/>
            <w:bottom w:val="none" w:sz="0" w:space="0" w:color="auto"/>
            <w:right w:val="none" w:sz="0" w:space="0" w:color="auto"/>
          </w:divBdr>
        </w:div>
        <w:div w:id="1973167317">
          <w:marLeft w:val="0"/>
          <w:marRight w:val="0"/>
          <w:marTop w:val="0"/>
          <w:marBottom w:val="0"/>
          <w:divBdr>
            <w:top w:val="none" w:sz="0" w:space="0" w:color="auto"/>
            <w:left w:val="none" w:sz="0" w:space="0" w:color="auto"/>
            <w:bottom w:val="none" w:sz="0" w:space="0" w:color="auto"/>
            <w:right w:val="none" w:sz="0" w:space="0" w:color="auto"/>
          </w:divBdr>
        </w:div>
      </w:divsChild>
    </w:div>
    <w:div w:id="671105113">
      <w:bodyDiv w:val="1"/>
      <w:marLeft w:val="0"/>
      <w:marRight w:val="0"/>
      <w:marTop w:val="0"/>
      <w:marBottom w:val="0"/>
      <w:divBdr>
        <w:top w:val="none" w:sz="0" w:space="0" w:color="auto"/>
        <w:left w:val="none" w:sz="0" w:space="0" w:color="auto"/>
        <w:bottom w:val="none" w:sz="0" w:space="0" w:color="auto"/>
        <w:right w:val="none" w:sz="0" w:space="0" w:color="auto"/>
      </w:divBdr>
    </w:div>
    <w:div w:id="703746353">
      <w:bodyDiv w:val="1"/>
      <w:marLeft w:val="0"/>
      <w:marRight w:val="0"/>
      <w:marTop w:val="0"/>
      <w:marBottom w:val="0"/>
      <w:divBdr>
        <w:top w:val="none" w:sz="0" w:space="0" w:color="auto"/>
        <w:left w:val="none" w:sz="0" w:space="0" w:color="auto"/>
        <w:bottom w:val="none" w:sz="0" w:space="0" w:color="auto"/>
        <w:right w:val="none" w:sz="0" w:space="0" w:color="auto"/>
      </w:divBdr>
    </w:div>
    <w:div w:id="9239509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906">
          <w:marLeft w:val="0"/>
          <w:marRight w:val="0"/>
          <w:marTop w:val="0"/>
          <w:marBottom w:val="0"/>
          <w:divBdr>
            <w:top w:val="none" w:sz="0" w:space="0" w:color="auto"/>
            <w:left w:val="none" w:sz="0" w:space="0" w:color="auto"/>
            <w:bottom w:val="none" w:sz="0" w:space="0" w:color="auto"/>
            <w:right w:val="none" w:sz="0" w:space="0" w:color="auto"/>
          </w:divBdr>
        </w:div>
      </w:divsChild>
    </w:div>
    <w:div w:id="1481849961">
      <w:bodyDiv w:val="1"/>
      <w:marLeft w:val="0"/>
      <w:marRight w:val="0"/>
      <w:marTop w:val="0"/>
      <w:marBottom w:val="0"/>
      <w:divBdr>
        <w:top w:val="none" w:sz="0" w:space="0" w:color="auto"/>
        <w:left w:val="none" w:sz="0" w:space="0" w:color="auto"/>
        <w:bottom w:val="none" w:sz="0" w:space="0" w:color="auto"/>
        <w:right w:val="none" w:sz="0" w:space="0" w:color="auto"/>
      </w:divBdr>
    </w:div>
    <w:div w:id="151807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2426D-7141-8045-AB9E-7765BD42C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3467</Words>
  <Characters>18614</Characters>
  <Application>Microsoft Office Word</Application>
  <DocSecurity>0</DocSecurity>
  <Lines>382</Lines>
  <Paragraphs>117</Paragraphs>
  <ScaleCrop>false</ScaleCrop>
  <HeadingPairs>
    <vt:vector size="2" baseType="variant">
      <vt:variant>
        <vt:lpstr>Title</vt:lpstr>
      </vt:variant>
      <vt:variant>
        <vt:i4>1</vt:i4>
      </vt:variant>
    </vt:vector>
  </HeadingPairs>
  <TitlesOfParts>
    <vt:vector size="1" baseType="lpstr">
      <vt:lpstr/>
    </vt:vector>
  </TitlesOfParts>
  <Company>Telespazio VEGA Deutschland GmbH</Company>
  <LinksUpToDate>false</LinksUpToDate>
  <CharactersWithSpaces>22048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milburnmnk</dc:creator>
  <cp:lastModifiedBy>Philip Eaton</cp:lastModifiedBy>
  <cp:revision>2</cp:revision>
  <cp:lastPrinted>2026-09-17T15:50:00Z</cp:lastPrinted>
  <dcterms:created xsi:type="dcterms:W3CDTF">2026-09-18T20:03:00Z</dcterms:created>
  <dcterms:modified xsi:type="dcterms:W3CDTF">2026-09-18T20:03:00Z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b94f3a7c-648b-4fc0-bc20-cbe2f5ee2e7c</vt:lpwstr>
  </property>
</Properties>
</file>