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Role-Playing Exercise Guide</w:t>
      </w:r>
    </w:p>
    <w:p>
      <w:r>
        <w:t>Objective: This guide provides instructions for role-playing exercises that simulate various emergency scenarios, allowing employees to practice their roles and responsibilities as outlined in the company's Emergency Action Plan (EAP).</w:t>
      </w:r>
    </w:p>
    <w:p>
      <w:pPr>
        <w:pStyle w:val="Heading1"/>
      </w:pPr>
      <w:r>
        <w:t>Instructions:</w:t>
      </w:r>
    </w:p>
    <w:p>
      <w:r>
        <w:t>1. Assign specific roles to employees (e.g., Fire Warden, First Responder, Communication Coordinator).</w:t>
      </w:r>
    </w:p>
    <w:p>
      <w:r>
        <w:t>2. Create a realistic emergency scenario (e.g., a fire in the building).</w:t>
      </w:r>
    </w:p>
    <w:p>
      <w:r>
        <w:t>3. Have employees act out their assigned roles during the scenario.</w:t>
      </w:r>
    </w:p>
    <w:p>
      <w:r>
        <w:t>4. Observe how employees respond and communicate during the scenario.</w:t>
      </w:r>
    </w:p>
    <w:p>
      <w:r>
        <w:t>5. Conduct a debriefing session after the exercise to discuss performance and areas for improvement.</w:t>
      </w:r>
    </w:p>
    <w:p>
      <w:pPr>
        <w:pStyle w:val="Heading1"/>
      </w:pPr>
      <w:r>
        <w:t>Example Scenarios:</w:t>
      </w:r>
    </w:p>
    <w:p>
      <w:r>
        <w:t>1. Fire in the building: Evacuation and fire containment procedures.</w:t>
      </w:r>
    </w:p>
    <w:p>
      <w:r>
        <w:t>2. Medical emergency: Providing first aid and coordinating with emergency services.</w:t>
      </w:r>
    </w:p>
    <w:p>
      <w:r>
        <w:t>3. Severe weather: Sheltering in place and ensuring employee safety.</w:t>
      </w:r>
    </w:p>
    <w:p>
      <w:r>
        <w:t>4. Active shooter: Lockdown procedures and communication with authorities.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720" w:right="1800" w:bottom="792" w:left="1800" w:header="432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4572000" cy="75067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750679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4572000" cy="94400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94400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3BA222B086F94CB80A831AC79560FC" ma:contentTypeVersion="0" ma:contentTypeDescription="Create a new document." ma:contentTypeScope="" ma:versionID="e6d4bfeaac68fd51c27ad90f1708462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A5BA36-520C-40DB-9194-23F1769CFBCA}"/>
</file>

<file path=customXml/itemProps3.xml><?xml version="1.0" encoding="utf-8"?>
<ds:datastoreItem xmlns:ds="http://schemas.openxmlformats.org/officeDocument/2006/customXml" ds:itemID="{E649D171-8091-4D9D-B872-CBC83DC48DF1}"/>
</file>

<file path=customXml/itemProps4.xml><?xml version="1.0" encoding="utf-8"?>
<ds:datastoreItem xmlns:ds="http://schemas.openxmlformats.org/officeDocument/2006/customXml" ds:itemID="{7D50BBFE-CD09-4EBF-8171-4B69C1E9D66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0x010100B93BA222B086F94CB80A831AC79560FC</vt:lpwstr>
  </property>
</Properties>
</file>