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VSFB MDZ SUBMISSION EMAILS — DRAFT for John to send from jquinn@exosaero.com (2026-10-15)</w:t>
      </w:r>
    </w:p>
    <w:p>
      <w:r>
        <w:rPr>
          <w:b w:val="0"/>
        </w:rPr>
        <w:t>Due: Fri 16 Oct 2026, 4:00 PM PT (6:00 PM CDT). Per call §4.3: (1) request a DoD SAFE link from the MDZ mailbox, (2) upload at safe.apps.mil, (3) confirm receipt by separate email.</w:t>
      </w:r>
    </w:p>
    <w:p>
      <w:r>
        <w:rPr>
          <w:b/>
        </w:rPr>
        <w:t>EMAIL 1 — Request DoD SAFE link (skip if a link was already received)</w:t>
      </w:r>
    </w:p>
    <w:p>
      <w:r>
        <w:t>To: 232909MissionDevelopmentZoneMDZFacilityConstruct@groups.af.mil</w:t>
      </w:r>
    </w:p>
    <w:p>
      <w:r>
        <w:t>Cc: lquinn@exosaero.com</w:t>
      </w:r>
    </w:p>
    <w:p>
      <w:r>
        <w:t>Subject: VSFBMDZCall — DoD SAFE link request — Exos Aerospace (CAGE 7EMY6)</w:t>
      </w:r>
    </w:p>
    <w:p/>
    <w:p>
      <w:r>
        <w:t>Ms. Allen,</w:t>
      </w:r>
    </w:p>
    <w:p/>
    <w:p>
      <w:r>
        <w:t>Exos Aerospace Systems &amp; Technologies, Inc. (CAGE 7EMY6, UEI CK24BPZGF854) is ready to submit its whitepaper in response to the VSFB Call for Whitepapers for Mission Development Zone (MDZ) Outgrant (VSFBMDZCall). Per section 4.3 of the call, please send a DoD SAFE drop-off link to jquinn@exosaero.com so we can transfer the files.</w:t>
      </w:r>
    </w:p>
    <w:p/>
    <w:p>
      <w:r>
        <w:t>Respectfully,</w:t>
      </w:r>
    </w:p>
    <w:p>
      <w:r>
        <w:t>John Quinn</w:t>
      </w:r>
    </w:p>
    <w:p>
      <w:r>
        <w:t>Cofounder &amp; Chief Executive Officer</w:t>
      </w:r>
    </w:p>
    <w:p>
      <w:r>
        <w:t>Exos Aerospace Systems &amp; Technologies, Inc.</w:t>
      </w:r>
    </w:p>
    <w:p>
      <w:r>
        <w:t>jquinn@exosaero.com | +1 (972) 740-8355</w:t>
      </w:r>
    </w:p>
    <w:p/>
    <w:p>
      <w:r>
        <w:rPr>
          <w:b/>
        </w:rPr>
        <w:t>EMAIL 2 — Upload confirmation and receipt request (send after the DoD SAFE upload)</w:t>
      </w:r>
    </w:p>
    <w:p>
      <w:r>
        <w:t>To: 232909MissionDevelopmentZoneMDZFacilityConstruct@groups.af.mil</w:t>
      </w:r>
    </w:p>
    <w:p>
      <w:r>
        <w:t>Cc: lquinn@exosaero.com</w:t>
      </w:r>
    </w:p>
    <w:p>
      <w:r>
        <w:t>Subject: VSFBMDZCall — Exos Aerospace whitepaper uploaded via DoD SAFE — please confirm receipt</w:t>
      </w:r>
    </w:p>
    <w:p/>
    <w:p>
      <w:r>
        <w:t>Ms. Allen,</w:t>
      </w:r>
    </w:p>
    <w:p/>
    <w:p>
      <w:r>
        <w:t>Exos Aerospace Systems &amp; Technologies, Inc. (CAGE 7EMY6) has uploaded its whitepaper in response to the VSFB Call for Whitepapers for Mission Development Zone (MDZ) Outgrant (VSFBMDZCall) through DoD SAFE today. The upload contains:</w:t>
      </w:r>
    </w:p>
    <w:p/>
    <w:p>
      <w:r>
        <w:t xml:space="preserve">  1. Exos_Aerospace_VSFBMDZCall_Whitepaper.pdf — Exos Reusable-Vehicle Recovery &amp; Turnaround Zone (17 pages)</w:t>
      </w:r>
    </w:p>
    <w:p>
      <w:r>
        <w:t xml:space="preserve">  2. Exos_Aerospace_VSFBMDZCall_Whitepaper.docx — editable copy of the same document</w:t>
      </w:r>
    </w:p>
    <w:p>
      <w:r>
        <w:t xml:space="preserve">  3. Exos_Aerospace_VSFBMDZCall_Att1_TX_SOS_Certificate_of_Fact.pdf — Texas Secretary of State Certificate of Fact (Status)</w:t>
      </w:r>
    </w:p>
    <w:p>
      <w:r>
        <w:t xml:space="preserve">  4. Exos_Aerospace_VSFBMDZCall_Att2_US_Ownership_Certification.pdf — Officer Certification of U.S. Ownership (51 U.S.C. § 50101(7))</w:t>
      </w:r>
    </w:p>
    <w:p/>
    <w:p>
      <w:r>
        <w:t>As section 4.3 of the call requires, please confirm that these files were received.</w:t>
      </w:r>
    </w:p>
    <w:p/>
    <w:p>
      <w:r>
        <w:t>Exos would also welcome a viewing of the MDZ parcels (call §1.5), including Hazardous 30-acre Plots 10 and 11, at SLD 30's convenience.</w:t>
      </w:r>
    </w:p>
    <w:p/>
    <w:p>
      <w:r>
        <w:t>Respectfully,</w:t>
      </w:r>
    </w:p>
    <w:p>
      <w:r>
        <w:t>John Quinn</w:t>
      </w:r>
    </w:p>
    <w:p>
      <w:r>
        <w:t>Cofounder &amp; Chief Executive Officer</w:t>
      </w:r>
    </w:p>
    <w:p>
      <w:r>
        <w:t>Exos Aerospace Systems &amp; Technologies, Inc.</w:t>
      </w:r>
    </w:p>
    <w:p>
      <w:r>
        <w:t>jquinn@exosaero.com | +1 (972) 740-8355</w:t>
      </w:r>
    </w:p>
    <w:p/>
    <w:p>
      <w:r>
        <w:rPr>
          <w:b/>
        </w:rPr>
        <w:t>BEFORE UPLOAD — checklist</w:t>
      </w:r>
    </w:p>
    <w:p>
      <w:pPr>
        <w:pStyle w:val="ListBullet"/>
      </w:pPr>
      <w:r>
        <w:t>Final whitepaper: r8, after the Fig. 1 hover-gate fix (rename to the call-ready names above).</w:t>
      </w:r>
    </w:p>
    <w:p>
      <w:pPr>
        <w:pStyle w:val="ListBullet"/>
      </w:pPr>
      <w:r>
        <w:t>Att 1 — Texas SOS Certificate of Fact: NOT found in the workspace. Order via SOSDirect (or send me the PDF if you have it).</w:t>
      </w:r>
    </w:p>
    <w:p>
      <w:pPr>
        <w:pStyle w:val="ListBullet"/>
      </w:pPr>
      <w:r>
        <w:t>Att 2 — U.S. Ownership Certification (drafts/VSFB_MDZ/Exos_US_Ownership_Certification_2026-10-14): confirm it is signed; sign and PDF it if not.</w:t>
      </w:r>
    </w:p>
    <w:p>
      <w:pPr>
        <w:pStyle w:val="ListBullet"/>
      </w:pPr>
      <w:r>
        <w:t>DoD SAFE link: request it now if not yet received; links can take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