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E1FD" w14:textId="3C1AE8F2" w:rsidR="00750413" w:rsidRPr="00A3663A" w:rsidRDefault="00A3663A" w:rsidP="00A3663A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A3663A">
        <w:rPr>
          <w:rFonts w:ascii="Arial" w:hAnsi="Arial" w:cs="Arial"/>
          <w:b/>
          <w:bCs/>
          <w:sz w:val="36"/>
          <w:szCs w:val="36"/>
        </w:rPr>
        <w:t>PURCHASE ORDER</w:t>
      </w:r>
    </w:p>
    <w:p w14:paraId="5C4A3C6A" w14:textId="77777777" w:rsidR="00A3663A" w:rsidRDefault="00A3663A" w:rsidP="00A36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31B5814" w14:textId="40F84907" w:rsidR="00A3663A" w:rsidRPr="005B2ECD" w:rsidRDefault="00A3663A" w:rsidP="00A3663A">
      <w:pPr>
        <w:spacing w:after="0" w:line="240" w:lineRule="auto"/>
        <w:rPr>
          <w:rFonts w:ascii="Arial" w:hAnsi="Arial" w:cs="Arial"/>
        </w:rPr>
      </w:pPr>
      <w:r w:rsidRPr="005B2ECD">
        <w:rPr>
          <w:rFonts w:ascii="Arial" w:hAnsi="Arial" w:cs="Arial"/>
        </w:rPr>
        <w:t>PO Number: 2601-001</w:t>
      </w:r>
    </w:p>
    <w:p w14:paraId="46C3848B" w14:textId="62015C71" w:rsidR="00A3663A" w:rsidRPr="005B2ECD" w:rsidRDefault="00A3663A" w:rsidP="00A3663A">
      <w:pPr>
        <w:spacing w:after="0" w:line="240" w:lineRule="auto"/>
        <w:rPr>
          <w:rFonts w:ascii="Arial" w:hAnsi="Arial" w:cs="Arial"/>
        </w:rPr>
      </w:pPr>
      <w:r w:rsidRPr="005B2ECD">
        <w:rPr>
          <w:rFonts w:ascii="Arial" w:hAnsi="Arial" w:cs="Arial"/>
        </w:rPr>
        <w:t>Date: 25</w:t>
      </w:r>
      <w:r w:rsidRPr="005B2ECD">
        <w:rPr>
          <w:rFonts w:ascii="Arial" w:hAnsi="Arial" w:cs="Arial"/>
          <w:vertAlign w:val="superscript"/>
        </w:rPr>
        <w:t>th</w:t>
      </w:r>
      <w:r w:rsidRPr="005B2ECD">
        <w:rPr>
          <w:rFonts w:ascii="Arial" w:hAnsi="Arial" w:cs="Arial"/>
        </w:rPr>
        <w:t xml:space="preserve"> January 2026</w:t>
      </w:r>
    </w:p>
    <w:p w14:paraId="6CCB8DE1" w14:textId="77777777" w:rsidR="00A3663A" w:rsidRPr="005B2ECD" w:rsidRDefault="00A3663A" w:rsidP="00A3663A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22"/>
        <w:gridCol w:w="623"/>
      </w:tblGrid>
      <w:tr w:rsidR="00A3663A" w:rsidRPr="005B2ECD" w14:paraId="4CAA998A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52A9CAC8" w14:textId="6A89F60E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Client:</w:t>
            </w:r>
          </w:p>
        </w:tc>
        <w:tc>
          <w:tcPr>
            <w:tcW w:w="6322" w:type="dxa"/>
          </w:tcPr>
          <w:p w14:paraId="56D536F8" w14:textId="77777777" w:rsidR="00A3663A" w:rsidRPr="005B2ECD" w:rsidRDefault="00A3663A" w:rsidP="00A3663A">
            <w:pPr>
              <w:rPr>
                <w:rFonts w:ascii="Arial" w:hAnsi="Arial" w:cs="Arial"/>
              </w:rPr>
            </w:pPr>
          </w:p>
        </w:tc>
      </w:tr>
      <w:tr w:rsidR="00A3663A" w:rsidRPr="005B2ECD" w14:paraId="5E9F068F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47D12DFB" w14:textId="49B15951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Name:</w:t>
            </w:r>
          </w:p>
        </w:tc>
        <w:tc>
          <w:tcPr>
            <w:tcW w:w="6322" w:type="dxa"/>
          </w:tcPr>
          <w:p w14:paraId="3EDDD0C6" w14:textId="739239F0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Mike O’Shea</w:t>
            </w:r>
          </w:p>
        </w:tc>
      </w:tr>
      <w:tr w:rsidR="00A3663A" w:rsidRPr="005B2ECD" w14:paraId="5CF0D921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338C8FA0" w14:textId="5B6D63B5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Address:</w:t>
            </w:r>
          </w:p>
        </w:tc>
        <w:tc>
          <w:tcPr>
            <w:tcW w:w="6322" w:type="dxa"/>
          </w:tcPr>
          <w:p w14:paraId="1A911117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Flat C, Rockhampton</w:t>
            </w:r>
          </w:p>
          <w:p w14:paraId="255D3ADD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16, Marine Parade</w:t>
            </w:r>
          </w:p>
          <w:p w14:paraId="1B27AA08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Clevedon</w:t>
            </w:r>
          </w:p>
          <w:p w14:paraId="3A3E0668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Somerset</w:t>
            </w:r>
          </w:p>
          <w:p w14:paraId="326EBA61" w14:textId="6F2CBD81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BS21 7QS</w:t>
            </w:r>
          </w:p>
        </w:tc>
      </w:tr>
      <w:tr w:rsidR="00A3663A" w:rsidRPr="005B2ECD" w14:paraId="07A4C95D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1EC6A22E" w14:textId="60E02AD5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Phone:</w:t>
            </w:r>
          </w:p>
        </w:tc>
        <w:tc>
          <w:tcPr>
            <w:tcW w:w="6322" w:type="dxa"/>
          </w:tcPr>
          <w:p w14:paraId="4548745C" w14:textId="01824C9D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+447831659875</w:t>
            </w:r>
          </w:p>
        </w:tc>
      </w:tr>
      <w:tr w:rsidR="00A3663A" w:rsidRPr="005B2ECD" w14:paraId="74A33D95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57CDA364" w14:textId="245446D1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Email:</w:t>
            </w:r>
          </w:p>
        </w:tc>
        <w:tc>
          <w:tcPr>
            <w:tcW w:w="6322" w:type="dxa"/>
          </w:tcPr>
          <w:p w14:paraId="07020C6C" w14:textId="05F33080" w:rsidR="00A3663A" w:rsidRPr="005B2ECD" w:rsidRDefault="00A3663A" w:rsidP="00A3663A">
            <w:pPr>
              <w:rPr>
                <w:rFonts w:ascii="Arial" w:hAnsi="Arial" w:cs="Arial"/>
              </w:rPr>
            </w:pPr>
            <w:hyperlink r:id="rId5" w:history="1">
              <w:r w:rsidRPr="005B2ECD">
                <w:rPr>
                  <w:rStyle w:val="Hyperlink"/>
                  <w:rFonts w:ascii="Arial" w:hAnsi="Arial" w:cs="Arial"/>
                </w:rPr>
                <w:t>mike@osheauk.com</w:t>
              </w:r>
            </w:hyperlink>
          </w:p>
        </w:tc>
      </w:tr>
      <w:tr w:rsidR="00A3663A" w:rsidRPr="005B2ECD" w14:paraId="2CE7D1FC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357E7FBB" w14:textId="5B12CB87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Bank Account:</w:t>
            </w:r>
          </w:p>
        </w:tc>
        <w:tc>
          <w:tcPr>
            <w:tcW w:w="6322" w:type="dxa"/>
          </w:tcPr>
          <w:p w14:paraId="05CB5463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Lloyds Bank:</w:t>
            </w:r>
          </w:p>
          <w:p w14:paraId="002C647B" w14:textId="77777777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Account No: 00601373</w:t>
            </w:r>
          </w:p>
          <w:p w14:paraId="50F6F37D" w14:textId="7B162961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Sort Code: 30-94-08</w:t>
            </w:r>
          </w:p>
        </w:tc>
      </w:tr>
      <w:tr w:rsidR="00A3663A" w:rsidRPr="005B2ECD" w14:paraId="1FAF9D13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546F86A3" w14:textId="1EFB136E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IBAN:</w:t>
            </w:r>
          </w:p>
        </w:tc>
        <w:tc>
          <w:tcPr>
            <w:tcW w:w="6322" w:type="dxa"/>
          </w:tcPr>
          <w:p w14:paraId="558D101A" w14:textId="1304A5B8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  <w:color w:val="333333"/>
                <w:shd w:val="clear" w:color="auto" w:fill="FFFFFF"/>
              </w:rPr>
              <w:t>GB88LOYD30940800601373</w:t>
            </w:r>
          </w:p>
        </w:tc>
      </w:tr>
      <w:tr w:rsidR="00A3663A" w:rsidRPr="005B2ECD" w14:paraId="0090B557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2F299D66" w14:textId="0D555DC5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BIC:</w:t>
            </w:r>
          </w:p>
        </w:tc>
        <w:tc>
          <w:tcPr>
            <w:tcW w:w="6322" w:type="dxa"/>
          </w:tcPr>
          <w:p w14:paraId="6A880E12" w14:textId="0508B1D1" w:rsidR="00A3663A" w:rsidRPr="005B2ECD" w:rsidRDefault="00A3663A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  <w:color w:val="333333"/>
                <w:shd w:val="clear" w:color="auto" w:fill="FFFFFF"/>
              </w:rPr>
              <w:t>LOYDGB21124</w:t>
            </w:r>
          </w:p>
        </w:tc>
      </w:tr>
      <w:tr w:rsidR="00A3663A" w:rsidRPr="005B2ECD" w14:paraId="7C3A7E41" w14:textId="77777777" w:rsidTr="005B2ECD">
        <w:trPr>
          <w:gridAfter w:val="1"/>
          <w:wAfter w:w="623" w:type="dxa"/>
        </w:trPr>
        <w:tc>
          <w:tcPr>
            <w:tcW w:w="2694" w:type="dxa"/>
          </w:tcPr>
          <w:p w14:paraId="4A897431" w14:textId="77777777" w:rsidR="00A3663A" w:rsidRPr="005B2ECD" w:rsidRDefault="00A3663A" w:rsidP="00A366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22" w:type="dxa"/>
          </w:tcPr>
          <w:p w14:paraId="163B4E60" w14:textId="77777777" w:rsidR="00A3663A" w:rsidRPr="005B2ECD" w:rsidRDefault="00A3663A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45B675C7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F17E547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Order Details:</w:t>
            </w:r>
          </w:p>
          <w:p w14:paraId="7F8E2F20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42202" w14:textId="7553D761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Services for the recovery of assets from the owners of Aras Group DWC LLC, Aras Consultancy Group (Beyond Infinity Group) to the value of £3m (UK Sterling) for personal los</w:t>
            </w:r>
            <w:r w:rsidR="005B2ECD" w:rsidRPr="005B2ECD">
              <w:rPr>
                <w:rFonts w:ascii="Arial" w:hAnsi="Arial" w:cs="Arial"/>
              </w:rPr>
              <w:t>s</w:t>
            </w:r>
            <w:r w:rsidRPr="005B2ECD">
              <w:rPr>
                <w:rFonts w:ascii="Arial" w:hAnsi="Arial" w:cs="Arial"/>
              </w:rPr>
              <w:t xml:space="preserve"> of my businesses, </w:t>
            </w:r>
            <w:proofErr w:type="spellStart"/>
            <w:r w:rsidRPr="005B2ECD">
              <w:rPr>
                <w:rFonts w:ascii="Arial" w:hAnsi="Arial" w:cs="Arial"/>
              </w:rPr>
              <w:t>Sqr</w:t>
            </w:r>
            <w:proofErr w:type="spellEnd"/>
            <w:r w:rsidRPr="005B2ECD">
              <w:rPr>
                <w:rFonts w:ascii="Arial" w:hAnsi="Arial" w:cs="Arial"/>
              </w:rPr>
              <w:t xml:space="preserve"> One L</w:t>
            </w:r>
            <w:r w:rsidR="005B2ECD" w:rsidRPr="005B2ECD">
              <w:rPr>
                <w:rFonts w:ascii="Arial" w:hAnsi="Arial" w:cs="Arial"/>
              </w:rPr>
              <w:t>td</w:t>
            </w:r>
            <w:r w:rsidRPr="005B2ECD">
              <w:rPr>
                <w:rFonts w:ascii="Arial" w:hAnsi="Arial" w:cs="Arial"/>
              </w:rPr>
              <w:t xml:space="preserve"> and Square One Network L</w:t>
            </w:r>
            <w:r w:rsidR="005B2ECD" w:rsidRPr="005B2ECD">
              <w:rPr>
                <w:rFonts w:ascii="Arial" w:hAnsi="Arial" w:cs="Arial"/>
              </w:rPr>
              <w:t>td</w:t>
            </w:r>
            <w:r w:rsidRPr="005B2ECD">
              <w:rPr>
                <w:rFonts w:ascii="Arial" w:hAnsi="Arial" w:cs="Arial"/>
              </w:rPr>
              <w:t>.</w:t>
            </w:r>
          </w:p>
          <w:p w14:paraId="0CB2E2E0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03BD43E9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83AD697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Agreed fee:</w:t>
            </w:r>
          </w:p>
          <w:p w14:paraId="03D13B4C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BE9D8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30% of the value of recovery and to be limited to a maximum of £900,000.</w:t>
            </w:r>
          </w:p>
          <w:p w14:paraId="0CDC8A96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45C31ACC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5A0ADA0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Payment Terms:</w:t>
            </w:r>
          </w:p>
          <w:p w14:paraId="0EE2E397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DD872E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Payment to be made within 48hrs upon receipt of cleared funds into the above-named bank account.</w:t>
            </w:r>
          </w:p>
          <w:p w14:paraId="3141D632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1E147E99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BF10473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Performance Term:</w:t>
            </w:r>
          </w:p>
          <w:p w14:paraId="68E7EDC2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FFC8BE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20-days from the date of this purchase order.</w:t>
            </w:r>
          </w:p>
          <w:p w14:paraId="249909AA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7D76083A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06300A1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 xml:space="preserve">Currency: </w:t>
            </w:r>
          </w:p>
          <w:p w14:paraId="13498422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86618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British pounds sterling.</w:t>
            </w:r>
          </w:p>
          <w:p w14:paraId="065EC9F2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362EC997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073030F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Terms &amp; Conditions:</w:t>
            </w:r>
          </w:p>
          <w:p w14:paraId="34268591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A029A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Payment of funds to nominated account above</w:t>
            </w:r>
          </w:p>
          <w:p w14:paraId="2D32C036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This purchase order is subject to the terms and conditions stated herein</w:t>
            </w:r>
          </w:p>
          <w:p w14:paraId="44DEE61D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102C866B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9450BC1" w14:textId="77777777" w:rsidR="00C93555" w:rsidRPr="005B2ECD" w:rsidRDefault="00C93555" w:rsidP="00C93555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 xml:space="preserve">Invoicing: </w:t>
            </w:r>
          </w:p>
          <w:p w14:paraId="3BF884A4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6574C1" w14:textId="77777777" w:rsidR="00C93555" w:rsidRPr="005B2ECD" w:rsidRDefault="00C93555" w:rsidP="00C93555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Please include the above PO number in all correspondence and invoicing.</w:t>
            </w:r>
          </w:p>
          <w:p w14:paraId="480558CD" w14:textId="77777777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  <w:tr w:rsidR="00C93555" w:rsidRPr="005B2ECD" w14:paraId="078A249F" w14:textId="77777777" w:rsidTr="005B2E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72D7776" w14:textId="1C6C0FE8" w:rsidR="00C93555" w:rsidRPr="005B2ECD" w:rsidRDefault="00C93555" w:rsidP="00A3663A">
            <w:pPr>
              <w:rPr>
                <w:rFonts w:ascii="Arial" w:hAnsi="Arial" w:cs="Arial"/>
                <w:b/>
                <w:bCs/>
              </w:rPr>
            </w:pPr>
            <w:r w:rsidRPr="005B2ECD">
              <w:rPr>
                <w:rFonts w:ascii="Arial" w:hAnsi="Arial" w:cs="Arial"/>
                <w:b/>
                <w:bCs/>
              </w:rPr>
              <w:t>Delivery:</w:t>
            </w:r>
          </w:p>
        </w:tc>
        <w:tc>
          <w:tcPr>
            <w:tcW w:w="6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D7B4A" w14:textId="6ADC48A6" w:rsidR="00C93555" w:rsidRPr="005B2ECD" w:rsidRDefault="00C93555" w:rsidP="00A3663A">
            <w:pPr>
              <w:rPr>
                <w:rFonts w:ascii="Arial" w:hAnsi="Arial" w:cs="Arial"/>
              </w:rPr>
            </w:pPr>
            <w:r w:rsidRPr="005B2ECD">
              <w:rPr>
                <w:rFonts w:ascii="Arial" w:hAnsi="Arial" w:cs="Arial"/>
              </w:rPr>
              <w:t>Please notify us immediately is any of the above points cannot be met or service delivery is delayed.</w:t>
            </w:r>
          </w:p>
          <w:p w14:paraId="464CB35F" w14:textId="518DAC15" w:rsidR="00C93555" w:rsidRPr="005B2ECD" w:rsidRDefault="00C93555" w:rsidP="00A3663A">
            <w:pPr>
              <w:rPr>
                <w:rFonts w:ascii="Arial" w:hAnsi="Arial" w:cs="Arial"/>
              </w:rPr>
            </w:pPr>
          </w:p>
        </w:tc>
      </w:tr>
    </w:tbl>
    <w:p w14:paraId="403F0EDC" w14:textId="77777777" w:rsidR="00C93555" w:rsidRPr="005B2ECD" w:rsidRDefault="00C93555" w:rsidP="00C93555">
      <w:pPr>
        <w:spacing w:after="0" w:line="240" w:lineRule="auto"/>
        <w:rPr>
          <w:rFonts w:ascii="Arial" w:hAnsi="Arial" w:cs="Arial"/>
        </w:rPr>
      </w:pPr>
    </w:p>
    <w:p w14:paraId="7650ADED" w14:textId="77777777" w:rsidR="00C93555" w:rsidRPr="005B2ECD" w:rsidRDefault="00C93555" w:rsidP="00C93555">
      <w:pPr>
        <w:spacing w:after="0" w:line="240" w:lineRule="auto"/>
        <w:rPr>
          <w:rFonts w:ascii="Arial" w:hAnsi="Arial" w:cs="Arial"/>
        </w:rPr>
      </w:pPr>
    </w:p>
    <w:p w14:paraId="511C3902" w14:textId="57F9C6CB" w:rsidR="00C93555" w:rsidRPr="00C93555" w:rsidRDefault="00C93555" w:rsidP="00C9355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Signed: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3F1FEC" wp14:editId="770C9A82">
            <wp:extent cx="2095500" cy="922378"/>
            <wp:effectExtent l="0" t="0" r="0" b="0"/>
            <wp:docPr id="167993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6245" name="Picture 1679936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505" cy="95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B2ECD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ate: 25</w:t>
      </w:r>
      <w:r w:rsidRPr="00C93555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January 2026</w:t>
      </w:r>
    </w:p>
    <w:sectPr w:rsidR="00C93555" w:rsidRPr="00C93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54A03"/>
    <w:multiLevelType w:val="hybridMultilevel"/>
    <w:tmpl w:val="5080BFB8"/>
    <w:lvl w:ilvl="0" w:tplc="EBEEC7B8">
      <w:start w:val="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98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3A"/>
    <w:rsid w:val="00440E2A"/>
    <w:rsid w:val="0045456B"/>
    <w:rsid w:val="005B2ECD"/>
    <w:rsid w:val="00750413"/>
    <w:rsid w:val="0084557E"/>
    <w:rsid w:val="00A3663A"/>
    <w:rsid w:val="00C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C455"/>
  <w15:chartTrackingRefBased/>
  <w15:docId w15:val="{F6B77D34-C9AB-4EA6-8C8E-B31B5CB9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6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ike@osheau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O'Shea</dc:creator>
  <cp:keywords/>
  <dc:description/>
  <cp:lastModifiedBy>Mike O'Shea</cp:lastModifiedBy>
  <cp:revision>1</cp:revision>
  <dcterms:created xsi:type="dcterms:W3CDTF">2026-01-25T13:32:00Z</dcterms:created>
  <dcterms:modified xsi:type="dcterms:W3CDTF">2026-01-25T14:06:00Z</dcterms:modified>
</cp:coreProperties>
</file>