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05C" w:rsidRDefault="008C3DA7">
      <w:pPr>
        <w:rPr>
          <w:rFonts w:ascii="Arial" w:hAnsi="Arial" w:cs="Arial"/>
          <w:b/>
          <w:bCs/>
          <w:color w:val="29281F"/>
          <w:shd w:val="clear" w:color="auto" w:fill="FAF8EC"/>
        </w:rPr>
      </w:pPr>
      <w:r>
        <w:rPr>
          <w:rFonts w:ascii="Arial" w:hAnsi="Arial" w:cs="Arial"/>
          <w:b/>
          <w:bCs/>
          <w:color w:val="29281F"/>
          <w:shd w:val="clear" w:color="auto" w:fill="FAF8EC"/>
        </w:rPr>
        <w:t xml:space="preserve">AUTOMATIC FORM FILL &amp; SEAL MACHINE (FFS.) </w:t>
      </w:r>
      <w:proofErr w:type="gramStart"/>
      <w:r>
        <w:rPr>
          <w:rFonts w:ascii="Arial" w:hAnsi="Arial" w:cs="Arial"/>
          <w:b/>
          <w:bCs/>
          <w:color w:val="29281F"/>
          <w:shd w:val="clear" w:color="auto" w:fill="FAF8EC"/>
        </w:rPr>
        <w:t>FOR LIQUID FILLING WITH PHOTOELECRIC CONTROL.</w:t>
      </w:r>
      <w:proofErr w:type="gramEnd"/>
    </w:p>
    <w:p w:rsidR="008C3DA7" w:rsidRDefault="008C3DA7">
      <w:pPr>
        <w:rPr>
          <w:rFonts w:ascii="Arial" w:hAnsi="Arial" w:cs="Arial"/>
          <w:b/>
          <w:bCs/>
          <w:color w:val="29281F"/>
          <w:shd w:val="clear" w:color="auto" w:fill="FAF8EC"/>
        </w:rPr>
      </w:pPr>
    </w:p>
    <w:tbl>
      <w:tblPr>
        <w:tblW w:w="0" w:type="auto"/>
        <w:tblCellSpacing w:w="0" w:type="dxa"/>
        <w:shd w:val="clear" w:color="auto" w:fill="FAF8EC"/>
        <w:tblCellMar>
          <w:left w:w="0" w:type="dxa"/>
          <w:right w:w="0" w:type="dxa"/>
        </w:tblCellMar>
        <w:tblLook w:val="04A0"/>
      </w:tblPr>
      <w:tblGrid>
        <w:gridCol w:w="9360"/>
      </w:tblGrid>
      <w:tr w:rsidR="008C3DA7" w:rsidRPr="00D2744B" w:rsidTr="009A426A">
        <w:trPr>
          <w:tblCellSpacing w:w="0" w:type="dxa"/>
        </w:trPr>
        <w:tc>
          <w:tcPr>
            <w:tcW w:w="0" w:type="auto"/>
            <w:shd w:val="clear" w:color="auto" w:fill="FAF8EC"/>
            <w:vAlign w:val="center"/>
            <w:hideMark/>
          </w:tcPr>
          <w:p w:rsidR="008C3DA7" w:rsidRPr="00D2744B" w:rsidRDefault="008C3DA7" w:rsidP="008C3D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990000"/>
                <w:kern w:val="0"/>
                <w:sz w:val="21"/>
              </w:rPr>
              <w:drawing>
                <wp:inline distT="0" distB="0" distL="0" distR="0">
                  <wp:extent cx="4219575" cy="2634971"/>
                  <wp:effectExtent l="19050" t="0" r="9525" b="0"/>
                  <wp:docPr id="3" name="Picture 2" descr="liquid machi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quid machine.jp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2634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2744B">
              <w:rPr>
                <w:rFonts w:ascii="Arial" w:eastAsia="Times New Roman" w:hAnsi="Arial" w:cs="Arial"/>
                <w:b/>
                <w:bCs/>
                <w:color w:val="990000"/>
                <w:kern w:val="0"/>
                <w:sz w:val="21"/>
              </w:rPr>
              <w:t>MODEL : - HT – 01</w:t>
            </w:r>
            <w:r>
              <w:rPr>
                <w:rFonts w:ascii="Arial" w:eastAsia="Times New Roman" w:hAnsi="Arial" w:cs="Arial"/>
                <w:b/>
                <w:bCs/>
                <w:color w:val="990000"/>
                <w:kern w:val="0"/>
                <w:sz w:val="21"/>
              </w:rPr>
              <w:t>6</w:t>
            </w:r>
            <w:r w:rsidRPr="00D2744B">
              <w:rPr>
                <w:rFonts w:ascii="Arial" w:eastAsia="Times New Roman" w:hAnsi="Arial" w:cs="Arial"/>
                <w:color w:val="990000"/>
                <w:kern w:val="0"/>
                <w:sz w:val="21"/>
                <w:szCs w:val="21"/>
              </w:rPr>
              <w:br/>
            </w:r>
            <w:r w:rsidRPr="00D2744B">
              <w:rPr>
                <w:rFonts w:ascii="Arial" w:eastAsia="Times New Roman" w:hAnsi="Arial" w:cs="Arial"/>
                <w:color w:val="990000"/>
                <w:kern w:val="0"/>
                <w:sz w:val="21"/>
                <w:szCs w:val="21"/>
              </w:rPr>
              <w:br/>
            </w:r>
            <w:r w:rsidRPr="00D2744B">
              <w:rPr>
                <w:rFonts w:ascii="Arial" w:eastAsia="Times New Roman" w:hAnsi="Arial" w:cs="Arial"/>
                <w:color w:val="990000"/>
                <w:kern w:val="0"/>
                <w:sz w:val="21"/>
              </w:rPr>
              <w:t xml:space="preserve">Conducts Integrated Operations from measuring bag making filling &amp; cutting To packaging with a Photocell Apparatus for packing </w:t>
            </w:r>
            <w:proofErr w:type="spellStart"/>
            <w:r>
              <w:rPr>
                <w:rFonts w:ascii="Arial" w:eastAsia="Times New Roman" w:hAnsi="Arial" w:cs="Arial"/>
                <w:color w:val="990000"/>
                <w:kern w:val="0"/>
                <w:sz w:val="21"/>
              </w:rPr>
              <w:t>Liquid,Paste</w:t>
            </w:r>
            <w:proofErr w:type="spellEnd"/>
            <w:r>
              <w:rPr>
                <w:rFonts w:ascii="Arial" w:eastAsia="Times New Roman" w:hAnsi="Arial" w:cs="Arial"/>
                <w:color w:val="990000"/>
                <w:kern w:val="0"/>
                <w:sz w:val="21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990000"/>
                <w:kern w:val="0"/>
                <w:sz w:val="21"/>
              </w:rPr>
              <w:t>Jam,Tomato</w:t>
            </w:r>
            <w:proofErr w:type="spellEnd"/>
            <w:r>
              <w:rPr>
                <w:rFonts w:ascii="Arial" w:eastAsia="Times New Roman" w:hAnsi="Arial" w:cs="Arial"/>
                <w:color w:val="990000"/>
                <w:kern w:val="0"/>
                <w:sz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990000"/>
                <w:kern w:val="0"/>
                <w:sz w:val="21"/>
              </w:rPr>
              <w:t>Ketchup,Shampoo,Soya</w:t>
            </w:r>
            <w:proofErr w:type="spellEnd"/>
            <w:r>
              <w:rPr>
                <w:rFonts w:ascii="Arial" w:eastAsia="Times New Roman" w:hAnsi="Arial" w:cs="Arial"/>
                <w:color w:val="990000"/>
                <w:kern w:val="0"/>
                <w:sz w:val="21"/>
              </w:rPr>
              <w:t xml:space="preserve"> Etc.</w:t>
            </w:r>
            <w:r w:rsidRPr="00D2744B">
              <w:rPr>
                <w:rFonts w:ascii="Arial" w:eastAsia="Times New Roman" w:hAnsi="Arial" w:cs="Arial"/>
                <w:color w:val="990000"/>
                <w:kern w:val="0"/>
                <w:sz w:val="21"/>
                <w:szCs w:val="21"/>
              </w:rPr>
              <w:br/>
            </w:r>
            <w:r w:rsidRPr="00D2744B">
              <w:rPr>
                <w:rFonts w:ascii="Arial" w:eastAsia="Times New Roman" w:hAnsi="Arial" w:cs="Arial"/>
                <w:color w:val="990000"/>
                <w:kern w:val="0"/>
                <w:sz w:val="21"/>
                <w:szCs w:val="21"/>
              </w:rPr>
              <w:br/>
            </w:r>
            <w:r w:rsidRPr="00D2744B">
              <w:rPr>
                <w:rFonts w:ascii="Arial" w:eastAsia="Times New Roman" w:hAnsi="Arial" w:cs="Arial"/>
                <w:b/>
                <w:bCs/>
                <w:color w:val="29281F"/>
                <w:kern w:val="0"/>
                <w:sz w:val="21"/>
              </w:rPr>
              <w:t>Features :</w:t>
            </w:r>
            <w:r w:rsidRPr="00D2744B">
              <w:rPr>
                <w:rFonts w:ascii="Arial" w:eastAsia="Times New Roman" w:hAnsi="Arial" w:cs="Arial"/>
                <w:color w:val="29281F"/>
                <w:kern w:val="0"/>
                <w:sz w:val="21"/>
              </w:rPr>
              <w:t xml:space="preserve"> Convenient &amp; </w:t>
            </w:r>
            <w:proofErr w:type="spellStart"/>
            <w:r w:rsidRPr="00D2744B">
              <w:rPr>
                <w:rFonts w:ascii="Arial" w:eastAsia="Times New Roman" w:hAnsi="Arial" w:cs="Arial"/>
                <w:color w:val="29281F"/>
                <w:kern w:val="0"/>
                <w:sz w:val="21"/>
              </w:rPr>
              <w:t>Hygenic</w:t>
            </w:r>
            <w:proofErr w:type="spellEnd"/>
            <w:r w:rsidRPr="00D2744B">
              <w:rPr>
                <w:rFonts w:ascii="Arial" w:eastAsia="Times New Roman" w:hAnsi="Arial" w:cs="Arial"/>
                <w:color w:val="29281F"/>
                <w:kern w:val="0"/>
                <w:sz w:val="21"/>
              </w:rPr>
              <w:t xml:space="preserve"> Form Of Packaging, Increased Shelf Life, Better Shelf Appeal, Increased Production, Low Waste Disposal, Unit Use Of Packing, Reduces Shipment Cost, Machine Simple &amp; Easy To Operate, Easy To Change For </w:t>
            </w:r>
            <w:proofErr w:type="spellStart"/>
            <w:r w:rsidRPr="00D2744B">
              <w:rPr>
                <w:rFonts w:ascii="Arial" w:eastAsia="Times New Roman" w:hAnsi="Arial" w:cs="Arial"/>
                <w:color w:val="29281F"/>
                <w:kern w:val="0"/>
                <w:sz w:val="21"/>
              </w:rPr>
              <w:t>Diffrent</w:t>
            </w:r>
            <w:proofErr w:type="spellEnd"/>
            <w:r w:rsidRPr="00D2744B">
              <w:rPr>
                <w:rFonts w:ascii="Arial" w:eastAsia="Times New Roman" w:hAnsi="Arial" w:cs="Arial"/>
                <w:color w:val="29281F"/>
                <w:kern w:val="0"/>
                <w:sz w:val="21"/>
              </w:rPr>
              <w:t xml:space="preserve"> Pouch Sizes, Photocell Control System Can Automatically Adjust &amp; Correct The Inaccuracy Of Printing Web Registration Eye Mark Within + -1.5mm.</w:t>
            </w:r>
          </w:p>
        </w:tc>
      </w:tr>
      <w:tr w:rsidR="008C3DA7" w:rsidRPr="00D2744B" w:rsidTr="009A426A">
        <w:trPr>
          <w:tblCellSpacing w:w="0" w:type="dxa"/>
        </w:trPr>
        <w:tc>
          <w:tcPr>
            <w:tcW w:w="0" w:type="auto"/>
            <w:shd w:val="clear" w:color="auto" w:fill="FAF8EC"/>
            <w:vAlign w:val="center"/>
            <w:hideMark/>
          </w:tcPr>
          <w:p w:rsidR="008C3DA7" w:rsidRPr="00D2744B" w:rsidRDefault="008C3DA7" w:rsidP="009A4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</w:rPr>
            </w:pPr>
            <w:r w:rsidRPr="00D2744B">
              <w:rPr>
                <w:rFonts w:ascii="Arial" w:eastAsia="Times New Roman" w:hAnsi="Arial" w:cs="Arial"/>
                <w:b/>
                <w:bCs/>
                <w:color w:val="29281F"/>
                <w:kern w:val="0"/>
                <w:sz w:val="21"/>
              </w:rPr>
              <w:t>Technical Specification : -</w:t>
            </w:r>
          </w:p>
        </w:tc>
      </w:tr>
      <w:tr w:rsidR="008C3DA7" w:rsidRPr="00D2744B" w:rsidTr="009A426A">
        <w:trPr>
          <w:tblCellSpacing w:w="0" w:type="dxa"/>
        </w:trPr>
        <w:tc>
          <w:tcPr>
            <w:tcW w:w="0" w:type="auto"/>
            <w:shd w:val="clear" w:color="auto" w:fill="FAF8EC"/>
            <w:vAlign w:val="center"/>
            <w:hideMark/>
          </w:tcPr>
          <w:p w:rsidR="008C3DA7" w:rsidRPr="00D2744B" w:rsidRDefault="008C3DA7" w:rsidP="009A4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</w:rPr>
            </w:pPr>
          </w:p>
        </w:tc>
      </w:tr>
      <w:tr w:rsidR="008C3DA7" w:rsidRPr="00D2744B" w:rsidTr="009A426A">
        <w:trPr>
          <w:tblCellSpacing w:w="0" w:type="dxa"/>
        </w:trPr>
        <w:tc>
          <w:tcPr>
            <w:tcW w:w="0" w:type="auto"/>
            <w:shd w:val="clear" w:color="auto" w:fill="FAF8EC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666"/>
              <w:gridCol w:w="140"/>
              <w:gridCol w:w="60"/>
              <w:gridCol w:w="7494"/>
            </w:tblGrid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Sealing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3 Side / 4 Side / Center Sealing </w:t>
                  </w:r>
                  <w:proofErr w:type="gram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( On</w:t>
                  </w:r>
                  <w:proofErr w:type="gram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 Request ) .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kern w:val="0"/>
                      <w:sz w:val="24"/>
                      <w:szCs w:val="24"/>
                    </w:rPr>
                    <w:drawing>
                      <wp:inline distT="0" distB="0" distL="0" distR="0">
                        <wp:extent cx="2857500" cy="1200150"/>
                        <wp:effectExtent l="19050" t="0" r="0" b="0"/>
                        <wp:docPr id="2" name="Picture 2" descr="E:\hi tech enterprises webside\Hi-Tech Enterprises9_files\an-i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E:\hi tech enterprises webside\Hi-Tech Enterprises9_files\an-i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200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Packing 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proofErr w:type="gram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L :</w:t>
                  </w:r>
                  <w:proofErr w:type="gram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 40 –120 mm or 100 –200 mm {Film Length }</w:t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  <w:szCs w:val="21"/>
                    </w:rPr>
                    <w:br/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W : 20 – 160 or 20 –220 mm { Film Width }.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Packing Range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8C3DA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05</w:t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 – 20 </w:t>
                  </w:r>
                  <w:r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Ml, 20 – 50 Ml, 50 –100 Ml, 100 – 300 </w:t>
                  </w:r>
                  <w:proofErr w:type="gramStart"/>
                  <w:r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Ml</w:t>
                  </w:r>
                  <w:proofErr w:type="gram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  <w:szCs w:val="21"/>
                    </w:rPr>
                    <w:br/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( Depending On Specific Gravity Of Material To Be Packed ).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Speed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15</w:t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–25 Bag/ Min</w:t>
                  </w:r>
                  <w:proofErr w:type="gramStart"/>
                  <w:r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. ,</w:t>
                  </w:r>
                  <w:proofErr w:type="gramEnd"/>
                  <w:r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 </w:t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  <w:szCs w:val="21"/>
                    </w:rPr>
                    <w:br/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( Depending On Flow Rate Of the Material To Be Packed).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Packing Material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Any Heat Sellable Laminated Film Such As </w:t>
                  </w:r>
                  <w:proofErr w:type="spell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Potvester</w:t>
                  </w:r>
                  <w:proofErr w:type="spell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 / </w:t>
                  </w:r>
                  <w:proofErr w:type="spell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Polypaper</w:t>
                  </w:r>
                  <w:proofErr w:type="spell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/Paper/Polly/ </w:t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lastRenderedPageBreak/>
                    <w:t>Glassine/ Foil/ Polly Bopp Etc.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lastRenderedPageBreak/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Motor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¼ H.P., 220 V A.C. / 50 Hz</w:t>
                  </w:r>
                  <w:proofErr w:type="gram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./</w:t>
                  </w:r>
                  <w:proofErr w:type="gram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 Single Phase.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Heater Load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4 Side </w:t>
                  </w:r>
                  <w:proofErr w:type="gram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Sealing ,</w:t>
                  </w:r>
                  <w:proofErr w:type="gram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 3 Side Sealing &amp; Center Seal.</w:t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  <w:szCs w:val="21"/>
                    </w:rPr>
                    <w:br/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150 W x 2 Nos., 300 W x 2 Nos.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Machine Dimensions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750X560X1750 </w:t>
                  </w:r>
                  <w:proofErr w:type="gram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{ mm</w:t>
                  </w:r>
                  <w:proofErr w:type="gram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} [L X W X H]. (Approx</w:t>
                  </w:r>
                  <w:proofErr w:type="gram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. )</w:t>
                  </w:r>
                  <w:proofErr w:type="gram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.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Net Weight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360 Kilogram.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8C3DA7" w:rsidRPr="00D2744B" w:rsidTr="009A426A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Optional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C3DA7" w:rsidRPr="00D2744B" w:rsidRDefault="008C3DA7" w:rsidP="009A42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proofErr w:type="spell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Conding</w:t>
                  </w:r>
                  <w:proofErr w:type="spell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 Device, Batch Cutting, Level Sensor Device, Fully </w:t>
                  </w:r>
                  <w:proofErr w:type="spell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S.S.Covering</w:t>
                  </w:r>
                  <w:proofErr w:type="spellEnd"/>
                  <w:r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.</w:t>
                  </w:r>
                </w:p>
              </w:tc>
            </w:tr>
          </w:tbl>
          <w:p w:rsidR="008C3DA7" w:rsidRPr="00D2744B" w:rsidRDefault="008C3DA7" w:rsidP="009A42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</w:rPr>
            </w:pPr>
          </w:p>
        </w:tc>
      </w:tr>
    </w:tbl>
    <w:p w:rsidR="008C3DA7" w:rsidRDefault="008C3DA7">
      <w:r>
        <w:rPr>
          <w:noProof/>
        </w:rPr>
        <w:lastRenderedPageBreak/>
        <w:drawing>
          <wp:inline distT="0" distB="0" distL="0" distR="0">
            <wp:extent cx="4572000" cy="3429000"/>
            <wp:effectExtent l="19050" t="0" r="0" b="0"/>
            <wp:docPr id="4" name="Picture 3" descr="liquid mach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quid machine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DA7" w:rsidSect="00B44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C3DA7"/>
    <w:rsid w:val="000C3848"/>
    <w:rsid w:val="0069705C"/>
    <w:rsid w:val="008C3DA7"/>
    <w:rsid w:val="00B44F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4F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C3DA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3D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D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2026-01-21T11:40:00Z</dcterms:created>
  <dcterms:modified xsi:type="dcterms:W3CDTF">2026-01-21T11:50:00Z</dcterms:modified>
</cp:coreProperties>
</file>