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2A43" w:rsidRDefault="007A1B84" w:rsidP="00742A43">
      <w:pPr>
        <w:pStyle w:val="Heading2"/>
        <w:rPr>
          <w:rStyle w:val="Strong"/>
          <w:b/>
          <w:bCs/>
        </w:rPr>
      </w:pPr>
      <w:r>
        <w:t>M</w:t>
      </w:r>
      <w:r w:rsidR="00742A43">
        <w:t xml:space="preserve">anual </w:t>
      </w:r>
      <w:r w:rsidR="00742A43">
        <w:rPr>
          <w:rStyle w:val="Strong"/>
          <w:b/>
          <w:bCs/>
        </w:rPr>
        <w:t>Pneumatic Sealing Machine ( HT -01</w:t>
      </w:r>
      <w:r w:rsidR="009E105A">
        <w:rPr>
          <w:rStyle w:val="Strong"/>
          <w:b/>
          <w:bCs/>
        </w:rPr>
        <w:t>7</w:t>
      </w:r>
      <w:r w:rsidR="00742A43">
        <w:rPr>
          <w:rStyle w:val="Strong"/>
          <w:b/>
          <w:bCs/>
        </w:rPr>
        <w:t>)</w:t>
      </w:r>
    </w:p>
    <w:p w:rsidR="00742A43" w:rsidRDefault="00742A43" w:rsidP="00742A43">
      <w:pPr>
        <w:pStyle w:val="Heading2"/>
      </w:pPr>
      <w:r>
        <w:rPr>
          <w:rStyle w:val="Strong"/>
          <w:b/>
          <w:bCs/>
        </w:rPr>
        <w:t xml:space="preserve"> Technical Specifications</w:t>
      </w:r>
    </w:p>
    <w:p w:rsidR="00742A43" w:rsidRDefault="00742A43" w:rsidP="00742A43">
      <w:pPr>
        <w:pStyle w:val="NormalWeb"/>
        <w:numPr>
          <w:ilvl w:val="0"/>
          <w:numId w:val="14"/>
        </w:numPr>
      </w:pPr>
      <w:r>
        <w:rPr>
          <w:rStyle w:val="Strong"/>
        </w:rPr>
        <w:t>Operation</w:t>
      </w:r>
      <w:r>
        <w:t xml:space="preserve">: Pneumatic (compressed air-driven jaw movement) for consistent pressure and seal quality. </w:t>
      </w:r>
    </w:p>
    <w:p w:rsidR="00742A43" w:rsidRDefault="00742A43" w:rsidP="00742A43">
      <w:pPr>
        <w:pStyle w:val="NormalWeb"/>
        <w:numPr>
          <w:ilvl w:val="0"/>
          <w:numId w:val="14"/>
        </w:numPr>
      </w:pPr>
      <w:r>
        <w:rPr>
          <w:rStyle w:val="Strong"/>
        </w:rPr>
        <w:t>Power Supply</w:t>
      </w:r>
      <w:r>
        <w:t xml:space="preserve">: 220–240 V AC, single phase, 50 Hz (varies by region/model). </w:t>
      </w:r>
    </w:p>
    <w:p w:rsidR="00742A43" w:rsidRDefault="00742A43" w:rsidP="00742A43">
      <w:pPr>
        <w:pStyle w:val="NormalWeb"/>
        <w:numPr>
          <w:ilvl w:val="0"/>
          <w:numId w:val="14"/>
        </w:numPr>
      </w:pPr>
      <w:r>
        <w:rPr>
          <w:rStyle w:val="Strong"/>
        </w:rPr>
        <w:t>Compressed Air Requirement</w:t>
      </w:r>
      <w:r>
        <w:t xml:space="preserve">: Typically </w:t>
      </w:r>
      <w:r>
        <w:rPr>
          <w:rStyle w:val="Strong"/>
        </w:rPr>
        <w:t xml:space="preserve">4–8 kg/cm² (≈ 0.4–0.8 </w:t>
      </w:r>
      <w:proofErr w:type="spellStart"/>
      <w:r>
        <w:rPr>
          <w:rStyle w:val="Strong"/>
        </w:rPr>
        <w:t>MPa</w:t>
      </w:r>
      <w:proofErr w:type="spellEnd"/>
      <w:r>
        <w:rPr>
          <w:rStyle w:val="Strong"/>
        </w:rPr>
        <w:t>)</w:t>
      </w:r>
      <w:r>
        <w:t xml:space="preserve"> depending on seal bar size and material thickness. </w:t>
      </w:r>
    </w:p>
    <w:p w:rsidR="00742A43" w:rsidRDefault="00742A43" w:rsidP="00742A43">
      <w:pPr>
        <w:pStyle w:val="Heading3"/>
      </w:pPr>
      <w:r>
        <w:rPr>
          <w:rStyle w:val="Strong"/>
          <w:b/>
          <w:bCs/>
        </w:rPr>
        <w:t>Sealing Specifications</w:t>
      </w:r>
    </w:p>
    <w:p w:rsidR="00742A43" w:rsidRDefault="00742A43" w:rsidP="00742A43">
      <w:pPr>
        <w:pStyle w:val="NormalWeb"/>
        <w:numPr>
          <w:ilvl w:val="0"/>
          <w:numId w:val="15"/>
        </w:numPr>
      </w:pPr>
      <w:r>
        <w:rPr>
          <w:rStyle w:val="Strong"/>
        </w:rPr>
        <w:t>Seal Length</w:t>
      </w:r>
      <w:r>
        <w:t>: Common ranges 15</w:t>
      </w:r>
      <w:r>
        <w:rPr>
          <w:rStyle w:val="Strong"/>
        </w:rPr>
        <w:t>0 mm to 400 mm</w:t>
      </w:r>
      <w:r>
        <w:t xml:space="preserve"> (smaller </w:t>
      </w:r>
      <w:proofErr w:type="spellStart"/>
      <w:r>
        <w:t>benchtop</w:t>
      </w:r>
      <w:proofErr w:type="spellEnd"/>
      <w:r>
        <w:t xml:space="preserve"> to larger industrial machines). </w:t>
      </w:r>
    </w:p>
    <w:p w:rsidR="00742A43" w:rsidRDefault="00742A43" w:rsidP="00742A43">
      <w:pPr>
        <w:pStyle w:val="NormalWeb"/>
        <w:numPr>
          <w:ilvl w:val="0"/>
          <w:numId w:val="15"/>
        </w:numPr>
      </w:pPr>
      <w:r>
        <w:rPr>
          <w:rStyle w:val="Strong"/>
        </w:rPr>
        <w:t>Seal Width</w:t>
      </w:r>
      <w:r>
        <w:t xml:space="preserve">: Usually </w:t>
      </w:r>
      <w:r>
        <w:rPr>
          <w:rStyle w:val="Strong"/>
        </w:rPr>
        <w:t>3 mm – 15 mm</w:t>
      </w:r>
      <w:r>
        <w:t xml:space="preserve"> (standard ~10 mm for most packaging). </w:t>
      </w:r>
    </w:p>
    <w:p w:rsidR="0096384E" w:rsidRDefault="00742A43" w:rsidP="0096384E">
      <w:pPr>
        <w:pStyle w:val="NormalWeb"/>
        <w:numPr>
          <w:ilvl w:val="0"/>
          <w:numId w:val="15"/>
        </w:numPr>
      </w:pPr>
      <w:r>
        <w:rPr>
          <w:rStyle w:val="Strong"/>
        </w:rPr>
        <w:t>Sealing Method</w:t>
      </w:r>
      <w:r>
        <w:t>:</w:t>
      </w:r>
    </w:p>
    <w:p w:rsidR="0096384E" w:rsidRDefault="00742A43" w:rsidP="0096384E">
      <w:pPr>
        <w:pStyle w:val="NormalWeb"/>
        <w:numPr>
          <w:ilvl w:val="0"/>
          <w:numId w:val="15"/>
        </w:numPr>
      </w:pPr>
      <w:r>
        <w:rPr>
          <w:rStyle w:val="Strong"/>
        </w:rPr>
        <w:t xml:space="preserve"> Heat Sealing</w:t>
      </w:r>
      <w:r>
        <w:t xml:space="preserve"> — for h</w:t>
      </w:r>
      <w:r w:rsidR="0096384E">
        <w:t xml:space="preserve">eat-seal films </w:t>
      </w:r>
    </w:p>
    <w:p w:rsidR="00742A43" w:rsidRDefault="00742A43" w:rsidP="0096384E">
      <w:pPr>
        <w:pStyle w:val="NormalWeb"/>
        <w:numPr>
          <w:ilvl w:val="0"/>
          <w:numId w:val="15"/>
        </w:numPr>
      </w:pPr>
      <w:r>
        <w:rPr>
          <w:rStyle w:val="Strong"/>
        </w:rPr>
        <w:t>Direct Heat Sealing</w:t>
      </w:r>
      <w:r>
        <w:t xml:space="preserve"> — for thicker laminated, foil, or multi-layer materials. </w:t>
      </w:r>
    </w:p>
    <w:p w:rsidR="00742A43" w:rsidRDefault="00742A43" w:rsidP="00742A43">
      <w:pPr>
        <w:pStyle w:val="Heading3"/>
      </w:pPr>
      <w:r>
        <w:rPr>
          <w:rStyle w:val="Strong"/>
          <w:b/>
          <w:bCs/>
        </w:rPr>
        <w:t>Controls &amp; Adjustment</w:t>
      </w:r>
    </w:p>
    <w:p w:rsidR="00742A43" w:rsidRDefault="00742A43" w:rsidP="00742A43">
      <w:pPr>
        <w:pStyle w:val="NormalWeb"/>
        <w:numPr>
          <w:ilvl w:val="0"/>
          <w:numId w:val="16"/>
        </w:numPr>
      </w:pPr>
      <w:r>
        <w:rPr>
          <w:rStyle w:val="Strong"/>
        </w:rPr>
        <w:t>Digital Timer / Temperature Controller</w:t>
      </w:r>
      <w:r>
        <w:t xml:space="preserve"> — to adjust heat and dwell time precisely. </w:t>
      </w:r>
    </w:p>
    <w:p w:rsidR="00742A43" w:rsidRDefault="00742A43" w:rsidP="00742A43">
      <w:pPr>
        <w:pStyle w:val="NormalWeb"/>
        <w:numPr>
          <w:ilvl w:val="0"/>
          <w:numId w:val="16"/>
        </w:numPr>
      </w:pPr>
      <w:r>
        <w:rPr>
          <w:rStyle w:val="Strong"/>
        </w:rPr>
        <w:t>Adjustable Pneumatic Pressure Control</w:t>
      </w:r>
      <w:r>
        <w:t xml:space="preserve"> — for different film thickness and materials. </w:t>
      </w:r>
    </w:p>
    <w:p w:rsidR="00742A43" w:rsidRDefault="00742A43" w:rsidP="00742A43">
      <w:pPr>
        <w:pStyle w:val="NormalWeb"/>
        <w:numPr>
          <w:ilvl w:val="0"/>
          <w:numId w:val="16"/>
        </w:numPr>
      </w:pPr>
      <w:r>
        <w:rPr>
          <w:rStyle w:val="Strong"/>
        </w:rPr>
        <w:t>Pedal or Manual Start</w:t>
      </w:r>
      <w:r>
        <w:t xml:space="preserve"> — operator controls sealing action. </w:t>
      </w:r>
    </w:p>
    <w:p w:rsidR="00742A43" w:rsidRDefault="00742A43" w:rsidP="00742A43">
      <w:pPr>
        <w:pStyle w:val="Heading3"/>
      </w:pPr>
      <w:r>
        <w:rPr>
          <w:rStyle w:val="Strong"/>
          <w:b/>
          <w:bCs/>
        </w:rPr>
        <w:t>Performance &amp; Capacity</w:t>
      </w:r>
    </w:p>
    <w:p w:rsidR="00742A43" w:rsidRDefault="00742A43" w:rsidP="00742A43">
      <w:pPr>
        <w:pStyle w:val="NormalWeb"/>
        <w:numPr>
          <w:ilvl w:val="0"/>
          <w:numId w:val="17"/>
        </w:numPr>
      </w:pPr>
      <w:r>
        <w:rPr>
          <w:rStyle w:val="Strong"/>
        </w:rPr>
        <w:t>Production Rate</w:t>
      </w:r>
      <w:r>
        <w:t>: ~</w:t>
      </w:r>
      <w:r>
        <w:rPr>
          <w:rStyle w:val="Strong"/>
        </w:rPr>
        <w:t>1,000 – 10,000 pouches/day</w:t>
      </w:r>
      <w:r w:rsidR="00A44033">
        <w:t xml:space="preserve"> </w:t>
      </w:r>
      <w:proofErr w:type="gramStart"/>
      <w:r w:rsidR="00A44033">
        <w:t xml:space="preserve">in </w:t>
      </w:r>
      <w:r>
        <w:t xml:space="preserve"> models</w:t>
      </w:r>
      <w:proofErr w:type="gramEnd"/>
      <w:r>
        <w:t xml:space="preserve">; rate depending on operator and pouch size. </w:t>
      </w:r>
    </w:p>
    <w:p w:rsidR="00742A43" w:rsidRDefault="00742A43" w:rsidP="00742A43">
      <w:pPr>
        <w:pStyle w:val="NormalWeb"/>
        <w:numPr>
          <w:ilvl w:val="0"/>
          <w:numId w:val="17"/>
        </w:numPr>
      </w:pPr>
      <w:r>
        <w:rPr>
          <w:rStyle w:val="Strong"/>
        </w:rPr>
        <w:t>Pack Weight Range</w:t>
      </w:r>
      <w:r>
        <w:t xml:space="preserve">: Handles pouches containing ~.500 kg–5 kg (varies by machine and film). </w:t>
      </w:r>
    </w:p>
    <w:p w:rsidR="00742A43" w:rsidRDefault="00742A43" w:rsidP="00742A43">
      <w:pPr>
        <w:pStyle w:val="Heading3"/>
      </w:pPr>
      <w:r>
        <w:rPr>
          <w:rStyle w:val="Strong"/>
          <w:b/>
          <w:bCs/>
        </w:rPr>
        <w:t>Construction &amp; Materials</w:t>
      </w:r>
    </w:p>
    <w:p w:rsidR="00742A43" w:rsidRDefault="00742A43" w:rsidP="00742A43">
      <w:pPr>
        <w:pStyle w:val="NormalWeb"/>
        <w:numPr>
          <w:ilvl w:val="0"/>
          <w:numId w:val="18"/>
        </w:numPr>
      </w:pPr>
      <w:r>
        <w:rPr>
          <w:rStyle w:val="Strong"/>
        </w:rPr>
        <w:t>Body Material</w:t>
      </w:r>
      <w:r>
        <w:t xml:space="preserve">: Mild Steel (MS) with powder coating or </w:t>
      </w:r>
      <w:proofErr w:type="gramStart"/>
      <w:r>
        <w:rPr>
          <w:rStyle w:val="Strong"/>
        </w:rPr>
        <w:t xml:space="preserve">SS </w:t>
      </w:r>
      <w:r>
        <w:t xml:space="preserve"> for</w:t>
      </w:r>
      <w:proofErr w:type="gramEnd"/>
      <w:r>
        <w:t xml:space="preserve"> hygienic applications. </w:t>
      </w:r>
    </w:p>
    <w:p w:rsidR="00742A43" w:rsidRDefault="00742A43" w:rsidP="00742A43">
      <w:pPr>
        <w:pStyle w:val="NormalWeb"/>
        <w:numPr>
          <w:ilvl w:val="0"/>
          <w:numId w:val="18"/>
        </w:numPr>
      </w:pPr>
      <w:r>
        <w:rPr>
          <w:rStyle w:val="Strong"/>
        </w:rPr>
        <w:t>Sealing Jaw Type</w:t>
      </w:r>
      <w:r>
        <w:t xml:space="preserve">: Often </w:t>
      </w:r>
      <w:r>
        <w:rPr>
          <w:rStyle w:val="Strong"/>
        </w:rPr>
        <w:t>scissor-type pneumatic jaws</w:t>
      </w:r>
      <w:r>
        <w:t xml:space="preserve"> giving uniform pressure across the seal. </w:t>
      </w:r>
    </w:p>
    <w:p w:rsidR="00742A43" w:rsidRPr="00742A43" w:rsidRDefault="00742A43" w:rsidP="00742A43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bCs/>
          <w:i/>
          <w:kern w:val="36"/>
          <w:sz w:val="32"/>
          <w:szCs w:val="32"/>
        </w:rPr>
      </w:pPr>
      <w:r w:rsidRPr="00742A43">
        <w:rPr>
          <w:rFonts w:ascii="Times New Roman" w:eastAsia="Times New Roman" w:hAnsi="Times New Roman" w:cs="Times New Roman"/>
          <w:bCs/>
          <w:i/>
          <w:kern w:val="36"/>
          <w:sz w:val="32"/>
          <w:szCs w:val="32"/>
        </w:rPr>
        <w:t>L X W X H           ( 610 X 720 X 750 MM )</w:t>
      </w:r>
    </w:p>
    <w:p w:rsidR="00742A43" w:rsidRDefault="00742A43" w:rsidP="00742A43"/>
    <w:p w:rsidR="00742A43" w:rsidRDefault="00742A43" w:rsidP="00742A43"/>
    <w:p w:rsidR="00742A43" w:rsidRDefault="00742A43" w:rsidP="00742A43"/>
    <w:p w:rsidR="00742A43" w:rsidRDefault="00742A43" w:rsidP="00742A43"/>
    <w:p w:rsidR="00742A43" w:rsidRDefault="00742A43" w:rsidP="00742A43"/>
    <w:p w:rsidR="00742A43" w:rsidRDefault="00742A43" w:rsidP="00742A43">
      <w:pPr>
        <w:pStyle w:val="Heading2"/>
      </w:pPr>
      <w:r>
        <w:t>📌 Manual Pneumatic Sealer Machine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47"/>
        <w:gridCol w:w="3657"/>
      </w:tblGrid>
      <w:tr w:rsidR="00742A43" w:rsidTr="00742A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42A43" w:rsidRDefault="00742A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Specification</w:t>
            </w:r>
          </w:p>
        </w:tc>
        <w:tc>
          <w:tcPr>
            <w:tcW w:w="0" w:type="auto"/>
            <w:vAlign w:val="center"/>
            <w:hideMark/>
          </w:tcPr>
          <w:p w:rsidR="00742A43" w:rsidRDefault="00742A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Typical Value</w:t>
            </w:r>
          </w:p>
        </w:tc>
      </w:tr>
      <w:tr w:rsidR="00742A43" w:rsidTr="00742A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2A43" w:rsidRDefault="00742A43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Model Example</w:t>
            </w:r>
          </w:p>
        </w:tc>
        <w:tc>
          <w:tcPr>
            <w:tcW w:w="0" w:type="auto"/>
            <w:vAlign w:val="center"/>
            <w:hideMark/>
          </w:tcPr>
          <w:p w:rsidR="00742A43" w:rsidRDefault="0096384E">
            <w:pPr>
              <w:rPr>
                <w:sz w:val="24"/>
                <w:szCs w:val="24"/>
              </w:rPr>
            </w:pPr>
            <w:r>
              <w:t xml:space="preserve">Pneumatic </w:t>
            </w:r>
            <w:r w:rsidR="00742A43">
              <w:t xml:space="preserve"> Sealer</w:t>
            </w:r>
          </w:p>
        </w:tc>
      </w:tr>
      <w:tr w:rsidR="00742A43" w:rsidTr="00742A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2A43" w:rsidRDefault="00742A43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Seal Length</w:t>
            </w:r>
          </w:p>
        </w:tc>
        <w:tc>
          <w:tcPr>
            <w:tcW w:w="0" w:type="auto"/>
            <w:vAlign w:val="center"/>
            <w:hideMark/>
          </w:tcPr>
          <w:p w:rsidR="00742A43" w:rsidRDefault="00742A43" w:rsidP="00742A43">
            <w:pPr>
              <w:rPr>
                <w:sz w:val="24"/>
                <w:szCs w:val="24"/>
              </w:rPr>
            </w:pPr>
            <w:r>
              <w:t xml:space="preserve">150 mm – 500 mm </w:t>
            </w:r>
          </w:p>
        </w:tc>
      </w:tr>
      <w:tr w:rsidR="00742A43" w:rsidTr="00742A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2A43" w:rsidRDefault="00742A43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Seal Width</w:t>
            </w:r>
          </w:p>
        </w:tc>
        <w:tc>
          <w:tcPr>
            <w:tcW w:w="0" w:type="auto"/>
            <w:vAlign w:val="center"/>
            <w:hideMark/>
          </w:tcPr>
          <w:p w:rsidR="00742A43" w:rsidRDefault="00742A43">
            <w:pPr>
              <w:rPr>
                <w:sz w:val="24"/>
                <w:szCs w:val="24"/>
              </w:rPr>
            </w:pPr>
            <w:r>
              <w:t xml:space="preserve">3 mm / 5 mm / 8 mm / 10 mm </w:t>
            </w:r>
          </w:p>
        </w:tc>
      </w:tr>
      <w:tr w:rsidR="00742A43" w:rsidTr="00742A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2A43" w:rsidRDefault="00742A43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Power Supply</w:t>
            </w:r>
          </w:p>
        </w:tc>
        <w:tc>
          <w:tcPr>
            <w:tcW w:w="0" w:type="auto"/>
            <w:vAlign w:val="center"/>
            <w:hideMark/>
          </w:tcPr>
          <w:p w:rsidR="00742A43" w:rsidRDefault="00742A43">
            <w:pPr>
              <w:rPr>
                <w:sz w:val="24"/>
                <w:szCs w:val="24"/>
              </w:rPr>
            </w:pPr>
            <w:r>
              <w:t xml:space="preserve">230 V AC, 50 Hz </w:t>
            </w:r>
          </w:p>
        </w:tc>
      </w:tr>
      <w:tr w:rsidR="00742A43" w:rsidTr="00742A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2A43" w:rsidRDefault="00742A43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Sealing Type</w:t>
            </w:r>
          </w:p>
        </w:tc>
        <w:tc>
          <w:tcPr>
            <w:tcW w:w="0" w:type="auto"/>
            <w:vAlign w:val="center"/>
            <w:hideMark/>
          </w:tcPr>
          <w:p w:rsidR="00742A43" w:rsidRDefault="00742A43">
            <w:pPr>
              <w:rPr>
                <w:sz w:val="24"/>
                <w:szCs w:val="24"/>
              </w:rPr>
            </w:pPr>
            <w:r>
              <w:t xml:space="preserve">Impulse / Direct Heat </w:t>
            </w:r>
          </w:p>
        </w:tc>
      </w:tr>
      <w:tr w:rsidR="00742A43" w:rsidTr="00742A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2A43" w:rsidRDefault="00742A43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Compressed Air Pressure</w:t>
            </w:r>
          </w:p>
        </w:tc>
        <w:tc>
          <w:tcPr>
            <w:tcW w:w="0" w:type="auto"/>
            <w:vAlign w:val="center"/>
            <w:hideMark/>
          </w:tcPr>
          <w:p w:rsidR="00742A43" w:rsidRDefault="00742A43">
            <w:pPr>
              <w:rPr>
                <w:sz w:val="24"/>
                <w:szCs w:val="24"/>
              </w:rPr>
            </w:pPr>
            <w:r>
              <w:t xml:space="preserve">~6–8 kg/cm² </w:t>
            </w:r>
          </w:p>
        </w:tc>
      </w:tr>
      <w:tr w:rsidR="00742A43" w:rsidTr="00742A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2A43" w:rsidRDefault="00742A43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Construction</w:t>
            </w:r>
          </w:p>
        </w:tc>
        <w:tc>
          <w:tcPr>
            <w:tcW w:w="0" w:type="auto"/>
            <w:vAlign w:val="center"/>
            <w:hideMark/>
          </w:tcPr>
          <w:p w:rsidR="00742A43" w:rsidRDefault="00742A43">
            <w:pPr>
              <w:rPr>
                <w:sz w:val="24"/>
                <w:szCs w:val="24"/>
              </w:rPr>
            </w:pPr>
            <w:r>
              <w:t xml:space="preserve">MS body with powder coat (SS optional) </w:t>
            </w:r>
          </w:p>
        </w:tc>
      </w:tr>
      <w:tr w:rsidR="00742A43" w:rsidTr="00742A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2A43" w:rsidRDefault="00742A43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Controls</w:t>
            </w:r>
          </w:p>
        </w:tc>
        <w:tc>
          <w:tcPr>
            <w:tcW w:w="0" w:type="auto"/>
            <w:vAlign w:val="center"/>
            <w:hideMark/>
          </w:tcPr>
          <w:p w:rsidR="00742A43" w:rsidRDefault="00742A43">
            <w:pPr>
              <w:rPr>
                <w:sz w:val="24"/>
                <w:szCs w:val="24"/>
              </w:rPr>
            </w:pPr>
            <w:r>
              <w:t xml:space="preserve">Digital timer / temperature controller </w:t>
            </w:r>
          </w:p>
        </w:tc>
      </w:tr>
      <w:tr w:rsidR="00742A43" w:rsidTr="00742A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2A43" w:rsidRDefault="00742A43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Capacity</w:t>
            </w:r>
          </w:p>
        </w:tc>
        <w:tc>
          <w:tcPr>
            <w:tcW w:w="0" w:type="auto"/>
            <w:vAlign w:val="center"/>
            <w:hideMark/>
          </w:tcPr>
          <w:p w:rsidR="00742A43" w:rsidRDefault="00742A43">
            <w:pPr>
              <w:rPr>
                <w:sz w:val="24"/>
                <w:szCs w:val="24"/>
              </w:rPr>
            </w:pPr>
            <w:r>
              <w:t xml:space="preserve">~1000–10 000 bags/day (varies) </w:t>
            </w:r>
          </w:p>
        </w:tc>
      </w:tr>
    </w:tbl>
    <w:p w:rsidR="007A1B84" w:rsidRDefault="00742A43">
      <w:r>
        <w:rPr>
          <w:rStyle w:val="Strong"/>
        </w:rPr>
        <w:t>Pedal or Manual Start</w:t>
      </w:r>
      <w:r>
        <w:t xml:space="preserve">       operator controls sealing action</w:t>
      </w:r>
    </w:p>
    <w:p w:rsidR="007A1B84" w:rsidRDefault="00742A43">
      <w:pPr>
        <w:rPr>
          <w:rFonts w:ascii="Times New Roman" w:eastAsia="Times New Roman" w:hAnsi="Times New Roman" w:cs="Times New Roman"/>
          <w:bCs/>
          <w:i/>
          <w:kern w:val="36"/>
          <w:sz w:val="32"/>
          <w:szCs w:val="32"/>
        </w:rPr>
      </w:pPr>
      <w:r w:rsidRPr="00742A43">
        <w:rPr>
          <w:rFonts w:ascii="Times New Roman" w:eastAsia="Times New Roman" w:hAnsi="Times New Roman" w:cs="Times New Roman"/>
          <w:bCs/>
          <w:i/>
          <w:kern w:val="36"/>
          <w:sz w:val="32"/>
          <w:szCs w:val="32"/>
        </w:rPr>
        <w:t xml:space="preserve">L X W X H   </w:t>
      </w:r>
      <w:r>
        <w:rPr>
          <w:rFonts w:ascii="Times New Roman" w:eastAsia="Times New Roman" w:hAnsi="Times New Roman" w:cs="Times New Roman"/>
          <w:bCs/>
          <w:i/>
          <w:kern w:val="36"/>
          <w:sz w:val="32"/>
          <w:szCs w:val="32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bCs/>
          <w:i/>
          <w:kern w:val="36"/>
          <w:sz w:val="32"/>
          <w:szCs w:val="32"/>
        </w:rPr>
        <w:t xml:space="preserve">( </w:t>
      </w:r>
      <w:r w:rsidRPr="00742A43">
        <w:rPr>
          <w:rFonts w:ascii="Times New Roman" w:eastAsia="Times New Roman" w:hAnsi="Times New Roman" w:cs="Times New Roman"/>
          <w:bCs/>
          <w:i/>
          <w:kern w:val="36"/>
          <w:sz w:val="32"/>
          <w:szCs w:val="32"/>
        </w:rPr>
        <w:t>610</w:t>
      </w:r>
      <w:proofErr w:type="gramEnd"/>
      <w:r w:rsidRPr="00742A43">
        <w:rPr>
          <w:rFonts w:ascii="Times New Roman" w:eastAsia="Times New Roman" w:hAnsi="Times New Roman" w:cs="Times New Roman"/>
          <w:bCs/>
          <w:i/>
          <w:kern w:val="36"/>
          <w:sz w:val="32"/>
          <w:szCs w:val="32"/>
        </w:rPr>
        <w:t xml:space="preserve"> X 720 X 75</w:t>
      </w:r>
      <w:r w:rsidR="007A1B84">
        <w:rPr>
          <w:rFonts w:ascii="Times New Roman" w:eastAsia="Times New Roman" w:hAnsi="Times New Roman" w:cs="Times New Roman"/>
          <w:bCs/>
          <w:i/>
          <w:kern w:val="36"/>
          <w:sz w:val="32"/>
          <w:szCs w:val="32"/>
        </w:rPr>
        <w:t>0 mm)</w:t>
      </w:r>
    </w:p>
    <w:p w:rsidR="00742A43" w:rsidRPr="00742A43" w:rsidRDefault="00742A43">
      <w:pPr>
        <w:rPr>
          <w:rFonts w:ascii="Times New Roman" w:eastAsia="Times New Roman" w:hAnsi="Times New Roman" w:cs="Times New Roman"/>
          <w:bCs/>
          <w:i/>
          <w:kern w:val="36"/>
          <w:sz w:val="32"/>
          <w:szCs w:val="32"/>
        </w:rPr>
      </w:pPr>
    </w:p>
    <w:p w:rsidR="00742A43" w:rsidRDefault="00230508">
      <w:pPr>
        <w:rPr>
          <w:rFonts w:ascii="Times New Roman" w:eastAsia="Times New Roman" w:hAnsi="Times New Roman" w:cs="Times New Roman"/>
          <w:b/>
          <w:bCs/>
          <w:i/>
          <w:kern w:val="36"/>
          <w:sz w:val="48"/>
          <w:szCs w:val="48"/>
        </w:rPr>
      </w:pPr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  <w:r w:rsidR="007A1B84" w:rsidRPr="007A1B84">
        <w:t xml:space="preserve"> </w:t>
      </w:r>
      <w:r w:rsidR="007A1B84">
        <w:rPr>
          <w:rFonts w:ascii="Times New Roman" w:eastAsia="Times New Roman" w:hAnsi="Times New Roman" w:cs="Times New Roman"/>
          <w:b/>
          <w:bCs/>
          <w:i/>
          <w:noProof/>
          <w:kern w:val="36"/>
          <w:sz w:val="48"/>
          <w:szCs w:val="48"/>
        </w:rPr>
        <w:drawing>
          <wp:inline distT="0" distB="0" distL="0" distR="0">
            <wp:extent cx="5943600" cy="3343275"/>
            <wp:effectExtent l="19050" t="0" r="0" b="0"/>
            <wp:docPr id="6" name="Picture 5" descr="WhatsApp Image 2026-01-20 at 4.36.4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1-20 at 4.36.49 PM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1B84">
        <w:rPr>
          <w:rFonts w:ascii="Times New Roman" w:eastAsia="Times New Roman" w:hAnsi="Times New Roman" w:cs="Times New Roman"/>
          <w:b/>
          <w:bCs/>
          <w:i/>
          <w:noProof/>
          <w:kern w:val="36"/>
          <w:sz w:val="48"/>
          <w:szCs w:val="48"/>
        </w:rPr>
        <w:lastRenderedPageBreak/>
        <w:drawing>
          <wp:inline distT="0" distB="0" distL="0" distR="0">
            <wp:extent cx="5943600" cy="7924800"/>
            <wp:effectExtent l="19050" t="0" r="0" b="0"/>
            <wp:docPr id="2" name="Picture 1" descr="WhatsApp Image 2026-01-20 at 4.40.0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1-20 at 4.40.07 PM.jpe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A43" w:rsidRDefault="00742A43">
      <w:pPr>
        <w:rPr>
          <w:rFonts w:ascii="Times New Roman" w:eastAsia="Times New Roman" w:hAnsi="Times New Roman" w:cs="Times New Roman"/>
          <w:b/>
          <w:bCs/>
          <w:i/>
          <w:kern w:val="36"/>
          <w:sz w:val="48"/>
          <w:szCs w:val="48"/>
        </w:rPr>
      </w:pPr>
    </w:p>
    <w:p w:rsidR="00742A43" w:rsidRDefault="00742A43">
      <w:pPr>
        <w:rPr>
          <w:rFonts w:ascii="Times New Roman" w:eastAsia="Times New Roman" w:hAnsi="Times New Roman" w:cs="Times New Roman"/>
          <w:b/>
          <w:bCs/>
          <w:i/>
          <w:kern w:val="36"/>
          <w:sz w:val="48"/>
          <w:szCs w:val="48"/>
        </w:rPr>
      </w:pPr>
    </w:p>
    <w:p w:rsidR="00742A43" w:rsidRDefault="00742A43">
      <w:pPr>
        <w:rPr>
          <w:rFonts w:ascii="Times New Roman" w:eastAsia="Times New Roman" w:hAnsi="Times New Roman" w:cs="Times New Roman"/>
          <w:b/>
          <w:bCs/>
          <w:i/>
          <w:kern w:val="36"/>
          <w:sz w:val="48"/>
          <w:szCs w:val="48"/>
        </w:rPr>
      </w:pPr>
    </w:p>
    <w:p w:rsidR="00742A43" w:rsidRDefault="00742A43">
      <w:pPr>
        <w:rPr>
          <w:rFonts w:ascii="Times New Roman" w:eastAsia="Times New Roman" w:hAnsi="Times New Roman" w:cs="Times New Roman"/>
          <w:b/>
          <w:bCs/>
          <w:i/>
          <w:kern w:val="36"/>
          <w:sz w:val="48"/>
          <w:szCs w:val="48"/>
        </w:rPr>
      </w:pPr>
    </w:p>
    <w:p w:rsidR="00742A43" w:rsidRDefault="00742A43">
      <w:pPr>
        <w:rPr>
          <w:rFonts w:ascii="Times New Roman" w:eastAsia="Times New Roman" w:hAnsi="Times New Roman" w:cs="Times New Roman"/>
          <w:b/>
          <w:bCs/>
          <w:i/>
          <w:kern w:val="36"/>
          <w:sz w:val="48"/>
          <w:szCs w:val="48"/>
        </w:rPr>
      </w:pPr>
    </w:p>
    <w:p w:rsidR="00742A43" w:rsidRDefault="00742A43">
      <w:pPr>
        <w:rPr>
          <w:rFonts w:ascii="Times New Roman" w:eastAsia="Times New Roman" w:hAnsi="Times New Roman" w:cs="Times New Roman"/>
          <w:b/>
          <w:bCs/>
          <w:i/>
          <w:kern w:val="36"/>
          <w:sz w:val="48"/>
          <w:szCs w:val="48"/>
        </w:rPr>
      </w:pPr>
    </w:p>
    <w:p w:rsidR="00742A43" w:rsidRDefault="00742A43">
      <w:pPr>
        <w:rPr>
          <w:rFonts w:ascii="Times New Roman" w:eastAsia="Times New Roman" w:hAnsi="Times New Roman" w:cs="Times New Roman"/>
          <w:b/>
          <w:bCs/>
          <w:i/>
          <w:kern w:val="36"/>
          <w:sz w:val="48"/>
          <w:szCs w:val="48"/>
        </w:rPr>
      </w:pPr>
    </w:p>
    <w:p w:rsidR="00742A43" w:rsidRDefault="00742A43">
      <w:pPr>
        <w:rPr>
          <w:rFonts w:ascii="Times New Roman" w:eastAsia="Times New Roman" w:hAnsi="Times New Roman" w:cs="Times New Roman"/>
          <w:b/>
          <w:bCs/>
          <w:i/>
          <w:kern w:val="36"/>
          <w:sz w:val="48"/>
          <w:szCs w:val="48"/>
        </w:rPr>
      </w:pPr>
    </w:p>
    <w:p w:rsidR="00742A43" w:rsidRDefault="00742A43">
      <w:pPr>
        <w:rPr>
          <w:rFonts w:ascii="Times New Roman" w:eastAsia="Times New Roman" w:hAnsi="Times New Roman" w:cs="Times New Roman"/>
          <w:b/>
          <w:bCs/>
          <w:i/>
          <w:kern w:val="36"/>
          <w:sz w:val="48"/>
          <w:szCs w:val="48"/>
        </w:rPr>
      </w:pPr>
    </w:p>
    <w:sectPr w:rsidR="00742A43" w:rsidSect="001C74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DC33FE"/>
    <w:multiLevelType w:val="multilevel"/>
    <w:tmpl w:val="9F86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8B5598"/>
    <w:multiLevelType w:val="multilevel"/>
    <w:tmpl w:val="C062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3049F1"/>
    <w:multiLevelType w:val="multilevel"/>
    <w:tmpl w:val="AB8A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F92659"/>
    <w:multiLevelType w:val="multilevel"/>
    <w:tmpl w:val="DD50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AB7EE4"/>
    <w:multiLevelType w:val="multilevel"/>
    <w:tmpl w:val="AA52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AA51F9"/>
    <w:multiLevelType w:val="multilevel"/>
    <w:tmpl w:val="2190F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4E937FA"/>
    <w:multiLevelType w:val="multilevel"/>
    <w:tmpl w:val="4552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A05BC2"/>
    <w:multiLevelType w:val="multilevel"/>
    <w:tmpl w:val="CFCEA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760277D"/>
    <w:multiLevelType w:val="multilevel"/>
    <w:tmpl w:val="520C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ED360FF"/>
    <w:multiLevelType w:val="multilevel"/>
    <w:tmpl w:val="A854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EE64E0E"/>
    <w:multiLevelType w:val="multilevel"/>
    <w:tmpl w:val="8DE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52A0ECC"/>
    <w:multiLevelType w:val="multilevel"/>
    <w:tmpl w:val="91BC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0BD37B5"/>
    <w:multiLevelType w:val="multilevel"/>
    <w:tmpl w:val="A9CA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2B52060"/>
    <w:multiLevelType w:val="multilevel"/>
    <w:tmpl w:val="51802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6356C48"/>
    <w:multiLevelType w:val="multilevel"/>
    <w:tmpl w:val="BE58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D124C52"/>
    <w:multiLevelType w:val="multilevel"/>
    <w:tmpl w:val="40FA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5507610"/>
    <w:multiLevelType w:val="multilevel"/>
    <w:tmpl w:val="0526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3B110C6"/>
    <w:multiLevelType w:val="multilevel"/>
    <w:tmpl w:val="C78E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BE7175B"/>
    <w:multiLevelType w:val="multilevel"/>
    <w:tmpl w:val="7664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3"/>
  </w:num>
  <w:num w:numId="3">
    <w:abstractNumId w:val="2"/>
  </w:num>
  <w:num w:numId="4">
    <w:abstractNumId w:val="3"/>
  </w:num>
  <w:num w:numId="5">
    <w:abstractNumId w:val="1"/>
  </w:num>
  <w:num w:numId="6">
    <w:abstractNumId w:val="9"/>
  </w:num>
  <w:num w:numId="7">
    <w:abstractNumId w:val="8"/>
  </w:num>
  <w:num w:numId="8">
    <w:abstractNumId w:val="15"/>
  </w:num>
  <w:num w:numId="9">
    <w:abstractNumId w:val="16"/>
  </w:num>
  <w:num w:numId="10">
    <w:abstractNumId w:val="4"/>
  </w:num>
  <w:num w:numId="11">
    <w:abstractNumId w:val="14"/>
  </w:num>
  <w:num w:numId="12">
    <w:abstractNumId w:val="0"/>
  </w:num>
  <w:num w:numId="13">
    <w:abstractNumId w:val="5"/>
  </w:num>
  <w:num w:numId="14">
    <w:abstractNumId w:val="6"/>
  </w:num>
  <w:num w:numId="15">
    <w:abstractNumId w:val="10"/>
  </w:num>
  <w:num w:numId="16">
    <w:abstractNumId w:val="12"/>
  </w:num>
  <w:num w:numId="17">
    <w:abstractNumId w:val="11"/>
  </w:num>
  <w:num w:numId="18">
    <w:abstractNumId w:val="7"/>
  </w:num>
  <w:num w:numId="19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7D65BE"/>
    <w:rsid w:val="000C3848"/>
    <w:rsid w:val="001C7462"/>
    <w:rsid w:val="00230508"/>
    <w:rsid w:val="003A19F2"/>
    <w:rsid w:val="00624D9E"/>
    <w:rsid w:val="0069705C"/>
    <w:rsid w:val="00742A43"/>
    <w:rsid w:val="007A1B84"/>
    <w:rsid w:val="007D65BE"/>
    <w:rsid w:val="00842C47"/>
    <w:rsid w:val="0096384E"/>
    <w:rsid w:val="009C7FCC"/>
    <w:rsid w:val="009E105A"/>
    <w:rsid w:val="009F27A6"/>
    <w:rsid w:val="00A07CC2"/>
    <w:rsid w:val="00A44033"/>
    <w:rsid w:val="00AA5D01"/>
    <w:rsid w:val="00BC3E7F"/>
    <w:rsid w:val="00C10674"/>
    <w:rsid w:val="00D45258"/>
    <w:rsid w:val="00DF158F"/>
    <w:rsid w:val="00E40A5F"/>
    <w:rsid w:val="00E57658"/>
    <w:rsid w:val="00F94794"/>
    <w:rsid w:val="00FA02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4D9E"/>
  </w:style>
  <w:style w:type="paragraph" w:styleId="Heading1">
    <w:name w:val="heading 1"/>
    <w:basedOn w:val="Normal"/>
    <w:link w:val="Heading1Char"/>
    <w:uiPriority w:val="9"/>
    <w:qFormat/>
    <w:rsid w:val="007D65B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D65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525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5B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D65BE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styleId="Strong">
    <w:name w:val="Strong"/>
    <w:basedOn w:val="DefaultParagraphFont"/>
    <w:uiPriority w:val="22"/>
    <w:qFormat/>
    <w:rsid w:val="007D65BE"/>
    <w:rPr>
      <w:b/>
      <w:bCs/>
    </w:rPr>
  </w:style>
  <w:style w:type="paragraph" w:styleId="NormalWeb">
    <w:name w:val="Normal (Web)"/>
    <w:basedOn w:val="Normal"/>
    <w:uiPriority w:val="99"/>
    <w:unhideWhenUsed/>
    <w:rsid w:val="007D65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D65BE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D45258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19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19F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42A4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96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59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4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14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41B504-DB49-409D-9388-826247387A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289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cp:lastPrinted>2026-01-13T11:38:00Z</cp:lastPrinted>
  <dcterms:created xsi:type="dcterms:W3CDTF">2026-01-20T11:13:00Z</dcterms:created>
  <dcterms:modified xsi:type="dcterms:W3CDTF">2026-01-21T07:49:00Z</dcterms:modified>
</cp:coreProperties>
</file>