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wa2hu1ymgnv" w:id="0"/>
      <w:bookmarkEnd w:id="0"/>
      <w:r w:rsidDel="00000000" w:rsidR="00000000" w:rsidRPr="00000000">
        <w:rPr>
          <w:rtl w:val="0"/>
        </w:rPr>
        <w:t xml:space="preserve">Ubuntu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v1dmhmh5jf2" w:id="1"/>
      <w:bookmarkEnd w:id="1"/>
      <w:r w:rsidDel="00000000" w:rsidR="00000000" w:rsidRPr="00000000">
        <w:rPr>
          <w:rtl w:val="0"/>
        </w:rPr>
        <w:t xml:space="preserve">¿Qué es un usuario root en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highlight w:val="white"/>
          <w:rtl w:val="0"/>
        </w:rPr>
        <w:t xml:space="preserve">Usuarios y grupos.</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pStyle w:val="Heading1"/>
        <w:rPr/>
      </w:pPr>
      <w:bookmarkStart w:colFirst="0" w:colLast="0" w:name="_y7kaiwvrxsap" w:id="2"/>
      <w:bookmarkEnd w:id="2"/>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No se puede agregar una contraseña para la cuenta root ya que UBUNTU posee el mecanismo “sudo” para manejarlo. En vez de eso, se agregan usuarios a la cuenta administrador. Todos esos usuarios pueden correr comandos o programas a través del comando "sudo".</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rtl w:val="0"/>
        </w:rPr>
      </w:r>
    </w:p>
    <w:p w:rsidR="00000000" w:rsidDel="00000000" w:rsidP="00000000" w:rsidRDefault="00000000" w:rsidRPr="00000000" w14:paraId="0000000C">
      <w:pPr>
        <w:pStyle w:val="Heading1"/>
        <w:rPr/>
      </w:pPr>
      <w:bookmarkStart w:colFirst="0" w:colLast="0" w:name="_7m301no4gesx" w:id="3"/>
      <w:bookmarkEnd w:id="3"/>
      <w:r w:rsidDel="00000000" w:rsidR="00000000" w:rsidRPr="00000000">
        <w:rPr>
          <w:rtl w:val="0"/>
        </w:rPr>
        <w:t xml:space="preserve">¿Cuáles son los procesos típicos de Linux?¿Cómo identificarlos?</w:t>
      </w:r>
    </w:p>
    <w:p w:rsidR="00000000" w:rsidDel="00000000" w:rsidP="00000000" w:rsidRDefault="00000000" w:rsidRPr="00000000" w14:paraId="0000000D">
      <w:pPr>
        <w:rPr/>
      </w:pPr>
      <w:r w:rsidDel="00000000" w:rsidR="00000000" w:rsidRPr="00000000">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rPr>
          <w:highlight w:val="white"/>
        </w:rPr>
      </w:pPr>
      <w:r w:rsidDel="00000000" w:rsidR="00000000" w:rsidRPr="00000000">
        <w:rPr>
          <w:highlight w:val="white"/>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10">
      <w:pPr>
        <w:shd w:fill="ffffff" w:val="clear"/>
        <w:spacing w:after="240" w:lineRule="auto"/>
        <w:rPr>
          <w:highlight w:val="white"/>
        </w:rPr>
      </w:pPr>
      <w:r w:rsidDel="00000000" w:rsidR="00000000" w:rsidRPr="00000000">
        <w:rPr>
          <w:highlight w:val="white"/>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11">
      <w:pPr>
        <w:numPr>
          <w:ilvl w:val="0"/>
          <w:numId w:val="2"/>
        </w:numPr>
        <w:shd w:fill="ffffff" w:val="clear"/>
        <w:spacing w:after="0" w:afterAutospacing="0" w:lineRule="auto"/>
        <w:ind w:left="720" w:hanging="360"/>
        <w:rPr>
          <w:b w:val="1"/>
          <w:highlight w:val="white"/>
        </w:rPr>
      </w:pPr>
      <w:r w:rsidDel="00000000" w:rsidR="00000000" w:rsidRPr="00000000">
        <w:rPr>
          <w:b w:val="1"/>
          <w:highlight w:val="white"/>
          <w:rtl w:val="0"/>
        </w:rPr>
        <w:t xml:space="preserve">Procesos principales</w:t>
      </w:r>
      <w:r w:rsidDel="00000000" w:rsidR="00000000" w:rsidRPr="00000000">
        <w:rPr>
          <w:highlight w:val="white"/>
          <w:rtl w:val="0"/>
        </w:rPr>
        <w:t xml:space="preserve">: estos son procesos que crean otros procesos durante el tiempo de ejecución.</w:t>
      </w:r>
    </w:p>
    <w:p w:rsidR="00000000" w:rsidDel="00000000" w:rsidP="00000000" w:rsidRDefault="00000000" w:rsidRPr="00000000" w14:paraId="00000012">
      <w:pPr>
        <w:numPr>
          <w:ilvl w:val="0"/>
          <w:numId w:val="2"/>
        </w:numPr>
        <w:shd w:fill="ffffff" w:val="clear"/>
        <w:spacing w:after="240" w:lineRule="auto"/>
        <w:ind w:left="720" w:hanging="360"/>
        <w:rPr>
          <w:b w:val="1"/>
          <w:highlight w:val="white"/>
        </w:rPr>
      </w:pPr>
      <w:r w:rsidDel="00000000" w:rsidR="00000000" w:rsidRPr="00000000">
        <w:rPr>
          <w:b w:val="1"/>
          <w:highlight w:val="white"/>
          <w:rtl w:val="0"/>
        </w:rPr>
        <w:t xml:space="preserve">Procesos secundarios</w:t>
      </w:r>
      <w:r w:rsidDel="00000000" w:rsidR="00000000" w:rsidRPr="00000000">
        <w:rPr>
          <w:highlight w:val="white"/>
          <w:rtl w:val="0"/>
        </w:rPr>
        <w:t xml:space="preserve">: estos procesos son creados por otros procesos durante el tiempo de ejecución.</w:t>
      </w:r>
    </w:p>
    <w:p w:rsidR="00000000" w:rsidDel="00000000" w:rsidP="00000000" w:rsidRDefault="00000000" w:rsidRPr="00000000" w14:paraId="00000013">
      <w:pPr>
        <w:shd w:fill="ffffff" w:val="clear"/>
        <w:spacing w:after="240" w:lineRule="auto"/>
        <w:rPr>
          <w:highlight w:val="white"/>
        </w:rPr>
      </w:pPr>
      <w:r w:rsidDel="00000000" w:rsidR="00000000" w:rsidRPr="00000000">
        <w:rPr>
          <w:highlight w:val="white"/>
          <w:rtl w:val="0"/>
        </w:rPr>
        <w:t xml:space="preserve">Los procesos principales corren con el usuario root una vez levantado el sistema.</w:t>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pStyle w:val="Heading1"/>
        <w:rPr/>
      </w:pPr>
      <w:bookmarkStart w:colFirst="0" w:colLast="0" w:name="_qujitn9ogfbk" w:id="4"/>
      <w:bookmarkEnd w:id="4"/>
      <w:r w:rsidDel="00000000" w:rsidR="00000000" w:rsidRPr="00000000">
        <w:rPr>
          <w:rtl w:val="0"/>
        </w:rPr>
        <w:t xml:space="preserve">Investigar y establecer una contraseña para el usuario root.</w:t>
      </w:r>
    </w:p>
    <w:p w:rsidR="00000000" w:rsidDel="00000000" w:rsidP="00000000" w:rsidRDefault="00000000" w:rsidRPr="00000000" w14:paraId="00000017">
      <w:pPr>
        <w:rPr>
          <w:b w:val="1"/>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Hay dos maneras:</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highlight w:val="white"/>
          <w:rtl w:val="0"/>
        </w:rPr>
        <w:t xml:space="preserve">Convocar al usuario admin y luego setear la contraseña</w:t>
      </w:r>
    </w:p>
    <w:p w:rsidR="00000000" w:rsidDel="00000000" w:rsidP="00000000" w:rsidRDefault="00000000" w:rsidRPr="00000000" w14:paraId="0000001A">
      <w:pPr>
        <w:numPr>
          <w:ilvl w:val="1"/>
          <w:numId w:val="1"/>
        </w:numPr>
        <w:spacing w:after="0" w:afterAutospacing="0" w:lineRule="auto"/>
        <w:ind w:left="1440" w:hanging="360"/>
        <w:rPr>
          <w:highlight w:val="white"/>
        </w:rPr>
      </w:pPr>
      <w:r w:rsidDel="00000000" w:rsidR="00000000" w:rsidRPr="00000000">
        <w:rPr>
          <w:highlight w:val="white"/>
          <w:rtl w:val="0"/>
        </w:rPr>
        <w:t xml:space="preserve">Pasar al usuario admin: </w:t>
      </w:r>
      <w:r w:rsidDel="00000000" w:rsidR="00000000" w:rsidRPr="00000000">
        <w:rPr>
          <w:b w:val="1"/>
          <w:highlight w:val="white"/>
          <w:rtl w:val="0"/>
        </w:rPr>
        <w:t xml:space="preserve">sudo -i</w:t>
      </w:r>
    </w:p>
    <w:p w:rsidR="00000000" w:rsidDel="00000000" w:rsidP="00000000" w:rsidRDefault="00000000" w:rsidRPr="00000000" w14:paraId="0000001B">
      <w:pPr>
        <w:numPr>
          <w:ilvl w:val="1"/>
          <w:numId w:val="1"/>
        </w:numPr>
        <w:spacing w:after="0" w:afterAutospacing="0" w:lineRule="auto"/>
        <w:ind w:left="1440" w:hanging="360"/>
        <w:rPr>
          <w:highlight w:val="white"/>
        </w:rPr>
      </w:pPr>
      <w:r w:rsidDel="00000000" w:rsidR="00000000" w:rsidRPr="00000000">
        <w:rPr>
          <w:highlight w:val="white"/>
          <w:rtl w:val="0"/>
        </w:rPr>
        <w:t xml:space="preserve">Setear la contraseña: </w:t>
      </w:r>
      <w:r w:rsidDel="00000000" w:rsidR="00000000" w:rsidRPr="00000000">
        <w:rPr>
          <w:b w:val="1"/>
          <w:highlight w:val="white"/>
          <w:rtl w:val="0"/>
        </w:rPr>
        <w:t xml:space="preserve">passwd </w:t>
      </w:r>
      <w:r w:rsidDel="00000000" w:rsidR="00000000" w:rsidRPr="00000000">
        <w:rPr>
          <w:highlight w:val="white"/>
          <w:rtl w:val="0"/>
        </w:rPr>
        <w:t xml:space="preserve">y luego ingresar la contraseña</w:t>
      </w:r>
    </w:p>
    <w:p w:rsidR="00000000" w:rsidDel="00000000" w:rsidP="00000000" w:rsidRDefault="00000000" w:rsidRPr="00000000" w14:paraId="0000001C">
      <w:pPr>
        <w:numPr>
          <w:ilvl w:val="0"/>
          <w:numId w:val="1"/>
        </w:numPr>
        <w:spacing w:after="240" w:lineRule="auto"/>
        <w:ind w:left="720" w:hanging="360"/>
        <w:rPr>
          <w:highlight w:val="white"/>
        </w:rPr>
      </w:pPr>
      <w:r w:rsidDel="00000000" w:rsidR="00000000" w:rsidRPr="00000000">
        <w:rPr>
          <w:highlight w:val="white"/>
          <w:rtl w:val="0"/>
        </w:rPr>
        <w:t xml:space="preserve">Setear la contraseña en un solo comando: </w:t>
      </w:r>
      <w:r w:rsidDel="00000000" w:rsidR="00000000" w:rsidRPr="00000000">
        <w:rPr>
          <w:b w:val="1"/>
          <w:highlight w:val="white"/>
          <w:rtl w:val="0"/>
        </w:rPr>
        <w:t xml:space="preserve">sudo passwd root </w:t>
      </w:r>
      <w:r w:rsidDel="00000000" w:rsidR="00000000" w:rsidRPr="00000000">
        <w:rPr>
          <w:highlight w:val="white"/>
          <w:rtl w:val="0"/>
        </w:rPr>
        <w:t xml:space="preserve">y luego ingresar la contraseña.</w:t>
      </w:r>
    </w:p>
    <w:p w:rsidR="00000000" w:rsidDel="00000000" w:rsidP="00000000" w:rsidRDefault="00000000" w:rsidRPr="00000000" w14:paraId="0000001D">
      <w:pPr>
        <w:spacing w:after="240" w:lineRule="auto"/>
        <w:ind w:left="0" w:firstLine="0"/>
        <w:rPr>
          <w:b w:val="1"/>
          <w:highlight w:val="white"/>
        </w:rPr>
      </w:pPr>
      <w:r w:rsidDel="00000000" w:rsidR="00000000" w:rsidRPr="00000000">
        <w:rPr>
          <w:highlight w:val="white"/>
          <w:rtl w:val="0"/>
        </w:rPr>
        <w:t xml:space="preserve">Para verificar que el root tenga contraseña guardada, se puede correr el siguiente comando: </w:t>
      </w:r>
      <w:r w:rsidDel="00000000" w:rsidR="00000000" w:rsidRPr="00000000">
        <w:rPr>
          <w:b w:val="1"/>
          <w:highlight w:val="white"/>
          <w:rtl w:val="0"/>
        </w:rPr>
        <w:t xml:space="preserve">su -u</w:t>
      </w:r>
    </w:p>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lmphh6i9mc0l" w:id="5"/>
      <w:bookmarkEnd w:id="5"/>
      <w:r w:rsidDel="00000000" w:rsidR="00000000" w:rsidRPr="00000000">
        <w:rPr>
          <w:rtl w:val="0"/>
        </w:rPr>
        <w:t xml:space="preserve">Captura de pantalla de trabajo en UBUNTU</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Opcional: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Escribir en la terminal el comando apt install cowsay.</w:t>
      </w:r>
    </w:p>
    <w:p w:rsidR="00000000" w:rsidDel="00000000" w:rsidP="00000000" w:rsidRDefault="00000000" w:rsidRPr="00000000" w14:paraId="00000027">
      <w:pPr>
        <w:rPr/>
      </w:pPr>
      <w:r w:rsidDel="00000000" w:rsidR="00000000" w:rsidRPr="00000000">
        <w:rPr/>
        <w:drawing>
          <wp:inline distB="114300" distT="114300" distL="114300" distR="114300">
            <wp:extent cx="4981575" cy="17811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81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Escribir en la terminal el comando cowsay “ Hola mundo “.</w:t>
      </w:r>
    </w:p>
    <w:p w:rsidR="00000000" w:rsidDel="00000000" w:rsidP="00000000" w:rsidRDefault="00000000" w:rsidRPr="00000000" w14:paraId="0000002A">
      <w:pPr>
        <w:rPr/>
      </w:pPr>
      <w:r w:rsidDel="00000000" w:rsidR="00000000" w:rsidRPr="00000000">
        <w:rPr/>
        <w:drawing>
          <wp:inline distB="114300" distT="114300" distL="114300" distR="114300">
            <wp:extent cx="2933700" cy="1333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37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Escribir en la terminal el comando sudo apt install fortune</w:t>
      </w:r>
    </w:p>
    <w:p w:rsidR="00000000" w:rsidDel="00000000" w:rsidP="00000000" w:rsidRDefault="00000000" w:rsidRPr="00000000" w14:paraId="0000002C">
      <w:pPr>
        <w:rPr/>
      </w:pPr>
      <w:r w:rsidDel="00000000" w:rsidR="00000000" w:rsidRPr="00000000">
        <w:rPr/>
        <w:drawing>
          <wp:inline distB="114300" distT="114300" distL="114300" distR="114300">
            <wp:extent cx="5305425" cy="19621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054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4076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Escribir en la terminal fortune.</w:t>
      </w:r>
    </w:p>
    <w:p w:rsidR="00000000" w:rsidDel="00000000" w:rsidP="00000000" w:rsidRDefault="00000000" w:rsidRPr="00000000" w14:paraId="0000002F">
      <w:pPr>
        <w:rPr/>
      </w:pPr>
      <w:r w:rsidDel="00000000" w:rsidR="00000000" w:rsidRPr="00000000">
        <w:rPr/>
        <w:drawing>
          <wp:inline distB="114300" distT="114300" distL="114300" distR="114300">
            <wp:extent cx="4695825" cy="304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95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fortune | cowsay</w:t>
      </w:r>
    </w:p>
    <w:p w:rsidR="00000000" w:rsidDel="00000000" w:rsidP="00000000" w:rsidRDefault="00000000" w:rsidRPr="00000000" w14:paraId="00000031">
      <w:pPr>
        <w:rPr/>
      </w:pPr>
      <w:r w:rsidDel="00000000" w:rsidR="00000000" w:rsidRPr="00000000">
        <w:rPr/>
        <w:drawing>
          <wp:inline distB="114300" distT="114300" distL="114300" distR="114300">
            <wp:extent cx="3609975" cy="18859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099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