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996C37">
      <w:pPr>
        <w:rPr>
          <w:sz w:val="44"/>
          <w:szCs w:val="44"/>
        </w:rPr>
      </w:pPr>
    </w:p>
    <w:p w14:paraId="75FEF861">
      <w:pPr>
        <w:jc w:val="left"/>
        <w:rPr>
          <w:sz w:val="44"/>
          <w:szCs w:val="44"/>
        </w:rPr>
      </w:pPr>
    </w:p>
    <w:p w14:paraId="7AAFDE3B">
      <w:pPr>
        <w:jc w:val="left"/>
        <w:rPr>
          <w:sz w:val="44"/>
          <w:szCs w:val="44"/>
        </w:rPr>
      </w:pPr>
    </w:p>
    <w:p w14:paraId="19D4E659">
      <w:pPr>
        <w:jc w:val="left"/>
        <w:rPr>
          <w:sz w:val="44"/>
          <w:szCs w:val="44"/>
        </w:rPr>
      </w:pPr>
    </w:p>
    <w:p w14:paraId="1BDF8A14">
      <w:pPr>
        <w:jc w:val="center"/>
        <w:rPr>
          <w:rFonts w:ascii="宋体" w:hAnsi="宋体" w:eastAsia="宋体"/>
          <w:b/>
          <w:bCs/>
          <w:sz w:val="52"/>
          <w:szCs w:val="52"/>
        </w:rPr>
      </w:pPr>
      <w:bookmarkStart w:id="0" w:name="_Toc125382123"/>
      <w:r>
        <w:rPr>
          <w:rFonts w:ascii="宋体" w:hAnsi="宋体" w:eastAsia="宋体"/>
          <w:b/>
          <w:bCs/>
          <w:sz w:val="52"/>
          <w:szCs w:val="52"/>
        </w:rPr>
        <w:t>{{reportName}}</w:t>
      </w:r>
      <w:bookmarkEnd w:id="0"/>
      <w:r>
        <w:rPr>
          <w:rFonts w:hint="eastAsia" w:ascii="宋体" w:hAnsi="宋体" w:eastAsia="宋体"/>
          <w:b/>
          <w:bCs/>
          <w:sz w:val="52"/>
          <w:szCs w:val="52"/>
        </w:rPr>
        <w:t>报告</w:t>
      </w:r>
    </w:p>
    <w:p w14:paraId="4FA074D4">
      <w:pPr>
        <w:jc w:val="left"/>
        <w:rPr>
          <w:sz w:val="44"/>
          <w:szCs w:val="44"/>
        </w:rPr>
      </w:pPr>
    </w:p>
    <w:p w14:paraId="59AEBDE8">
      <w:pPr>
        <w:jc w:val="left"/>
        <w:rPr>
          <w:sz w:val="44"/>
          <w:szCs w:val="44"/>
        </w:rPr>
      </w:pPr>
    </w:p>
    <w:p w14:paraId="0024ED0B">
      <w:pPr>
        <w:jc w:val="left"/>
        <w:rPr>
          <w:sz w:val="44"/>
          <w:szCs w:val="44"/>
        </w:rPr>
      </w:pPr>
    </w:p>
    <w:p w14:paraId="23A6747F">
      <w:pPr>
        <w:jc w:val="left"/>
        <w:rPr>
          <w:sz w:val="44"/>
          <w:szCs w:val="44"/>
        </w:rPr>
      </w:pPr>
    </w:p>
    <w:p w14:paraId="43CFFA23">
      <w:pPr>
        <w:jc w:val="left"/>
        <w:rPr>
          <w:sz w:val="44"/>
          <w:szCs w:val="44"/>
        </w:rPr>
      </w:pPr>
    </w:p>
    <w:p w14:paraId="1CBBFC50">
      <w:pPr>
        <w:jc w:val="left"/>
        <w:rPr>
          <w:sz w:val="44"/>
          <w:szCs w:val="44"/>
        </w:rPr>
      </w:pPr>
    </w:p>
    <w:p w14:paraId="72CB5C9B">
      <w:pPr>
        <w:jc w:val="left"/>
        <w:rPr>
          <w:sz w:val="44"/>
          <w:szCs w:val="44"/>
        </w:rPr>
      </w:pPr>
    </w:p>
    <w:p w14:paraId="7EAC9473">
      <w:pPr>
        <w:jc w:val="left"/>
        <w:rPr>
          <w:sz w:val="44"/>
          <w:szCs w:val="44"/>
        </w:rPr>
      </w:pPr>
    </w:p>
    <w:p w14:paraId="3CCB10E5">
      <w:pPr>
        <w:jc w:val="left"/>
        <w:rPr>
          <w:sz w:val="44"/>
          <w:szCs w:val="44"/>
        </w:rPr>
      </w:pPr>
    </w:p>
    <w:p w14:paraId="555406F1">
      <w:pPr>
        <w:jc w:val="left"/>
        <w:rPr>
          <w:sz w:val="44"/>
          <w:szCs w:val="44"/>
        </w:rPr>
      </w:pPr>
    </w:p>
    <w:p w14:paraId="139B3F05">
      <w:pPr>
        <w:jc w:val="left"/>
        <w:rPr>
          <w:sz w:val="44"/>
          <w:szCs w:val="44"/>
        </w:rPr>
      </w:pPr>
    </w:p>
    <w:p w14:paraId="45CD52C5">
      <w:pPr>
        <w:jc w:val="left"/>
        <w:rPr>
          <w:sz w:val="44"/>
          <w:szCs w:val="44"/>
        </w:rPr>
      </w:pPr>
    </w:p>
    <w:p w14:paraId="4099C06F">
      <w:pPr>
        <w:jc w:val="center"/>
        <w:rPr>
          <w:rFonts w:ascii="宋体" w:hAnsi="宋体" w:eastAsia="宋体"/>
          <w:sz w:val="28"/>
          <w:szCs w:val="28"/>
        </w:rPr>
      </w:pPr>
      <w:bookmarkStart w:id="1" w:name="_Toc125382124"/>
      <w:r>
        <w:rPr>
          <w:rFonts w:ascii="宋体" w:hAnsi="宋体" w:eastAsia="宋体"/>
          <w:sz w:val="28"/>
          <w:szCs w:val="28"/>
        </w:rPr>
        <w:t>{{coverSignature}}</w:t>
      </w:r>
      <w:bookmarkEnd w:id="1"/>
    </w:p>
    <w:p w14:paraId="38C4D9AB">
      <w:pPr>
        <w:jc w:val="center"/>
        <w:rPr>
          <w:rFonts w:ascii="宋体" w:hAnsi="宋体" w:eastAsia="宋体"/>
          <w:sz w:val="28"/>
          <w:szCs w:val="28"/>
        </w:rPr>
        <w:sectPr>
          <w:footerReference r:id="rId3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宋体" w:hAnsi="宋体" w:eastAsia="宋体"/>
          <w:sz w:val="28"/>
          <w:szCs w:val="28"/>
        </w:rPr>
        <w:t>{{reportTime}}</w:t>
      </w:r>
    </w:p>
    <w:p w14:paraId="683E4BAB">
      <w:pPr>
        <w:spacing w:line="360" w:lineRule="auto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本次安全问题汇总如下：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3"/>
        <w:gridCol w:w="1213"/>
      </w:tblGrid>
      <w:tr w14:paraId="1D55D3B7">
        <w:trPr>
          <w:trHeight w:val="567" w:hRule="atLeast"/>
          <w:tblHeader/>
        </w:trPr>
        <w:tc>
          <w:tcPr>
            <w:tcW w:w="7083" w:type="dxa"/>
            <w:shd w:val="clear" w:color="auto" w:fill="4472C4" w:themeFill="accent1"/>
            <w:vAlign w:val="center"/>
          </w:tcPr>
          <w:p w14:paraId="38E9BEA8">
            <w:pPr>
              <w:jc w:val="center"/>
              <w:rPr>
                <w:rFonts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安全问题名称</w:t>
            </w:r>
          </w:p>
        </w:tc>
        <w:tc>
          <w:tcPr>
            <w:tcW w:w="1213" w:type="dxa"/>
            <w:shd w:val="clear" w:color="auto" w:fill="4472C4" w:themeFill="accent1"/>
            <w:vAlign w:val="center"/>
          </w:tcPr>
          <w:p w14:paraId="7A43FD35">
            <w:pPr>
              <w:jc w:val="center"/>
              <w:rPr>
                <w:rFonts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威胁级别</w:t>
            </w:r>
          </w:p>
        </w:tc>
      </w:tr>
      <w:tr w14:paraId="4B671F87">
        <w:trPr>
          <w:trHeight w:val="567" w:hRule="atLeast"/>
        </w:trPr>
        <w:tc>
          <w:tcPr>
            <w:tcW w:w="7083" w:type="dxa"/>
            <w:vAlign w:val="center"/>
          </w:tcPr>
          <w:p w14:paraId="00A7D7E5">
            <w:pPr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 w:cs="Times New Roman"/>
                <w:kern w:val="44"/>
              </w:rPr>
              <w:t>{{IF vulHighRiskSum+vulMediumRiskSum+vulLowRiskSum === 0}}</w:t>
            </w:r>
          </w:p>
        </w:tc>
        <w:tc>
          <w:tcPr>
            <w:tcW w:w="1213" w:type="dxa"/>
            <w:vAlign w:val="center"/>
          </w:tcPr>
          <w:p w14:paraId="42121973">
            <w:pPr>
              <w:jc w:val="center"/>
              <w:rPr>
                <w:rFonts w:ascii="宋体" w:hAnsi="宋体" w:eastAsia="宋体"/>
              </w:rPr>
            </w:pPr>
          </w:p>
        </w:tc>
      </w:tr>
      <w:tr w14:paraId="57303D53">
        <w:trPr>
          <w:trHeight w:val="567" w:hRule="atLeast"/>
        </w:trPr>
        <w:tc>
          <w:tcPr>
            <w:tcW w:w="8296" w:type="dxa"/>
            <w:gridSpan w:val="2"/>
            <w:vAlign w:val="center"/>
          </w:tcPr>
          <w:p w14:paraId="4E315FAD"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Times New Roman"/>
                <w:color w:val="808080" w:themeColor="background1" w:themeShade="80"/>
                <w:kern w:val="44"/>
              </w:rPr>
              <w:t>（无）</w:t>
            </w:r>
          </w:p>
        </w:tc>
      </w:tr>
      <w:tr w14:paraId="1F907A95">
        <w:trPr>
          <w:trHeight w:val="567" w:hRule="atLeast"/>
        </w:trPr>
        <w:tc>
          <w:tcPr>
            <w:tcW w:w="7083" w:type="dxa"/>
            <w:vAlign w:val="center"/>
          </w:tcPr>
          <w:p w14:paraId="70AD6BF2">
            <w:pPr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 w:cs="Times New Roman"/>
                <w:kern w:val="44"/>
              </w:rPr>
              <w:t>{{END-IF}}</w:t>
            </w:r>
          </w:p>
        </w:tc>
        <w:tc>
          <w:tcPr>
            <w:tcW w:w="1213" w:type="dxa"/>
            <w:vAlign w:val="center"/>
          </w:tcPr>
          <w:p w14:paraId="4813181A">
            <w:pPr>
              <w:jc w:val="center"/>
              <w:rPr>
                <w:rFonts w:ascii="宋体" w:hAnsi="宋体" w:eastAsia="宋体"/>
              </w:rPr>
            </w:pPr>
          </w:p>
        </w:tc>
      </w:tr>
      <w:tr w14:paraId="1F7960F3">
        <w:trPr>
          <w:trHeight w:val="567" w:hRule="atLeast"/>
        </w:trPr>
        <w:tc>
          <w:tcPr>
            <w:tcW w:w="7083" w:type="dxa"/>
            <w:vAlign w:val="center"/>
          </w:tcPr>
          <w:p w14:paraId="04BB7781"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{{</w:t>
            </w:r>
            <w:r>
              <w:rPr>
                <w:rFonts w:ascii="宋体" w:hAnsi="宋体" w:eastAsia="宋体"/>
              </w:rPr>
              <w:t xml:space="preserve">FOR </w:t>
            </w:r>
            <w:r>
              <w:rPr>
                <w:rFonts w:hint="eastAsia" w:ascii="宋体" w:hAnsi="宋体" w:eastAsia="宋体"/>
              </w:rPr>
              <w:t>v</w:t>
            </w:r>
            <w:r>
              <w:rPr>
                <w:rFonts w:ascii="宋体" w:hAnsi="宋体" w:eastAsia="宋体"/>
              </w:rPr>
              <w:t xml:space="preserve"> IN vulHighRiskList}}</w:t>
            </w:r>
          </w:p>
        </w:tc>
        <w:tc>
          <w:tcPr>
            <w:tcW w:w="1213" w:type="dxa"/>
            <w:vAlign w:val="center"/>
          </w:tcPr>
          <w:p w14:paraId="26E44D62">
            <w:pPr>
              <w:jc w:val="center"/>
              <w:rPr>
                <w:rFonts w:ascii="宋体" w:hAnsi="宋体" w:eastAsia="宋体"/>
              </w:rPr>
            </w:pPr>
          </w:p>
        </w:tc>
      </w:tr>
      <w:tr w14:paraId="6E58052B">
        <w:trPr>
          <w:trHeight w:val="567" w:hRule="atLeast"/>
        </w:trPr>
        <w:tc>
          <w:tcPr>
            <w:tcW w:w="7083" w:type="dxa"/>
            <w:vAlign w:val="center"/>
          </w:tcPr>
          <w:p w14:paraId="0E891489"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{{</w:t>
            </w:r>
            <w:r>
              <w:rPr>
                <w:rFonts w:ascii="宋体" w:hAnsi="宋体" w:eastAsia="宋体"/>
              </w:rPr>
              <w:t>$v.vulName}}</w:t>
            </w:r>
          </w:p>
        </w:tc>
        <w:tc>
          <w:tcPr>
            <w:tcW w:w="1213" w:type="dxa"/>
            <w:vAlign w:val="center"/>
          </w:tcPr>
          <w:p w14:paraId="3BE57F78"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高危</w:t>
            </w:r>
          </w:p>
        </w:tc>
      </w:tr>
      <w:tr w14:paraId="6026103D">
        <w:trPr>
          <w:trHeight w:val="567" w:hRule="atLeast"/>
        </w:trPr>
        <w:tc>
          <w:tcPr>
            <w:tcW w:w="7083" w:type="dxa"/>
            <w:vAlign w:val="center"/>
          </w:tcPr>
          <w:p w14:paraId="41CB3603"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{{</w:t>
            </w:r>
            <w:r>
              <w:rPr>
                <w:rFonts w:ascii="宋体" w:hAnsi="宋体" w:eastAsia="宋体"/>
              </w:rPr>
              <w:t>END-FOR v}}</w:t>
            </w:r>
          </w:p>
        </w:tc>
        <w:tc>
          <w:tcPr>
            <w:tcW w:w="1213" w:type="dxa"/>
            <w:vAlign w:val="center"/>
          </w:tcPr>
          <w:p w14:paraId="2BE3E071">
            <w:pPr>
              <w:jc w:val="center"/>
              <w:rPr>
                <w:rFonts w:ascii="宋体" w:hAnsi="宋体" w:eastAsia="宋体"/>
              </w:rPr>
            </w:pPr>
          </w:p>
        </w:tc>
      </w:tr>
      <w:tr w14:paraId="2DB71558">
        <w:trPr>
          <w:trHeight w:val="567" w:hRule="atLeast"/>
        </w:trPr>
        <w:tc>
          <w:tcPr>
            <w:tcW w:w="7083" w:type="dxa"/>
            <w:vAlign w:val="center"/>
          </w:tcPr>
          <w:p w14:paraId="2F49CF0D"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{{</w:t>
            </w:r>
            <w:r>
              <w:rPr>
                <w:rFonts w:ascii="宋体" w:hAnsi="宋体" w:eastAsia="宋体"/>
              </w:rPr>
              <w:t xml:space="preserve">FOR </w:t>
            </w:r>
            <w:r>
              <w:rPr>
                <w:rFonts w:hint="eastAsia" w:ascii="宋体" w:hAnsi="宋体" w:eastAsia="宋体"/>
              </w:rPr>
              <w:t>v</w:t>
            </w:r>
            <w:r>
              <w:rPr>
                <w:rFonts w:ascii="宋体" w:hAnsi="宋体" w:eastAsia="宋体"/>
              </w:rPr>
              <w:t xml:space="preserve"> IN vulMediumRiskList}}</w:t>
            </w:r>
          </w:p>
        </w:tc>
        <w:tc>
          <w:tcPr>
            <w:tcW w:w="1213" w:type="dxa"/>
            <w:vAlign w:val="center"/>
          </w:tcPr>
          <w:p w14:paraId="3D98E5DD">
            <w:pPr>
              <w:jc w:val="center"/>
              <w:rPr>
                <w:rFonts w:ascii="宋体" w:hAnsi="宋体" w:eastAsia="宋体"/>
              </w:rPr>
            </w:pPr>
          </w:p>
        </w:tc>
      </w:tr>
      <w:tr w14:paraId="518F53B2">
        <w:trPr>
          <w:trHeight w:val="567" w:hRule="atLeast"/>
        </w:trPr>
        <w:tc>
          <w:tcPr>
            <w:tcW w:w="7083" w:type="dxa"/>
            <w:vAlign w:val="center"/>
          </w:tcPr>
          <w:p w14:paraId="63BAA470"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{{</w:t>
            </w:r>
            <w:r>
              <w:rPr>
                <w:rFonts w:ascii="宋体" w:hAnsi="宋体" w:eastAsia="宋体"/>
              </w:rPr>
              <w:t>$v.vulName}}</w:t>
            </w:r>
          </w:p>
        </w:tc>
        <w:tc>
          <w:tcPr>
            <w:tcW w:w="1213" w:type="dxa"/>
            <w:vAlign w:val="center"/>
          </w:tcPr>
          <w:p w14:paraId="0A4343DE"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C000"/>
              </w:rPr>
              <w:t>中危</w:t>
            </w:r>
          </w:p>
        </w:tc>
      </w:tr>
      <w:tr w14:paraId="6459E398">
        <w:trPr>
          <w:trHeight w:val="567" w:hRule="atLeast"/>
        </w:trPr>
        <w:tc>
          <w:tcPr>
            <w:tcW w:w="7083" w:type="dxa"/>
            <w:vAlign w:val="center"/>
          </w:tcPr>
          <w:p w14:paraId="028AA869"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{{</w:t>
            </w:r>
            <w:r>
              <w:rPr>
                <w:rFonts w:ascii="宋体" w:hAnsi="宋体" w:eastAsia="宋体"/>
              </w:rPr>
              <w:t>END-FOR v}}</w:t>
            </w:r>
          </w:p>
        </w:tc>
        <w:tc>
          <w:tcPr>
            <w:tcW w:w="1213" w:type="dxa"/>
            <w:vAlign w:val="center"/>
          </w:tcPr>
          <w:p w14:paraId="1C6B8855">
            <w:pPr>
              <w:jc w:val="center"/>
              <w:rPr>
                <w:rFonts w:ascii="宋体" w:hAnsi="宋体" w:eastAsia="宋体"/>
              </w:rPr>
            </w:pPr>
          </w:p>
        </w:tc>
      </w:tr>
      <w:tr w14:paraId="411E883A">
        <w:trPr>
          <w:trHeight w:val="567" w:hRule="atLeast"/>
        </w:trPr>
        <w:tc>
          <w:tcPr>
            <w:tcW w:w="7083" w:type="dxa"/>
            <w:vAlign w:val="center"/>
          </w:tcPr>
          <w:p w14:paraId="677D3055"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{{</w:t>
            </w:r>
            <w:r>
              <w:rPr>
                <w:rFonts w:ascii="宋体" w:hAnsi="宋体" w:eastAsia="宋体"/>
              </w:rPr>
              <w:t xml:space="preserve">FOR </w:t>
            </w:r>
            <w:r>
              <w:rPr>
                <w:rFonts w:hint="eastAsia" w:ascii="宋体" w:hAnsi="宋体" w:eastAsia="宋体"/>
              </w:rPr>
              <w:t>v</w:t>
            </w:r>
            <w:r>
              <w:rPr>
                <w:rFonts w:ascii="宋体" w:hAnsi="宋体" w:eastAsia="宋体"/>
              </w:rPr>
              <w:t xml:space="preserve"> IN vulLowRiskList}}</w:t>
            </w:r>
          </w:p>
        </w:tc>
        <w:tc>
          <w:tcPr>
            <w:tcW w:w="1213" w:type="dxa"/>
            <w:vAlign w:val="center"/>
          </w:tcPr>
          <w:p w14:paraId="48B41F38">
            <w:pPr>
              <w:jc w:val="center"/>
              <w:rPr>
                <w:rFonts w:ascii="宋体" w:hAnsi="宋体" w:eastAsia="宋体"/>
              </w:rPr>
            </w:pPr>
          </w:p>
        </w:tc>
      </w:tr>
      <w:tr w14:paraId="5474EC94">
        <w:trPr>
          <w:trHeight w:val="567" w:hRule="atLeast"/>
        </w:trPr>
        <w:tc>
          <w:tcPr>
            <w:tcW w:w="7083" w:type="dxa"/>
            <w:vAlign w:val="center"/>
          </w:tcPr>
          <w:p w14:paraId="4B5CED97"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{{</w:t>
            </w:r>
            <w:r>
              <w:rPr>
                <w:rFonts w:ascii="宋体" w:hAnsi="宋体" w:eastAsia="宋体"/>
              </w:rPr>
              <w:t>$v.vulName}}</w:t>
            </w:r>
          </w:p>
        </w:tc>
        <w:tc>
          <w:tcPr>
            <w:tcW w:w="1213" w:type="dxa"/>
            <w:vAlign w:val="center"/>
          </w:tcPr>
          <w:p w14:paraId="47138F80"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0070C0"/>
              </w:rPr>
              <w:t>低危</w:t>
            </w:r>
          </w:p>
        </w:tc>
      </w:tr>
      <w:tr w14:paraId="13CD645B">
        <w:trPr>
          <w:trHeight w:val="567" w:hRule="atLeast"/>
        </w:trPr>
        <w:tc>
          <w:tcPr>
            <w:tcW w:w="7083" w:type="dxa"/>
            <w:vAlign w:val="center"/>
          </w:tcPr>
          <w:p w14:paraId="24A4C3C2"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{{</w:t>
            </w:r>
            <w:r>
              <w:rPr>
                <w:rFonts w:ascii="宋体" w:hAnsi="宋体" w:eastAsia="宋体"/>
              </w:rPr>
              <w:t>END-FOR v}}</w:t>
            </w:r>
          </w:p>
        </w:tc>
        <w:tc>
          <w:tcPr>
            <w:tcW w:w="1213" w:type="dxa"/>
            <w:vAlign w:val="center"/>
          </w:tcPr>
          <w:p w14:paraId="5FF6A2B8">
            <w:pPr>
              <w:jc w:val="center"/>
              <w:rPr>
                <w:rFonts w:ascii="宋体" w:hAnsi="宋体" w:eastAsia="宋体"/>
              </w:rPr>
            </w:pPr>
          </w:p>
        </w:tc>
      </w:tr>
    </w:tbl>
    <w:p w14:paraId="3CD59A52">
      <w:pPr>
        <w:rPr>
          <w:rFonts w:ascii="宋体" w:hAnsi="宋体" w:eastAsia="宋体" w:cs="Times New Roman"/>
        </w:rPr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5AA424DD">
      <w:pPr>
        <w:pStyle w:val="2"/>
        <w:numPr>
          <w:ilvl w:val="0"/>
          <w:numId w:val="1"/>
        </w:numPr>
        <w:rPr>
          <w:rFonts w:ascii="黑体" w:hAnsi="黑体" w:eastAsia="黑体"/>
        </w:rPr>
      </w:pPr>
      <w:bookmarkStart w:id="2" w:name="_Toc133328189"/>
      <w:bookmarkStart w:id="3" w:name="_Toc133440611"/>
      <w:bookmarkStart w:id="4" w:name="_Toc131624788"/>
      <w:bookmarkStart w:id="5" w:name="_Toc133441432"/>
      <w:bookmarkStart w:id="6" w:name="_Toc131625772"/>
      <w:bookmarkStart w:id="7" w:name="_Toc128756284"/>
      <w:bookmarkStart w:id="8" w:name="_Toc129365174"/>
      <w:bookmarkStart w:id="9" w:name="_Toc126748635"/>
      <w:bookmarkStart w:id="10" w:name="_Toc133441814"/>
      <w:bookmarkStart w:id="11" w:name="_Toc152973699"/>
      <w:r>
        <w:rPr>
          <w:rFonts w:hint="eastAsia" w:ascii="黑体" w:hAnsi="黑体" w:eastAsia="黑体"/>
        </w:rPr>
        <w:t>安全风险归纳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789A3642">
      <w:pPr>
        <w:rPr>
          <w:rFonts w:ascii="宋体" w:hAnsi="宋体" w:eastAsia="宋体" w:cs="Times New Roman"/>
          <w:kern w:val="44"/>
        </w:rPr>
      </w:pPr>
      <w:r>
        <w:rPr>
          <w:rFonts w:ascii="宋体" w:hAnsi="宋体" w:eastAsia="宋体" w:cs="Times New Roman"/>
          <w:kern w:val="44"/>
        </w:rPr>
        <w:t>{{IF vulHighRiskSum+vulMediumRiskSum+vulLowRiskSum === 0}}</w:t>
      </w:r>
    </w:p>
    <w:p w14:paraId="2B5785AB">
      <w:pPr>
        <w:ind w:firstLine="420" w:firstLineChars="200"/>
        <w:rPr>
          <w:rFonts w:ascii="宋体" w:hAnsi="宋体" w:eastAsia="宋体" w:cs="Times New Roman"/>
          <w:color w:val="808080" w:themeColor="background1" w:themeShade="80"/>
          <w:kern w:val="44"/>
        </w:rPr>
      </w:pPr>
      <w:r>
        <w:rPr>
          <w:rFonts w:hint="eastAsia" w:ascii="宋体" w:hAnsi="宋体" w:eastAsia="宋体" w:cs="Times New Roman"/>
          <w:color w:val="808080" w:themeColor="background1" w:themeShade="80"/>
          <w:kern w:val="44"/>
        </w:rPr>
        <w:t>（无）</w:t>
      </w:r>
    </w:p>
    <w:p w14:paraId="7E702EA0">
      <w:pPr>
        <w:rPr>
          <w:rFonts w:ascii="宋体" w:hAnsi="宋体" w:eastAsia="宋体"/>
        </w:rPr>
      </w:pPr>
      <w:r>
        <w:rPr>
          <w:rFonts w:ascii="宋体" w:hAnsi="宋体" w:eastAsia="宋体" w:cs="Times New Roman"/>
          <w:kern w:val="44"/>
        </w:rPr>
        <w:t>{{END-IF}}</w:t>
      </w:r>
    </w:p>
    <w:p w14:paraId="643F910B"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{{</w:t>
      </w:r>
      <w:r>
        <w:rPr>
          <w:rFonts w:ascii="宋体" w:hAnsi="宋体" w:eastAsia="宋体"/>
        </w:rPr>
        <w:t>FOR t IN Object.keys(vulListIndexObj)}}</w:t>
      </w:r>
    </w:p>
    <w:p w14:paraId="7F6D37E8">
      <w:pPr>
        <w:pStyle w:val="3"/>
        <w:numPr>
          <w:ilvl w:val="1"/>
          <w:numId w:val="1"/>
        </w:numPr>
        <w:rPr>
          <w:rFonts w:ascii="黑体" w:hAnsi="黑体" w:eastAsia="黑体"/>
        </w:rPr>
      </w:pPr>
      <w:bookmarkStart w:id="12" w:name="_Toc152973700"/>
      <w:bookmarkStart w:id="13" w:name="_Toc126748636"/>
      <w:bookmarkStart w:id="14" w:name="_Toc133441433"/>
      <w:bookmarkStart w:id="15" w:name="_Toc129365175"/>
      <w:bookmarkStart w:id="16" w:name="_Toc133440612"/>
      <w:bookmarkStart w:id="17" w:name="_Toc131625773"/>
      <w:bookmarkStart w:id="18" w:name="_Toc133441815"/>
      <w:bookmarkStart w:id="19" w:name="_Toc131624789"/>
      <w:bookmarkStart w:id="20" w:name="_Toc128756285"/>
      <w:bookmarkStart w:id="21" w:name="_Toc133328190"/>
      <w:r>
        <w:rPr>
          <w:rFonts w:hint="eastAsia" w:ascii="黑体" w:hAnsi="黑体" w:eastAsia="黑体"/>
        </w:rPr>
        <w:t>{</w:t>
      </w:r>
      <w:r>
        <w:rPr>
          <w:rFonts w:ascii="黑体" w:hAnsi="黑体" w:eastAsia="黑体"/>
        </w:rPr>
        <w:t>{$t}}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6534118D"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{{</w:t>
      </w:r>
      <w:r>
        <w:rPr>
          <w:rFonts w:ascii="宋体" w:hAnsi="宋体" w:eastAsia="宋体"/>
        </w:rPr>
        <w:t>FOR i IN vulListIndexObj[$t]}}</w:t>
      </w:r>
    </w:p>
    <w:p w14:paraId="0EF3DD72">
      <w:pPr>
        <w:pStyle w:val="4"/>
        <w:numPr>
          <w:ilvl w:val="2"/>
          <w:numId w:val="1"/>
        </w:numPr>
        <w:rPr>
          <w:rFonts w:ascii="黑体" w:hAnsi="黑体" w:eastAsia="黑体"/>
          <w:sz w:val="28"/>
          <w:szCs w:val="28"/>
        </w:rPr>
      </w:pPr>
      <w:bookmarkStart w:id="22" w:name="_Toc128756286"/>
      <w:bookmarkStart w:id="23" w:name="_Toc126748637"/>
      <w:bookmarkStart w:id="24" w:name="_Toc129365176"/>
      <w:bookmarkStart w:id="25" w:name="_Toc152973701"/>
      <w:bookmarkStart w:id="26" w:name="_Toc131624790"/>
      <w:bookmarkStart w:id="27" w:name="_Toc133440613"/>
      <w:bookmarkStart w:id="28" w:name="_Toc133441816"/>
      <w:bookmarkStart w:id="29" w:name="_Toc133441434"/>
      <w:bookmarkStart w:id="30" w:name="_Toc133328191"/>
      <w:bookmarkStart w:id="31" w:name="_Toc131625774"/>
      <w:r>
        <w:rPr>
          <w:rFonts w:ascii="黑体" w:hAnsi="黑体" w:eastAsia="黑体"/>
          <w:sz w:val="28"/>
          <w:szCs w:val="28"/>
        </w:rPr>
        <w:t>{{vulList[$i].vulName}}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0A2FD691">
      <w:pPr>
        <w:pStyle w:val="5"/>
        <w:numPr>
          <w:ilvl w:val="3"/>
          <w:numId w:val="1"/>
        </w:num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漏洞类型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2954"/>
        <w:gridCol w:w="301"/>
        <w:gridCol w:w="3198"/>
      </w:tblGrid>
      <w:tr w14:paraId="59050CE6">
        <w:trPr>
          <w:trHeight w:val="567" w:hRule="atLeast"/>
        </w:trPr>
        <w:tc>
          <w:tcPr>
            <w:tcW w:w="2071" w:type="dxa"/>
            <w:shd w:val="clear" w:color="auto" w:fill="4472C4" w:themeFill="accent1"/>
            <w:vAlign w:val="center"/>
          </w:tcPr>
          <w:p w14:paraId="6E41D928">
            <w:pPr>
              <w:jc w:val="center"/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漏洞分类</w:t>
            </w:r>
          </w:p>
        </w:tc>
        <w:tc>
          <w:tcPr>
            <w:tcW w:w="2726" w:type="dxa"/>
            <w:vAlign w:val="center"/>
          </w:tcPr>
          <w:p w14:paraId="6F34D587"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{{vulList[$i].vulType[0] === '自定义' ? vulList[$i].vulCustomizeType[0] : vulList[$i].vulType[0]}</w:t>
            </w:r>
            <w:r>
              <w:rPr>
                <w:rFonts w:hint="eastAsia" w:ascii="宋体" w:hAnsi="宋体" w:eastAsia="宋体"/>
              </w:rPr>
              <w:t>}</w:t>
            </w:r>
          </w:p>
        </w:tc>
        <w:tc>
          <w:tcPr>
            <w:tcW w:w="301" w:type="dxa"/>
            <w:shd w:val="clear" w:color="auto" w:fill="4472C4" w:themeFill="accent1"/>
            <w:vAlign w:val="center"/>
          </w:tcPr>
          <w:p w14:paraId="58F0A1F0">
            <w:pPr>
              <w:jc w:val="center"/>
              <w:rPr>
                <w:rFonts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/</w:t>
            </w:r>
          </w:p>
        </w:tc>
        <w:tc>
          <w:tcPr>
            <w:tcW w:w="3198" w:type="dxa"/>
            <w:vAlign w:val="center"/>
          </w:tcPr>
          <w:p w14:paraId="228164CF">
            <w:pPr>
              <w:jc w:val="center"/>
            </w:pPr>
            <w:r>
              <w:rPr>
                <w:rFonts w:ascii="宋体" w:hAnsi="宋体" w:eastAsia="宋体"/>
              </w:rPr>
              <w:t>{{vulList[$i].vulType[0] === '自定义' ? vulList[$i].vulCustomizeType[1] : vulList[$i].vulRealType}</w:t>
            </w:r>
            <w:r>
              <w:rPr>
                <w:rFonts w:hint="eastAsia" w:ascii="宋体" w:hAnsi="宋体" w:eastAsia="宋体"/>
              </w:rPr>
              <w:t>}</w:t>
            </w:r>
          </w:p>
        </w:tc>
      </w:tr>
    </w:tbl>
    <w:p w14:paraId="5C4068C5">
      <w:pPr>
        <w:pStyle w:val="5"/>
        <w:numPr>
          <w:ilvl w:val="3"/>
          <w:numId w:val="1"/>
        </w:num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威胁等级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1599"/>
        <w:gridCol w:w="1242"/>
        <w:gridCol w:w="1599"/>
        <w:gridCol w:w="1242"/>
        <w:gridCol w:w="1599"/>
      </w:tblGrid>
      <w:tr w14:paraId="0FD03B46">
        <w:trPr>
          <w:trHeight w:val="567" w:hRule="atLeast"/>
        </w:trPr>
        <w:tc>
          <w:tcPr>
            <w:tcW w:w="8296" w:type="dxa"/>
            <w:gridSpan w:val="6"/>
            <w:shd w:val="clear" w:color="auto" w:fill="4472C4" w:themeFill="accent1"/>
            <w:vAlign w:val="center"/>
          </w:tcPr>
          <w:p w14:paraId="426DF802">
            <w:pPr>
              <w:jc w:val="center"/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风险评级</w:t>
            </w:r>
          </w:p>
        </w:tc>
      </w:tr>
      <w:tr w14:paraId="042255B0">
        <w:trPr>
          <w:trHeight w:val="567" w:hRule="atLeast"/>
        </w:trPr>
        <w:tc>
          <w:tcPr>
            <w:tcW w:w="1382" w:type="dxa"/>
            <w:vAlign w:val="center"/>
          </w:tcPr>
          <w:p w14:paraId="427E980A"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高危</w:t>
            </w:r>
          </w:p>
        </w:tc>
        <w:tc>
          <w:tcPr>
            <w:tcW w:w="1382" w:type="dxa"/>
            <w:vAlign w:val="center"/>
          </w:tcPr>
          <w:p w14:paraId="0D9B8689"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{{IF vulList[$i]. vulLevel === '高危'}}</w:t>
            </w:r>
            <w:r>
              <w:rPr>
                <w:rFonts w:ascii="宋体" w:hAnsi="宋体" w:eastAsia="宋体" w:cs="Segoe UI Symbol"/>
                <w:color w:val="FF0000"/>
              </w:rPr>
              <w:t>■</w:t>
            </w:r>
            <w:r>
              <w:rPr>
                <w:rFonts w:ascii="宋体" w:hAnsi="宋体" w:eastAsia="宋体"/>
                <w:color w:val="FF0000"/>
              </w:rPr>
              <w:t>{{END-IF}}</w:t>
            </w:r>
          </w:p>
        </w:tc>
        <w:tc>
          <w:tcPr>
            <w:tcW w:w="1383" w:type="dxa"/>
            <w:vAlign w:val="center"/>
          </w:tcPr>
          <w:p w14:paraId="2284F383"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中危</w:t>
            </w:r>
          </w:p>
        </w:tc>
        <w:tc>
          <w:tcPr>
            <w:tcW w:w="1383" w:type="dxa"/>
            <w:vAlign w:val="center"/>
          </w:tcPr>
          <w:p w14:paraId="617EB5D7">
            <w:pPr>
              <w:jc w:val="center"/>
            </w:pPr>
            <w:r>
              <w:rPr>
                <w:rFonts w:ascii="宋体" w:hAnsi="宋体" w:eastAsia="宋体"/>
                <w:color w:val="FFC000"/>
              </w:rPr>
              <w:t>{{IF vulList[$i]. vulLevel === '</w:t>
            </w:r>
            <w:r>
              <w:rPr>
                <w:rFonts w:hint="eastAsia" w:ascii="宋体" w:hAnsi="宋体" w:eastAsia="宋体"/>
                <w:color w:val="FFC000"/>
              </w:rPr>
              <w:t>中</w:t>
            </w:r>
            <w:r>
              <w:rPr>
                <w:rFonts w:ascii="宋体" w:hAnsi="宋体" w:eastAsia="宋体"/>
                <w:color w:val="FFC000"/>
              </w:rPr>
              <w:t>危'}}</w:t>
            </w:r>
            <w:r>
              <w:rPr>
                <w:rFonts w:ascii="宋体" w:hAnsi="宋体" w:eastAsia="宋体" w:cs="Segoe UI Symbol"/>
                <w:color w:val="FFC000"/>
              </w:rPr>
              <w:t>■</w:t>
            </w:r>
            <w:r>
              <w:rPr>
                <w:rFonts w:ascii="宋体" w:hAnsi="宋体" w:eastAsia="宋体"/>
                <w:color w:val="FFC000"/>
              </w:rPr>
              <w:t>{{END-IF}}</w:t>
            </w:r>
          </w:p>
        </w:tc>
        <w:tc>
          <w:tcPr>
            <w:tcW w:w="1383" w:type="dxa"/>
            <w:vAlign w:val="center"/>
          </w:tcPr>
          <w:p w14:paraId="5512DD5C"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低危</w:t>
            </w:r>
          </w:p>
        </w:tc>
        <w:tc>
          <w:tcPr>
            <w:tcW w:w="1383" w:type="dxa"/>
            <w:vAlign w:val="center"/>
          </w:tcPr>
          <w:p w14:paraId="4FC2ED9C">
            <w:pPr>
              <w:jc w:val="center"/>
            </w:pPr>
            <w:r>
              <w:rPr>
                <w:rFonts w:ascii="宋体" w:hAnsi="宋体" w:eastAsia="宋体"/>
                <w:color w:val="0070C0"/>
              </w:rPr>
              <w:t>{{IF vulList[$i]. vulLevel === '</w:t>
            </w:r>
            <w:r>
              <w:rPr>
                <w:rFonts w:hint="eastAsia" w:ascii="宋体" w:hAnsi="宋体" w:eastAsia="宋体"/>
                <w:color w:val="0070C0"/>
              </w:rPr>
              <w:t>低</w:t>
            </w:r>
            <w:r>
              <w:rPr>
                <w:rFonts w:ascii="宋体" w:hAnsi="宋体" w:eastAsia="宋体"/>
                <w:color w:val="0070C0"/>
              </w:rPr>
              <w:t>危'}}</w:t>
            </w:r>
            <w:r>
              <w:rPr>
                <w:rFonts w:ascii="宋体" w:hAnsi="宋体" w:eastAsia="宋体" w:cs="Segoe UI Symbol"/>
                <w:color w:val="0070C0"/>
              </w:rPr>
              <w:t>■</w:t>
            </w:r>
            <w:r>
              <w:rPr>
                <w:rFonts w:ascii="宋体" w:hAnsi="宋体" w:eastAsia="宋体"/>
                <w:color w:val="0070C0"/>
              </w:rPr>
              <w:t>{{END-IF}}</w:t>
            </w:r>
          </w:p>
        </w:tc>
      </w:tr>
    </w:tbl>
    <w:p w14:paraId="2E003C3D">
      <w:pPr>
        <w:pStyle w:val="5"/>
        <w:numPr>
          <w:ilvl w:val="3"/>
          <w:numId w:val="1"/>
        </w:numPr>
        <w:rPr>
          <w:rFonts w:ascii="黑体" w:hAnsi="黑体" w:eastAsia="黑体"/>
        </w:rPr>
      </w:pPr>
      <w:r>
        <w:rPr>
          <w:rFonts w:hint="eastAsia" w:ascii="黑体" w:hAnsi="黑体" w:eastAsia="黑体"/>
          <w:lang w:val="en-US" w:eastAsia="zh-CN"/>
        </w:rPr>
        <w:t>涉及系统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5482CBB">
        <w:tc>
          <w:tcPr>
            <w:tcW w:w="8522" w:type="dxa"/>
          </w:tcPr>
          <w:p w14:paraId="3487C3B3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{{FOR tg IN vulList[$i].vulTarget}}</w:t>
            </w:r>
          </w:p>
        </w:tc>
      </w:tr>
      <w:tr w14:paraId="4F9FD888">
        <w:tc>
          <w:tcPr>
            <w:tcW w:w="8522" w:type="dxa"/>
          </w:tcPr>
          <w:p w14:paraId="5C61452A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{{ $tg }}</w:t>
            </w:r>
          </w:p>
        </w:tc>
      </w:tr>
      <w:tr w14:paraId="37D90927">
        <w:tc>
          <w:tcPr>
            <w:tcW w:w="8522" w:type="dxa"/>
          </w:tcPr>
          <w:p w14:paraId="2EA277E9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{{END-FOR tg}}</w:t>
            </w:r>
            <w:bookmarkStart w:id="32" w:name="_GoBack"/>
            <w:bookmarkEnd w:id="32"/>
          </w:p>
        </w:tc>
      </w:tr>
    </w:tbl>
    <w:p w14:paraId="3DBEF3B8">
      <w:pPr>
        <w:pStyle w:val="5"/>
        <w:numPr>
          <w:ilvl w:val="3"/>
          <w:numId w:val="1"/>
        </w:num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漏洞简介</w:t>
      </w:r>
    </w:p>
    <w:p w14:paraId="55C5399C">
      <w:pPr>
        <w:spacing w:line="300" w:lineRule="auto"/>
      </w:pPr>
      <w:r>
        <w:rPr>
          <w:rFonts w:ascii="宋体" w:hAnsi="宋体" w:eastAsia="宋体"/>
        </w:rPr>
        <w:t>{{vulList[$i].vulDescription}}</w:t>
      </w:r>
    </w:p>
    <w:p w14:paraId="5A13AE80">
      <w:pPr>
        <w:pStyle w:val="5"/>
        <w:numPr>
          <w:ilvl w:val="3"/>
          <w:numId w:val="1"/>
        </w:num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测试过程</w:t>
      </w:r>
    </w:p>
    <w:p w14:paraId="53EDCE14">
      <w:pPr>
        <w:spacing w:line="30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{{HTML `&lt;meta charset="UTF-8"&gt;&lt;body&gt;${vulList[$i].vulTestEditorHTML}&lt;/body&gt;`}}</w:t>
      </w:r>
    </w:p>
    <w:p w14:paraId="401A4322">
      <w:pPr>
        <w:pStyle w:val="5"/>
        <w:numPr>
          <w:ilvl w:val="3"/>
          <w:numId w:val="1"/>
        </w:num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修复建议</w:t>
      </w:r>
    </w:p>
    <w:p w14:paraId="69E1D8E1">
      <w:pPr>
        <w:spacing w:line="30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{{vulList[$i].vulSolution}}</w:t>
      </w:r>
    </w:p>
    <w:p w14:paraId="5C5CB253">
      <w:pPr>
        <w:spacing w:line="300" w:lineRule="auto"/>
      </w:pPr>
      <w:r>
        <w:rPr>
          <w:rFonts w:hint="eastAsia" w:ascii="宋体" w:hAnsi="宋体" w:eastAsia="宋体"/>
        </w:rPr>
        <w:t>{{</w:t>
      </w:r>
      <w:r>
        <w:rPr>
          <w:rFonts w:ascii="宋体" w:hAnsi="宋体" w:eastAsia="宋体"/>
        </w:rPr>
        <w:t>END-FOR i}}</w:t>
      </w:r>
    </w:p>
    <w:p w14:paraId="1159C9C5">
      <w:pPr>
        <w:spacing w:line="300" w:lineRule="auto"/>
        <w:rPr>
          <w:rFonts w:hint="default" w:ascii="宋体" w:hAnsi="宋体" w:eastAsia="宋体"/>
          <w:lang w:val="en-US"/>
        </w:rPr>
        <w:sectPr>
          <w:footerReference r:id="rId6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/>
        </w:rPr>
        <w:t>{{</w:t>
      </w:r>
      <w:r>
        <w:rPr>
          <w:rFonts w:ascii="宋体" w:hAnsi="宋体" w:eastAsia="宋体"/>
        </w:rPr>
        <w:t>END-FOR t}</w:t>
      </w:r>
      <w:r>
        <w:rPr>
          <w:rFonts w:hint="default" w:ascii="宋体" w:hAnsi="宋体" w:eastAsia="宋体"/>
          <w:lang w:val="en-US"/>
        </w:rPr>
        <w:t>}</w:t>
      </w:r>
    </w:p>
    <w:p w14:paraId="296E8E71">
      <w:pPr>
        <w:pStyle w:val="2"/>
        <w:rPr>
          <w:rFonts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-ExtB">
    <w:altName w:val="华文宋体"/>
    <w:panose1 w:val="02010609060101010101"/>
    <w:charset w:val="86"/>
    <w:family w:val="modern"/>
    <w:pitch w:val="default"/>
    <w:sig w:usb0="00000000" w:usb1="00000000" w:usb2="00000010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modern"/>
    <w:pitch w:val="default"/>
    <w:sig w:usb0="E60022FF" w:usb1="D200F9FB" w:usb2="02000028" w:usb3="00000000" w:csb0="600001DF" w:csb1="FFDF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1"/>
      </w:rPr>
      <w:id w:val="-1"/>
      <w:docPartObj>
        <w:docPartGallery w:val="autotext"/>
      </w:docPartObj>
    </w:sdtPr>
    <w:sdtEndPr>
      <w:rPr>
        <w:rStyle w:val="21"/>
      </w:rPr>
    </w:sdtEndPr>
    <w:sdtContent>
      <w:p w14:paraId="1B9E5449">
        <w:pPr>
          <w:pStyle w:val="10"/>
          <w:framePr w:wrap="auto" w:vAnchor="text" w:hAnchor="margin" w:xAlign="center" w:y="1"/>
          <w:rPr>
            <w:rStyle w:val="21"/>
          </w:rPr>
        </w:pPr>
        <w:r>
          <w:rPr>
            <w:rStyle w:val="21"/>
          </w:rPr>
          <w:fldChar w:fldCharType="begin"/>
        </w:r>
        <w:r>
          <w:rPr>
            <w:rStyle w:val="21"/>
          </w:rPr>
          <w:instrText xml:space="preserve"> PAGE </w:instrText>
        </w:r>
        <w:r>
          <w:rPr>
            <w:rStyle w:val="21"/>
          </w:rPr>
          <w:fldChar w:fldCharType="separate"/>
        </w:r>
        <w:r>
          <w:rPr>
            <w:rStyle w:val="21"/>
          </w:rPr>
          <w:t>2</w:t>
        </w:r>
        <w:r>
          <w:rPr>
            <w:rStyle w:val="21"/>
          </w:rPr>
          <w:fldChar w:fldCharType="end"/>
        </w:r>
      </w:p>
    </w:sdtContent>
  </w:sdt>
  <w:p w14:paraId="0D734EAF"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8131F5">
    <w:pPr>
      <w:pStyle w:val="10"/>
      <w:rPr>
        <w:rFonts w:ascii="宋体" w:hAnsi="宋体" w:eastAsia="宋体"/>
        <w:color w:val="535353" w:themeColor="accent3" w:themeShade="80"/>
      </w:rPr>
    </w:pPr>
    <w:r>
      <w:rPr>
        <w:rFonts w:ascii="Times New Roman" w:hAnsi="Times New Roman" w:eastAsia="宋体" w:cs="Times New Roman"/>
        <w:color w:val="535353" w:themeColor="accent3" w:themeShade="80"/>
        <w:kern w:val="0"/>
      </w:rPr>
      <w:t xml:space="preserve">© </w:t>
    </w:r>
    <w:r>
      <w:rPr>
        <w:rFonts w:ascii="宋体" w:hAnsi="宋体" w:eastAsia="宋体" w:cs="Menlo"/>
        <w:color w:val="535353" w:themeColor="accent3" w:themeShade="80"/>
        <w:kern w:val="0"/>
      </w:rPr>
      <w:t>{{coverSignature}}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1"/>
      </w:rPr>
      <w:id w:val="384191344"/>
      <w:docPartObj>
        <w:docPartGallery w:val="autotext"/>
      </w:docPartObj>
    </w:sdtPr>
    <w:sdtEndPr>
      <w:rPr>
        <w:rStyle w:val="21"/>
      </w:rPr>
    </w:sdtEndPr>
    <w:sdtContent>
      <w:p w14:paraId="462FCE2A">
        <w:pPr>
          <w:pStyle w:val="10"/>
          <w:framePr w:wrap="auto" w:vAnchor="text" w:hAnchor="margin" w:xAlign="center" w:y="1"/>
          <w:rPr>
            <w:rStyle w:val="21"/>
          </w:rPr>
        </w:pPr>
        <w:r>
          <w:rPr>
            <w:rStyle w:val="21"/>
          </w:rPr>
          <w:fldChar w:fldCharType="begin"/>
        </w:r>
        <w:r>
          <w:rPr>
            <w:rStyle w:val="21"/>
          </w:rPr>
          <w:instrText xml:space="preserve"> PAGE </w:instrText>
        </w:r>
        <w:r>
          <w:rPr>
            <w:rStyle w:val="21"/>
          </w:rPr>
          <w:fldChar w:fldCharType="separate"/>
        </w:r>
        <w:r>
          <w:rPr>
            <w:rStyle w:val="21"/>
          </w:rPr>
          <w:t>1</w:t>
        </w:r>
        <w:r>
          <w:rPr>
            <w:rStyle w:val="21"/>
          </w:rPr>
          <w:fldChar w:fldCharType="end"/>
        </w:r>
      </w:p>
    </w:sdtContent>
  </w:sdt>
  <w:p w14:paraId="33050D28">
    <w:pPr>
      <w:pStyle w:val="10"/>
      <w:rPr>
        <w:rFonts w:ascii="宋体" w:hAnsi="宋体" w:eastAsia="宋体"/>
        <w:color w:val="535353" w:themeColor="accent3" w:themeShade="80"/>
      </w:rPr>
    </w:pPr>
    <w:r>
      <w:rPr>
        <w:rFonts w:ascii="Times New Roman" w:hAnsi="Times New Roman" w:eastAsia="宋体" w:cs="Times New Roman"/>
        <w:color w:val="535353" w:themeColor="accent3" w:themeShade="80"/>
        <w:kern w:val="0"/>
      </w:rPr>
      <w:t xml:space="preserve">© </w:t>
    </w:r>
    <w:r>
      <w:rPr>
        <w:rFonts w:ascii="宋体" w:hAnsi="宋体" w:eastAsia="宋体" w:cs="Menlo"/>
        <w:color w:val="535353" w:themeColor="accent3" w:themeShade="80"/>
        <w:kern w:val="0"/>
      </w:rPr>
      <w:t>{{coverSignature}}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3FD538">
    <w:pPr>
      <w:pStyle w:val="11"/>
      <w:jc w:val="right"/>
      <w:rPr>
        <w:rFonts w:ascii="宋体" w:hAnsi="宋体" w:eastAsia="宋体"/>
      </w:rPr>
    </w:pPr>
    <w:r>
      <w:rPr>
        <w:rFonts w:hint="eastAsia" w:ascii="宋体" w:hAnsi="宋体" w:eastAsia="宋体"/>
      </w:rPr>
      <w:t>安全渗透测试报告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7D4E39"/>
    <w:multiLevelType w:val="multilevel"/>
    <w:tmpl w:val="2D7D4E39"/>
    <w:lvl w:ilvl="0" w:tentative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isLgl/>
      <w:suff w:val="space"/>
      <w:lvlText w:val="%1.%2"/>
      <w:lvlJc w:val="left"/>
      <w:pPr>
        <w:ind w:left="420" w:hanging="420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420" w:hanging="420"/>
      </w:pPr>
      <w:rPr>
        <w:rFonts w:hint="eastAsia"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420" w:hanging="420"/>
      </w:pPr>
      <w:rPr>
        <w:rFonts w:hint="eastAsia"/>
      </w:rPr>
    </w:lvl>
    <w:lvl w:ilvl="4" w:tentative="0">
      <w:start w:val="1"/>
      <w:numFmt w:val="decimal"/>
      <w:isLgl/>
      <w:suff w:val="space"/>
      <w:lvlText w:val="%1.%2.%3.%4.%5"/>
      <w:lvlJc w:val="left"/>
      <w:pPr>
        <w:ind w:left="420" w:hanging="420"/>
      </w:pPr>
      <w:rPr>
        <w:rFonts w:hint="eastAsia"/>
      </w:rPr>
    </w:lvl>
    <w:lvl w:ilvl="5" w:tentative="0">
      <w:start w:val="1"/>
      <w:numFmt w:val="decimal"/>
      <w:isLgl/>
      <w:suff w:val="space"/>
      <w:lvlText w:val="%1.%2.%3.%4.%5.%6"/>
      <w:lvlJc w:val="left"/>
      <w:pPr>
        <w:ind w:left="420" w:hanging="420"/>
      </w:pPr>
      <w:rPr>
        <w:rFonts w:hint="eastAsia"/>
      </w:rPr>
    </w:lvl>
    <w:lvl w:ilvl="6" w:tentative="0">
      <w:start w:val="1"/>
      <w:numFmt w:val="decimal"/>
      <w:isLgl/>
      <w:suff w:val="space"/>
      <w:lvlText w:val="%1.%2.%3.%4.%5.%6.%7"/>
      <w:lvlJc w:val="left"/>
      <w:pPr>
        <w:ind w:left="420" w:hanging="420"/>
      </w:pPr>
      <w:rPr>
        <w:rFonts w:hint="eastAsia"/>
      </w:rPr>
    </w:lvl>
    <w:lvl w:ilvl="7" w:tentative="0">
      <w:start w:val="1"/>
      <w:numFmt w:val="decimal"/>
      <w:isLgl/>
      <w:suff w:val="space"/>
      <w:lvlText w:val="%1.%2.%3.%4.%5.%6.%7.%8"/>
      <w:lvlJc w:val="left"/>
      <w:pPr>
        <w:ind w:left="420" w:hanging="420"/>
      </w:pPr>
      <w:rPr>
        <w:rFonts w:hint="eastAsia"/>
      </w:rPr>
    </w:lvl>
    <w:lvl w:ilvl="8" w:tentative="0">
      <w:start w:val="1"/>
      <w:numFmt w:val="decimal"/>
      <w:isLgl/>
      <w:suff w:val="space"/>
      <w:lvlText w:val="%1.%2.%3.%4.%5.%6.%7.%8.%9"/>
      <w:lvlJc w:val="left"/>
      <w:pPr>
        <w:ind w:left="420" w:hanging="420"/>
      </w:pPr>
      <w:rPr>
        <w:rFonts w:hint="eastAsia"/>
      </w:rPr>
    </w:lvl>
  </w:abstractNum>
  <w:num w:numId="1">
    <w:abstractNumId w:val="0"/>
    <w:lvlOverride w:ilvl="0">
      <w:lvl w:ilvl="0" w:tentative="1">
        <w:start w:val="1"/>
        <w:numFmt w:val="chineseCountingThousand"/>
        <w:suff w:val="space"/>
        <w:lvlText w:val="%1、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entative="1">
        <w:start w:val="1"/>
        <w:numFmt w:val="decimal"/>
        <w:isLgl/>
        <w:suff w:val="space"/>
        <w:lvlText w:val="%1.%2"/>
        <w:lvlJc w:val="left"/>
        <w:pPr>
          <w:ind w:left="420" w:hanging="420"/>
        </w:pPr>
        <w:rPr>
          <w:rFonts w:hint="eastAsia"/>
        </w:rPr>
      </w:lvl>
    </w:lvlOverride>
    <w:lvlOverride w:ilvl="2">
      <w:lvl w:ilvl="2" w:tentative="1">
        <w:start w:val="1"/>
        <w:numFmt w:val="decimal"/>
        <w:isLgl/>
        <w:suff w:val="space"/>
        <w:lvlText w:val="%1.%2.%3"/>
        <w:lvlJc w:val="left"/>
        <w:pPr>
          <w:ind w:left="420" w:hanging="420"/>
        </w:pPr>
        <w:rPr>
          <w:rFonts w:hint="eastAsia"/>
          <w:b/>
          <w:bCs/>
          <w:sz w:val="28"/>
          <w:szCs w:val="28"/>
        </w:rPr>
      </w:lvl>
    </w:lvlOverride>
    <w:lvlOverride w:ilvl="3">
      <w:lvl w:ilvl="3" w:tentative="1">
        <w:start w:val="1"/>
        <w:numFmt w:val="decimal"/>
        <w:isLgl/>
        <w:suff w:val="space"/>
        <w:lvlText w:val="%1.%2.%3.%4"/>
        <w:lvlJc w:val="left"/>
        <w:pPr>
          <w:ind w:left="420" w:hanging="420"/>
        </w:pPr>
        <w:rPr>
          <w:rFonts w:hint="eastAsia"/>
        </w:rPr>
      </w:lvl>
    </w:lvlOverride>
    <w:lvlOverride w:ilvl="4">
      <w:lvl w:ilvl="4" w:tentative="1">
        <w:start w:val="1"/>
        <w:numFmt w:val="decimal"/>
        <w:isLgl/>
        <w:suff w:val="space"/>
        <w:lvlText w:val="%1.%2.%3.%4.%5"/>
        <w:lvlJc w:val="left"/>
        <w:pPr>
          <w:ind w:left="420" w:hanging="420"/>
        </w:pPr>
        <w:rPr>
          <w:rFonts w:hint="eastAsia"/>
        </w:rPr>
      </w:lvl>
    </w:lvlOverride>
    <w:lvlOverride w:ilvl="5">
      <w:lvl w:ilvl="5" w:tentative="1">
        <w:start w:val="1"/>
        <w:numFmt w:val="decimal"/>
        <w:isLgl/>
        <w:suff w:val="space"/>
        <w:lvlText w:val="%1.%2.%3.%4.%5.%6"/>
        <w:lvlJc w:val="left"/>
        <w:pPr>
          <w:ind w:left="420" w:hanging="420"/>
        </w:pPr>
        <w:rPr>
          <w:rFonts w:hint="eastAsia"/>
        </w:rPr>
      </w:lvl>
    </w:lvlOverride>
    <w:lvlOverride w:ilvl="6">
      <w:lvl w:ilvl="6" w:tentative="1">
        <w:start w:val="1"/>
        <w:numFmt w:val="decimal"/>
        <w:isLgl/>
        <w:suff w:val="space"/>
        <w:lvlText w:val="%1.%2.%3.%4.%5.%6.%7"/>
        <w:lvlJc w:val="left"/>
        <w:pPr>
          <w:ind w:left="420" w:hanging="420"/>
        </w:pPr>
        <w:rPr>
          <w:rFonts w:hint="eastAsia"/>
        </w:rPr>
      </w:lvl>
    </w:lvlOverride>
    <w:lvlOverride w:ilvl="7">
      <w:lvl w:ilvl="7" w:tentative="1">
        <w:start w:val="1"/>
        <w:numFmt w:val="decimal"/>
        <w:isLgl/>
        <w:suff w:val="space"/>
        <w:lvlText w:val="%1.%2.%3.%4.%5.%6.%7.%8"/>
        <w:lvlJc w:val="left"/>
        <w:pPr>
          <w:ind w:left="420" w:hanging="420"/>
        </w:pPr>
        <w:rPr>
          <w:rFonts w:hint="eastAsia"/>
        </w:rPr>
      </w:lvl>
    </w:lvlOverride>
    <w:lvlOverride w:ilvl="8">
      <w:lvl w:ilvl="8" w:tentative="1">
        <w:start w:val="1"/>
        <w:numFmt w:val="decimal"/>
        <w:isLgl/>
        <w:suff w:val="space"/>
        <w:lvlText w:val="%1.%2.%3.%4.%5.%6.%7.%8.%9"/>
        <w:lvlJc w:val="left"/>
        <w:pPr>
          <w:ind w:left="420" w:hanging="42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lmYTBiMDFkMjNhNWViODNmYzk5OTU4YTY4MjNlN2UifQ=="/>
  </w:docVars>
  <w:rsids>
    <w:rsidRoot w:val="00BB43C2"/>
    <w:rsid w:val="00001139"/>
    <w:rsid w:val="00017B81"/>
    <w:rsid w:val="00050AAA"/>
    <w:rsid w:val="000510AD"/>
    <w:rsid w:val="000539A6"/>
    <w:rsid w:val="000620DB"/>
    <w:rsid w:val="00062CDC"/>
    <w:rsid w:val="000648DE"/>
    <w:rsid w:val="00067A4A"/>
    <w:rsid w:val="0007292A"/>
    <w:rsid w:val="000731BE"/>
    <w:rsid w:val="00073C40"/>
    <w:rsid w:val="00076350"/>
    <w:rsid w:val="00090D75"/>
    <w:rsid w:val="0009151B"/>
    <w:rsid w:val="00092F2E"/>
    <w:rsid w:val="000A00E1"/>
    <w:rsid w:val="000A06A3"/>
    <w:rsid w:val="000B4693"/>
    <w:rsid w:val="000C429E"/>
    <w:rsid w:val="000D26A5"/>
    <w:rsid w:val="000E2F21"/>
    <w:rsid w:val="000F7D8B"/>
    <w:rsid w:val="00101C06"/>
    <w:rsid w:val="001037A9"/>
    <w:rsid w:val="0010545D"/>
    <w:rsid w:val="00105718"/>
    <w:rsid w:val="001133AA"/>
    <w:rsid w:val="001234E8"/>
    <w:rsid w:val="00160F90"/>
    <w:rsid w:val="00162E2F"/>
    <w:rsid w:val="001657F5"/>
    <w:rsid w:val="00187B69"/>
    <w:rsid w:val="00192EE1"/>
    <w:rsid w:val="001A179A"/>
    <w:rsid w:val="001A36D0"/>
    <w:rsid w:val="001B2E01"/>
    <w:rsid w:val="001B40B7"/>
    <w:rsid w:val="001C014C"/>
    <w:rsid w:val="001D18DA"/>
    <w:rsid w:val="001D7F9E"/>
    <w:rsid w:val="001E6004"/>
    <w:rsid w:val="0020693B"/>
    <w:rsid w:val="00207091"/>
    <w:rsid w:val="0021023A"/>
    <w:rsid w:val="0021607B"/>
    <w:rsid w:val="0022145B"/>
    <w:rsid w:val="002224A8"/>
    <w:rsid w:val="00230ED3"/>
    <w:rsid w:val="00235223"/>
    <w:rsid w:val="0024015C"/>
    <w:rsid w:val="002631CC"/>
    <w:rsid w:val="0026454F"/>
    <w:rsid w:val="00291A28"/>
    <w:rsid w:val="0029274D"/>
    <w:rsid w:val="002952BA"/>
    <w:rsid w:val="002A3E6E"/>
    <w:rsid w:val="002A5834"/>
    <w:rsid w:val="002B4FC0"/>
    <w:rsid w:val="002B58B4"/>
    <w:rsid w:val="002B66D8"/>
    <w:rsid w:val="002C1945"/>
    <w:rsid w:val="002C7161"/>
    <w:rsid w:val="002D026B"/>
    <w:rsid w:val="002F1151"/>
    <w:rsid w:val="002F2A70"/>
    <w:rsid w:val="002F4D55"/>
    <w:rsid w:val="00306BC5"/>
    <w:rsid w:val="0031107C"/>
    <w:rsid w:val="00317C8A"/>
    <w:rsid w:val="00332578"/>
    <w:rsid w:val="00334A7D"/>
    <w:rsid w:val="00337E83"/>
    <w:rsid w:val="00352D0A"/>
    <w:rsid w:val="0036358D"/>
    <w:rsid w:val="0036380C"/>
    <w:rsid w:val="0036524E"/>
    <w:rsid w:val="00370A69"/>
    <w:rsid w:val="00371580"/>
    <w:rsid w:val="00380F41"/>
    <w:rsid w:val="00382944"/>
    <w:rsid w:val="003B4C0B"/>
    <w:rsid w:val="003E18B8"/>
    <w:rsid w:val="003F40A1"/>
    <w:rsid w:val="004005F1"/>
    <w:rsid w:val="0040062D"/>
    <w:rsid w:val="00404409"/>
    <w:rsid w:val="00420251"/>
    <w:rsid w:val="00426B25"/>
    <w:rsid w:val="00427E06"/>
    <w:rsid w:val="004347C6"/>
    <w:rsid w:val="00434E72"/>
    <w:rsid w:val="00447B21"/>
    <w:rsid w:val="00466177"/>
    <w:rsid w:val="00494059"/>
    <w:rsid w:val="004A5DA9"/>
    <w:rsid w:val="004B3814"/>
    <w:rsid w:val="004C0CE3"/>
    <w:rsid w:val="004D10B8"/>
    <w:rsid w:val="004F08DE"/>
    <w:rsid w:val="004F2CAB"/>
    <w:rsid w:val="004F5DD1"/>
    <w:rsid w:val="00504DFB"/>
    <w:rsid w:val="00505057"/>
    <w:rsid w:val="00506550"/>
    <w:rsid w:val="005066E0"/>
    <w:rsid w:val="0051505B"/>
    <w:rsid w:val="00524C62"/>
    <w:rsid w:val="00525269"/>
    <w:rsid w:val="005263CE"/>
    <w:rsid w:val="005315EF"/>
    <w:rsid w:val="00535B05"/>
    <w:rsid w:val="00536643"/>
    <w:rsid w:val="00542826"/>
    <w:rsid w:val="00555373"/>
    <w:rsid w:val="00561727"/>
    <w:rsid w:val="005646F6"/>
    <w:rsid w:val="00576019"/>
    <w:rsid w:val="00584F28"/>
    <w:rsid w:val="00590A96"/>
    <w:rsid w:val="00594924"/>
    <w:rsid w:val="005B3158"/>
    <w:rsid w:val="005C016B"/>
    <w:rsid w:val="005C058D"/>
    <w:rsid w:val="005C40A5"/>
    <w:rsid w:val="005D0D29"/>
    <w:rsid w:val="005D6D88"/>
    <w:rsid w:val="005F415B"/>
    <w:rsid w:val="005F4BC4"/>
    <w:rsid w:val="006120BA"/>
    <w:rsid w:val="0061446A"/>
    <w:rsid w:val="00615EFC"/>
    <w:rsid w:val="00622DE7"/>
    <w:rsid w:val="00631BDE"/>
    <w:rsid w:val="00633962"/>
    <w:rsid w:val="006357AA"/>
    <w:rsid w:val="006468FF"/>
    <w:rsid w:val="00650DB6"/>
    <w:rsid w:val="00656C82"/>
    <w:rsid w:val="00660876"/>
    <w:rsid w:val="00664353"/>
    <w:rsid w:val="006718C2"/>
    <w:rsid w:val="00674BC3"/>
    <w:rsid w:val="0069206E"/>
    <w:rsid w:val="006A0BA3"/>
    <w:rsid w:val="006A3454"/>
    <w:rsid w:val="006A6751"/>
    <w:rsid w:val="006A6831"/>
    <w:rsid w:val="006B29C2"/>
    <w:rsid w:val="006B6ACB"/>
    <w:rsid w:val="006B7D68"/>
    <w:rsid w:val="006C29F2"/>
    <w:rsid w:val="006C54BD"/>
    <w:rsid w:val="006D58C0"/>
    <w:rsid w:val="006E404B"/>
    <w:rsid w:val="006F0FD3"/>
    <w:rsid w:val="007108C1"/>
    <w:rsid w:val="007137BB"/>
    <w:rsid w:val="00720973"/>
    <w:rsid w:val="00724C20"/>
    <w:rsid w:val="00756E8C"/>
    <w:rsid w:val="00761215"/>
    <w:rsid w:val="00762CFD"/>
    <w:rsid w:val="007632CA"/>
    <w:rsid w:val="00764049"/>
    <w:rsid w:val="007A1DA1"/>
    <w:rsid w:val="007A252F"/>
    <w:rsid w:val="007B0145"/>
    <w:rsid w:val="007B05B3"/>
    <w:rsid w:val="007B2299"/>
    <w:rsid w:val="007C7E0C"/>
    <w:rsid w:val="007D1412"/>
    <w:rsid w:val="007D3EDC"/>
    <w:rsid w:val="007D5B3B"/>
    <w:rsid w:val="007D6BDF"/>
    <w:rsid w:val="007E4A95"/>
    <w:rsid w:val="007F615C"/>
    <w:rsid w:val="00801D66"/>
    <w:rsid w:val="00810404"/>
    <w:rsid w:val="0082733E"/>
    <w:rsid w:val="00834D3A"/>
    <w:rsid w:val="008374BA"/>
    <w:rsid w:val="00850D99"/>
    <w:rsid w:val="0085615F"/>
    <w:rsid w:val="00863D56"/>
    <w:rsid w:val="00863D67"/>
    <w:rsid w:val="0086546F"/>
    <w:rsid w:val="00872AA0"/>
    <w:rsid w:val="008A1972"/>
    <w:rsid w:val="008A1EC7"/>
    <w:rsid w:val="008A2E97"/>
    <w:rsid w:val="008A7E21"/>
    <w:rsid w:val="008B14E6"/>
    <w:rsid w:val="008C6610"/>
    <w:rsid w:val="008C71D3"/>
    <w:rsid w:val="008D37A9"/>
    <w:rsid w:val="008E0FFF"/>
    <w:rsid w:val="008E3D82"/>
    <w:rsid w:val="008E5A99"/>
    <w:rsid w:val="008E651B"/>
    <w:rsid w:val="008F172E"/>
    <w:rsid w:val="008F3FD9"/>
    <w:rsid w:val="009145A9"/>
    <w:rsid w:val="00914BC5"/>
    <w:rsid w:val="00915961"/>
    <w:rsid w:val="009276C0"/>
    <w:rsid w:val="0094591F"/>
    <w:rsid w:val="00955023"/>
    <w:rsid w:val="00955E0A"/>
    <w:rsid w:val="00956F79"/>
    <w:rsid w:val="0095755E"/>
    <w:rsid w:val="0097451D"/>
    <w:rsid w:val="0098249E"/>
    <w:rsid w:val="009A1978"/>
    <w:rsid w:val="009A48CD"/>
    <w:rsid w:val="009B6619"/>
    <w:rsid w:val="009C1CB9"/>
    <w:rsid w:val="009D1984"/>
    <w:rsid w:val="009D1E2F"/>
    <w:rsid w:val="009E33D0"/>
    <w:rsid w:val="00A072F8"/>
    <w:rsid w:val="00A150B4"/>
    <w:rsid w:val="00A24B83"/>
    <w:rsid w:val="00A36408"/>
    <w:rsid w:val="00A37BEF"/>
    <w:rsid w:val="00A4270A"/>
    <w:rsid w:val="00A613EF"/>
    <w:rsid w:val="00A632C7"/>
    <w:rsid w:val="00A64A72"/>
    <w:rsid w:val="00A718E2"/>
    <w:rsid w:val="00A96384"/>
    <w:rsid w:val="00AA3227"/>
    <w:rsid w:val="00AA4B15"/>
    <w:rsid w:val="00AB34CE"/>
    <w:rsid w:val="00AC4621"/>
    <w:rsid w:val="00AD433B"/>
    <w:rsid w:val="00AD7A24"/>
    <w:rsid w:val="00AF3C81"/>
    <w:rsid w:val="00B05927"/>
    <w:rsid w:val="00B07837"/>
    <w:rsid w:val="00B10F1C"/>
    <w:rsid w:val="00B168FD"/>
    <w:rsid w:val="00B3302F"/>
    <w:rsid w:val="00B42A08"/>
    <w:rsid w:val="00B61CF3"/>
    <w:rsid w:val="00B6267C"/>
    <w:rsid w:val="00B73B91"/>
    <w:rsid w:val="00B77E90"/>
    <w:rsid w:val="00B86173"/>
    <w:rsid w:val="00BA39D2"/>
    <w:rsid w:val="00BA786F"/>
    <w:rsid w:val="00BB27E3"/>
    <w:rsid w:val="00BB43C2"/>
    <w:rsid w:val="00BB49E9"/>
    <w:rsid w:val="00BB68EB"/>
    <w:rsid w:val="00BD5F3D"/>
    <w:rsid w:val="00BE2DDC"/>
    <w:rsid w:val="00BF61FB"/>
    <w:rsid w:val="00BF781C"/>
    <w:rsid w:val="00C02A75"/>
    <w:rsid w:val="00C04FD4"/>
    <w:rsid w:val="00C16498"/>
    <w:rsid w:val="00C224E5"/>
    <w:rsid w:val="00C24B87"/>
    <w:rsid w:val="00C2624E"/>
    <w:rsid w:val="00C3039F"/>
    <w:rsid w:val="00C3074D"/>
    <w:rsid w:val="00C3702B"/>
    <w:rsid w:val="00C6646C"/>
    <w:rsid w:val="00C7041D"/>
    <w:rsid w:val="00C72934"/>
    <w:rsid w:val="00C736D0"/>
    <w:rsid w:val="00C74D92"/>
    <w:rsid w:val="00C858FD"/>
    <w:rsid w:val="00CA5507"/>
    <w:rsid w:val="00CB518C"/>
    <w:rsid w:val="00CD77EA"/>
    <w:rsid w:val="00CE44FC"/>
    <w:rsid w:val="00CE4A93"/>
    <w:rsid w:val="00D071A0"/>
    <w:rsid w:val="00D25D42"/>
    <w:rsid w:val="00D402D2"/>
    <w:rsid w:val="00D46772"/>
    <w:rsid w:val="00D62A14"/>
    <w:rsid w:val="00D6732E"/>
    <w:rsid w:val="00D85214"/>
    <w:rsid w:val="00D85D69"/>
    <w:rsid w:val="00D91BA4"/>
    <w:rsid w:val="00D95B22"/>
    <w:rsid w:val="00DD3410"/>
    <w:rsid w:val="00DD7416"/>
    <w:rsid w:val="00DE550F"/>
    <w:rsid w:val="00DF7541"/>
    <w:rsid w:val="00E025D1"/>
    <w:rsid w:val="00E16E20"/>
    <w:rsid w:val="00E33168"/>
    <w:rsid w:val="00E360F7"/>
    <w:rsid w:val="00E406D8"/>
    <w:rsid w:val="00E44ED3"/>
    <w:rsid w:val="00E45CA1"/>
    <w:rsid w:val="00E6070B"/>
    <w:rsid w:val="00E737DA"/>
    <w:rsid w:val="00E94C83"/>
    <w:rsid w:val="00EA4462"/>
    <w:rsid w:val="00EB2E56"/>
    <w:rsid w:val="00EC5F06"/>
    <w:rsid w:val="00EC7DB3"/>
    <w:rsid w:val="00ED77DB"/>
    <w:rsid w:val="00ED7BF9"/>
    <w:rsid w:val="00EE1B55"/>
    <w:rsid w:val="00EE404A"/>
    <w:rsid w:val="00EF27ED"/>
    <w:rsid w:val="00F00004"/>
    <w:rsid w:val="00F00663"/>
    <w:rsid w:val="00F0238F"/>
    <w:rsid w:val="00F20E52"/>
    <w:rsid w:val="00F236C5"/>
    <w:rsid w:val="00F3064C"/>
    <w:rsid w:val="00F37AF0"/>
    <w:rsid w:val="00F5076D"/>
    <w:rsid w:val="00F6541C"/>
    <w:rsid w:val="00F83557"/>
    <w:rsid w:val="00F86E79"/>
    <w:rsid w:val="00F97E1F"/>
    <w:rsid w:val="00FA1471"/>
    <w:rsid w:val="00FA1889"/>
    <w:rsid w:val="00FB5DE1"/>
    <w:rsid w:val="00FC36C6"/>
    <w:rsid w:val="00FC3B29"/>
    <w:rsid w:val="00FC58C2"/>
    <w:rsid w:val="00FD0750"/>
    <w:rsid w:val="00FE3A75"/>
    <w:rsid w:val="5237C7F7"/>
    <w:rsid w:val="5FFD75E6"/>
    <w:rsid w:val="77BFA512"/>
    <w:rsid w:val="DAEF5BFF"/>
    <w:rsid w:val="F5FBE22B"/>
    <w:rsid w:val="FEB79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imSun-ExtB" w:hAnsi="SimSun-ExtB" w:eastAsia="SimSun-ExtB" w:cs="SimSun-ExtB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autoRedefine/>
    <w:unhideWhenUsed/>
    <w:uiPriority w:val="39"/>
    <w:pPr>
      <w:ind w:left="1260"/>
      <w:jc w:val="left"/>
    </w:pPr>
    <w:rPr>
      <w:rFonts w:eastAsiaTheme="minorHAnsi"/>
      <w:sz w:val="18"/>
      <w:szCs w:val="18"/>
    </w:rPr>
  </w:style>
  <w:style w:type="paragraph" w:styleId="7">
    <w:name w:val="toc 5"/>
    <w:basedOn w:val="1"/>
    <w:next w:val="1"/>
    <w:autoRedefine/>
    <w:unhideWhenUsed/>
    <w:uiPriority w:val="39"/>
    <w:pPr>
      <w:ind w:left="840"/>
      <w:jc w:val="left"/>
    </w:pPr>
    <w:rPr>
      <w:rFonts w:eastAsiaTheme="minorHAnsi"/>
      <w:sz w:val="18"/>
      <w:szCs w:val="18"/>
    </w:rPr>
  </w:style>
  <w:style w:type="paragraph" w:styleId="8">
    <w:name w:val="toc 3"/>
    <w:basedOn w:val="1"/>
    <w:next w:val="1"/>
    <w:autoRedefine/>
    <w:unhideWhenUsed/>
    <w:uiPriority w:val="39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9">
    <w:name w:val="toc 8"/>
    <w:basedOn w:val="1"/>
    <w:next w:val="1"/>
    <w:autoRedefine/>
    <w:unhideWhenUsed/>
    <w:uiPriority w:val="39"/>
    <w:pPr>
      <w:ind w:left="1470"/>
      <w:jc w:val="left"/>
    </w:pPr>
    <w:rPr>
      <w:rFonts w:eastAsiaTheme="minorHAnsi"/>
      <w:sz w:val="18"/>
      <w:szCs w:val="18"/>
    </w:rPr>
  </w:style>
  <w:style w:type="paragraph" w:styleId="10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autoRedefine/>
    <w:unhideWhenUsed/>
    <w:uiPriority w:val="39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13">
    <w:name w:val="toc 4"/>
    <w:basedOn w:val="1"/>
    <w:next w:val="1"/>
    <w:autoRedefine/>
    <w:unhideWhenUsed/>
    <w:uiPriority w:val="39"/>
    <w:pPr>
      <w:ind w:left="630"/>
      <w:jc w:val="left"/>
    </w:pPr>
    <w:rPr>
      <w:rFonts w:eastAsiaTheme="minorHAnsi"/>
      <w:sz w:val="18"/>
      <w:szCs w:val="18"/>
    </w:rPr>
  </w:style>
  <w:style w:type="paragraph" w:styleId="14">
    <w:name w:val="toc 6"/>
    <w:basedOn w:val="1"/>
    <w:next w:val="1"/>
    <w:autoRedefine/>
    <w:unhideWhenUsed/>
    <w:uiPriority w:val="39"/>
    <w:pPr>
      <w:ind w:left="1050"/>
      <w:jc w:val="left"/>
    </w:pPr>
    <w:rPr>
      <w:rFonts w:eastAsiaTheme="minorHAnsi"/>
      <w:sz w:val="18"/>
      <w:szCs w:val="18"/>
    </w:rPr>
  </w:style>
  <w:style w:type="paragraph" w:styleId="15">
    <w:name w:val="toc 2"/>
    <w:basedOn w:val="1"/>
    <w:next w:val="1"/>
    <w:autoRedefine/>
    <w:unhideWhenUsed/>
    <w:uiPriority w:val="39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16">
    <w:name w:val="toc 9"/>
    <w:basedOn w:val="1"/>
    <w:next w:val="1"/>
    <w:autoRedefine/>
    <w:unhideWhenUsed/>
    <w:uiPriority w:val="39"/>
    <w:pPr>
      <w:ind w:left="1680"/>
      <w:jc w:val="left"/>
    </w:pPr>
    <w:rPr>
      <w:rFonts w:eastAsiaTheme="minorHAnsi"/>
      <w:sz w:val="18"/>
      <w:szCs w:val="18"/>
    </w:rPr>
  </w:style>
  <w:style w:type="paragraph" w:styleId="17">
    <w:name w:val="HTML Preformatted"/>
    <w:basedOn w:val="1"/>
    <w:link w:val="2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table" w:styleId="19">
    <w:name w:val="Table Grid"/>
    <w:basedOn w:val="1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page number"/>
    <w:basedOn w:val="20"/>
    <w:semiHidden/>
    <w:unhideWhenUsed/>
    <w:uiPriority w:val="99"/>
  </w:style>
  <w:style w:type="character" w:styleId="22">
    <w:name w:val="Hyperlink"/>
    <w:basedOn w:val="2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HTML Code"/>
    <w:basedOn w:val="20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24">
    <w:name w:val="HTML 预设格式 字符"/>
    <w:basedOn w:val="20"/>
    <w:link w:val="17"/>
    <w:semiHidden/>
    <w:uiPriority w:val="99"/>
    <w:rPr>
      <w:rFonts w:ascii="宋体" w:hAnsi="宋体" w:eastAsia="宋体" w:cs="宋体"/>
      <w:kern w:val="0"/>
      <w:sz w:val="24"/>
    </w:rPr>
  </w:style>
  <w:style w:type="character" w:customStyle="1" w:styleId="25">
    <w:name w:val="标题 1 字符"/>
    <w:basedOn w:val="20"/>
    <w:link w:val="2"/>
    <w:uiPriority w:val="9"/>
    <w:rPr>
      <w:b/>
      <w:bCs/>
      <w:kern w:val="44"/>
      <w:sz w:val="44"/>
      <w:szCs w:val="44"/>
    </w:rPr>
  </w:style>
  <w:style w:type="character" w:customStyle="1" w:styleId="26">
    <w:name w:val="标题 2 字符"/>
    <w:basedOn w:val="2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页眉 字符"/>
    <w:basedOn w:val="20"/>
    <w:link w:val="11"/>
    <w:uiPriority w:val="99"/>
    <w:rPr>
      <w:sz w:val="18"/>
      <w:szCs w:val="18"/>
    </w:rPr>
  </w:style>
  <w:style w:type="character" w:customStyle="1" w:styleId="28">
    <w:name w:val="页脚 字符"/>
    <w:basedOn w:val="20"/>
    <w:link w:val="10"/>
    <w:uiPriority w:val="99"/>
    <w:rPr>
      <w:sz w:val="18"/>
      <w:szCs w:val="18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标题 3 字符"/>
    <w:basedOn w:val="20"/>
    <w:link w:val="4"/>
    <w:uiPriority w:val="9"/>
    <w:rPr>
      <w:b/>
      <w:bCs/>
      <w:sz w:val="32"/>
      <w:szCs w:val="32"/>
    </w:rPr>
  </w:style>
  <w:style w:type="character" w:customStyle="1" w:styleId="31">
    <w:name w:val="tagnamecolor"/>
    <w:basedOn w:val="20"/>
    <w:uiPriority w:val="0"/>
  </w:style>
  <w:style w:type="character" w:customStyle="1" w:styleId="32">
    <w:name w:val="tagcolor"/>
    <w:basedOn w:val="20"/>
    <w:uiPriority w:val="0"/>
  </w:style>
  <w:style w:type="character" w:customStyle="1" w:styleId="33">
    <w:name w:val="标题 4 字符"/>
    <w:basedOn w:val="2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194</Words>
  <Characters>1026</Characters>
  <Lines>7</Lines>
  <Paragraphs>2</Paragraphs>
  <TotalTime>2</TotalTime>
  <ScaleCrop>false</ScaleCrop>
  <LinksUpToDate>false</LinksUpToDate>
  <CharactersWithSpaces>1084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2022-12-12T09:40:00Z</dcterms:created>
  <dc:creator>Microsoft Office User</dc:creator>
  <cp:lastModifiedBy>WPS_1493562363</cp:lastModifiedBy>
  <dcterms:modified xsi:type="dcterms:W3CDTF">2024-08-22T18:33:45Z</dcterms:modified>
  <cp:revision>319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6334F2016170A84C31FEC666131225DF_42</vt:lpwstr>
  </property>
</Properties>
</file>