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3937A7" w14:textId="77777777" w:rsidR="0040153D" w:rsidRDefault="0040153D" w:rsidP="00FA681E"/>
    <w:p w14:paraId="1092F6E5" w14:textId="77777777" w:rsidR="0040153D" w:rsidRDefault="0040153D" w:rsidP="00FA681E"/>
    <w:p w14:paraId="063DE47B" w14:textId="48C6AF42" w:rsidR="0040153D" w:rsidRPr="00D04A78" w:rsidRDefault="00F35B78" w:rsidP="00611C80">
      <w:pPr>
        <w:pStyle w:val="Heading1"/>
        <w:jc w:val="center"/>
      </w:pPr>
      <w:bookmarkStart w:id="0" w:name="_Toc228476863"/>
      <w:r>
        <w:t>Mobile Monitor for Critical Care</w:t>
      </w:r>
      <w:r w:rsidR="005E7536"/>
      <w:bookmarkEnd w:id="0"/>
    </w:p>
    <w:p w14:paraId="4A48BE52" w14:textId="77777777" w:rsidR="0040153D" w:rsidRDefault="0040153D" w:rsidP="00FA681E"/>
    <w:p w14:paraId="613F5A1A" w14:textId="4B866767" w:rsidR="0040153D" w:rsidRDefault="00DC3B38" w:rsidP="00FA681E">
      <w:r w:rsidRPr="00DC3B38">
        <w:rPr>
          <w:noProof/>
        </w:rPr>
        <w:drawing>
          <wp:inline distT="0" distB="0" distL="0" distR="0" wp14:anchorId="7E39AF02" wp14:editId="6EBE69B3">
            <wp:extent cx="5972810" cy="3359785"/>
            <wp:effectExtent l="0" t="0" r="8890" b="0"/>
            <wp:docPr id="9" name="Picture 9" descr="Chart, sunburst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Afbeelding 2" descr="Chart, sunburst chart&#10;&#10;Description automatically generated"/>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5972810" cy="3359785"/>
                    </a:xfrm>
                    <a:prstGeom prst="rect">
                      <a:avLst/>
                    </a:prstGeom>
                  </pic:spPr>
                </pic:pic>
              </a:graphicData>
            </a:graphic>
          </wp:inline>
        </w:drawing>
      </w:r>
    </w:p>
    <w:p w14:paraId="544A3F71" w14:textId="4D26CBD8" w:rsidR="000A31C0" w:rsidRDefault="000A31C0" w:rsidP="00FA681E"/>
    <w:p w14:paraId="4BFA3D54" w14:textId="77777777" w:rsidR="00E70609" w:rsidRPr="00F123CB" w:rsidRDefault="0047291B" w:rsidP="00CE03DB">
      <w:pPr>
        <w:jc w:val="center"/>
        <w:rPr>
          <w:lang w:val="en-GB"/>
        </w:rPr>
      </w:pPr>
      <w:r w:rsidRPr="00F123CB">
        <w:rPr>
          <w:lang w:val="en-GB"/>
        </w:rPr>
        <w:t xml:space="preserve">Expectationeering Workbook </w:t>
      </w:r>
    </w:p>
    <w:p w14:paraId="2532D5F2" w14:textId="77777777" w:rsidR="00E70609" w:rsidRPr="00F123CB" w:rsidRDefault="00E70609" w:rsidP="00CE03DB">
      <w:pPr>
        <w:jc w:val="center"/>
        <w:rPr>
          <w:lang w:val="en-GB"/>
        </w:rPr>
      </w:pPr>
    </w:p>
    <w:p w14:paraId="37ACBB5A" w14:textId="134D46FC" w:rsidR="0040153D" w:rsidRPr="00F123CB" w:rsidRDefault="006363E9" w:rsidP="00CE03DB">
      <w:pPr>
        <w:jc w:val="center"/>
        <w:rPr>
          <w:lang w:val="en-GB"/>
        </w:rPr>
      </w:pPr>
      <w:r w:rsidRPr="00F123CB">
        <w:rPr>
          <w:lang w:val="en-GB"/>
        </w:rPr>
        <w:t>Version</w:t>
      </w:r>
      <w:r w:rsidR="008A0512" w:rsidRPr="00F123CB">
        <w:rPr>
          <w:lang w:val="en-GB"/>
        </w:rPr>
        <w:t xml:space="preserve"> </w:t>
      </w:r>
      <w:r w:rsidR="00225DE5" w:rsidRPr="00F123CB">
        <w:rPr>
          <w:lang w:val="en-GB"/>
        </w:rPr>
        <w:t xml:space="preserve">– </w:t>
      </w:r>
      <w:r w:rsidR="009D3C64">
        <w:rPr>
          <w:lang w:val="en-GB"/>
        </w:rPr>
        <w:t>June</w:t>
      </w:r>
      <w:r w:rsidR="00225DE5" w:rsidRPr="00F123CB">
        <w:rPr>
          <w:lang w:val="en-GB"/>
        </w:rPr>
        <w:t xml:space="preserve"> 202</w:t>
      </w:r>
      <w:r w:rsidR="00A028C4">
        <w:rPr>
          <w:lang w:val="en-GB"/>
        </w:rPr>
        <w:t>6</w:t>
      </w:r>
    </w:p>
    <w:p w14:paraId="6AE74166" w14:textId="77777777" w:rsidR="00E70609" w:rsidRPr="00F123CB" w:rsidRDefault="00E70609" w:rsidP="00CE03DB">
      <w:pPr>
        <w:jc w:val="center"/>
        <w:rPr>
          <w:lang w:val="en-GB"/>
        </w:rPr>
      </w:pPr>
    </w:p>
    <w:p w14:paraId="56DF1A33" w14:textId="77777777" w:rsidR="00CE03DB" w:rsidRPr="00522C5E" w:rsidRDefault="00CE03DB" w:rsidP="00CE03DB">
      <w:pPr>
        <w:jc w:val="center"/>
        <w:rPr>
          <w:lang w:val="en-GB"/>
        </w:rPr>
      </w:pPr>
    </w:p>
    <w:p w14:paraId="59656089" w14:textId="4AFDB32F" w:rsidR="0040153D" w:rsidRDefault="0040153D" w:rsidP="00CE03DB">
      <w:pPr>
        <w:jc w:val="center"/>
      </w:pPr>
      <w:r>
        <w:br w:type="page"/>
      </w:r>
    </w:p>
    <w:sdt>
      <w:sdtPr>
        <w:rPr>
          <w:rFonts w:asciiTheme="minorHAnsi" w:eastAsiaTheme="minorHAnsi" w:hAnsiTheme="minorHAnsi" w:cstheme="minorBidi"/>
          <w:color w:val="auto"/>
          <w:sz w:val="22"/>
          <w:szCs w:val="22"/>
        </w:rPr>
        <w:id w:val="-1707482436"/>
        <w:docPartObj>
          <w:docPartGallery w:val="Table of Contents"/>
          <w:docPartUnique/>
        </w:docPartObj>
      </w:sdtPr>
      <w:sdtEndPr>
        <w:rPr>
          <w:noProof/>
        </w:rPr>
      </w:sdtEndPr>
      <w:sdtContent>
        <w:p w14:paraId="0EDB5B8F" w14:textId="0CCD58A6" w:rsidR="000370D1" w:rsidRPr="0037780A" w:rsidRDefault="000370D1" w:rsidP="00FA681E">
          <w:pPr>
            <w:pStyle w:val="TOCHeading"/>
          </w:pPr>
          <w:r w:rsidRPr="0037780A">
            <w:t>Contents</w:t>
          </w:r>
        </w:p>
        <w:p w14:paraId="61E384AA" w14:textId="701E60A3" w:rsidR="00394028" w:rsidRDefault="000370D1">
          <w:pPr>
            <w:pStyle w:val="TOC1"/>
            <w:tabs>
              <w:tab w:val="right" w:leader="dot" w:pos="9488"/>
            </w:tabs>
            <w:rPr>
              <w:rFonts w:eastAsiaTheme="minorEastAsia"/>
              <w:noProof/>
              <w:kern w:val="2"/>
              <w:sz w:val="24"/>
              <w:szCs w:val="24"/>
              <w:lang w:val="en-NL" w:eastAsia="en-NL"/>
              <w14:ligatures w14:val="standardContextual"/>
            </w:rPr>
          </w:pPr>
          <w:r>
            <w:fldChar w:fldCharType="begin"/>
          </w:r>
          <w:r>
            <w:instrText xml:space="preserve"> TOC \o "1-3" \h \z \u </w:instrText>
          </w:r>
          <w:r>
            <w:fldChar w:fldCharType="separate"/>
          </w:r>
          <w:hyperlink w:anchor="_Toc228476863" w:history="1">
            <w:r w:rsidR="00394028" w:rsidRPr="007254B5">
              <w:rPr>
                <w:rStyle w:val="Hyperlink"/>
                <w:noProof/>
              </w:rPr>
              <w:t>Product Name</w:t>
            </w:r>
            <w:r w:rsidR="00394028">
              <w:rPr>
                <w:noProof/>
                <w:webHidden/>
              </w:rPr>
              <w:tab/>
            </w:r>
            <w:r w:rsidR="00394028">
              <w:rPr>
                <w:noProof/>
                <w:webHidden/>
              </w:rPr>
              <w:fldChar w:fldCharType="begin"/>
            </w:r>
            <w:r w:rsidR="00394028">
              <w:rPr>
                <w:noProof/>
                <w:webHidden/>
              </w:rPr>
              <w:instrText xml:space="preserve"> PAGEREF _Toc228476863 \h </w:instrText>
            </w:r>
            <w:r w:rsidR="00394028">
              <w:rPr>
                <w:noProof/>
                <w:webHidden/>
              </w:rPr>
            </w:r>
            <w:r w:rsidR="00394028">
              <w:rPr>
                <w:noProof/>
                <w:webHidden/>
              </w:rPr>
              <w:fldChar w:fldCharType="separate"/>
            </w:r>
            <w:r w:rsidR="00394028">
              <w:rPr>
                <w:noProof/>
                <w:webHidden/>
              </w:rPr>
              <w:t>1</w:t>
            </w:r>
            <w:r w:rsidR="00394028">
              <w:rPr>
                <w:noProof/>
                <w:webHidden/>
              </w:rPr>
              <w:fldChar w:fldCharType="end"/>
            </w:r>
          </w:hyperlink>
        </w:p>
        <w:p w14:paraId="70654AF7" w14:textId="17CE33F4" w:rsidR="00394028" w:rsidRDefault="00394028">
          <w:pPr>
            <w:pStyle w:val="TOC1"/>
            <w:tabs>
              <w:tab w:val="right" w:leader="dot" w:pos="9488"/>
            </w:tabs>
            <w:rPr>
              <w:rFonts w:eastAsiaTheme="minorEastAsia"/>
              <w:noProof/>
              <w:kern w:val="2"/>
              <w:sz w:val="24"/>
              <w:szCs w:val="24"/>
              <w:lang w:val="en-NL" w:eastAsia="en-NL"/>
              <w14:ligatures w14:val="standardContextual"/>
            </w:rPr>
          </w:pPr>
          <w:hyperlink w:anchor="_Toc228476864" w:history="1">
            <w:r w:rsidRPr="007254B5">
              <w:rPr>
                <w:rStyle w:val="Hyperlink"/>
                <w:noProof/>
              </w:rPr>
              <w:t>Introduction</w:t>
            </w:r>
            <w:r>
              <w:rPr>
                <w:noProof/>
                <w:webHidden/>
              </w:rPr>
              <w:tab/>
            </w:r>
            <w:r>
              <w:rPr>
                <w:noProof/>
                <w:webHidden/>
              </w:rPr>
              <w:fldChar w:fldCharType="begin"/>
            </w:r>
            <w:r>
              <w:rPr>
                <w:noProof/>
                <w:webHidden/>
              </w:rPr>
              <w:instrText xml:space="preserve"> PAGEREF _Toc228476864 \h </w:instrText>
            </w:r>
            <w:r>
              <w:rPr>
                <w:noProof/>
                <w:webHidden/>
              </w:rPr>
            </w:r>
            <w:r>
              <w:rPr>
                <w:noProof/>
                <w:webHidden/>
              </w:rPr>
              <w:fldChar w:fldCharType="separate"/>
            </w:r>
            <w:r>
              <w:rPr>
                <w:noProof/>
                <w:webHidden/>
              </w:rPr>
              <w:t>4</w:t>
            </w:r>
            <w:r>
              <w:rPr>
                <w:noProof/>
                <w:webHidden/>
              </w:rPr>
              <w:fldChar w:fldCharType="end"/>
            </w:r>
          </w:hyperlink>
        </w:p>
        <w:p w14:paraId="78F9E46E" w14:textId="45C16DE4" w:rsidR="00394028" w:rsidRDefault="00394028">
          <w:pPr>
            <w:pStyle w:val="TOC2"/>
            <w:tabs>
              <w:tab w:val="right" w:leader="dot" w:pos="9488"/>
            </w:tabs>
            <w:rPr>
              <w:rFonts w:eastAsiaTheme="minorEastAsia"/>
              <w:noProof/>
              <w:kern w:val="2"/>
              <w:sz w:val="24"/>
              <w:szCs w:val="24"/>
              <w:lang w:val="en-NL" w:eastAsia="en-NL"/>
              <w14:ligatures w14:val="standardContextual"/>
            </w:rPr>
          </w:pPr>
          <w:hyperlink w:anchor="_Toc228476865" w:history="1">
            <w:r w:rsidRPr="007254B5">
              <w:rPr>
                <w:rStyle w:val="Hyperlink"/>
                <w:noProof/>
              </w:rPr>
              <w:t>How to use the document?</w:t>
            </w:r>
            <w:r>
              <w:rPr>
                <w:noProof/>
                <w:webHidden/>
              </w:rPr>
              <w:tab/>
            </w:r>
            <w:r>
              <w:rPr>
                <w:noProof/>
                <w:webHidden/>
              </w:rPr>
              <w:fldChar w:fldCharType="begin"/>
            </w:r>
            <w:r>
              <w:rPr>
                <w:noProof/>
                <w:webHidden/>
              </w:rPr>
              <w:instrText xml:space="preserve"> PAGEREF _Toc228476865 \h </w:instrText>
            </w:r>
            <w:r>
              <w:rPr>
                <w:noProof/>
                <w:webHidden/>
              </w:rPr>
            </w:r>
            <w:r>
              <w:rPr>
                <w:noProof/>
                <w:webHidden/>
              </w:rPr>
              <w:fldChar w:fldCharType="separate"/>
            </w:r>
            <w:r>
              <w:rPr>
                <w:noProof/>
                <w:webHidden/>
              </w:rPr>
              <w:t>4</w:t>
            </w:r>
            <w:r>
              <w:rPr>
                <w:noProof/>
                <w:webHidden/>
              </w:rPr>
              <w:fldChar w:fldCharType="end"/>
            </w:r>
          </w:hyperlink>
        </w:p>
        <w:p w14:paraId="25BD5629" w14:textId="58D1B5D2" w:rsidR="00394028" w:rsidRDefault="00394028">
          <w:pPr>
            <w:pStyle w:val="TOC2"/>
            <w:tabs>
              <w:tab w:val="right" w:leader="dot" w:pos="9488"/>
            </w:tabs>
            <w:rPr>
              <w:rFonts w:eastAsiaTheme="minorEastAsia"/>
              <w:noProof/>
              <w:kern w:val="2"/>
              <w:sz w:val="24"/>
              <w:szCs w:val="24"/>
              <w:lang w:val="en-NL" w:eastAsia="en-NL"/>
              <w14:ligatures w14:val="standardContextual"/>
            </w:rPr>
          </w:pPr>
          <w:hyperlink w:anchor="_Toc228476866" w:history="1">
            <w:r w:rsidRPr="007254B5">
              <w:rPr>
                <w:rStyle w:val="Hyperlink"/>
                <w:noProof/>
              </w:rPr>
              <w:t>Intended users of the document</w:t>
            </w:r>
            <w:r>
              <w:rPr>
                <w:noProof/>
                <w:webHidden/>
              </w:rPr>
              <w:tab/>
            </w:r>
            <w:r>
              <w:rPr>
                <w:noProof/>
                <w:webHidden/>
              </w:rPr>
              <w:fldChar w:fldCharType="begin"/>
            </w:r>
            <w:r>
              <w:rPr>
                <w:noProof/>
                <w:webHidden/>
              </w:rPr>
              <w:instrText xml:space="preserve"> PAGEREF _Toc228476866 \h </w:instrText>
            </w:r>
            <w:r>
              <w:rPr>
                <w:noProof/>
                <w:webHidden/>
              </w:rPr>
            </w:r>
            <w:r>
              <w:rPr>
                <w:noProof/>
                <w:webHidden/>
              </w:rPr>
              <w:fldChar w:fldCharType="separate"/>
            </w:r>
            <w:r>
              <w:rPr>
                <w:noProof/>
                <w:webHidden/>
              </w:rPr>
              <w:t>4</w:t>
            </w:r>
            <w:r>
              <w:rPr>
                <w:noProof/>
                <w:webHidden/>
              </w:rPr>
              <w:fldChar w:fldCharType="end"/>
            </w:r>
          </w:hyperlink>
        </w:p>
        <w:p w14:paraId="6B9F22A8" w14:textId="2B266D90" w:rsidR="00394028" w:rsidRDefault="00394028">
          <w:pPr>
            <w:pStyle w:val="TOC2"/>
            <w:tabs>
              <w:tab w:val="right" w:leader="dot" w:pos="9488"/>
            </w:tabs>
            <w:rPr>
              <w:rFonts w:eastAsiaTheme="minorEastAsia"/>
              <w:noProof/>
              <w:kern w:val="2"/>
              <w:sz w:val="24"/>
              <w:szCs w:val="24"/>
              <w:lang w:val="en-NL" w:eastAsia="en-NL"/>
              <w14:ligatures w14:val="standardContextual"/>
            </w:rPr>
          </w:pPr>
          <w:hyperlink w:anchor="_Toc228476867" w:history="1">
            <w:r w:rsidRPr="007254B5">
              <w:rPr>
                <w:rStyle w:val="Hyperlink"/>
                <w:noProof/>
              </w:rPr>
              <w:t>Scope of the document</w:t>
            </w:r>
            <w:r>
              <w:rPr>
                <w:noProof/>
                <w:webHidden/>
              </w:rPr>
              <w:tab/>
            </w:r>
            <w:r>
              <w:rPr>
                <w:noProof/>
                <w:webHidden/>
              </w:rPr>
              <w:fldChar w:fldCharType="begin"/>
            </w:r>
            <w:r>
              <w:rPr>
                <w:noProof/>
                <w:webHidden/>
              </w:rPr>
              <w:instrText xml:space="preserve"> PAGEREF _Toc228476867 \h </w:instrText>
            </w:r>
            <w:r>
              <w:rPr>
                <w:noProof/>
                <w:webHidden/>
              </w:rPr>
            </w:r>
            <w:r>
              <w:rPr>
                <w:noProof/>
                <w:webHidden/>
              </w:rPr>
              <w:fldChar w:fldCharType="separate"/>
            </w:r>
            <w:r>
              <w:rPr>
                <w:noProof/>
                <w:webHidden/>
              </w:rPr>
              <w:t>4</w:t>
            </w:r>
            <w:r>
              <w:rPr>
                <w:noProof/>
                <w:webHidden/>
              </w:rPr>
              <w:fldChar w:fldCharType="end"/>
            </w:r>
          </w:hyperlink>
        </w:p>
        <w:p w14:paraId="530176F9" w14:textId="2481EF41" w:rsidR="00394028" w:rsidRDefault="00394028">
          <w:pPr>
            <w:pStyle w:val="TOC2"/>
            <w:tabs>
              <w:tab w:val="right" w:leader="dot" w:pos="9488"/>
            </w:tabs>
            <w:rPr>
              <w:rFonts w:eastAsiaTheme="minorEastAsia"/>
              <w:noProof/>
              <w:kern w:val="2"/>
              <w:sz w:val="24"/>
              <w:szCs w:val="24"/>
              <w:lang w:val="en-NL" w:eastAsia="en-NL"/>
              <w14:ligatures w14:val="standardContextual"/>
            </w:rPr>
          </w:pPr>
          <w:hyperlink w:anchor="_Toc228476868" w:history="1">
            <w:r w:rsidRPr="007254B5">
              <w:rPr>
                <w:rStyle w:val="Hyperlink"/>
                <w:noProof/>
              </w:rPr>
              <w:t>Report Out</w:t>
            </w:r>
            <w:r>
              <w:rPr>
                <w:noProof/>
                <w:webHidden/>
              </w:rPr>
              <w:tab/>
            </w:r>
            <w:r>
              <w:rPr>
                <w:noProof/>
                <w:webHidden/>
              </w:rPr>
              <w:fldChar w:fldCharType="begin"/>
            </w:r>
            <w:r>
              <w:rPr>
                <w:noProof/>
                <w:webHidden/>
              </w:rPr>
              <w:instrText xml:space="preserve"> PAGEREF _Toc228476868 \h </w:instrText>
            </w:r>
            <w:r>
              <w:rPr>
                <w:noProof/>
                <w:webHidden/>
              </w:rPr>
            </w:r>
            <w:r>
              <w:rPr>
                <w:noProof/>
                <w:webHidden/>
              </w:rPr>
              <w:fldChar w:fldCharType="separate"/>
            </w:r>
            <w:r>
              <w:rPr>
                <w:noProof/>
                <w:webHidden/>
              </w:rPr>
              <w:t>4</w:t>
            </w:r>
            <w:r>
              <w:rPr>
                <w:noProof/>
                <w:webHidden/>
              </w:rPr>
              <w:fldChar w:fldCharType="end"/>
            </w:r>
          </w:hyperlink>
        </w:p>
        <w:p w14:paraId="7A3E16AE" w14:textId="345FFF62" w:rsidR="00394028" w:rsidRDefault="00394028">
          <w:pPr>
            <w:pStyle w:val="TOC1"/>
            <w:tabs>
              <w:tab w:val="right" w:leader="dot" w:pos="9488"/>
            </w:tabs>
            <w:rPr>
              <w:rFonts w:eastAsiaTheme="minorEastAsia"/>
              <w:noProof/>
              <w:kern w:val="2"/>
              <w:sz w:val="24"/>
              <w:szCs w:val="24"/>
              <w:lang w:val="en-NL" w:eastAsia="en-NL"/>
              <w14:ligatures w14:val="standardContextual"/>
            </w:rPr>
          </w:pPr>
          <w:hyperlink w:anchor="_Toc228476869" w:history="1">
            <w:r w:rsidRPr="007254B5">
              <w:rPr>
                <w:rStyle w:val="Hyperlink"/>
                <w:noProof/>
              </w:rPr>
              <w:t>Application</w:t>
            </w:r>
            <w:r>
              <w:rPr>
                <w:noProof/>
                <w:webHidden/>
              </w:rPr>
              <w:tab/>
            </w:r>
            <w:r>
              <w:rPr>
                <w:noProof/>
                <w:webHidden/>
              </w:rPr>
              <w:fldChar w:fldCharType="begin"/>
            </w:r>
            <w:r>
              <w:rPr>
                <w:noProof/>
                <w:webHidden/>
              </w:rPr>
              <w:instrText xml:space="preserve"> PAGEREF _Toc228476869 \h </w:instrText>
            </w:r>
            <w:r>
              <w:rPr>
                <w:noProof/>
                <w:webHidden/>
              </w:rPr>
            </w:r>
            <w:r>
              <w:rPr>
                <w:noProof/>
                <w:webHidden/>
              </w:rPr>
              <w:fldChar w:fldCharType="separate"/>
            </w:r>
            <w:r>
              <w:rPr>
                <w:noProof/>
                <w:webHidden/>
              </w:rPr>
              <w:t>5</w:t>
            </w:r>
            <w:r>
              <w:rPr>
                <w:noProof/>
                <w:webHidden/>
              </w:rPr>
              <w:fldChar w:fldCharType="end"/>
            </w:r>
          </w:hyperlink>
        </w:p>
        <w:p w14:paraId="3AF90474" w14:textId="49BAC0DC" w:rsidR="00394028" w:rsidRDefault="00394028">
          <w:pPr>
            <w:pStyle w:val="TOC2"/>
            <w:tabs>
              <w:tab w:val="right" w:leader="dot" w:pos="9488"/>
            </w:tabs>
            <w:rPr>
              <w:rFonts w:eastAsiaTheme="minorEastAsia"/>
              <w:noProof/>
              <w:kern w:val="2"/>
              <w:sz w:val="24"/>
              <w:szCs w:val="24"/>
              <w:lang w:val="en-NL" w:eastAsia="en-NL"/>
              <w14:ligatures w14:val="standardContextual"/>
            </w:rPr>
          </w:pPr>
          <w:hyperlink w:anchor="_Toc228476870" w:history="1">
            <w:r w:rsidRPr="007254B5">
              <w:rPr>
                <w:rStyle w:val="Hyperlink"/>
                <w:noProof/>
              </w:rPr>
              <w:t>Stakeholders (INFORMAL)</w:t>
            </w:r>
            <w:r>
              <w:rPr>
                <w:noProof/>
                <w:webHidden/>
              </w:rPr>
              <w:tab/>
            </w:r>
            <w:r>
              <w:rPr>
                <w:noProof/>
                <w:webHidden/>
              </w:rPr>
              <w:fldChar w:fldCharType="begin"/>
            </w:r>
            <w:r>
              <w:rPr>
                <w:noProof/>
                <w:webHidden/>
              </w:rPr>
              <w:instrText xml:space="preserve"> PAGEREF _Toc228476870 \h </w:instrText>
            </w:r>
            <w:r>
              <w:rPr>
                <w:noProof/>
                <w:webHidden/>
              </w:rPr>
            </w:r>
            <w:r>
              <w:rPr>
                <w:noProof/>
                <w:webHidden/>
              </w:rPr>
              <w:fldChar w:fldCharType="separate"/>
            </w:r>
            <w:r>
              <w:rPr>
                <w:noProof/>
                <w:webHidden/>
              </w:rPr>
              <w:t>5</w:t>
            </w:r>
            <w:r>
              <w:rPr>
                <w:noProof/>
                <w:webHidden/>
              </w:rPr>
              <w:fldChar w:fldCharType="end"/>
            </w:r>
          </w:hyperlink>
        </w:p>
        <w:p w14:paraId="7E2C97B3" w14:textId="4DA85B51" w:rsidR="00394028" w:rsidRDefault="00394028">
          <w:pPr>
            <w:pStyle w:val="TOC3"/>
            <w:tabs>
              <w:tab w:val="right" w:leader="dot" w:pos="9488"/>
            </w:tabs>
            <w:rPr>
              <w:rFonts w:eastAsiaTheme="minorEastAsia"/>
              <w:noProof/>
              <w:kern w:val="2"/>
              <w:sz w:val="24"/>
              <w:szCs w:val="24"/>
              <w:lang w:val="en-NL" w:eastAsia="en-NL"/>
              <w14:ligatures w14:val="standardContextual"/>
            </w:rPr>
          </w:pPr>
          <w:hyperlink w:anchor="_Toc228476871" w:history="1">
            <w:r w:rsidRPr="007254B5">
              <w:rPr>
                <w:rStyle w:val="Hyperlink"/>
                <w:noProof/>
              </w:rPr>
              <w:t>Problem</w:t>
            </w:r>
            <w:r>
              <w:rPr>
                <w:noProof/>
                <w:webHidden/>
              </w:rPr>
              <w:tab/>
            </w:r>
            <w:r>
              <w:rPr>
                <w:noProof/>
                <w:webHidden/>
              </w:rPr>
              <w:fldChar w:fldCharType="begin"/>
            </w:r>
            <w:r>
              <w:rPr>
                <w:noProof/>
                <w:webHidden/>
              </w:rPr>
              <w:instrText xml:space="preserve"> PAGEREF _Toc228476871 \h </w:instrText>
            </w:r>
            <w:r>
              <w:rPr>
                <w:noProof/>
                <w:webHidden/>
              </w:rPr>
            </w:r>
            <w:r>
              <w:rPr>
                <w:noProof/>
                <w:webHidden/>
              </w:rPr>
              <w:fldChar w:fldCharType="separate"/>
            </w:r>
            <w:r>
              <w:rPr>
                <w:noProof/>
                <w:webHidden/>
              </w:rPr>
              <w:t>5</w:t>
            </w:r>
            <w:r>
              <w:rPr>
                <w:noProof/>
                <w:webHidden/>
              </w:rPr>
              <w:fldChar w:fldCharType="end"/>
            </w:r>
          </w:hyperlink>
        </w:p>
        <w:p w14:paraId="0FC4ABC3" w14:textId="555EB89C" w:rsidR="00394028" w:rsidRDefault="00394028">
          <w:pPr>
            <w:pStyle w:val="TOC3"/>
            <w:tabs>
              <w:tab w:val="right" w:leader="dot" w:pos="9488"/>
            </w:tabs>
            <w:rPr>
              <w:rFonts w:eastAsiaTheme="minorEastAsia"/>
              <w:noProof/>
              <w:kern w:val="2"/>
              <w:sz w:val="24"/>
              <w:szCs w:val="24"/>
              <w:lang w:val="en-NL" w:eastAsia="en-NL"/>
              <w14:ligatures w14:val="standardContextual"/>
            </w:rPr>
          </w:pPr>
          <w:hyperlink w:anchor="_Toc228476872" w:history="1">
            <w:r w:rsidRPr="007254B5">
              <w:rPr>
                <w:rStyle w:val="Hyperlink"/>
                <w:noProof/>
              </w:rPr>
              <w:t>Expectations</w:t>
            </w:r>
            <w:r>
              <w:rPr>
                <w:noProof/>
                <w:webHidden/>
              </w:rPr>
              <w:tab/>
            </w:r>
            <w:r>
              <w:rPr>
                <w:noProof/>
                <w:webHidden/>
              </w:rPr>
              <w:fldChar w:fldCharType="begin"/>
            </w:r>
            <w:r>
              <w:rPr>
                <w:noProof/>
                <w:webHidden/>
              </w:rPr>
              <w:instrText xml:space="preserve"> PAGEREF _Toc228476872 \h </w:instrText>
            </w:r>
            <w:r>
              <w:rPr>
                <w:noProof/>
                <w:webHidden/>
              </w:rPr>
            </w:r>
            <w:r>
              <w:rPr>
                <w:noProof/>
                <w:webHidden/>
              </w:rPr>
              <w:fldChar w:fldCharType="separate"/>
            </w:r>
            <w:r>
              <w:rPr>
                <w:noProof/>
                <w:webHidden/>
              </w:rPr>
              <w:t>5</w:t>
            </w:r>
            <w:r>
              <w:rPr>
                <w:noProof/>
                <w:webHidden/>
              </w:rPr>
              <w:fldChar w:fldCharType="end"/>
            </w:r>
          </w:hyperlink>
        </w:p>
        <w:p w14:paraId="06FE0387" w14:textId="18AE1424" w:rsidR="00394028" w:rsidRDefault="00394028">
          <w:pPr>
            <w:pStyle w:val="TOC3"/>
            <w:tabs>
              <w:tab w:val="right" w:leader="dot" w:pos="9488"/>
            </w:tabs>
            <w:rPr>
              <w:rFonts w:eastAsiaTheme="minorEastAsia"/>
              <w:noProof/>
              <w:kern w:val="2"/>
              <w:sz w:val="24"/>
              <w:szCs w:val="24"/>
              <w:lang w:val="en-NL" w:eastAsia="en-NL"/>
              <w14:ligatures w14:val="standardContextual"/>
            </w:rPr>
          </w:pPr>
          <w:hyperlink w:anchor="_Toc228476873" w:history="1">
            <w:r w:rsidRPr="007254B5">
              <w:rPr>
                <w:rStyle w:val="Hyperlink"/>
                <w:noProof/>
              </w:rPr>
              <w:t>Ideal Product Model</w:t>
            </w:r>
            <w:r>
              <w:rPr>
                <w:noProof/>
                <w:webHidden/>
              </w:rPr>
              <w:tab/>
            </w:r>
            <w:r>
              <w:rPr>
                <w:noProof/>
                <w:webHidden/>
              </w:rPr>
              <w:fldChar w:fldCharType="begin"/>
            </w:r>
            <w:r>
              <w:rPr>
                <w:noProof/>
                <w:webHidden/>
              </w:rPr>
              <w:instrText xml:space="preserve"> PAGEREF _Toc228476873 \h </w:instrText>
            </w:r>
            <w:r>
              <w:rPr>
                <w:noProof/>
                <w:webHidden/>
              </w:rPr>
            </w:r>
            <w:r>
              <w:rPr>
                <w:noProof/>
                <w:webHidden/>
              </w:rPr>
              <w:fldChar w:fldCharType="separate"/>
            </w:r>
            <w:r>
              <w:rPr>
                <w:noProof/>
                <w:webHidden/>
              </w:rPr>
              <w:t>6</w:t>
            </w:r>
            <w:r>
              <w:rPr>
                <w:noProof/>
                <w:webHidden/>
              </w:rPr>
              <w:fldChar w:fldCharType="end"/>
            </w:r>
          </w:hyperlink>
        </w:p>
        <w:p w14:paraId="59DA018C" w14:textId="70B990A3" w:rsidR="00394028" w:rsidRDefault="00394028">
          <w:pPr>
            <w:pStyle w:val="TOC3"/>
            <w:tabs>
              <w:tab w:val="right" w:leader="dot" w:pos="9488"/>
            </w:tabs>
            <w:rPr>
              <w:rFonts w:eastAsiaTheme="minorEastAsia"/>
              <w:noProof/>
              <w:kern w:val="2"/>
              <w:sz w:val="24"/>
              <w:szCs w:val="24"/>
              <w:lang w:val="en-NL" w:eastAsia="en-NL"/>
              <w14:ligatures w14:val="standardContextual"/>
            </w:rPr>
          </w:pPr>
          <w:hyperlink w:anchor="_Toc228476874" w:history="1">
            <w:r w:rsidRPr="007254B5">
              <w:rPr>
                <w:rStyle w:val="Hyperlink"/>
                <w:noProof/>
              </w:rPr>
              <w:t>Business ‘Requirements’</w:t>
            </w:r>
            <w:r>
              <w:rPr>
                <w:noProof/>
                <w:webHidden/>
              </w:rPr>
              <w:tab/>
            </w:r>
            <w:r>
              <w:rPr>
                <w:noProof/>
                <w:webHidden/>
              </w:rPr>
              <w:fldChar w:fldCharType="begin"/>
            </w:r>
            <w:r>
              <w:rPr>
                <w:noProof/>
                <w:webHidden/>
              </w:rPr>
              <w:instrText xml:space="preserve"> PAGEREF _Toc228476874 \h </w:instrText>
            </w:r>
            <w:r>
              <w:rPr>
                <w:noProof/>
                <w:webHidden/>
              </w:rPr>
            </w:r>
            <w:r>
              <w:rPr>
                <w:noProof/>
                <w:webHidden/>
              </w:rPr>
              <w:fldChar w:fldCharType="separate"/>
            </w:r>
            <w:r>
              <w:rPr>
                <w:noProof/>
                <w:webHidden/>
              </w:rPr>
              <w:t>8</w:t>
            </w:r>
            <w:r>
              <w:rPr>
                <w:noProof/>
                <w:webHidden/>
              </w:rPr>
              <w:fldChar w:fldCharType="end"/>
            </w:r>
          </w:hyperlink>
        </w:p>
        <w:p w14:paraId="1B7A37D8" w14:textId="73AF689A" w:rsidR="00394028" w:rsidRDefault="00394028">
          <w:pPr>
            <w:pStyle w:val="TOC2"/>
            <w:tabs>
              <w:tab w:val="right" w:leader="dot" w:pos="9488"/>
            </w:tabs>
            <w:rPr>
              <w:rFonts w:eastAsiaTheme="minorEastAsia"/>
              <w:noProof/>
              <w:kern w:val="2"/>
              <w:sz w:val="24"/>
              <w:szCs w:val="24"/>
              <w:lang w:val="en-NL" w:eastAsia="en-NL"/>
              <w14:ligatures w14:val="standardContextual"/>
            </w:rPr>
          </w:pPr>
          <w:hyperlink w:anchor="_Toc228476875" w:history="1">
            <w:r w:rsidRPr="007254B5">
              <w:rPr>
                <w:rStyle w:val="Hyperlink"/>
                <w:noProof/>
              </w:rPr>
              <w:t>Context (FORMAL)</w:t>
            </w:r>
            <w:r>
              <w:rPr>
                <w:noProof/>
                <w:webHidden/>
              </w:rPr>
              <w:tab/>
            </w:r>
            <w:r>
              <w:rPr>
                <w:noProof/>
                <w:webHidden/>
              </w:rPr>
              <w:fldChar w:fldCharType="begin"/>
            </w:r>
            <w:r>
              <w:rPr>
                <w:noProof/>
                <w:webHidden/>
              </w:rPr>
              <w:instrText xml:space="preserve"> PAGEREF _Toc228476875 \h </w:instrText>
            </w:r>
            <w:r>
              <w:rPr>
                <w:noProof/>
                <w:webHidden/>
              </w:rPr>
            </w:r>
            <w:r>
              <w:rPr>
                <w:noProof/>
                <w:webHidden/>
              </w:rPr>
              <w:fldChar w:fldCharType="separate"/>
            </w:r>
            <w:r>
              <w:rPr>
                <w:noProof/>
                <w:webHidden/>
              </w:rPr>
              <w:t>9</w:t>
            </w:r>
            <w:r>
              <w:rPr>
                <w:noProof/>
                <w:webHidden/>
              </w:rPr>
              <w:fldChar w:fldCharType="end"/>
            </w:r>
          </w:hyperlink>
        </w:p>
        <w:p w14:paraId="3ABD2718" w14:textId="3E085697" w:rsidR="00394028" w:rsidRDefault="00394028">
          <w:pPr>
            <w:pStyle w:val="TOC3"/>
            <w:tabs>
              <w:tab w:val="right" w:leader="dot" w:pos="9488"/>
            </w:tabs>
            <w:rPr>
              <w:rFonts w:eastAsiaTheme="minorEastAsia"/>
              <w:noProof/>
              <w:kern w:val="2"/>
              <w:sz w:val="24"/>
              <w:szCs w:val="24"/>
              <w:lang w:val="en-NL" w:eastAsia="en-NL"/>
              <w14:ligatures w14:val="standardContextual"/>
            </w:rPr>
          </w:pPr>
          <w:hyperlink w:anchor="_Toc228476876" w:history="1">
            <w:r w:rsidRPr="007254B5">
              <w:rPr>
                <w:rStyle w:val="Hyperlink"/>
                <w:noProof/>
              </w:rPr>
              <w:t>Intended Use</w:t>
            </w:r>
            <w:r>
              <w:rPr>
                <w:noProof/>
                <w:webHidden/>
              </w:rPr>
              <w:tab/>
            </w:r>
            <w:r>
              <w:rPr>
                <w:noProof/>
                <w:webHidden/>
              </w:rPr>
              <w:fldChar w:fldCharType="begin"/>
            </w:r>
            <w:r>
              <w:rPr>
                <w:noProof/>
                <w:webHidden/>
              </w:rPr>
              <w:instrText xml:space="preserve"> PAGEREF _Toc228476876 \h </w:instrText>
            </w:r>
            <w:r>
              <w:rPr>
                <w:noProof/>
                <w:webHidden/>
              </w:rPr>
            </w:r>
            <w:r>
              <w:rPr>
                <w:noProof/>
                <w:webHidden/>
              </w:rPr>
              <w:fldChar w:fldCharType="separate"/>
            </w:r>
            <w:r>
              <w:rPr>
                <w:noProof/>
                <w:webHidden/>
              </w:rPr>
              <w:t>9</w:t>
            </w:r>
            <w:r>
              <w:rPr>
                <w:noProof/>
                <w:webHidden/>
              </w:rPr>
              <w:fldChar w:fldCharType="end"/>
            </w:r>
          </w:hyperlink>
        </w:p>
        <w:p w14:paraId="0591A474" w14:textId="4097FD31" w:rsidR="00394028" w:rsidRDefault="00394028">
          <w:pPr>
            <w:pStyle w:val="TOC3"/>
            <w:tabs>
              <w:tab w:val="right" w:leader="dot" w:pos="9488"/>
            </w:tabs>
            <w:rPr>
              <w:rFonts w:eastAsiaTheme="minorEastAsia"/>
              <w:noProof/>
              <w:kern w:val="2"/>
              <w:sz w:val="24"/>
              <w:szCs w:val="24"/>
              <w:lang w:val="en-NL" w:eastAsia="en-NL"/>
              <w14:ligatures w14:val="standardContextual"/>
            </w:rPr>
          </w:pPr>
          <w:hyperlink w:anchor="_Toc228476877" w:history="1">
            <w:r w:rsidRPr="007254B5">
              <w:rPr>
                <w:rStyle w:val="Hyperlink"/>
                <w:noProof/>
              </w:rPr>
              <w:t>Medical Device Classification</w:t>
            </w:r>
            <w:r>
              <w:rPr>
                <w:noProof/>
                <w:webHidden/>
              </w:rPr>
              <w:tab/>
            </w:r>
            <w:r>
              <w:rPr>
                <w:noProof/>
                <w:webHidden/>
              </w:rPr>
              <w:fldChar w:fldCharType="begin"/>
            </w:r>
            <w:r>
              <w:rPr>
                <w:noProof/>
                <w:webHidden/>
              </w:rPr>
              <w:instrText xml:space="preserve"> PAGEREF _Toc228476877 \h </w:instrText>
            </w:r>
            <w:r>
              <w:rPr>
                <w:noProof/>
                <w:webHidden/>
              </w:rPr>
            </w:r>
            <w:r>
              <w:rPr>
                <w:noProof/>
                <w:webHidden/>
              </w:rPr>
              <w:fldChar w:fldCharType="separate"/>
            </w:r>
            <w:r>
              <w:rPr>
                <w:noProof/>
                <w:webHidden/>
              </w:rPr>
              <w:t>9</w:t>
            </w:r>
            <w:r>
              <w:rPr>
                <w:noProof/>
                <w:webHidden/>
              </w:rPr>
              <w:fldChar w:fldCharType="end"/>
            </w:r>
          </w:hyperlink>
        </w:p>
        <w:p w14:paraId="3F5EBCB9" w14:textId="1F0B4C55" w:rsidR="00394028" w:rsidRDefault="00394028">
          <w:pPr>
            <w:pStyle w:val="TOC3"/>
            <w:tabs>
              <w:tab w:val="right" w:leader="dot" w:pos="9488"/>
            </w:tabs>
            <w:rPr>
              <w:rFonts w:eastAsiaTheme="minorEastAsia"/>
              <w:noProof/>
              <w:kern w:val="2"/>
              <w:sz w:val="24"/>
              <w:szCs w:val="24"/>
              <w:lang w:val="en-NL" w:eastAsia="en-NL"/>
              <w14:ligatures w14:val="standardContextual"/>
            </w:rPr>
          </w:pPr>
          <w:hyperlink w:anchor="_Toc228476878" w:history="1">
            <w:r w:rsidRPr="007254B5">
              <w:rPr>
                <w:rStyle w:val="Hyperlink"/>
                <w:noProof/>
              </w:rPr>
              <w:t>Context Diagram</w:t>
            </w:r>
            <w:r>
              <w:rPr>
                <w:noProof/>
                <w:webHidden/>
              </w:rPr>
              <w:tab/>
            </w:r>
            <w:r>
              <w:rPr>
                <w:noProof/>
                <w:webHidden/>
              </w:rPr>
              <w:fldChar w:fldCharType="begin"/>
            </w:r>
            <w:r>
              <w:rPr>
                <w:noProof/>
                <w:webHidden/>
              </w:rPr>
              <w:instrText xml:space="preserve"> PAGEREF _Toc228476878 \h </w:instrText>
            </w:r>
            <w:r>
              <w:rPr>
                <w:noProof/>
                <w:webHidden/>
              </w:rPr>
            </w:r>
            <w:r>
              <w:rPr>
                <w:noProof/>
                <w:webHidden/>
              </w:rPr>
              <w:fldChar w:fldCharType="separate"/>
            </w:r>
            <w:r>
              <w:rPr>
                <w:noProof/>
                <w:webHidden/>
              </w:rPr>
              <w:t>10</w:t>
            </w:r>
            <w:r>
              <w:rPr>
                <w:noProof/>
                <w:webHidden/>
              </w:rPr>
              <w:fldChar w:fldCharType="end"/>
            </w:r>
          </w:hyperlink>
        </w:p>
        <w:p w14:paraId="307AE318" w14:textId="27CFCFC1" w:rsidR="00394028" w:rsidRDefault="00394028">
          <w:pPr>
            <w:pStyle w:val="TOC2"/>
            <w:tabs>
              <w:tab w:val="right" w:leader="dot" w:pos="9488"/>
            </w:tabs>
            <w:rPr>
              <w:rFonts w:eastAsiaTheme="minorEastAsia"/>
              <w:noProof/>
              <w:kern w:val="2"/>
              <w:sz w:val="24"/>
              <w:szCs w:val="24"/>
              <w:lang w:val="en-NL" w:eastAsia="en-NL"/>
              <w14:ligatures w14:val="standardContextual"/>
            </w:rPr>
          </w:pPr>
          <w:hyperlink w:anchor="_Toc228476879" w:history="1">
            <w:r w:rsidRPr="007254B5">
              <w:rPr>
                <w:rStyle w:val="Hyperlink"/>
                <w:noProof/>
              </w:rPr>
              <w:t>Users</w:t>
            </w:r>
            <w:r>
              <w:rPr>
                <w:noProof/>
                <w:webHidden/>
              </w:rPr>
              <w:tab/>
            </w:r>
            <w:r>
              <w:rPr>
                <w:noProof/>
                <w:webHidden/>
              </w:rPr>
              <w:fldChar w:fldCharType="begin"/>
            </w:r>
            <w:r>
              <w:rPr>
                <w:noProof/>
                <w:webHidden/>
              </w:rPr>
              <w:instrText xml:space="preserve"> PAGEREF _Toc228476879 \h </w:instrText>
            </w:r>
            <w:r>
              <w:rPr>
                <w:noProof/>
                <w:webHidden/>
              </w:rPr>
            </w:r>
            <w:r>
              <w:rPr>
                <w:noProof/>
                <w:webHidden/>
              </w:rPr>
              <w:fldChar w:fldCharType="separate"/>
            </w:r>
            <w:r>
              <w:rPr>
                <w:noProof/>
                <w:webHidden/>
              </w:rPr>
              <w:t>11</w:t>
            </w:r>
            <w:r>
              <w:rPr>
                <w:noProof/>
                <w:webHidden/>
              </w:rPr>
              <w:fldChar w:fldCharType="end"/>
            </w:r>
          </w:hyperlink>
        </w:p>
        <w:p w14:paraId="7566DA0B" w14:textId="49457515" w:rsidR="00394028" w:rsidRDefault="00394028">
          <w:pPr>
            <w:pStyle w:val="TOC3"/>
            <w:tabs>
              <w:tab w:val="right" w:leader="dot" w:pos="9488"/>
            </w:tabs>
            <w:rPr>
              <w:rFonts w:eastAsiaTheme="minorEastAsia"/>
              <w:noProof/>
              <w:kern w:val="2"/>
              <w:sz w:val="24"/>
              <w:szCs w:val="24"/>
              <w:lang w:val="en-NL" w:eastAsia="en-NL"/>
              <w14:ligatures w14:val="standardContextual"/>
            </w:rPr>
          </w:pPr>
          <w:hyperlink w:anchor="_Toc228476880" w:history="1">
            <w:r w:rsidRPr="007254B5">
              <w:rPr>
                <w:rStyle w:val="Hyperlink"/>
                <w:noProof/>
              </w:rPr>
              <w:t>User Groups</w:t>
            </w:r>
            <w:r>
              <w:rPr>
                <w:noProof/>
                <w:webHidden/>
              </w:rPr>
              <w:tab/>
            </w:r>
            <w:r>
              <w:rPr>
                <w:noProof/>
                <w:webHidden/>
              </w:rPr>
              <w:fldChar w:fldCharType="begin"/>
            </w:r>
            <w:r>
              <w:rPr>
                <w:noProof/>
                <w:webHidden/>
              </w:rPr>
              <w:instrText xml:space="preserve"> PAGEREF _Toc228476880 \h </w:instrText>
            </w:r>
            <w:r>
              <w:rPr>
                <w:noProof/>
                <w:webHidden/>
              </w:rPr>
            </w:r>
            <w:r>
              <w:rPr>
                <w:noProof/>
                <w:webHidden/>
              </w:rPr>
              <w:fldChar w:fldCharType="separate"/>
            </w:r>
            <w:r>
              <w:rPr>
                <w:noProof/>
                <w:webHidden/>
              </w:rPr>
              <w:t>11</w:t>
            </w:r>
            <w:r>
              <w:rPr>
                <w:noProof/>
                <w:webHidden/>
              </w:rPr>
              <w:fldChar w:fldCharType="end"/>
            </w:r>
          </w:hyperlink>
        </w:p>
        <w:p w14:paraId="05C7DF65" w14:textId="6AFCDE64" w:rsidR="00394028" w:rsidRDefault="00394028">
          <w:pPr>
            <w:pStyle w:val="TOC3"/>
            <w:tabs>
              <w:tab w:val="right" w:leader="dot" w:pos="9488"/>
            </w:tabs>
            <w:rPr>
              <w:rFonts w:eastAsiaTheme="minorEastAsia"/>
              <w:noProof/>
              <w:kern w:val="2"/>
              <w:sz w:val="24"/>
              <w:szCs w:val="24"/>
              <w:lang w:val="en-NL" w:eastAsia="en-NL"/>
              <w14:ligatures w14:val="standardContextual"/>
            </w:rPr>
          </w:pPr>
          <w:hyperlink w:anchor="_Toc228476881" w:history="1">
            <w:r w:rsidRPr="007254B5">
              <w:rPr>
                <w:rStyle w:val="Hyperlink"/>
                <w:noProof/>
              </w:rPr>
              <w:t>User Requirements / Needs</w:t>
            </w:r>
            <w:r>
              <w:rPr>
                <w:noProof/>
                <w:webHidden/>
              </w:rPr>
              <w:tab/>
            </w:r>
            <w:r>
              <w:rPr>
                <w:noProof/>
                <w:webHidden/>
              </w:rPr>
              <w:fldChar w:fldCharType="begin"/>
            </w:r>
            <w:r>
              <w:rPr>
                <w:noProof/>
                <w:webHidden/>
              </w:rPr>
              <w:instrText xml:space="preserve"> PAGEREF _Toc228476881 \h </w:instrText>
            </w:r>
            <w:r>
              <w:rPr>
                <w:noProof/>
                <w:webHidden/>
              </w:rPr>
            </w:r>
            <w:r>
              <w:rPr>
                <w:noProof/>
                <w:webHidden/>
              </w:rPr>
              <w:fldChar w:fldCharType="separate"/>
            </w:r>
            <w:r>
              <w:rPr>
                <w:noProof/>
                <w:webHidden/>
              </w:rPr>
              <w:t>11</w:t>
            </w:r>
            <w:r>
              <w:rPr>
                <w:noProof/>
                <w:webHidden/>
              </w:rPr>
              <w:fldChar w:fldCharType="end"/>
            </w:r>
          </w:hyperlink>
        </w:p>
        <w:p w14:paraId="5FD1E1DB" w14:textId="6C0A8542" w:rsidR="00394028" w:rsidRDefault="00394028">
          <w:pPr>
            <w:pStyle w:val="TOC3"/>
            <w:tabs>
              <w:tab w:val="right" w:leader="dot" w:pos="9488"/>
            </w:tabs>
            <w:rPr>
              <w:rFonts w:eastAsiaTheme="minorEastAsia"/>
              <w:noProof/>
              <w:kern w:val="2"/>
              <w:sz w:val="24"/>
              <w:szCs w:val="24"/>
              <w:lang w:val="en-NL" w:eastAsia="en-NL"/>
              <w14:ligatures w14:val="standardContextual"/>
            </w:rPr>
          </w:pPr>
          <w:hyperlink w:anchor="_Toc228476882" w:history="1">
            <w:r w:rsidRPr="007254B5">
              <w:rPr>
                <w:rStyle w:val="Hyperlink"/>
                <w:noProof/>
              </w:rPr>
              <w:t>User DFMEA</w:t>
            </w:r>
            <w:r>
              <w:rPr>
                <w:noProof/>
                <w:webHidden/>
              </w:rPr>
              <w:tab/>
            </w:r>
            <w:r>
              <w:rPr>
                <w:noProof/>
                <w:webHidden/>
              </w:rPr>
              <w:fldChar w:fldCharType="begin"/>
            </w:r>
            <w:r>
              <w:rPr>
                <w:noProof/>
                <w:webHidden/>
              </w:rPr>
              <w:instrText xml:space="preserve"> PAGEREF _Toc228476882 \h </w:instrText>
            </w:r>
            <w:r>
              <w:rPr>
                <w:noProof/>
                <w:webHidden/>
              </w:rPr>
            </w:r>
            <w:r>
              <w:rPr>
                <w:noProof/>
                <w:webHidden/>
              </w:rPr>
              <w:fldChar w:fldCharType="separate"/>
            </w:r>
            <w:r>
              <w:rPr>
                <w:noProof/>
                <w:webHidden/>
              </w:rPr>
              <w:t>11</w:t>
            </w:r>
            <w:r>
              <w:rPr>
                <w:noProof/>
                <w:webHidden/>
              </w:rPr>
              <w:fldChar w:fldCharType="end"/>
            </w:r>
          </w:hyperlink>
        </w:p>
        <w:p w14:paraId="11D2894B" w14:textId="2C20296B" w:rsidR="00394028" w:rsidRDefault="00394028">
          <w:pPr>
            <w:pStyle w:val="TOC3"/>
            <w:tabs>
              <w:tab w:val="right" w:leader="dot" w:pos="9488"/>
            </w:tabs>
            <w:rPr>
              <w:rFonts w:eastAsiaTheme="minorEastAsia"/>
              <w:noProof/>
              <w:kern w:val="2"/>
              <w:sz w:val="24"/>
              <w:szCs w:val="24"/>
              <w:lang w:val="en-NL" w:eastAsia="en-NL"/>
              <w14:ligatures w14:val="standardContextual"/>
            </w:rPr>
          </w:pPr>
          <w:hyperlink w:anchor="_Toc228476883" w:history="1">
            <w:r w:rsidRPr="007254B5">
              <w:rPr>
                <w:rStyle w:val="Hyperlink"/>
                <w:noProof/>
              </w:rPr>
              <w:t>Use Scenarios</w:t>
            </w:r>
            <w:r>
              <w:rPr>
                <w:noProof/>
                <w:webHidden/>
              </w:rPr>
              <w:tab/>
            </w:r>
            <w:r>
              <w:rPr>
                <w:noProof/>
                <w:webHidden/>
              </w:rPr>
              <w:fldChar w:fldCharType="begin"/>
            </w:r>
            <w:r>
              <w:rPr>
                <w:noProof/>
                <w:webHidden/>
              </w:rPr>
              <w:instrText xml:space="preserve"> PAGEREF _Toc228476883 \h </w:instrText>
            </w:r>
            <w:r>
              <w:rPr>
                <w:noProof/>
                <w:webHidden/>
              </w:rPr>
            </w:r>
            <w:r>
              <w:rPr>
                <w:noProof/>
                <w:webHidden/>
              </w:rPr>
              <w:fldChar w:fldCharType="separate"/>
            </w:r>
            <w:r>
              <w:rPr>
                <w:noProof/>
                <w:webHidden/>
              </w:rPr>
              <w:t>12</w:t>
            </w:r>
            <w:r>
              <w:rPr>
                <w:noProof/>
                <w:webHidden/>
              </w:rPr>
              <w:fldChar w:fldCharType="end"/>
            </w:r>
          </w:hyperlink>
        </w:p>
        <w:p w14:paraId="54E9C9F4" w14:textId="373ED3BB" w:rsidR="00394028" w:rsidRDefault="00394028">
          <w:pPr>
            <w:pStyle w:val="TOC3"/>
            <w:tabs>
              <w:tab w:val="right" w:leader="dot" w:pos="9488"/>
            </w:tabs>
            <w:rPr>
              <w:rFonts w:eastAsiaTheme="minorEastAsia"/>
              <w:noProof/>
              <w:kern w:val="2"/>
              <w:sz w:val="24"/>
              <w:szCs w:val="24"/>
              <w:lang w:val="en-NL" w:eastAsia="en-NL"/>
              <w14:ligatures w14:val="standardContextual"/>
            </w:rPr>
          </w:pPr>
          <w:hyperlink w:anchor="_Toc228476884" w:history="1">
            <w:r w:rsidRPr="007254B5">
              <w:rPr>
                <w:rStyle w:val="Hyperlink"/>
                <w:noProof/>
              </w:rPr>
              <w:t>Usability FMEA</w:t>
            </w:r>
            <w:r>
              <w:rPr>
                <w:noProof/>
                <w:webHidden/>
              </w:rPr>
              <w:tab/>
            </w:r>
            <w:r>
              <w:rPr>
                <w:noProof/>
                <w:webHidden/>
              </w:rPr>
              <w:fldChar w:fldCharType="begin"/>
            </w:r>
            <w:r>
              <w:rPr>
                <w:noProof/>
                <w:webHidden/>
              </w:rPr>
              <w:instrText xml:space="preserve"> PAGEREF _Toc228476884 \h </w:instrText>
            </w:r>
            <w:r>
              <w:rPr>
                <w:noProof/>
                <w:webHidden/>
              </w:rPr>
            </w:r>
            <w:r>
              <w:rPr>
                <w:noProof/>
                <w:webHidden/>
              </w:rPr>
              <w:fldChar w:fldCharType="separate"/>
            </w:r>
            <w:r>
              <w:rPr>
                <w:noProof/>
                <w:webHidden/>
              </w:rPr>
              <w:t>12</w:t>
            </w:r>
            <w:r>
              <w:rPr>
                <w:noProof/>
                <w:webHidden/>
              </w:rPr>
              <w:fldChar w:fldCharType="end"/>
            </w:r>
          </w:hyperlink>
        </w:p>
        <w:p w14:paraId="27F568F6" w14:textId="39914798" w:rsidR="00394028" w:rsidRDefault="00394028">
          <w:pPr>
            <w:pStyle w:val="TOC3"/>
            <w:tabs>
              <w:tab w:val="right" w:leader="dot" w:pos="9488"/>
            </w:tabs>
            <w:rPr>
              <w:rFonts w:eastAsiaTheme="minorEastAsia"/>
              <w:noProof/>
              <w:kern w:val="2"/>
              <w:sz w:val="24"/>
              <w:szCs w:val="24"/>
              <w:lang w:val="en-NL" w:eastAsia="en-NL"/>
              <w14:ligatures w14:val="standardContextual"/>
            </w:rPr>
          </w:pPr>
          <w:hyperlink w:anchor="_Toc228476885" w:history="1">
            <w:r w:rsidRPr="007254B5">
              <w:rPr>
                <w:rStyle w:val="Hyperlink"/>
                <w:noProof/>
              </w:rPr>
              <w:t>Usability Requirements</w:t>
            </w:r>
            <w:r>
              <w:rPr>
                <w:noProof/>
                <w:webHidden/>
              </w:rPr>
              <w:tab/>
            </w:r>
            <w:r>
              <w:rPr>
                <w:noProof/>
                <w:webHidden/>
              </w:rPr>
              <w:fldChar w:fldCharType="begin"/>
            </w:r>
            <w:r>
              <w:rPr>
                <w:noProof/>
                <w:webHidden/>
              </w:rPr>
              <w:instrText xml:space="preserve"> PAGEREF _Toc228476885 \h </w:instrText>
            </w:r>
            <w:r>
              <w:rPr>
                <w:noProof/>
                <w:webHidden/>
              </w:rPr>
            </w:r>
            <w:r>
              <w:rPr>
                <w:noProof/>
                <w:webHidden/>
              </w:rPr>
              <w:fldChar w:fldCharType="separate"/>
            </w:r>
            <w:r>
              <w:rPr>
                <w:noProof/>
                <w:webHidden/>
              </w:rPr>
              <w:t>13</w:t>
            </w:r>
            <w:r>
              <w:rPr>
                <w:noProof/>
                <w:webHidden/>
              </w:rPr>
              <w:fldChar w:fldCharType="end"/>
            </w:r>
          </w:hyperlink>
        </w:p>
        <w:p w14:paraId="0CC87E9C" w14:textId="2C6B5224" w:rsidR="00394028" w:rsidRDefault="00394028">
          <w:pPr>
            <w:pStyle w:val="TOC2"/>
            <w:tabs>
              <w:tab w:val="right" w:leader="dot" w:pos="9488"/>
            </w:tabs>
            <w:rPr>
              <w:rFonts w:eastAsiaTheme="minorEastAsia"/>
              <w:noProof/>
              <w:kern w:val="2"/>
              <w:sz w:val="24"/>
              <w:szCs w:val="24"/>
              <w:lang w:val="en-NL" w:eastAsia="en-NL"/>
              <w14:ligatures w14:val="standardContextual"/>
            </w:rPr>
          </w:pPr>
          <w:hyperlink w:anchor="_Toc228476886" w:history="1">
            <w:r w:rsidRPr="007254B5">
              <w:rPr>
                <w:rStyle w:val="Hyperlink"/>
                <w:noProof/>
              </w:rPr>
              <w:t>Concept</w:t>
            </w:r>
            <w:r>
              <w:rPr>
                <w:noProof/>
                <w:webHidden/>
              </w:rPr>
              <w:tab/>
            </w:r>
            <w:r>
              <w:rPr>
                <w:noProof/>
                <w:webHidden/>
              </w:rPr>
              <w:fldChar w:fldCharType="begin"/>
            </w:r>
            <w:r>
              <w:rPr>
                <w:noProof/>
                <w:webHidden/>
              </w:rPr>
              <w:instrText xml:space="preserve"> PAGEREF _Toc228476886 \h </w:instrText>
            </w:r>
            <w:r>
              <w:rPr>
                <w:noProof/>
                <w:webHidden/>
              </w:rPr>
            </w:r>
            <w:r>
              <w:rPr>
                <w:noProof/>
                <w:webHidden/>
              </w:rPr>
              <w:fldChar w:fldCharType="separate"/>
            </w:r>
            <w:r>
              <w:rPr>
                <w:noProof/>
                <w:webHidden/>
              </w:rPr>
              <w:t>14</w:t>
            </w:r>
            <w:r>
              <w:rPr>
                <w:noProof/>
                <w:webHidden/>
              </w:rPr>
              <w:fldChar w:fldCharType="end"/>
            </w:r>
          </w:hyperlink>
        </w:p>
        <w:p w14:paraId="02ADE6F7" w14:textId="6DE0A76A" w:rsidR="00394028" w:rsidRDefault="00394028">
          <w:pPr>
            <w:pStyle w:val="TOC3"/>
            <w:tabs>
              <w:tab w:val="right" w:leader="dot" w:pos="9488"/>
            </w:tabs>
            <w:rPr>
              <w:rFonts w:eastAsiaTheme="minorEastAsia"/>
              <w:noProof/>
              <w:kern w:val="2"/>
              <w:sz w:val="24"/>
              <w:szCs w:val="24"/>
              <w:lang w:val="en-NL" w:eastAsia="en-NL"/>
              <w14:ligatures w14:val="standardContextual"/>
            </w:rPr>
          </w:pPr>
          <w:hyperlink w:anchor="_Toc228476887" w:history="1">
            <w:r w:rsidRPr="007254B5">
              <w:rPr>
                <w:rStyle w:val="Hyperlink"/>
                <w:noProof/>
              </w:rPr>
              <w:t>UI/UX Design</w:t>
            </w:r>
            <w:r>
              <w:rPr>
                <w:noProof/>
                <w:webHidden/>
              </w:rPr>
              <w:tab/>
            </w:r>
            <w:r>
              <w:rPr>
                <w:noProof/>
                <w:webHidden/>
              </w:rPr>
              <w:fldChar w:fldCharType="begin"/>
            </w:r>
            <w:r>
              <w:rPr>
                <w:noProof/>
                <w:webHidden/>
              </w:rPr>
              <w:instrText xml:space="preserve"> PAGEREF _Toc228476887 \h </w:instrText>
            </w:r>
            <w:r>
              <w:rPr>
                <w:noProof/>
                <w:webHidden/>
              </w:rPr>
            </w:r>
            <w:r>
              <w:rPr>
                <w:noProof/>
                <w:webHidden/>
              </w:rPr>
              <w:fldChar w:fldCharType="separate"/>
            </w:r>
            <w:r>
              <w:rPr>
                <w:noProof/>
                <w:webHidden/>
              </w:rPr>
              <w:t>14</w:t>
            </w:r>
            <w:r>
              <w:rPr>
                <w:noProof/>
                <w:webHidden/>
              </w:rPr>
              <w:fldChar w:fldCharType="end"/>
            </w:r>
          </w:hyperlink>
        </w:p>
        <w:p w14:paraId="64823F5C" w14:textId="756ACD1C" w:rsidR="00394028" w:rsidRDefault="00394028">
          <w:pPr>
            <w:pStyle w:val="TOC3"/>
            <w:tabs>
              <w:tab w:val="right" w:leader="dot" w:pos="9488"/>
            </w:tabs>
            <w:rPr>
              <w:rFonts w:eastAsiaTheme="minorEastAsia"/>
              <w:noProof/>
              <w:kern w:val="2"/>
              <w:sz w:val="24"/>
              <w:szCs w:val="24"/>
              <w:lang w:val="en-NL" w:eastAsia="en-NL"/>
              <w14:ligatures w14:val="standardContextual"/>
            </w:rPr>
          </w:pPr>
          <w:hyperlink w:anchor="_Toc228476888" w:history="1">
            <w:r w:rsidRPr="007254B5">
              <w:rPr>
                <w:rStyle w:val="Hyperlink"/>
                <w:noProof/>
              </w:rPr>
              <w:t>Actors</w:t>
            </w:r>
            <w:r>
              <w:rPr>
                <w:noProof/>
                <w:webHidden/>
              </w:rPr>
              <w:tab/>
            </w:r>
            <w:r>
              <w:rPr>
                <w:noProof/>
                <w:webHidden/>
              </w:rPr>
              <w:fldChar w:fldCharType="begin"/>
            </w:r>
            <w:r>
              <w:rPr>
                <w:noProof/>
                <w:webHidden/>
              </w:rPr>
              <w:instrText xml:space="preserve"> PAGEREF _Toc228476888 \h </w:instrText>
            </w:r>
            <w:r>
              <w:rPr>
                <w:noProof/>
                <w:webHidden/>
              </w:rPr>
            </w:r>
            <w:r>
              <w:rPr>
                <w:noProof/>
                <w:webHidden/>
              </w:rPr>
              <w:fldChar w:fldCharType="separate"/>
            </w:r>
            <w:r>
              <w:rPr>
                <w:noProof/>
                <w:webHidden/>
              </w:rPr>
              <w:t>14</w:t>
            </w:r>
            <w:r>
              <w:rPr>
                <w:noProof/>
                <w:webHidden/>
              </w:rPr>
              <w:fldChar w:fldCharType="end"/>
            </w:r>
          </w:hyperlink>
        </w:p>
        <w:p w14:paraId="73C59E03" w14:textId="782E93E5" w:rsidR="00394028" w:rsidRDefault="00394028">
          <w:pPr>
            <w:pStyle w:val="TOC3"/>
            <w:tabs>
              <w:tab w:val="right" w:leader="dot" w:pos="9488"/>
            </w:tabs>
            <w:rPr>
              <w:rFonts w:eastAsiaTheme="minorEastAsia"/>
              <w:noProof/>
              <w:kern w:val="2"/>
              <w:sz w:val="24"/>
              <w:szCs w:val="24"/>
              <w:lang w:val="en-NL" w:eastAsia="en-NL"/>
              <w14:ligatures w14:val="standardContextual"/>
            </w:rPr>
          </w:pPr>
          <w:hyperlink w:anchor="_Toc228476889" w:history="1">
            <w:r w:rsidRPr="007254B5">
              <w:rPr>
                <w:rStyle w:val="Hyperlink"/>
                <w:noProof/>
              </w:rPr>
              <w:t>Use Cases</w:t>
            </w:r>
            <w:r>
              <w:rPr>
                <w:noProof/>
                <w:webHidden/>
              </w:rPr>
              <w:tab/>
            </w:r>
            <w:r>
              <w:rPr>
                <w:noProof/>
                <w:webHidden/>
              </w:rPr>
              <w:fldChar w:fldCharType="begin"/>
            </w:r>
            <w:r>
              <w:rPr>
                <w:noProof/>
                <w:webHidden/>
              </w:rPr>
              <w:instrText xml:space="preserve"> PAGEREF _Toc228476889 \h </w:instrText>
            </w:r>
            <w:r>
              <w:rPr>
                <w:noProof/>
                <w:webHidden/>
              </w:rPr>
            </w:r>
            <w:r>
              <w:rPr>
                <w:noProof/>
                <w:webHidden/>
              </w:rPr>
              <w:fldChar w:fldCharType="separate"/>
            </w:r>
            <w:r>
              <w:rPr>
                <w:noProof/>
                <w:webHidden/>
              </w:rPr>
              <w:t>14</w:t>
            </w:r>
            <w:r>
              <w:rPr>
                <w:noProof/>
                <w:webHidden/>
              </w:rPr>
              <w:fldChar w:fldCharType="end"/>
            </w:r>
          </w:hyperlink>
        </w:p>
        <w:p w14:paraId="7F4BD804" w14:textId="6DFD65EA" w:rsidR="00394028" w:rsidRDefault="00394028">
          <w:pPr>
            <w:pStyle w:val="TOC3"/>
            <w:tabs>
              <w:tab w:val="right" w:leader="dot" w:pos="9488"/>
            </w:tabs>
            <w:rPr>
              <w:rFonts w:eastAsiaTheme="minorEastAsia"/>
              <w:noProof/>
              <w:kern w:val="2"/>
              <w:sz w:val="24"/>
              <w:szCs w:val="24"/>
              <w:lang w:val="en-NL" w:eastAsia="en-NL"/>
              <w14:ligatures w14:val="standardContextual"/>
            </w:rPr>
          </w:pPr>
          <w:hyperlink w:anchor="_Toc228476890" w:history="1">
            <w:r w:rsidRPr="007254B5">
              <w:rPr>
                <w:rStyle w:val="Hyperlink"/>
                <w:noProof/>
              </w:rPr>
              <w:t>Design Decisions</w:t>
            </w:r>
            <w:r>
              <w:rPr>
                <w:noProof/>
                <w:webHidden/>
              </w:rPr>
              <w:tab/>
            </w:r>
            <w:r>
              <w:rPr>
                <w:noProof/>
                <w:webHidden/>
              </w:rPr>
              <w:fldChar w:fldCharType="begin"/>
            </w:r>
            <w:r>
              <w:rPr>
                <w:noProof/>
                <w:webHidden/>
              </w:rPr>
              <w:instrText xml:space="preserve"> PAGEREF _Toc228476890 \h </w:instrText>
            </w:r>
            <w:r>
              <w:rPr>
                <w:noProof/>
                <w:webHidden/>
              </w:rPr>
            </w:r>
            <w:r>
              <w:rPr>
                <w:noProof/>
                <w:webHidden/>
              </w:rPr>
              <w:fldChar w:fldCharType="separate"/>
            </w:r>
            <w:r>
              <w:rPr>
                <w:noProof/>
                <w:webHidden/>
              </w:rPr>
              <w:t>15</w:t>
            </w:r>
            <w:r>
              <w:rPr>
                <w:noProof/>
                <w:webHidden/>
              </w:rPr>
              <w:fldChar w:fldCharType="end"/>
            </w:r>
          </w:hyperlink>
        </w:p>
        <w:p w14:paraId="1BAB0645" w14:textId="67DB8BD8" w:rsidR="00394028" w:rsidRDefault="00394028">
          <w:pPr>
            <w:pStyle w:val="TOC1"/>
            <w:tabs>
              <w:tab w:val="right" w:leader="dot" w:pos="9488"/>
            </w:tabs>
            <w:rPr>
              <w:rFonts w:eastAsiaTheme="minorEastAsia"/>
              <w:noProof/>
              <w:kern w:val="2"/>
              <w:sz w:val="24"/>
              <w:szCs w:val="24"/>
              <w:lang w:val="en-NL" w:eastAsia="en-NL"/>
              <w14:ligatures w14:val="standardContextual"/>
            </w:rPr>
          </w:pPr>
          <w:hyperlink w:anchor="_Toc228476891" w:history="1">
            <w:r w:rsidRPr="007254B5">
              <w:rPr>
                <w:rStyle w:val="Hyperlink"/>
                <w:noProof/>
              </w:rPr>
              <w:t>Development</w:t>
            </w:r>
            <w:r>
              <w:rPr>
                <w:noProof/>
                <w:webHidden/>
              </w:rPr>
              <w:tab/>
            </w:r>
            <w:r>
              <w:rPr>
                <w:noProof/>
                <w:webHidden/>
              </w:rPr>
              <w:fldChar w:fldCharType="begin"/>
            </w:r>
            <w:r>
              <w:rPr>
                <w:noProof/>
                <w:webHidden/>
              </w:rPr>
              <w:instrText xml:space="preserve"> PAGEREF _Toc228476891 \h </w:instrText>
            </w:r>
            <w:r>
              <w:rPr>
                <w:noProof/>
                <w:webHidden/>
              </w:rPr>
            </w:r>
            <w:r>
              <w:rPr>
                <w:noProof/>
                <w:webHidden/>
              </w:rPr>
              <w:fldChar w:fldCharType="separate"/>
            </w:r>
            <w:r>
              <w:rPr>
                <w:noProof/>
                <w:webHidden/>
              </w:rPr>
              <w:t>15</w:t>
            </w:r>
            <w:r>
              <w:rPr>
                <w:noProof/>
                <w:webHidden/>
              </w:rPr>
              <w:fldChar w:fldCharType="end"/>
            </w:r>
          </w:hyperlink>
        </w:p>
        <w:p w14:paraId="0B1C3F70" w14:textId="08C0AD43" w:rsidR="00394028" w:rsidRDefault="00394028">
          <w:pPr>
            <w:pStyle w:val="TOC2"/>
            <w:tabs>
              <w:tab w:val="right" w:leader="dot" w:pos="9488"/>
            </w:tabs>
            <w:rPr>
              <w:rFonts w:eastAsiaTheme="minorEastAsia"/>
              <w:noProof/>
              <w:kern w:val="2"/>
              <w:sz w:val="24"/>
              <w:szCs w:val="24"/>
              <w:lang w:val="en-NL" w:eastAsia="en-NL"/>
              <w14:ligatures w14:val="standardContextual"/>
            </w:rPr>
          </w:pPr>
          <w:hyperlink w:anchor="_Toc228476892" w:history="1">
            <w:r w:rsidRPr="007254B5">
              <w:rPr>
                <w:rStyle w:val="Hyperlink"/>
                <w:noProof/>
              </w:rPr>
              <w:t>SOLUTION: &lt;NAME&gt;</w:t>
            </w:r>
            <w:r>
              <w:rPr>
                <w:noProof/>
                <w:webHidden/>
              </w:rPr>
              <w:tab/>
            </w:r>
            <w:r>
              <w:rPr>
                <w:noProof/>
                <w:webHidden/>
              </w:rPr>
              <w:fldChar w:fldCharType="begin"/>
            </w:r>
            <w:r>
              <w:rPr>
                <w:noProof/>
                <w:webHidden/>
              </w:rPr>
              <w:instrText xml:space="preserve"> PAGEREF _Toc228476892 \h </w:instrText>
            </w:r>
            <w:r>
              <w:rPr>
                <w:noProof/>
                <w:webHidden/>
              </w:rPr>
            </w:r>
            <w:r>
              <w:rPr>
                <w:noProof/>
                <w:webHidden/>
              </w:rPr>
              <w:fldChar w:fldCharType="separate"/>
            </w:r>
            <w:r>
              <w:rPr>
                <w:noProof/>
                <w:webHidden/>
              </w:rPr>
              <w:t>15</w:t>
            </w:r>
            <w:r>
              <w:rPr>
                <w:noProof/>
                <w:webHidden/>
              </w:rPr>
              <w:fldChar w:fldCharType="end"/>
            </w:r>
          </w:hyperlink>
        </w:p>
        <w:p w14:paraId="55BA7245" w14:textId="024FFAB1" w:rsidR="00394028" w:rsidRDefault="00394028">
          <w:pPr>
            <w:pStyle w:val="TOC3"/>
            <w:tabs>
              <w:tab w:val="right" w:leader="dot" w:pos="9488"/>
            </w:tabs>
            <w:rPr>
              <w:rFonts w:eastAsiaTheme="minorEastAsia"/>
              <w:noProof/>
              <w:kern w:val="2"/>
              <w:sz w:val="24"/>
              <w:szCs w:val="24"/>
              <w:lang w:val="en-NL" w:eastAsia="en-NL"/>
              <w14:ligatures w14:val="standardContextual"/>
            </w:rPr>
          </w:pPr>
          <w:hyperlink w:anchor="_Toc228476893" w:history="1">
            <w:r w:rsidRPr="007254B5">
              <w:rPr>
                <w:rStyle w:val="Hyperlink"/>
                <w:noProof/>
              </w:rPr>
              <w:t>External Interfaces</w:t>
            </w:r>
            <w:r>
              <w:rPr>
                <w:noProof/>
                <w:webHidden/>
              </w:rPr>
              <w:tab/>
            </w:r>
            <w:r>
              <w:rPr>
                <w:noProof/>
                <w:webHidden/>
              </w:rPr>
              <w:fldChar w:fldCharType="begin"/>
            </w:r>
            <w:r>
              <w:rPr>
                <w:noProof/>
                <w:webHidden/>
              </w:rPr>
              <w:instrText xml:space="preserve"> PAGEREF _Toc228476893 \h </w:instrText>
            </w:r>
            <w:r>
              <w:rPr>
                <w:noProof/>
                <w:webHidden/>
              </w:rPr>
            </w:r>
            <w:r>
              <w:rPr>
                <w:noProof/>
                <w:webHidden/>
              </w:rPr>
              <w:fldChar w:fldCharType="separate"/>
            </w:r>
            <w:r>
              <w:rPr>
                <w:noProof/>
                <w:webHidden/>
              </w:rPr>
              <w:t>15</w:t>
            </w:r>
            <w:r>
              <w:rPr>
                <w:noProof/>
                <w:webHidden/>
              </w:rPr>
              <w:fldChar w:fldCharType="end"/>
            </w:r>
          </w:hyperlink>
        </w:p>
        <w:p w14:paraId="6CBE9EF3" w14:textId="2C40AE59" w:rsidR="00394028" w:rsidRDefault="00394028">
          <w:pPr>
            <w:pStyle w:val="TOC3"/>
            <w:tabs>
              <w:tab w:val="right" w:leader="dot" w:pos="9488"/>
            </w:tabs>
            <w:rPr>
              <w:rFonts w:eastAsiaTheme="minorEastAsia"/>
              <w:noProof/>
              <w:kern w:val="2"/>
              <w:sz w:val="24"/>
              <w:szCs w:val="24"/>
              <w:lang w:val="en-NL" w:eastAsia="en-NL"/>
              <w14:ligatures w14:val="standardContextual"/>
            </w:rPr>
          </w:pPr>
          <w:hyperlink w:anchor="_Toc228476894" w:history="1">
            <w:r w:rsidRPr="007254B5">
              <w:rPr>
                <w:rStyle w:val="Hyperlink"/>
                <w:noProof/>
              </w:rPr>
              <w:t>Requirements</w:t>
            </w:r>
            <w:r>
              <w:rPr>
                <w:noProof/>
                <w:webHidden/>
              </w:rPr>
              <w:tab/>
            </w:r>
            <w:r>
              <w:rPr>
                <w:noProof/>
                <w:webHidden/>
              </w:rPr>
              <w:fldChar w:fldCharType="begin"/>
            </w:r>
            <w:r>
              <w:rPr>
                <w:noProof/>
                <w:webHidden/>
              </w:rPr>
              <w:instrText xml:space="preserve"> PAGEREF _Toc228476894 \h </w:instrText>
            </w:r>
            <w:r>
              <w:rPr>
                <w:noProof/>
                <w:webHidden/>
              </w:rPr>
            </w:r>
            <w:r>
              <w:rPr>
                <w:noProof/>
                <w:webHidden/>
              </w:rPr>
              <w:fldChar w:fldCharType="separate"/>
            </w:r>
            <w:r>
              <w:rPr>
                <w:noProof/>
                <w:webHidden/>
              </w:rPr>
              <w:t>15</w:t>
            </w:r>
            <w:r>
              <w:rPr>
                <w:noProof/>
                <w:webHidden/>
              </w:rPr>
              <w:fldChar w:fldCharType="end"/>
            </w:r>
          </w:hyperlink>
        </w:p>
        <w:p w14:paraId="67E4C0F8" w14:textId="2831D4F1" w:rsidR="00394028" w:rsidRDefault="00394028">
          <w:pPr>
            <w:pStyle w:val="TOC3"/>
            <w:tabs>
              <w:tab w:val="right" w:leader="dot" w:pos="9488"/>
            </w:tabs>
            <w:rPr>
              <w:rFonts w:eastAsiaTheme="minorEastAsia"/>
              <w:noProof/>
              <w:kern w:val="2"/>
              <w:sz w:val="24"/>
              <w:szCs w:val="24"/>
              <w:lang w:val="en-NL" w:eastAsia="en-NL"/>
              <w14:ligatures w14:val="standardContextual"/>
            </w:rPr>
          </w:pPr>
          <w:hyperlink w:anchor="_Toc228476895" w:history="1">
            <w:r w:rsidRPr="007254B5">
              <w:rPr>
                <w:rStyle w:val="Hyperlink"/>
                <w:noProof/>
              </w:rPr>
              <w:t>Verification</w:t>
            </w:r>
            <w:r>
              <w:rPr>
                <w:noProof/>
                <w:webHidden/>
              </w:rPr>
              <w:tab/>
            </w:r>
            <w:r>
              <w:rPr>
                <w:noProof/>
                <w:webHidden/>
              </w:rPr>
              <w:fldChar w:fldCharType="begin"/>
            </w:r>
            <w:r>
              <w:rPr>
                <w:noProof/>
                <w:webHidden/>
              </w:rPr>
              <w:instrText xml:space="preserve"> PAGEREF _Toc228476895 \h </w:instrText>
            </w:r>
            <w:r>
              <w:rPr>
                <w:noProof/>
                <w:webHidden/>
              </w:rPr>
            </w:r>
            <w:r>
              <w:rPr>
                <w:noProof/>
                <w:webHidden/>
              </w:rPr>
              <w:fldChar w:fldCharType="separate"/>
            </w:r>
            <w:r>
              <w:rPr>
                <w:noProof/>
                <w:webHidden/>
              </w:rPr>
              <w:t>17</w:t>
            </w:r>
            <w:r>
              <w:rPr>
                <w:noProof/>
                <w:webHidden/>
              </w:rPr>
              <w:fldChar w:fldCharType="end"/>
            </w:r>
          </w:hyperlink>
        </w:p>
        <w:p w14:paraId="4DCBCB20" w14:textId="43A92EB8" w:rsidR="00394028" w:rsidRDefault="00394028">
          <w:pPr>
            <w:pStyle w:val="TOC3"/>
            <w:tabs>
              <w:tab w:val="right" w:leader="dot" w:pos="9488"/>
            </w:tabs>
            <w:rPr>
              <w:rFonts w:eastAsiaTheme="minorEastAsia"/>
              <w:noProof/>
              <w:kern w:val="2"/>
              <w:sz w:val="24"/>
              <w:szCs w:val="24"/>
              <w:lang w:val="en-NL" w:eastAsia="en-NL"/>
              <w14:ligatures w14:val="standardContextual"/>
            </w:rPr>
          </w:pPr>
          <w:hyperlink w:anchor="_Toc228476896" w:history="1">
            <w:r w:rsidRPr="007254B5">
              <w:rPr>
                <w:rStyle w:val="Hyperlink"/>
                <w:noProof/>
              </w:rPr>
              <w:t>Architecture</w:t>
            </w:r>
            <w:r>
              <w:rPr>
                <w:noProof/>
                <w:webHidden/>
              </w:rPr>
              <w:tab/>
            </w:r>
            <w:r>
              <w:rPr>
                <w:noProof/>
                <w:webHidden/>
              </w:rPr>
              <w:fldChar w:fldCharType="begin"/>
            </w:r>
            <w:r>
              <w:rPr>
                <w:noProof/>
                <w:webHidden/>
              </w:rPr>
              <w:instrText xml:space="preserve"> PAGEREF _Toc228476896 \h </w:instrText>
            </w:r>
            <w:r>
              <w:rPr>
                <w:noProof/>
                <w:webHidden/>
              </w:rPr>
            </w:r>
            <w:r>
              <w:rPr>
                <w:noProof/>
                <w:webHidden/>
              </w:rPr>
              <w:fldChar w:fldCharType="separate"/>
            </w:r>
            <w:r>
              <w:rPr>
                <w:noProof/>
                <w:webHidden/>
              </w:rPr>
              <w:t>18</w:t>
            </w:r>
            <w:r>
              <w:rPr>
                <w:noProof/>
                <w:webHidden/>
              </w:rPr>
              <w:fldChar w:fldCharType="end"/>
            </w:r>
          </w:hyperlink>
        </w:p>
        <w:p w14:paraId="1E3C6D15" w14:textId="4FF758C6" w:rsidR="00394028" w:rsidRDefault="00394028">
          <w:pPr>
            <w:pStyle w:val="TOC3"/>
            <w:tabs>
              <w:tab w:val="right" w:leader="dot" w:pos="9488"/>
            </w:tabs>
            <w:rPr>
              <w:rFonts w:eastAsiaTheme="minorEastAsia"/>
              <w:noProof/>
              <w:kern w:val="2"/>
              <w:sz w:val="24"/>
              <w:szCs w:val="24"/>
              <w:lang w:val="en-NL" w:eastAsia="en-NL"/>
              <w14:ligatures w14:val="standardContextual"/>
            </w:rPr>
          </w:pPr>
          <w:hyperlink w:anchor="_Toc228476897" w:history="1">
            <w:r w:rsidRPr="007254B5">
              <w:rPr>
                <w:rStyle w:val="Hyperlink"/>
                <w:noProof/>
              </w:rPr>
              <w:t>Detailed Design</w:t>
            </w:r>
            <w:r>
              <w:rPr>
                <w:noProof/>
                <w:webHidden/>
              </w:rPr>
              <w:tab/>
            </w:r>
            <w:r>
              <w:rPr>
                <w:noProof/>
                <w:webHidden/>
              </w:rPr>
              <w:fldChar w:fldCharType="begin"/>
            </w:r>
            <w:r>
              <w:rPr>
                <w:noProof/>
                <w:webHidden/>
              </w:rPr>
              <w:instrText xml:space="preserve"> PAGEREF _Toc228476897 \h </w:instrText>
            </w:r>
            <w:r>
              <w:rPr>
                <w:noProof/>
                <w:webHidden/>
              </w:rPr>
            </w:r>
            <w:r>
              <w:rPr>
                <w:noProof/>
                <w:webHidden/>
              </w:rPr>
              <w:fldChar w:fldCharType="separate"/>
            </w:r>
            <w:r>
              <w:rPr>
                <w:noProof/>
                <w:webHidden/>
              </w:rPr>
              <w:t>18</w:t>
            </w:r>
            <w:r>
              <w:rPr>
                <w:noProof/>
                <w:webHidden/>
              </w:rPr>
              <w:fldChar w:fldCharType="end"/>
            </w:r>
          </w:hyperlink>
        </w:p>
        <w:p w14:paraId="0F318C08" w14:textId="57BA5266" w:rsidR="00394028" w:rsidRDefault="00394028">
          <w:pPr>
            <w:pStyle w:val="TOC3"/>
            <w:tabs>
              <w:tab w:val="right" w:leader="dot" w:pos="9488"/>
            </w:tabs>
            <w:rPr>
              <w:rFonts w:eastAsiaTheme="minorEastAsia"/>
              <w:noProof/>
              <w:kern w:val="2"/>
              <w:sz w:val="24"/>
              <w:szCs w:val="24"/>
              <w:lang w:val="en-NL" w:eastAsia="en-NL"/>
              <w14:ligatures w14:val="standardContextual"/>
            </w:rPr>
          </w:pPr>
          <w:hyperlink w:anchor="_Toc228476898" w:history="1">
            <w:r w:rsidRPr="007254B5">
              <w:rPr>
                <w:rStyle w:val="Hyperlink"/>
                <w:noProof/>
              </w:rPr>
              <w:t>DFMEA</w:t>
            </w:r>
            <w:r>
              <w:rPr>
                <w:noProof/>
                <w:webHidden/>
              </w:rPr>
              <w:tab/>
            </w:r>
            <w:r>
              <w:rPr>
                <w:noProof/>
                <w:webHidden/>
              </w:rPr>
              <w:fldChar w:fldCharType="begin"/>
            </w:r>
            <w:r>
              <w:rPr>
                <w:noProof/>
                <w:webHidden/>
              </w:rPr>
              <w:instrText xml:space="preserve"> PAGEREF _Toc228476898 \h </w:instrText>
            </w:r>
            <w:r>
              <w:rPr>
                <w:noProof/>
                <w:webHidden/>
              </w:rPr>
            </w:r>
            <w:r>
              <w:rPr>
                <w:noProof/>
                <w:webHidden/>
              </w:rPr>
              <w:fldChar w:fldCharType="separate"/>
            </w:r>
            <w:r>
              <w:rPr>
                <w:noProof/>
                <w:webHidden/>
              </w:rPr>
              <w:t>19</w:t>
            </w:r>
            <w:r>
              <w:rPr>
                <w:noProof/>
                <w:webHidden/>
              </w:rPr>
              <w:fldChar w:fldCharType="end"/>
            </w:r>
          </w:hyperlink>
        </w:p>
        <w:p w14:paraId="7AD5DABB" w14:textId="421F1E25" w:rsidR="00394028" w:rsidRDefault="00394028">
          <w:pPr>
            <w:pStyle w:val="TOC3"/>
            <w:tabs>
              <w:tab w:val="right" w:leader="dot" w:pos="9488"/>
            </w:tabs>
            <w:rPr>
              <w:rFonts w:eastAsiaTheme="minorEastAsia"/>
              <w:noProof/>
              <w:kern w:val="2"/>
              <w:sz w:val="24"/>
              <w:szCs w:val="24"/>
              <w:lang w:val="en-NL" w:eastAsia="en-NL"/>
              <w14:ligatures w14:val="standardContextual"/>
            </w:rPr>
          </w:pPr>
          <w:hyperlink w:anchor="_Toc228476899" w:history="1">
            <w:r w:rsidRPr="007254B5">
              <w:rPr>
                <w:rStyle w:val="Hyperlink"/>
                <w:noProof/>
                <w:lang w:val="en-GB"/>
              </w:rPr>
              <w:t>Items</w:t>
            </w:r>
            <w:r>
              <w:rPr>
                <w:noProof/>
                <w:webHidden/>
              </w:rPr>
              <w:tab/>
            </w:r>
            <w:r>
              <w:rPr>
                <w:noProof/>
                <w:webHidden/>
              </w:rPr>
              <w:fldChar w:fldCharType="begin"/>
            </w:r>
            <w:r>
              <w:rPr>
                <w:noProof/>
                <w:webHidden/>
              </w:rPr>
              <w:instrText xml:space="preserve"> PAGEREF _Toc228476899 \h </w:instrText>
            </w:r>
            <w:r>
              <w:rPr>
                <w:noProof/>
                <w:webHidden/>
              </w:rPr>
            </w:r>
            <w:r>
              <w:rPr>
                <w:noProof/>
                <w:webHidden/>
              </w:rPr>
              <w:fldChar w:fldCharType="separate"/>
            </w:r>
            <w:r>
              <w:rPr>
                <w:noProof/>
                <w:webHidden/>
              </w:rPr>
              <w:t>19</w:t>
            </w:r>
            <w:r>
              <w:rPr>
                <w:noProof/>
                <w:webHidden/>
              </w:rPr>
              <w:fldChar w:fldCharType="end"/>
            </w:r>
          </w:hyperlink>
        </w:p>
        <w:p w14:paraId="7935313D" w14:textId="7042075F" w:rsidR="00394028" w:rsidRDefault="00394028">
          <w:pPr>
            <w:pStyle w:val="TOC1"/>
            <w:tabs>
              <w:tab w:val="right" w:leader="dot" w:pos="9488"/>
            </w:tabs>
            <w:rPr>
              <w:rFonts w:eastAsiaTheme="minorEastAsia"/>
              <w:noProof/>
              <w:kern w:val="2"/>
              <w:sz w:val="24"/>
              <w:szCs w:val="24"/>
              <w:lang w:val="en-NL" w:eastAsia="en-NL"/>
              <w14:ligatures w14:val="standardContextual"/>
            </w:rPr>
          </w:pPr>
          <w:hyperlink w:anchor="_Toc228476900" w:history="1">
            <w:r w:rsidRPr="007254B5">
              <w:rPr>
                <w:rStyle w:val="Hyperlink"/>
                <w:noProof/>
              </w:rPr>
              <w:t>APPENDIX A: DOCUMENT STRUCTURE</w:t>
            </w:r>
            <w:r>
              <w:rPr>
                <w:noProof/>
                <w:webHidden/>
              </w:rPr>
              <w:tab/>
            </w:r>
            <w:r>
              <w:rPr>
                <w:noProof/>
                <w:webHidden/>
              </w:rPr>
              <w:fldChar w:fldCharType="begin"/>
            </w:r>
            <w:r>
              <w:rPr>
                <w:noProof/>
                <w:webHidden/>
              </w:rPr>
              <w:instrText xml:space="preserve"> PAGEREF _Toc228476900 \h </w:instrText>
            </w:r>
            <w:r>
              <w:rPr>
                <w:noProof/>
                <w:webHidden/>
              </w:rPr>
            </w:r>
            <w:r>
              <w:rPr>
                <w:noProof/>
                <w:webHidden/>
              </w:rPr>
              <w:fldChar w:fldCharType="separate"/>
            </w:r>
            <w:r>
              <w:rPr>
                <w:noProof/>
                <w:webHidden/>
              </w:rPr>
              <w:t>21</w:t>
            </w:r>
            <w:r>
              <w:rPr>
                <w:noProof/>
                <w:webHidden/>
              </w:rPr>
              <w:fldChar w:fldCharType="end"/>
            </w:r>
          </w:hyperlink>
        </w:p>
        <w:p w14:paraId="10543779" w14:textId="08AEF45D" w:rsidR="000370D1" w:rsidRDefault="000370D1" w:rsidP="00FA681E">
          <w:r>
            <w:rPr>
              <w:noProof/>
            </w:rPr>
            <w:fldChar w:fldCharType="end"/>
          </w:r>
        </w:p>
      </w:sdtContent>
    </w:sdt>
    <w:p w14:paraId="12B2B464" w14:textId="4F4BA32B" w:rsidR="000370D1" w:rsidRDefault="000370D1" w:rsidP="00FA681E">
      <w:r>
        <w:br w:type="page"/>
      </w:r>
    </w:p>
    <w:p w14:paraId="0A8CC6FE" w14:textId="77777777" w:rsidR="000F05A4" w:rsidRPr="00447B84" w:rsidRDefault="000F05A4" w:rsidP="000F05A4">
      <w:pPr>
        <w:pStyle w:val="Heading1"/>
      </w:pPr>
      <w:bookmarkStart w:id="1" w:name="_Toc174633311"/>
      <w:bookmarkStart w:id="2" w:name="_Toc185585085"/>
      <w:bookmarkStart w:id="3" w:name="_Toc228476864"/>
      <w:bookmarkStart w:id="4" w:name="_Toc174633333"/>
      <w:bookmarkStart w:id="5" w:name="_Toc185585115"/>
      <w:bookmarkStart w:id="6" w:name="_Ref131599262"/>
      <w:r w:rsidRPr="00447B84">
        <w:lastRenderedPageBreak/>
        <w:t>Introduction</w:t>
      </w:r>
      <w:bookmarkEnd w:id="1"/>
      <w:bookmarkEnd w:id="2"/>
      <w:bookmarkEnd w:id="3"/>
    </w:p>
    <w:p w14:paraId="55BAB14C" w14:textId="77777777" w:rsidR="000F05A4" w:rsidRDefault="000F05A4" w:rsidP="000F05A4">
      <w:r w:rsidRPr="00447B84">
        <w:t xml:space="preserve">This workbook is designed to help you capture the expectations and requirements for your product. Defining and managing expectations and requirements is critical to the success of any product, as it ensures that the product meets the expectations of stakeholders and is aligned with the overall goals of the project. This workbook will be a useful tool for you and your team as you work to develop and deliver high-quality products that meet the expectations of stakeholders. </w:t>
      </w:r>
    </w:p>
    <w:p w14:paraId="0E163A20" w14:textId="77777777" w:rsidR="00F64DE3" w:rsidRPr="00447B84" w:rsidRDefault="00F64DE3" w:rsidP="000F05A4"/>
    <w:p w14:paraId="7630A532" w14:textId="77777777" w:rsidR="000F05A4" w:rsidRPr="00447B84" w:rsidRDefault="000F05A4" w:rsidP="000F05A4">
      <w:pPr>
        <w:pStyle w:val="Heading2"/>
      </w:pPr>
      <w:bookmarkStart w:id="7" w:name="_Toc174633312"/>
      <w:bookmarkStart w:id="8" w:name="_Toc185585086"/>
      <w:bookmarkStart w:id="9" w:name="_Toc228476865"/>
      <w:r w:rsidRPr="00447B84">
        <w:t>How to use the document?</w:t>
      </w:r>
      <w:bookmarkEnd w:id="7"/>
      <w:bookmarkEnd w:id="8"/>
      <w:bookmarkEnd w:id="9"/>
    </w:p>
    <w:p w14:paraId="433E6148" w14:textId="24ACE17F" w:rsidR="000F05A4" w:rsidRDefault="000F05A4" w:rsidP="000F05A4">
      <w:r w:rsidRPr="00447B84">
        <w:t>All requirement items have a unique identifier in this document, starting with the stakeholder expectations. If an item is translated and trace</w:t>
      </w:r>
      <w:r w:rsidR="008D1CA2">
        <w:t>d</w:t>
      </w:r>
      <w:r w:rsidRPr="00447B84">
        <w:t xml:space="preserve"> into a ne</w:t>
      </w:r>
      <w:r w:rsidR="008D1CA2">
        <w:t>x</w:t>
      </w:r>
      <w:r w:rsidRPr="00447B84">
        <w:t>t/lower item, the</w:t>
      </w:r>
      <w:r w:rsidR="008D1CA2">
        <w:t>n the cell</w:t>
      </w:r>
      <w:r w:rsidRPr="00447B84">
        <w:t xml:space="preserve"> it is colored </w:t>
      </w:r>
      <w:r w:rsidRPr="00447B84">
        <w:rPr>
          <w:color w:val="00B050"/>
        </w:rPr>
        <w:t xml:space="preserve">green. </w:t>
      </w:r>
      <w:r w:rsidRPr="00447B84">
        <w:t xml:space="preserve">By using the Navigation View (View-Menu) you can search for the traced items by simply typing the unique identifier in the search window. The traced items will light up in </w:t>
      </w:r>
      <w:r w:rsidRPr="00447B84">
        <w:rPr>
          <w:color w:val="FFC000"/>
        </w:rPr>
        <w:t>yellow</w:t>
      </w:r>
      <w:r w:rsidRPr="00447B84">
        <w:t>. Use menu View-Split to investigate of modify the traceability.</w:t>
      </w:r>
    </w:p>
    <w:p w14:paraId="475AFB64" w14:textId="77777777" w:rsidR="00F64DE3" w:rsidRDefault="00F64DE3" w:rsidP="000F05A4"/>
    <w:p w14:paraId="4B26D335" w14:textId="77777777" w:rsidR="000F05A4" w:rsidRDefault="000F05A4" w:rsidP="000F05A4">
      <w:r>
        <w:t>Take the following rules into account when collaborating:</w:t>
      </w:r>
    </w:p>
    <w:p w14:paraId="2B81801B" w14:textId="77777777" w:rsidR="000F05A4" w:rsidRPr="00447B84" w:rsidRDefault="000F05A4" w:rsidP="000F05A4">
      <w:pPr>
        <w:pStyle w:val="ListParagraph"/>
        <w:numPr>
          <w:ilvl w:val="0"/>
          <w:numId w:val="3"/>
        </w:numPr>
        <w:spacing w:after="160" w:line="259" w:lineRule="auto"/>
      </w:pPr>
      <w:r w:rsidRPr="00447B84">
        <w:t>This document is a TEAM effort.</w:t>
      </w:r>
    </w:p>
    <w:p w14:paraId="221C5C35" w14:textId="77777777" w:rsidR="000F05A4" w:rsidRPr="00447B84" w:rsidRDefault="000F05A4" w:rsidP="000F05A4">
      <w:pPr>
        <w:pStyle w:val="ListParagraph"/>
        <w:numPr>
          <w:ilvl w:val="0"/>
          <w:numId w:val="3"/>
        </w:numPr>
        <w:spacing w:after="160" w:line="259" w:lineRule="auto"/>
      </w:pPr>
      <w:r w:rsidRPr="00447B84">
        <w:t>Do not add or remove content individually without agreeing with the team first.</w:t>
      </w:r>
    </w:p>
    <w:p w14:paraId="350A3346" w14:textId="77777777" w:rsidR="000F05A4" w:rsidRPr="00447B84" w:rsidRDefault="000F05A4" w:rsidP="000F05A4">
      <w:pPr>
        <w:pStyle w:val="ListParagraph"/>
        <w:numPr>
          <w:ilvl w:val="0"/>
          <w:numId w:val="3"/>
        </w:numPr>
        <w:spacing w:after="160" w:line="259" w:lineRule="auto"/>
      </w:pPr>
      <w:r w:rsidRPr="00447B84">
        <w:t>You can add comments instead to indicate a possible improvement.</w:t>
      </w:r>
    </w:p>
    <w:p w14:paraId="635DCBFC" w14:textId="77777777" w:rsidR="000F05A4" w:rsidRPr="00447B84" w:rsidRDefault="000F05A4" w:rsidP="000F05A4">
      <w:pPr>
        <w:pStyle w:val="ListParagraph"/>
        <w:numPr>
          <w:ilvl w:val="0"/>
          <w:numId w:val="3"/>
        </w:numPr>
        <w:spacing w:after="160" w:line="259" w:lineRule="auto"/>
      </w:pPr>
      <w:r w:rsidRPr="00447B84">
        <w:t>Never delete an ID, make it strikethrough if it becomes redundant.</w:t>
      </w:r>
    </w:p>
    <w:p w14:paraId="20676E4C" w14:textId="77777777" w:rsidR="000F05A4" w:rsidRDefault="000F05A4" w:rsidP="000F05A4">
      <w:pPr>
        <w:pStyle w:val="ListParagraph"/>
        <w:numPr>
          <w:ilvl w:val="0"/>
          <w:numId w:val="3"/>
        </w:numPr>
        <w:spacing w:after="160" w:line="259" w:lineRule="auto"/>
      </w:pPr>
      <w:r w:rsidRPr="00447B84">
        <w:t>Before adding an ID, search if it is used already.</w:t>
      </w:r>
    </w:p>
    <w:p w14:paraId="3AFF14BA" w14:textId="77777777" w:rsidR="000F05A4" w:rsidRPr="00447B84" w:rsidRDefault="000F05A4" w:rsidP="000F05A4">
      <w:pPr>
        <w:pStyle w:val="ListParagraph"/>
        <w:numPr>
          <w:ilvl w:val="0"/>
          <w:numId w:val="3"/>
        </w:numPr>
        <w:spacing w:after="160" w:line="259" w:lineRule="auto"/>
      </w:pPr>
      <w:r>
        <w:t>Do not use track changes!</w:t>
      </w:r>
    </w:p>
    <w:p w14:paraId="60EBA1B6" w14:textId="77777777" w:rsidR="000F05A4" w:rsidRPr="00447B84" w:rsidRDefault="000F05A4" w:rsidP="000F05A4">
      <w:pPr>
        <w:pStyle w:val="Heading2"/>
      </w:pPr>
      <w:bookmarkStart w:id="10" w:name="_Toc177649500"/>
      <w:bookmarkStart w:id="11" w:name="_Toc177730755"/>
      <w:bookmarkStart w:id="12" w:name="_Toc185585088"/>
      <w:bookmarkStart w:id="13" w:name="_Toc228476866"/>
      <w:r w:rsidRPr="00447B84">
        <w:t>Intended users of the document</w:t>
      </w:r>
      <w:bookmarkEnd w:id="10"/>
      <w:bookmarkEnd w:id="11"/>
      <w:bookmarkEnd w:id="12"/>
      <w:bookmarkEnd w:id="13"/>
    </w:p>
    <w:p w14:paraId="4AA7A74C" w14:textId="77777777" w:rsidR="000F05A4" w:rsidRDefault="000F05A4" w:rsidP="000F05A4">
      <w:r w:rsidRPr="00447B84">
        <w:t>This workbook is intended for everyone involved in defining, building, verifying, and approving the MMSS software product:</w:t>
      </w:r>
      <w:r>
        <w:t>- Product Owner and project management — to consolidate stakeholder needs, frame scope, set priorities, and govern release readiness.</w:t>
      </w:r>
      <w:r>
        <w:t>- Development team (System Architect, Development Lead, software engineers) — to derive the system decomposition, interfaces, and an implementable design from the requirements.</w:t>
      </w:r>
      <w:r>
        <w:t>- Verification and Quality Assurance — to plan and execute verification, build the coverage matrix, and review evidence against the requirements.</w:t>
      </w:r>
      <w:r>
        <w:t>- Regulatory Affairs and Quality Management — to demonstrate IEC 62304 lifecycle rigour, ISO 14971 risk management, and conformity for market access.</w:t>
      </w:r>
      <w:r>
        <w:t>- Business, customer, user, and regulatory stakeholders — to confirm that the captured expectations, scope boundary, and requirements reflect their intent before downstream design proceeds.</w:t>
      </w:r>
    </w:p>
    <w:p w14:paraId="62E02DFE" w14:textId="77777777" w:rsidR="00F64DE3" w:rsidRPr="00447B84" w:rsidRDefault="00F64DE3" w:rsidP="000F05A4"/>
    <w:p w14:paraId="1CC9E2D5" w14:textId="77777777" w:rsidR="000F05A4" w:rsidRPr="00447B84" w:rsidRDefault="000F05A4" w:rsidP="000F05A4">
      <w:pPr>
        <w:pStyle w:val="Heading2"/>
      </w:pPr>
      <w:bookmarkStart w:id="14" w:name="_Toc174633315"/>
      <w:bookmarkStart w:id="15" w:name="_Toc185585089"/>
      <w:bookmarkStart w:id="16" w:name="_Toc228476867"/>
      <w:bookmarkStart w:id="17" w:name="_Toc174633313"/>
      <w:r w:rsidRPr="00447B84">
        <w:t>Scope</w:t>
      </w:r>
      <w:bookmarkEnd w:id="14"/>
      <w:r w:rsidRPr="00447B84">
        <w:t xml:space="preserve"> of the document</w:t>
      </w:r>
      <w:bookmarkEnd w:id="15"/>
      <w:bookmarkEnd w:id="16"/>
    </w:p>
    <w:p w14:paraId="080FBF27" w14:textId="77777777" w:rsidR="000F05A4" w:rsidRDefault="000F05A4" w:rsidP="000F05A4">
      <w:r w:rsidRPr="00447B84">
        <w:t>This workbook covers the Mobile Monitoring Software Solution (MMSS) — a software-only medical device product that turns an existing portable patient monitor from a passive vital-signs display into an active, AI-driven clinical decision-support tool, compliant with IEC 62304.</w:t>
      </w:r>
      <w:r>
        <w:t>In scope:</w:t>
      </w:r>
      <w:r>
        <w:t>- The complete MMSS application software stack — all five software items: Acquisition (AC), Device Acquisition (DAC), Diagnostic Engine Connector (DEC), Diagnostic Pre-processing (DPREC), and Diagnostic Processing (DPROC).</w:t>
      </w:r>
      <w:r>
        <w:t>- Drivers and polling logic for the six measurement device interfaces: ECG monitor, pulse oximeter, blood-pressure monitor, thermal probe, capnometer, and EEG monitor.</w:t>
      </w:r>
      <w:r>
        <w:t>- Acquisition, display, and alarm presentation of vital signs, including connection and sensor-misplacement alarms.</w:t>
      </w:r>
      <w:r>
        <w:t>- AI diagnostic support through the externally sourced, commercially validated Open Evidence AI library, used as an off-the-shelf component, and rendering of ranked diagnostic candidates.</w:t>
      </w:r>
      <w:r>
        <w:t>- Hospital Information System (HIS) integration for sharing patient and diagnostic data for a second opinion (HL7/FHIR).</w:t>
      </w:r>
      <w:r>
        <w:t>Out of scope:</w:t>
      </w:r>
      <w:r>
        <w:t>- All hardware: the host CPU platform, the six measurement devices, the monitor display, and the physical enclosure are existing, fixed elements accessed only through published interface control documents.</w:t>
      </w:r>
      <w:r>
        <w:t>- Hardware design, selection, or modification; physical enclosure, portability, weight, and battery design.</w:t>
      </w:r>
      <w:r>
        <w:t>- Development of a custom AI model (the validated Open Evidence model is mandated for the first release).</w:t>
      </w:r>
      <w:r>
        <w:t>---</w:t>
      </w:r>
    </w:p>
    <w:p w14:paraId="461E548B" w14:textId="77777777" w:rsidR="00F64DE3" w:rsidRPr="00447B84" w:rsidRDefault="00F64DE3" w:rsidP="000F05A4"/>
    <w:p w14:paraId="5F24F05E" w14:textId="77777777" w:rsidR="000F05A4" w:rsidRPr="00447B84" w:rsidRDefault="000F05A4" w:rsidP="000F05A4">
      <w:pPr>
        <w:pStyle w:val="Heading2"/>
      </w:pPr>
      <w:bookmarkStart w:id="18" w:name="_Toc174633314"/>
      <w:bookmarkStart w:id="19" w:name="_Toc185585091"/>
      <w:bookmarkStart w:id="20" w:name="_Toc228476868"/>
      <w:bookmarkEnd w:id="17"/>
      <w:r w:rsidRPr="00447B84">
        <w:t>Report Out</w:t>
      </w:r>
      <w:bookmarkEnd w:id="18"/>
      <w:bookmarkEnd w:id="19"/>
      <w:bookmarkEnd w:id="20"/>
    </w:p>
    <w:p w14:paraId="27261EA4" w14:textId="77777777" w:rsidR="000F05A4" w:rsidRPr="00447B84" w:rsidRDefault="000F05A4" w:rsidP="000F05A4">
      <w:r w:rsidRPr="00447B84">
        <w:t>&lt;Agenda report out&gt;</w:t>
      </w:r>
    </w:p>
    <w:p w14:paraId="7C7240E8" w14:textId="77777777" w:rsidR="000F05A4" w:rsidRPr="00447B84" w:rsidRDefault="000F05A4" w:rsidP="000F05A4">
      <w:pPr>
        <w:pStyle w:val="ListParagraph"/>
        <w:numPr>
          <w:ilvl w:val="0"/>
          <w:numId w:val="4"/>
        </w:numPr>
        <w:spacing w:after="160" w:line="259" w:lineRule="auto"/>
      </w:pPr>
      <w:r w:rsidRPr="00447B84">
        <w:t>Setting the stage: why?</w:t>
      </w:r>
    </w:p>
    <w:p w14:paraId="4631017D" w14:textId="77777777" w:rsidR="000F05A4" w:rsidRPr="00447B84" w:rsidRDefault="000F05A4" w:rsidP="000F05A4">
      <w:pPr>
        <w:pStyle w:val="ListParagraph"/>
        <w:numPr>
          <w:ilvl w:val="0"/>
          <w:numId w:val="4"/>
        </w:numPr>
        <w:spacing w:after="160" w:line="259" w:lineRule="auto"/>
      </w:pPr>
      <w:r w:rsidRPr="00447B84">
        <w:t>What have we been doing?</w:t>
      </w:r>
    </w:p>
    <w:p w14:paraId="6112DFF7" w14:textId="77777777" w:rsidR="000F05A4" w:rsidRPr="00447B84" w:rsidRDefault="000F05A4" w:rsidP="000F05A4">
      <w:pPr>
        <w:pStyle w:val="ListParagraph"/>
        <w:numPr>
          <w:ilvl w:val="0"/>
          <w:numId w:val="4"/>
        </w:numPr>
        <w:spacing w:after="160" w:line="259" w:lineRule="auto"/>
      </w:pPr>
      <w:r w:rsidRPr="00447B84">
        <w:t>Results: Document.</w:t>
      </w:r>
    </w:p>
    <w:p w14:paraId="2C26F27B" w14:textId="77777777" w:rsidR="000F05A4" w:rsidRPr="00447B84" w:rsidRDefault="000F05A4" w:rsidP="000F05A4">
      <w:pPr>
        <w:pStyle w:val="ListParagraph"/>
        <w:numPr>
          <w:ilvl w:val="0"/>
          <w:numId w:val="4"/>
        </w:numPr>
        <w:spacing w:after="160" w:line="259" w:lineRule="auto"/>
      </w:pPr>
      <w:r w:rsidRPr="00447B84">
        <w:t>Next Steps: How to continue?</w:t>
      </w:r>
    </w:p>
    <w:p w14:paraId="6D3113CD" w14:textId="77777777" w:rsidR="000F05A4" w:rsidRPr="00447B84" w:rsidRDefault="000F05A4" w:rsidP="000F05A4"/>
    <w:p w14:paraId="0ED18561" w14:textId="77777777" w:rsidR="000F05A4" w:rsidRPr="00447B84" w:rsidRDefault="000F05A4" w:rsidP="000F05A4">
      <w:pPr>
        <w:rPr>
          <w:rFonts w:asciiTheme="majorHAnsi" w:eastAsiaTheme="majorEastAsia" w:hAnsiTheme="majorHAnsi" w:cstheme="majorBidi"/>
          <w:color w:val="0070C0"/>
          <w:sz w:val="32"/>
          <w:szCs w:val="32"/>
        </w:rPr>
      </w:pPr>
      <w:r w:rsidRPr="00447B84">
        <w:br w:type="page"/>
      </w:r>
    </w:p>
    <w:p w14:paraId="7D01F69B" w14:textId="24D10AB6" w:rsidR="009E73EC" w:rsidRPr="00447B84" w:rsidRDefault="009E73EC" w:rsidP="009E73EC">
      <w:pPr>
        <w:pStyle w:val="Heading1"/>
      </w:pPr>
      <w:bookmarkStart w:id="21" w:name="_Toc228476869"/>
      <w:r w:rsidRPr="00447B84">
        <w:lastRenderedPageBreak/>
        <w:t>Application</w:t>
      </w:r>
      <w:bookmarkEnd w:id="21"/>
    </w:p>
    <w:p w14:paraId="4D252B4C" w14:textId="155CA841" w:rsidR="00C95F45" w:rsidRPr="00447B84" w:rsidRDefault="00C95F45" w:rsidP="00C95F45">
      <w:pPr>
        <w:pStyle w:val="Heading2"/>
      </w:pPr>
      <w:bookmarkStart w:id="22" w:name="_Toc174633317"/>
      <w:bookmarkStart w:id="23" w:name="_Toc185585093"/>
      <w:bookmarkStart w:id="24" w:name="_Toc228476870"/>
      <w:bookmarkEnd w:id="4"/>
      <w:bookmarkEnd w:id="5"/>
      <w:r w:rsidRPr="00447B84">
        <w:t>Stakeholder</w:t>
      </w:r>
      <w:bookmarkEnd w:id="22"/>
      <w:r w:rsidRPr="00447B84">
        <w:t>s</w:t>
      </w:r>
      <w:bookmarkEnd w:id="23"/>
      <w:r w:rsidRPr="00447B84">
        <w:t xml:space="preserve"> (</w:t>
      </w:r>
      <w:r w:rsidR="000F05A4">
        <w:t>INFORMAL</w:t>
      </w:r>
      <w:r w:rsidRPr="00447B84">
        <w:t>)</w:t>
      </w:r>
      <w:bookmarkEnd w:id="24"/>
    </w:p>
    <w:p w14:paraId="25FADA5A" w14:textId="77777777" w:rsidR="00C95F45" w:rsidRDefault="00C95F45" w:rsidP="00C95F45">
      <w:r w:rsidRPr="00447B84">
        <w:t xml:space="preserve">The stakeholder level is the start of the requirement approach but is not the start of the formal documentation and therefore labelled as non-DHF. Capturing the expecations is normally executing mostly during VPC but can be extended in EXP, AD and A&amp;PC. </w:t>
      </w:r>
    </w:p>
    <w:p w14:paraId="7154B6B1" w14:textId="77777777" w:rsidR="00DF2CE4" w:rsidRPr="00447B84" w:rsidRDefault="00DF2CE4" w:rsidP="00C95F45"/>
    <w:p w14:paraId="139ADE35" w14:textId="77777777" w:rsidR="000F05A4" w:rsidRPr="00447B84" w:rsidRDefault="000F05A4" w:rsidP="000F05A4">
      <w:pPr>
        <w:pStyle w:val="Heading3"/>
      </w:pPr>
      <w:bookmarkStart w:id="25" w:name="_Toc174633318"/>
      <w:bookmarkStart w:id="26" w:name="_Toc185585094"/>
      <w:bookmarkStart w:id="27" w:name="_Toc228476871"/>
      <w:bookmarkStart w:id="28" w:name="_Toc174633319"/>
      <w:bookmarkStart w:id="29" w:name="_Toc185585095"/>
      <w:r w:rsidRPr="00447B84">
        <w:t>Problem</w:t>
      </w:r>
      <w:bookmarkEnd w:id="25"/>
      <w:bookmarkEnd w:id="26"/>
      <w:bookmarkEnd w:id="27"/>
    </w:p>
    <w:p w14:paraId="374B4EED" w14:textId="77777777" w:rsidR="000F05A4" w:rsidRDefault="000F05A4" w:rsidP="000F05A4">
      <w:r w:rsidRPr="00447B84">
        <w:t>The starting point of requirement engineering is to capture the scope of the problem to be solved in a product agnostic way (e.g. the problem can be solved by a range of applicable products). The problem domain is captured by the actual state and the desired state. For this document the problem domain is defined as:</w:t>
      </w:r>
    </w:p>
    <w:p w14:paraId="1A1B80A8" w14:textId="77777777" w:rsidR="00394028" w:rsidRPr="00447B84" w:rsidRDefault="00394028" w:rsidP="000F05A4"/>
    <w:p w14:paraId="5F1FB25D" w14:textId="77777777" w:rsidR="000F05A4" w:rsidRPr="00447B84" w:rsidRDefault="000F05A4" w:rsidP="000F05A4">
      <w:pPr>
        <w:pStyle w:val="Heading4"/>
      </w:pPr>
      <w:r w:rsidRPr="00447B84">
        <w:t>Domain Description</w:t>
      </w:r>
    </w:p>
    <w:p w14:paraId="5E0A7293" w14:textId="77777777" w:rsidR="000F05A4" w:rsidRDefault="000F05A4" w:rsidP="000F05A4">
      <w:r w:rsidRPr="00447B84">
        <w:t>The domain is mobile and critical-care patient monitoring with clinical decision support. Trained medical professionals — paramedics, emergency physicians, ICU and ER nurses — attend critically ill patients in time-pressured, often uncontrolled environments such as ambulances, mobile medical units, emergency rooms, and intensive care units. They depend on portable, non-invasive monitors that acquire vital signs from a fleet of measurement devices (ECG, pulse oximetry, blood pressure, temperature, capnography, EEG) and present them in real time so that rapid treatment decisions can be made at the patient's side. Products in this domain — both this product and its competitors — must clear regulatory market-access barriers, conform to medical-device safety and alarm standards, integrate with existing device fleets and hospital information systems, and increasingly provide automated diagnostic assistance to help clinicians converge on a working diagnosis faster.</w:t>
      </w:r>
      <w:r/>
      <w:r w:rsidRPr="00447B84"/>
      <w:r/>
      <w:r w:rsidRPr="00447B84"/>
    </w:p>
    <w:p w14:paraId="67DAA320" w14:textId="77777777" w:rsidR="00394028" w:rsidRPr="00447B84" w:rsidRDefault="00394028" w:rsidP="000F05A4"/>
    <w:p w14:paraId="51DA549B" w14:textId="77777777" w:rsidR="000F05A4" w:rsidRPr="00447B84" w:rsidRDefault="000F05A4" w:rsidP="000F05A4">
      <w:pPr>
        <w:pStyle w:val="Heading4"/>
      </w:pPr>
      <w:r w:rsidRPr="00447B84">
        <w:t>Actual state</w:t>
      </w:r>
    </w:p>
    <w:p w14:paraId="3FECAB08" w14:textId="77777777" w:rsidR="000F05A4" w:rsidRDefault="000F05A4" w:rsidP="000F05A4">
      <w:r w:rsidRPr="00447B84">
        <w:t>Current portable critical-care monitors reliably acquire and display vital signs from non-invasive measurement devices in real time.</w:t>
      </w:r>
      <w:r>
        <w:t>Pros:</w:t>
      </w:r>
      <w:r>
        <w:t>- Continuous, real-time acquisition and display of vital signs from an established fleet of non-invasive devices.</w:t>
      </w:r>
      <w:r>
        <w:t>- Familiar to trained clinicians; integrates with existing equipment and workflows.</w:t>
      </w:r>
      <w:r>
        <w:t>- Mature, cleared, and standards-conformant for the monitoring function (alarms, safety classification).</w:t>
      </w:r>
      <w:r>
        <w:t>Cons:</w:t>
      </w:r>
      <w:r>
        <w:t>- Monitors are passive: they display raw vital signs but offer no interpretation or diagnostic support, leaving the full cognitive load of diagnosis on the clinician under extreme time pressure.</w:t>
      </w:r>
      <w:r>
        <w:t>- No ranked diagnostic candidates, no confidence or basis for any suggestion, and no convergence toward a predictive diagnosis.</w:t>
      </w:r>
      <w:r>
        <w:t>- Sensor misplacement, disconnection, and unreliable readings are not always unambiguously detected, risking decisions on incorrect or missing data.</w:t>
      </w:r>
      <w:r>
        <w:t>- Diagnostic reasoning and handover to the receiving hospital are manual, slowing continuity of care and any second opinion.</w:t>
      </w:r>
    </w:p>
    <w:p w14:paraId="4262174A" w14:textId="77777777" w:rsidR="00394028" w:rsidRPr="00447B84" w:rsidRDefault="00394028" w:rsidP="000F05A4"/>
    <w:p w14:paraId="756A1AE2" w14:textId="77777777" w:rsidR="000F05A4" w:rsidRDefault="000F05A4" w:rsidP="000F05A4">
      <w:pPr>
        <w:pStyle w:val="Heading4"/>
      </w:pPr>
      <w:r w:rsidRPr="00447B84">
        <w:t>Desired state</w:t>
      </w:r>
    </w:p>
    <w:p w14:paraId="02964D29" w14:textId="77777777" w:rsidR="000F05A4" w:rsidRDefault="000F05A4" w:rsidP="000F05A4">
      <w:r w:rsidRPr="00447B84">
        <w:t>A monitoring solution that retains all the strengths of today's monitors and adds active, AI-driven diagnostic decision support.</w:t>
      </w:r>
      <w:r/>
      <w:r w:rsidRPr="00447B84"/>
      <w:r/>
      <w:r w:rsidRPr="00447B84"/>
      <w:r>
        <w:t>Pros (the actual-state pros are kept):</w:t>
      </w:r>
      <w:r>
        <w:t>- Continuous, real-time, low-latency acquisition and display of vital signs from the existing six-device fleet (retained).</w:t>
      </w:r>
      <w:r>
        <w:t>- Familiar to trained clinicians and integrates with existing equipment and workflows (retained).</w:t>
      </w:r>
      <w:r>
        <w:t>- Cleared, standards-conformant monitoring, alarms, and safety classification (retained).</w:t>
      </w:r>
      <w:r>
        <w:t>- New: ranked, real-time diagnostic candidates presented alongside raw vital signs, converging toward a predictive diagnosis within the diagnostic budget, sourced from a commercially validated AI engine.</w:t>
      </w:r>
      <w:r>
        <w:t>- New: transparent diagnostic output — basis, confidence, and known limitations — so clinicians apply their own judgement and do not over-trust automation.</w:t>
      </w:r>
      <w:r>
        <w:t>- New: unambiguous, prioritised alarms for critical conditions, sensor misplacement, disconnection, and diagnostic-timeout, conforming to alarm-system standards.</w:t>
      </w:r>
      <w:r>
        <w:t>- New: standards-based sharing of patient and diagnostic data with hospital information systems (HL7/FHIR) for continuity of care and a timely second opinion.</w:t>
      </w:r>
      <w:r>
        <w:t>Cons:</w:t>
      </w:r>
      <w:r>
        <w:t>- Added software complexity and a new diagnostic function raise the software safety class (Class C, mitigated to B) and the regulatory, validation, and liability burden.</w:t>
      </w:r>
      <w:r>
        <w:t>- Reliance on a third-party AI component introduces external dependency, contractual, and version-management obligations.</w:t>
      </w:r>
      <w:r>
        <w:t>- Greater risk of clinician over-reliance on automated suggestions and of alarm fatigue if not carefully designed and trained for.</w:t>
      </w:r>
    </w:p>
    <w:p w14:paraId="33D8A59D" w14:textId="77777777" w:rsidR="00394028" w:rsidRPr="00447B84" w:rsidRDefault="00394028" w:rsidP="000F05A4"/>
    <w:p w14:paraId="5B1AD783" w14:textId="77777777" w:rsidR="000F05A4" w:rsidRDefault="000F05A4" w:rsidP="000F05A4">
      <w:pPr>
        <w:pStyle w:val="Heading4"/>
      </w:pPr>
      <w:r>
        <w:t>Identified Gaps</w:t>
      </w:r>
    </w:p>
    <w:p w14:paraId="2FCAB095" w14:textId="77777777" w:rsidR="000F05A4" w:rsidRPr="0070238B" w:rsidRDefault="000F05A4" w:rsidP="000F05A4">
      <w:r>
        <w:t>Formulate the desired design changes to move from the actual state to the desired state.</w:t>
      </w:r>
    </w:p>
    <w:tbl>
      <w:tblPr>
        <w:tblStyle w:val="TableGrid"/>
        <w:tblW w:w="9493" w:type="dxa"/>
        <w:tblLook w:val="04A0" w:firstRow="1" w:lastRow="0" w:firstColumn="1" w:lastColumn="0" w:noHBand="0" w:noVBand="1"/>
      </w:tblPr>
      <w:tblGrid>
        <w:gridCol w:w="867"/>
        <w:gridCol w:w="8626"/>
      </w:tblGrid>
      <w:tr w:rsidR="000F05A4" w:rsidRPr="00447B84" w14:paraId="6CCC6EF2" w14:textId="77777777" w:rsidTr="00AF50E0">
        <w:trPr>
          <w:trHeight w:val="56"/>
        </w:trPr>
        <w:tc>
          <w:tcPr>
            <w:tcW w:w="867" w:type="dxa"/>
            <w:shd w:val="clear" w:color="auto" w:fill="AEAAAA" w:themeFill="background2" w:themeFillShade="BF"/>
          </w:tcPr>
          <w:p w14:paraId="0DE51581" w14:textId="77777777" w:rsidR="000F05A4" w:rsidRPr="00447B84" w:rsidRDefault="000F05A4" w:rsidP="00AF50E0">
            <w:r w:rsidRPr="00447B84">
              <w:t>ID</w:t>
            </w:r>
          </w:p>
        </w:tc>
        <w:tc>
          <w:tcPr>
            <w:tcW w:w="8626" w:type="dxa"/>
            <w:shd w:val="clear" w:color="auto" w:fill="AEAAAA" w:themeFill="background2" w:themeFillShade="BF"/>
          </w:tcPr>
          <w:p w14:paraId="2876B362" w14:textId="77777777" w:rsidR="000F05A4" w:rsidRPr="00447B84" w:rsidRDefault="000F05A4" w:rsidP="00AF50E0">
            <w:r w:rsidRPr="00447B84">
              <w:t>Description</w:t>
            </w:r>
          </w:p>
        </w:tc>
      </w:tr>
      <w:tr w:rsidR="000F05A4" w:rsidRPr="00447B84" w14:paraId="5DEA2B1D" w14:textId="77777777" w:rsidTr="00AF50E0">
        <w:tc>
          <w:tcPr>
            <w:tcW w:w="867" w:type="dxa"/>
          </w:tcPr>
          <w:p w14:paraId="79C92A87" w14:textId="77777777" w:rsidR="000F05A4" w:rsidRPr="00447B84" w:rsidRDefault="000F05A4" w:rsidP="00AF50E0">
            <w:r>
              <w:t xml:space="preserve">DC_01</w:t>
            </w:r>
          </w:p>
        </w:tc>
        <w:tc>
          <w:tcPr>
            <w:tcW w:w="8626" w:type="dxa"/>
          </w:tcPr>
          <w:p w14:paraId="35717D8C" w14:textId="77777777" w:rsidR="000F05A4" w:rsidRPr="00447B84" w:rsidRDefault="000F05A4" w:rsidP="00AF50E0">
            <w:r>
              <w:t xml:space="preserve">Add real-time, AI-driven diagnostic support that produces ranked diagnostic candidates from acquired data and converges toward a predictive diagnosis within the defined time budget, sourced from a commercially validated off-the-shelf engine.</w:t>
            </w:r>
          </w:p>
        </w:tc>
      </w:tr>
      <w:tr w:rsidR="000F05A4" w:rsidRPr="00447B84" w14:paraId="5DEA2B1D" w14:textId="77777777" w:rsidTr="00AF50E0">
        <w:tc>
          <w:tcPr>
            <w:tcW w:w="867" w:type="dxa"/>
          </w:tcPr>
          <w:p w14:paraId="79C92A87" w14:textId="77777777" w:rsidR="000F05A4" w:rsidRPr="00447B84" w:rsidRDefault="000F05A4" w:rsidP="00AF50E0">
            <w:r>
              <w:t xml:space="preserve">DC_02</w:t>
            </w:r>
          </w:p>
        </w:tc>
        <w:tc>
          <w:tcPr>
            <w:tcW w:w="8626" w:type="dxa"/>
          </w:tcPr>
          <w:p w14:paraId="35717D8C" w14:textId="77777777" w:rsidR="000F05A4" w:rsidRPr="00447B84" w:rsidRDefault="000F05A4" w:rsidP="00AF50E0">
            <w:r>
              <w:t xml:space="preserve">Present diagnostic output transparently — its basis, confidence, and known limitations — so clinicians can apply their own judgement and avoid over-reliance, and notify the clinician promptly when diagnostic support cannot be produced in time.</w:t>
            </w:r>
          </w:p>
        </w:tc>
      </w:tr>
      <w:tr w:rsidR="000F05A4" w:rsidRPr="00447B84" w14:paraId="5DEA2B1D" w14:textId="77777777" w:rsidTr="00AF50E0">
        <w:tc>
          <w:tcPr>
            <w:tcW w:w="867" w:type="dxa"/>
          </w:tcPr>
          <w:p w14:paraId="79C92A87" w14:textId="77777777" w:rsidR="000F05A4" w:rsidRPr="00447B84" w:rsidRDefault="000F05A4" w:rsidP="00AF50E0">
            <w:r>
              <w:t xml:space="preserve">DC_03</w:t>
            </w:r>
          </w:p>
        </w:tc>
        <w:tc>
          <w:tcPr>
            <w:tcW w:w="8626" w:type="dxa"/>
          </w:tcPr>
          <w:p w14:paraId="35717D8C" w14:textId="77777777" w:rsidR="000F05A4" w:rsidRPr="00447B84" w:rsidRDefault="000F05A4" w:rsidP="00AF50E0">
            <w:r>
              <w:t xml:space="preserve">Preserve continuous, low-latency, real-time acquisition and display of vital signs from the existing six-device measurement fleet, with rapid system activation.</w:t>
            </w:r>
          </w:p>
        </w:tc>
      </w:tr>
      <w:tr w:rsidR="000F05A4" w:rsidRPr="00447B84" w14:paraId="5DEA2B1D" w14:textId="77777777" w:rsidTr="00AF50E0">
        <w:tc>
          <w:tcPr>
            <w:tcW w:w="867" w:type="dxa"/>
          </w:tcPr>
          <w:p w14:paraId="79C92A87" w14:textId="77777777" w:rsidR="000F05A4" w:rsidRPr="00447B84" w:rsidRDefault="000F05A4" w:rsidP="00AF50E0">
            <w:r>
              <w:t xml:space="preserve">DC_04</w:t>
            </w:r>
          </w:p>
        </w:tc>
        <w:tc>
          <w:tcPr>
            <w:tcW w:w="8626" w:type="dxa"/>
          </w:tcPr>
          <w:p w14:paraId="35717D8C" w14:textId="77777777" w:rsidR="000F05A4" w:rsidRPr="00447B84" w:rsidRDefault="000F05A4" w:rsidP="00AF50E0">
            <w:r>
              <w:t xml:space="preserve">Add unambiguous, prioritised alarming that distinguishes critical from minor conditions and reliably detects and signals sensor misplacement, disconnection, and unreliable readings, conforming to the applicable alarm-system standard.</w:t>
            </w:r>
          </w:p>
        </w:tc>
      </w:tr>
      <w:tr w:rsidR="000F05A4" w:rsidRPr="00447B84" w14:paraId="5DEA2B1D" w14:textId="77777777" w:rsidTr="00AF50E0">
        <w:tc>
          <w:tcPr>
            <w:tcW w:w="867" w:type="dxa"/>
          </w:tcPr>
          <w:p w14:paraId="79C92A87" w14:textId="77777777" w:rsidR="000F05A4" w:rsidRPr="00447B84" w:rsidRDefault="000F05A4" w:rsidP="00AF50E0">
            <w:r>
              <w:t xml:space="preserve">DC_05</w:t>
            </w:r>
          </w:p>
        </w:tc>
        <w:tc>
          <w:tcPr>
            <w:tcW w:w="8626" w:type="dxa"/>
          </w:tcPr>
          <w:p w14:paraId="35717D8C" w14:textId="77777777" w:rsidR="000F05A4" w:rsidRPr="00447B84" w:rsidRDefault="000F05A4" w:rsidP="00AF50E0">
            <w:r>
              <w:t xml:space="preserve">Add standards-based interoperability so patient and diagnostic data can be exchanged with hospital information systems (HL7/FHIR) for continuity of care and a second opinion, while protecting data security and patient privacy.</w:t>
            </w:r>
          </w:p>
        </w:tc>
      </w:tr>
      <w:tr w:rsidR="000F05A4" w:rsidRPr="00447B84" w14:paraId="5DEA2B1D" w14:textId="77777777" w:rsidTr="00AF50E0">
        <w:tc>
          <w:tcPr>
            <w:tcW w:w="867" w:type="dxa"/>
          </w:tcPr>
          <w:p w14:paraId="79C92A87" w14:textId="77777777" w:rsidR="000F05A4" w:rsidRPr="00447B84" w:rsidRDefault="000F05A4" w:rsidP="00AF50E0">
            <w:r>
              <w:t xml:space="preserve">DC_06</w:t>
            </w:r>
          </w:p>
        </w:tc>
        <w:tc>
          <w:tcPr>
            <w:tcW w:w="8626" w:type="dxa"/>
          </w:tcPr>
          <w:p w14:paraId="35717D8C" w14:textId="77777777" w:rsidR="000F05A4" w:rsidRPr="00447B84" w:rsidRDefault="000F05A4" w:rsidP="00AF50E0">
            <w:r>
              <w:t xml:space="preserve">Establish full medical-device lifecycle assurance for the new software — IEC 62304 design control, ISO 14971 risk management with safety mitigations reducing the class from C to B, third-party-component qualification, usability engineering, post-market surveillance, labelling, and competency-based training.</w:t>
            </w:r>
          </w:p>
        </w:tc>
      </w:tr>
      <w:tr w:rsidR="000F05A4" w:rsidRPr="00447B84" w14:paraId="5DEA2B1D" w14:textId="77777777" w:rsidTr="00AF50E0">
        <w:tc>
          <w:tcPr>
            <w:tcW w:w="867" w:type="dxa"/>
          </w:tcPr>
          <w:p w14:paraId="79C92A87" w14:textId="77777777" w:rsidR="000F05A4" w:rsidRPr="00447B84" w:rsidRDefault="000F05A4" w:rsidP="00AF50E0">
            <w:r>
              <w:t xml:space="preserve">DC_07</w:t>
            </w:r>
          </w:p>
        </w:tc>
        <w:tc>
          <w:tcPr>
            <w:tcW w:w="8626" w:type="dxa"/>
          </w:tcPr>
          <w:p w14:paraId="35717D8C" w14:textId="77777777" w:rsidR="000F05A4" w:rsidRPr="00447B84" w:rsidRDefault="000F05A4" w:rsidP="00AF50E0">
            <w:r>
              <w:t xml:space="preserve">Confine the undertaking to a single, clearly bounded software discipline that integrates with fixed hardware through published interfaces, and that is deliverable, serviceable, and viable within the manufacturer's capacity, cost, margin, and strategic-portfolio limits.</w:t>
            </w:r>
          </w:p>
        </w:tc>
      </w:tr>
    </w:tbl>
    <w:p w14:paraId="7775EF31" w14:textId="77777777" w:rsidR="000F05A4" w:rsidRPr="00447B84" w:rsidRDefault="000F05A4" w:rsidP="000F05A4"/>
    <w:p w14:paraId="0B011C1D" w14:textId="77777777" w:rsidR="000F05A4" w:rsidRPr="00447B84" w:rsidRDefault="000F05A4" w:rsidP="000F05A4">
      <w:pPr>
        <w:pStyle w:val="Heading3"/>
      </w:pPr>
      <w:bookmarkStart w:id="30" w:name="_Toc228476872"/>
      <w:bookmarkEnd w:id="28"/>
      <w:r w:rsidRPr="00447B84">
        <w:t>Expectations</w:t>
      </w:r>
      <w:bookmarkEnd w:id="30"/>
      <w:r w:rsidRPr="00447B84">
        <w:t xml:space="preserve"> </w:t>
      </w:r>
    </w:p>
    <w:p w14:paraId="44A04A12" w14:textId="77777777" w:rsidR="000F05A4" w:rsidRPr="00447B84" w:rsidRDefault="000F05A4" w:rsidP="000F05A4">
      <w:r>
        <w:t xml:space="preserve">Identify the stakeholder for the defined problem domain and </w:t>
      </w:r>
      <w:r w:rsidRPr="00447B84">
        <w:t>the</w:t>
      </w:r>
      <w:r>
        <w:t>ir</w:t>
      </w:r>
      <w:r w:rsidRPr="00447B84">
        <w:t xml:space="preserve"> corresponding expectations</w:t>
      </w:r>
      <w:r>
        <w:t>.</w:t>
      </w:r>
      <w:r w:rsidRPr="00447B84">
        <w:t xml:space="preserve"> </w:t>
      </w:r>
      <w:r>
        <w:t>Write the expectations</w:t>
      </w:r>
      <w:r w:rsidRPr="00447B84">
        <w:t xml:space="preserve"> in a way that they are “product free”. Meaning that they could apply to all products in the problem domain, including your competitor. The stakeholder expectations are the so-called problem statements because they refine the problem domain in more detail.</w:t>
      </w:r>
    </w:p>
    <w:p w14:paraId="54465D98" w14:textId="77777777" w:rsidR="000F05A4" w:rsidRPr="00447B84" w:rsidRDefault="000F05A4" w:rsidP="000F05A4">
      <w:pPr>
        <w:pStyle w:val="Heading4"/>
      </w:pPr>
      <w:r w:rsidRPr="00447B84">
        <w:t>User Expectations</w:t>
      </w:r>
    </w:p>
    <w:p w14:paraId="2A816DE1" w14:textId="77777777" w:rsidR="000F05A4" w:rsidRPr="00447B84" w:rsidRDefault="000F05A4" w:rsidP="000F05A4">
      <w:pPr>
        <w:pStyle w:val="Heading5"/>
      </w:pPr>
      <w:r w:rsidRPr="00447B84">
        <w:t>Clinician (pre-hospital / critical-care)</w:t>
      </w:r>
    </w:p>
    <w:p w14:paraId="42612C87" w14:textId="77777777" w:rsidR="000F05A4" w:rsidRPr="00447B84" w:rsidRDefault="000F05A4" w:rsidP="000F05A4">
      <w:r w:rsidRPr="00447B84">
        <w:t>Trained medical professionals — paramedics, emergency physicians, ICU and ER nurses — who attend critically ill patients in time-pressured, often uncontrolled environments such as ambulances, mobile medical units, emergency rooms, and intensive care units. They work hands-on at the patient's side, frequently while moving, interrupted, and managing several urgent tasks at once, and must make rapid treatment decisions from the patient's vital signs and clinical condition.</w:t>
      </w:r>
    </w:p>
    <w:tbl>
      <w:tblPr>
        <w:tblStyle w:val="TableGrid"/>
        <w:tblW w:w="9493" w:type="dxa"/>
        <w:tblLook w:val="04A0" w:firstRow="1" w:lastRow="0" w:firstColumn="1" w:lastColumn="0" w:noHBand="0" w:noVBand="1"/>
      </w:tblPr>
      <w:tblGrid>
        <w:gridCol w:w="622"/>
        <w:gridCol w:w="7878"/>
        <w:gridCol w:w="993"/>
      </w:tblGrid>
      <w:tr w:rsidR="000F05A4" w:rsidRPr="00447B84" w14:paraId="129F7D1F" w14:textId="77777777" w:rsidTr="00AF50E0">
        <w:trPr>
          <w:trHeight w:val="304"/>
        </w:trPr>
        <w:tc>
          <w:tcPr>
            <w:tcW w:w="622" w:type="dxa"/>
            <w:shd w:val="clear" w:color="auto" w:fill="AEAAAA" w:themeFill="background2" w:themeFillShade="BF"/>
          </w:tcPr>
          <w:p w14:paraId="24F5FE14" w14:textId="77777777" w:rsidR="000F05A4" w:rsidRPr="00447B84" w:rsidRDefault="000F05A4" w:rsidP="00AF50E0">
            <w:r w:rsidRPr="00447B84">
              <w:t>ID</w:t>
            </w:r>
          </w:p>
        </w:tc>
        <w:tc>
          <w:tcPr>
            <w:tcW w:w="7878" w:type="dxa"/>
            <w:shd w:val="clear" w:color="auto" w:fill="AEAAAA" w:themeFill="background2" w:themeFillShade="BF"/>
          </w:tcPr>
          <w:p w14:paraId="0C21003D" w14:textId="77777777" w:rsidR="000F05A4" w:rsidRPr="00447B84" w:rsidRDefault="000F05A4" w:rsidP="00AF50E0">
            <w:r w:rsidRPr="00447B84">
              <w:t>Expectation</w:t>
            </w:r>
          </w:p>
        </w:tc>
        <w:tc>
          <w:tcPr>
            <w:tcW w:w="993" w:type="dxa"/>
            <w:shd w:val="clear" w:color="auto" w:fill="AEAAAA" w:themeFill="background2" w:themeFillShade="BF"/>
          </w:tcPr>
          <w:p w14:paraId="6912D5C3" w14:textId="77777777" w:rsidR="000F05A4" w:rsidRPr="00447B84" w:rsidRDefault="000F05A4" w:rsidP="00AF50E0">
            <w:r w:rsidRPr="00447B84">
              <w:t>Traces</w:t>
            </w:r>
          </w:p>
        </w:tc>
      </w:tr>
      <w:tr w:rsidR="000F05A4" w:rsidRPr="00447B84" w14:paraId="5BF6C23F" w14:textId="77777777" w:rsidTr="00AF50E0">
        <w:trPr>
          <w:trHeight w:val="331"/>
        </w:trPr>
        <w:tc>
          <w:tcPr>
            <w:tcW w:w="622" w:type="dxa"/>
          </w:tcPr>
          <w:p w14:paraId="0B8FDB97" w14:textId="77777777" w:rsidR="000F05A4" w:rsidRPr="00447B84" w:rsidRDefault="000F05A4" w:rsidP="00AF50E0">
            <w:r>
              <w:t xml:space="preserve">UE_01</w:t>
            </w:r>
          </w:p>
        </w:tc>
        <w:tc>
          <w:tcPr>
            <w:tcW w:w="7878" w:type="dxa"/>
          </w:tcPr>
          <w:p w14:paraId="28E7F4B7" w14:textId="77777777" w:rsidR="000F05A4" w:rsidRPr="00447B84" w:rsidRDefault="000F05A4" w:rsidP="00AF50E0">
            <w:r>
              <w:t xml:space="preserve">The Clinician wants the patient's vital signs to be tracked continuously and shown without perceptible delay to make rapid, safe treatment decisions at the bedside.</w:t>
            </w:r>
          </w:p>
        </w:tc>
        <w:tc>
          <w:tcPr>
            <w:tcW w:w="993" w:type="dxa"/>
          </w:tcPr>
          <w:p w14:paraId="65A3E78C" w14:textId="65FA4369" w:rsidR="000F05A4" w:rsidRPr="00447B84" w:rsidRDefault="000F05A4" w:rsidP="00AF50E0">
            <w:r>
              <w:t xml:space="preserve">DC_03</w:t>
            </w:r>
          </w:p>
        </w:tc>
      </w:tr>
      <w:tr w:rsidR="000F05A4" w:rsidRPr="00447B84" w14:paraId="5BF6C23F" w14:textId="77777777" w:rsidTr="00AF50E0">
        <w:trPr>
          <w:trHeight w:val="331"/>
        </w:trPr>
        <w:tc>
          <w:tcPr>
            <w:tcW w:w="622" w:type="dxa"/>
          </w:tcPr>
          <w:p w14:paraId="0B8FDB97" w14:textId="77777777" w:rsidR="000F05A4" w:rsidRPr="00447B84" w:rsidRDefault="000F05A4" w:rsidP="00AF50E0">
            <w:r>
              <w:t xml:space="preserve">UE_02</w:t>
            </w:r>
          </w:p>
        </w:tc>
        <w:tc>
          <w:tcPr>
            <w:tcW w:w="7878" w:type="dxa"/>
          </w:tcPr>
          <w:p w14:paraId="28E7F4B7" w14:textId="77777777" w:rsidR="000F05A4" w:rsidRPr="00447B84" w:rsidRDefault="000F05A4" w:rsidP="00AF50E0">
            <w:r>
              <w:t xml:space="preserve">The Clinician wants early, structured diagnostic support alongside the raw vital signs to reach a working diagnosis faster when minutes matter.</w:t>
            </w:r>
          </w:p>
        </w:tc>
        <w:tc>
          <w:tcPr>
            <w:tcW w:w="993" w:type="dxa"/>
          </w:tcPr>
          <w:p w14:paraId="65A3E78C" w14:textId="65FA4369" w:rsidR="000F05A4" w:rsidRPr="00447B84" w:rsidRDefault="000F05A4" w:rsidP="00AF50E0">
            <w:r>
              <w:t xml:space="preserve">DC_01</w:t>
            </w:r>
          </w:p>
        </w:tc>
      </w:tr>
      <w:tr w:rsidR="000F05A4" w:rsidRPr="00447B84" w14:paraId="5BF6C23F" w14:textId="77777777" w:rsidTr="00AF50E0">
        <w:trPr>
          <w:trHeight w:val="331"/>
        </w:trPr>
        <w:tc>
          <w:tcPr>
            <w:tcW w:w="622" w:type="dxa"/>
          </w:tcPr>
          <w:p w14:paraId="0B8FDB97" w14:textId="77777777" w:rsidR="000F05A4" w:rsidRPr="00447B84" w:rsidRDefault="000F05A4" w:rsidP="00AF50E0">
            <w:r>
              <w:t xml:space="preserve">UE_03</w:t>
            </w:r>
          </w:p>
        </w:tc>
        <w:tc>
          <w:tcPr>
            <w:tcW w:w="7878" w:type="dxa"/>
          </w:tcPr>
          <w:p w14:paraId="28E7F4B7" w14:textId="77777777" w:rsidR="000F05A4" w:rsidRPr="00447B84" w:rsidRDefault="000F05A4" w:rsidP="00AF50E0">
            <w:r>
              <w:t xml:space="preserve">The Clinician wants to understand the basis and confidence of any diagnostic suggestion to apply their own clinical judgement and avoid over-trusting an automated output.</w:t>
            </w:r>
          </w:p>
        </w:tc>
        <w:tc>
          <w:tcPr>
            <w:tcW w:w="993" w:type="dxa"/>
          </w:tcPr>
          <w:p w14:paraId="65A3E78C" w14:textId="65FA4369" w:rsidR="000F05A4" w:rsidRPr="00447B84" w:rsidRDefault="000F05A4" w:rsidP="00AF50E0">
            <w:r>
              <w:t xml:space="preserve">DC_02</w:t>
            </w:r>
          </w:p>
        </w:tc>
      </w:tr>
      <w:tr w:rsidR="000F05A4" w:rsidRPr="00447B84" w14:paraId="5BF6C23F" w14:textId="77777777" w:rsidTr="00AF50E0">
        <w:trPr>
          <w:trHeight w:val="331"/>
        </w:trPr>
        <w:tc>
          <w:tcPr>
            <w:tcW w:w="622" w:type="dxa"/>
          </w:tcPr>
          <w:p w14:paraId="0B8FDB97" w14:textId="77777777" w:rsidR="000F05A4" w:rsidRPr="00447B84" w:rsidRDefault="000F05A4" w:rsidP="00AF50E0">
            <w:r>
              <w:t xml:space="preserve">UE_04</w:t>
            </w:r>
          </w:p>
        </w:tc>
        <w:tc>
          <w:tcPr>
            <w:tcW w:w="7878" w:type="dxa"/>
          </w:tcPr>
          <w:p w14:paraId="28E7F4B7" w14:textId="77777777" w:rsidR="000F05A4" w:rsidRPr="00447B84" w:rsidRDefault="000F05A4" w:rsidP="00AF50E0">
            <w:r>
              <w:t xml:space="preserve">The Clinician wants to be unambiguously alerted when a sensor is misplaced, disconnected, or producing unreliable readings to avoid acting on incorrect or missing patient data.</w:t>
            </w:r>
          </w:p>
        </w:tc>
        <w:tc>
          <w:tcPr>
            <w:tcW w:w="993" w:type="dxa"/>
          </w:tcPr>
          <w:p w14:paraId="65A3E78C" w14:textId="65FA4369" w:rsidR="000F05A4" w:rsidRPr="00447B84" w:rsidRDefault="000F05A4" w:rsidP="00AF50E0">
            <w:r>
              <w:t xml:space="preserve">DC_04</w:t>
            </w:r>
          </w:p>
        </w:tc>
      </w:tr>
      <w:tr w:rsidR="000F05A4" w:rsidRPr="00447B84" w14:paraId="5BF6C23F" w14:textId="77777777" w:rsidTr="00AF50E0">
        <w:trPr>
          <w:trHeight w:val="331"/>
        </w:trPr>
        <w:tc>
          <w:tcPr>
            <w:tcW w:w="622" w:type="dxa"/>
          </w:tcPr>
          <w:p w14:paraId="0B8FDB97" w14:textId="77777777" w:rsidR="000F05A4" w:rsidRPr="00447B84" w:rsidRDefault="000F05A4" w:rsidP="00AF50E0">
            <w:r>
              <w:t xml:space="preserve">UE_05</w:t>
            </w:r>
          </w:p>
        </w:tc>
        <w:tc>
          <w:tcPr>
            <w:tcW w:w="7878" w:type="dxa"/>
          </w:tcPr>
          <w:p w14:paraId="28E7F4B7" w14:textId="77777777" w:rsidR="000F05A4" w:rsidRPr="00447B84" w:rsidRDefault="000F05A4" w:rsidP="00AF50E0">
            <w:r>
              <w:t xml:space="preserve">The Clinician wants alarms to clearly distinguish genuinely critical conditions from minor or transient ones to respond decisively without being desensitised by alarm fatigue.</w:t>
            </w:r>
          </w:p>
        </w:tc>
        <w:tc>
          <w:tcPr>
            <w:tcW w:w="993" w:type="dxa"/>
          </w:tcPr>
          <w:p w14:paraId="65A3E78C" w14:textId="65FA4369" w:rsidR="000F05A4" w:rsidRPr="00447B84" w:rsidRDefault="000F05A4" w:rsidP="00AF50E0">
            <w:r>
              <w:t xml:space="preserve">DC_04</w:t>
            </w:r>
          </w:p>
        </w:tc>
      </w:tr>
      <w:tr w:rsidR="000F05A4" w:rsidRPr="00447B84" w14:paraId="5BF6C23F" w14:textId="77777777" w:rsidTr="00AF50E0">
        <w:trPr>
          <w:trHeight w:val="331"/>
        </w:trPr>
        <w:tc>
          <w:tcPr>
            <w:tcW w:w="622" w:type="dxa"/>
          </w:tcPr>
          <w:p w14:paraId="0B8FDB97" w14:textId="77777777" w:rsidR="000F05A4" w:rsidRPr="00447B84" w:rsidRDefault="000F05A4" w:rsidP="00AF50E0">
            <w:r>
              <w:t xml:space="preserve">UE_06</w:t>
            </w:r>
          </w:p>
        </w:tc>
        <w:tc>
          <w:tcPr>
            <w:tcW w:w="7878" w:type="dxa"/>
          </w:tcPr>
          <w:p w14:paraId="28E7F4B7" w14:textId="77777777" w:rsidR="000F05A4" w:rsidRPr="00447B84" w:rsidRDefault="000F05A4" w:rsidP="00AF50E0">
            <w:r>
              <w:t xml:space="preserve">The Clinician wants to be told promptly when diagnostic support cannot be produced in the expected time to fall back on standard clinical assessment without delaying treatment.</w:t>
            </w:r>
          </w:p>
        </w:tc>
        <w:tc>
          <w:tcPr>
            <w:tcW w:w="993" w:type="dxa"/>
          </w:tcPr>
          <w:p w14:paraId="65A3E78C" w14:textId="65FA4369" w:rsidR="000F05A4" w:rsidRPr="00447B84" w:rsidRDefault="000F05A4" w:rsidP="00AF50E0">
            <w:r>
              <w:t xml:space="preserve">DC_02</w:t>
            </w:r>
          </w:p>
        </w:tc>
      </w:tr>
      <w:tr w:rsidR="000F05A4" w:rsidRPr="00447B84" w14:paraId="5BF6C23F" w14:textId="77777777" w:rsidTr="00AF50E0">
        <w:trPr>
          <w:trHeight w:val="331"/>
        </w:trPr>
        <w:tc>
          <w:tcPr>
            <w:tcW w:w="622" w:type="dxa"/>
          </w:tcPr>
          <w:p w14:paraId="0B8FDB97" w14:textId="77777777" w:rsidR="000F05A4" w:rsidRPr="00447B84" w:rsidRDefault="000F05A4" w:rsidP="00AF50E0">
            <w:r>
              <w:t xml:space="preserve">UE_07</w:t>
            </w:r>
          </w:p>
        </w:tc>
        <w:tc>
          <w:tcPr>
            <w:tcW w:w="7878" w:type="dxa"/>
          </w:tcPr>
          <w:p w14:paraId="28E7F4B7" w14:textId="77777777" w:rsidR="000F05A4" w:rsidRPr="00447B84" w:rsidRDefault="000F05A4" w:rsidP="00AF50E0">
            <w:r>
              <w:t xml:space="preserve">The Clinician wants to operate the monitor confidently in a moving, noisy, low-light, or chaotic setting to stay focused on the patient rather than on the device.</w:t>
            </w:r>
          </w:p>
        </w:tc>
        <w:tc>
          <w:tcPr>
            <w:tcW w:w="993" w:type="dxa"/>
          </w:tcPr>
          <w:p w14:paraId="65A3E78C" w14:textId="65FA4369" w:rsidR="000F05A4" w:rsidRPr="00447B84" w:rsidRDefault="000F05A4" w:rsidP="00AF50E0">
            <w:r>
              <w:t xml:space="preserve">DC_06</w:t>
            </w:r>
          </w:p>
        </w:tc>
      </w:tr>
      <w:tr w:rsidR="000F05A4" w:rsidRPr="00447B84" w14:paraId="5BF6C23F" w14:textId="77777777" w:rsidTr="00AF50E0">
        <w:trPr>
          <w:trHeight w:val="331"/>
        </w:trPr>
        <w:tc>
          <w:tcPr>
            <w:tcW w:w="622" w:type="dxa"/>
          </w:tcPr>
          <w:p w14:paraId="0B8FDB97" w14:textId="77777777" w:rsidR="000F05A4" w:rsidRPr="00447B84" w:rsidRDefault="000F05A4" w:rsidP="00AF50E0">
            <w:r>
              <w:t xml:space="preserve">UE_08</w:t>
            </w:r>
          </w:p>
        </w:tc>
        <w:tc>
          <w:tcPr>
            <w:tcW w:w="7878" w:type="dxa"/>
          </w:tcPr>
          <w:p w14:paraId="28E7F4B7" w14:textId="77777777" w:rsidR="000F05A4" w:rsidRPr="00447B84" w:rsidRDefault="000F05A4" w:rsidP="00AF50E0">
            <w:r>
              <w:t xml:space="preserve">The Clinician wants to become competent and stay confident through realistic hands-on practice to use the monitor correctly under real emergency pressure.</w:t>
            </w:r>
          </w:p>
        </w:tc>
        <w:tc>
          <w:tcPr>
            <w:tcW w:w="993" w:type="dxa"/>
          </w:tcPr>
          <w:p w14:paraId="65A3E78C" w14:textId="65FA4369" w:rsidR="000F05A4" w:rsidRPr="00447B84" w:rsidRDefault="000F05A4" w:rsidP="00AF50E0">
            <w:r>
              <w:t xml:space="preserve">DC_06</w:t>
            </w:r>
          </w:p>
        </w:tc>
      </w:tr>
      <w:tr w:rsidR="000F05A4" w:rsidRPr="00447B84" w14:paraId="5BF6C23F" w14:textId="77777777" w:rsidTr="00AF50E0">
        <w:trPr>
          <w:trHeight w:val="331"/>
        </w:trPr>
        <w:tc>
          <w:tcPr>
            <w:tcW w:w="622" w:type="dxa"/>
          </w:tcPr>
          <w:p w14:paraId="0B8FDB97" w14:textId="77777777" w:rsidR="000F05A4" w:rsidRPr="00447B84" w:rsidRDefault="000F05A4" w:rsidP="00AF50E0">
            <w:r>
              <w:t xml:space="preserve">UE_09</w:t>
            </w:r>
          </w:p>
        </w:tc>
        <w:tc>
          <w:tcPr>
            <w:tcW w:w="7878" w:type="dxa"/>
          </w:tcPr>
          <w:p w14:paraId="28E7F4B7" w14:textId="77777777" w:rsidR="000F05A4" w:rsidRPr="00447B84" w:rsidRDefault="000F05A4" w:rsidP="00AF50E0">
            <w:r>
              <w:t xml:space="preserve">The Clinician wants relevant patient data and diagnostic findings to be sharable with the receiving hospital to ensure continuity of care and a timely second opinion during handover.</w:t>
            </w:r>
          </w:p>
        </w:tc>
        <w:tc>
          <w:tcPr>
            <w:tcW w:w="993" w:type="dxa"/>
          </w:tcPr>
          <w:p w14:paraId="65A3E78C" w14:textId="65FA4369" w:rsidR="000F05A4" w:rsidRPr="00447B84" w:rsidRDefault="000F05A4" w:rsidP="00AF50E0">
            <w:r>
              <w:t xml:space="preserve">DC_05</w:t>
            </w:r>
          </w:p>
        </w:tc>
      </w:tr>
      <w:tr w:rsidR="000F05A4" w:rsidRPr="00447B84" w14:paraId="5BF6C23F" w14:textId="77777777" w:rsidTr="00AF50E0">
        <w:trPr>
          <w:trHeight w:val="331"/>
        </w:trPr>
        <w:tc>
          <w:tcPr>
            <w:tcW w:w="622" w:type="dxa"/>
          </w:tcPr>
          <w:p w14:paraId="0B8FDB97" w14:textId="77777777" w:rsidR="000F05A4" w:rsidRPr="00447B84" w:rsidRDefault="000F05A4" w:rsidP="00AF50E0">
            <w:r>
              <w:t xml:space="preserve">UE_10</w:t>
            </w:r>
          </w:p>
        </w:tc>
        <w:tc>
          <w:tcPr>
            <w:tcW w:w="7878" w:type="dxa"/>
          </w:tcPr>
          <w:p w14:paraId="28E7F4B7" w14:textId="77777777" w:rsidR="000F05A4" w:rsidRPr="00447B84" w:rsidRDefault="000F05A4" w:rsidP="00AF50E0">
            <w:r>
              <w:t xml:space="preserve">The Clinician wants the monitor to be ready for use within seconds of being switched on and connected to begin monitoring an unstable patient without losing critical time.</w:t>
            </w:r>
          </w:p>
        </w:tc>
        <w:tc>
          <w:tcPr>
            <w:tcW w:w="993" w:type="dxa"/>
          </w:tcPr>
          <w:p w14:paraId="65A3E78C" w14:textId="65FA4369" w:rsidR="000F05A4" w:rsidRPr="00447B84" w:rsidRDefault="000F05A4" w:rsidP="00AF50E0">
            <w:r>
              <w:t xml:space="preserve">DC_03</w:t>
            </w:r>
          </w:p>
        </w:tc>
      </w:tr>
    </w:tbl>
    <w:p w14:paraId="11D1C48B" w14:textId="0027519D" w:rsidR="000F05A4" w:rsidRPr="00447B84" w:rsidRDefault="000F05A4" w:rsidP="000F05A4">
      <w:r w:rsidRPr="00447B84">
        <w:t xml:space="preserve">Format: </w:t>
      </w:r>
      <w:r w:rsidR="00BD07F6">
        <w:t>The</w:t>
      </w:r>
      <w:r w:rsidRPr="00447B84">
        <w:t xml:space="preserve"> &lt;user</w:t>
      </w:r>
      <w:r>
        <w:t xml:space="preserve"> stakeholder</w:t>
      </w:r>
      <w:r w:rsidRPr="00447B84">
        <w:t xml:space="preserve">&gt; </w:t>
      </w:r>
      <w:r>
        <w:t>want</w:t>
      </w:r>
      <w:r w:rsidR="00BD07F6">
        <w:t>s</w:t>
      </w:r>
      <w:r>
        <w:t xml:space="preserve"> </w:t>
      </w:r>
      <w:r w:rsidRPr="00447B84">
        <w:t xml:space="preserve">&lt;expectation&gt; </w:t>
      </w:r>
      <w:r w:rsidR="00BD07F6">
        <w:t>to</w:t>
      </w:r>
      <w:r w:rsidRPr="00447B84">
        <w:t xml:space="preserve"> &lt;benefit driver&gt;</w:t>
      </w:r>
    </w:p>
    <w:p w14:paraId="376DB5FA" w14:textId="77777777" w:rsidR="000F05A4" w:rsidRPr="00447B84" w:rsidRDefault="000F05A4" w:rsidP="000F05A4">
      <w:pPr>
        <w:pStyle w:val="Heading4"/>
      </w:pPr>
      <w:r w:rsidRPr="00447B84">
        <w:lastRenderedPageBreak/>
        <w:t>Market Expectations</w:t>
      </w:r>
    </w:p>
    <w:p w14:paraId="06EB1B7B" w14:textId="77777777" w:rsidR="000F05A4" w:rsidRPr="00447B84" w:rsidRDefault="000F05A4" w:rsidP="000F05A4">
      <w:pPr>
        <w:pStyle w:val="Heading5"/>
      </w:pPr>
      <w:r w:rsidRPr="00447B84">
        <w:t>Hospital / EMS Procurement</w:t>
      </w:r>
    </w:p>
    <w:p w14:paraId="0489E121" w14:textId="77777777" w:rsidR="000F05A4" w:rsidRPr="00447B84" w:rsidRDefault="000F05A4" w:rsidP="000F05A4">
      <w:r w:rsidRPr="00447B84">
        <w:t>The buying organisation — hospital procurement and biomedical engineering departments, emergency medical services, ambulance operators, and health-system purchasing groups — that funds, selects, and contracts for critical-care monitoring solutions on behalf of its clinical staff. It evaluates products against total cost of ownership, regulatory clearance and market-access status, fit with the existing fleet of monitors and sensors, integration with hospital information systems, training and rollout effort, vendor service and support, and the manufacturer's liability and risk posture. It must justify any purchase commercially and clinically, satisfy internal procurement and compliance rules, and avoid solutions that lock it in, disrupt established workflows, or fail to clear regulatory and security review.</w:t>
      </w:r>
    </w:p>
    <w:tbl>
      <w:tblPr>
        <w:tblStyle w:val="TableGrid"/>
        <w:tblW w:w="9493" w:type="dxa"/>
        <w:tblLook w:val="04A0" w:firstRow="1" w:lastRow="0" w:firstColumn="1" w:lastColumn="0" w:noHBand="0" w:noVBand="1"/>
      </w:tblPr>
      <w:tblGrid>
        <w:gridCol w:w="622"/>
        <w:gridCol w:w="7878"/>
        <w:gridCol w:w="993"/>
      </w:tblGrid>
      <w:tr w:rsidR="000F05A4" w:rsidRPr="00447B84" w14:paraId="5C25A734" w14:textId="77777777" w:rsidTr="00AF50E0">
        <w:trPr>
          <w:trHeight w:val="304"/>
        </w:trPr>
        <w:tc>
          <w:tcPr>
            <w:tcW w:w="622" w:type="dxa"/>
            <w:shd w:val="clear" w:color="auto" w:fill="AEAAAA" w:themeFill="background2" w:themeFillShade="BF"/>
          </w:tcPr>
          <w:p w14:paraId="388E5F3E" w14:textId="77777777" w:rsidR="000F05A4" w:rsidRPr="00447B84" w:rsidRDefault="000F05A4" w:rsidP="00AF50E0">
            <w:r w:rsidRPr="00447B84">
              <w:t>ID</w:t>
            </w:r>
          </w:p>
        </w:tc>
        <w:tc>
          <w:tcPr>
            <w:tcW w:w="7878" w:type="dxa"/>
            <w:shd w:val="clear" w:color="auto" w:fill="AEAAAA" w:themeFill="background2" w:themeFillShade="BF"/>
          </w:tcPr>
          <w:p w14:paraId="48E8A677" w14:textId="77777777" w:rsidR="000F05A4" w:rsidRPr="00447B84" w:rsidRDefault="000F05A4" w:rsidP="00AF50E0">
            <w:r w:rsidRPr="00447B84">
              <w:t>Expectation</w:t>
            </w:r>
          </w:p>
        </w:tc>
        <w:tc>
          <w:tcPr>
            <w:tcW w:w="993" w:type="dxa"/>
            <w:shd w:val="clear" w:color="auto" w:fill="AEAAAA" w:themeFill="background2" w:themeFillShade="BF"/>
          </w:tcPr>
          <w:p w14:paraId="2046EE03" w14:textId="77777777" w:rsidR="000F05A4" w:rsidRPr="00447B84" w:rsidRDefault="000F05A4" w:rsidP="00AF50E0">
            <w:r w:rsidRPr="00447B84">
              <w:t>Traces</w:t>
            </w:r>
          </w:p>
        </w:tc>
      </w:tr>
      <w:tr w:rsidR="000F05A4" w:rsidRPr="00447B84" w14:paraId="1CDEEE7A" w14:textId="77777777" w:rsidTr="00AF50E0">
        <w:trPr>
          <w:trHeight w:val="331"/>
        </w:trPr>
        <w:tc>
          <w:tcPr>
            <w:tcW w:w="622" w:type="dxa"/>
          </w:tcPr>
          <w:p w14:paraId="2B8C65FC" w14:textId="77777777" w:rsidR="000F05A4" w:rsidRPr="00447B84" w:rsidRDefault="000F05A4" w:rsidP="00AF50E0">
            <w:r>
              <w:t xml:space="preserve">ME_01</w:t>
            </w:r>
          </w:p>
        </w:tc>
        <w:tc>
          <w:tcPr>
            <w:tcW w:w="7878" w:type="dxa"/>
          </w:tcPr>
          <w:p w14:paraId="44314432" w14:textId="77777777" w:rsidR="000F05A4" w:rsidRPr="00447B84" w:rsidRDefault="000F05A4" w:rsidP="00AF50E0">
            <w:r>
              <w:t xml:space="preserve">The Hospital / EMS Procurement wants any monitoring solution to arrive with completed regulatory clearance and an IEC 62304-compliant safety file to gain market access and place the product into clinical use without further approval burden.</w:t>
            </w:r>
          </w:p>
        </w:tc>
        <w:tc>
          <w:tcPr>
            <w:tcW w:w="993" w:type="dxa"/>
          </w:tcPr>
          <w:p w14:paraId="31120F3A" w14:textId="42BAC8B4" w:rsidR="000F05A4" w:rsidRPr="00447B84" w:rsidRDefault="000F05A4" w:rsidP="00AF50E0">
            <w:r>
              <w:t xml:space="preserve">DC_06</w:t>
            </w:r>
          </w:p>
        </w:tc>
      </w:tr>
      <w:tr w:rsidR="000F05A4" w:rsidRPr="00447B84" w14:paraId="1CDEEE7A" w14:textId="77777777" w:rsidTr="00AF50E0">
        <w:trPr>
          <w:trHeight w:val="331"/>
        </w:trPr>
        <w:tc>
          <w:tcPr>
            <w:tcW w:w="622" w:type="dxa"/>
          </w:tcPr>
          <w:p w14:paraId="2B8C65FC" w14:textId="77777777" w:rsidR="000F05A4" w:rsidRPr="00447B84" w:rsidRDefault="000F05A4" w:rsidP="00AF50E0">
            <w:r>
              <w:t xml:space="preserve">ME_02</w:t>
            </w:r>
          </w:p>
        </w:tc>
        <w:tc>
          <w:tcPr>
            <w:tcW w:w="7878" w:type="dxa"/>
          </w:tcPr>
          <w:p w14:paraId="44314432" w14:textId="77777777" w:rsidR="000F05A4" w:rsidRPr="00447B84" w:rsidRDefault="000F05A4" w:rsidP="00AF50E0">
            <w:r>
              <w:t xml:space="preserve">The Hospital / EMS Procurement wants a clearly justified total cost of ownership across licensing, deployment, training, and ongoing service to secure internal budget approval and avoid unforeseen lifecycle costs.</w:t>
            </w:r>
          </w:p>
        </w:tc>
        <w:tc>
          <w:tcPr>
            <w:tcW w:w="993" w:type="dxa"/>
          </w:tcPr>
          <w:p w14:paraId="31120F3A" w14:textId="42BAC8B4" w:rsidR="000F05A4" w:rsidRPr="00447B84" w:rsidRDefault="000F05A4" w:rsidP="00AF50E0">
            <w:r>
              <w:t xml:space="preserve">DC_07</w:t>
            </w:r>
          </w:p>
        </w:tc>
      </w:tr>
      <w:tr w:rsidR="000F05A4" w:rsidRPr="00447B84" w14:paraId="1CDEEE7A" w14:textId="77777777" w:rsidTr="00AF50E0">
        <w:trPr>
          <w:trHeight w:val="331"/>
        </w:trPr>
        <w:tc>
          <w:tcPr>
            <w:tcW w:w="622" w:type="dxa"/>
          </w:tcPr>
          <w:p w14:paraId="2B8C65FC" w14:textId="77777777" w:rsidR="000F05A4" w:rsidRPr="00447B84" w:rsidRDefault="000F05A4" w:rsidP="00AF50E0">
            <w:r>
              <w:t xml:space="preserve">ME_03</w:t>
            </w:r>
          </w:p>
        </w:tc>
        <w:tc>
          <w:tcPr>
            <w:tcW w:w="7878" w:type="dxa"/>
          </w:tcPr>
          <w:p w14:paraId="44314432" w14:textId="77777777" w:rsidR="000F05A4" w:rsidRPr="00447B84" w:rsidRDefault="000F05A4" w:rsidP="00AF50E0">
            <w:r>
              <w:t xml:space="preserve">The Hospital / EMS Procurement wants the solution to integrate with the existing fleet of monitors and the established set of non-invasive measurement devices to protect prior capital investment and avoid wholesale equipment replacement.</w:t>
            </w:r>
          </w:p>
        </w:tc>
        <w:tc>
          <w:tcPr>
            <w:tcW w:w="993" w:type="dxa"/>
          </w:tcPr>
          <w:p w14:paraId="31120F3A" w14:textId="42BAC8B4" w:rsidR="000F05A4" w:rsidRPr="00447B84" w:rsidRDefault="000F05A4" w:rsidP="00AF50E0">
            <w:r>
              <w:t xml:space="preserve">DC_03, DC_07</w:t>
            </w:r>
          </w:p>
        </w:tc>
      </w:tr>
      <w:tr w:rsidR="000F05A4" w:rsidRPr="00447B84" w14:paraId="1CDEEE7A" w14:textId="77777777" w:rsidTr="00AF50E0">
        <w:trPr>
          <w:trHeight w:val="331"/>
        </w:trPr>
        <w:tc>
          <w:tcPr>
            <w:tcW w:w="622" w:type="dxa"/>
          </w:tcPr>
          <w:p w14:paraId="2B8C65FC" w14:textId="77777777" w:rsidR="000F05A4" w:rsidRPr="00447B84" w:rsidRDefault="000F05A4" w:rsidP="00AF50E0">
            <w:r>
              <w:t xml:space="preserve">ME_04</w:t>
            </w:r>
          </w:p>
        </w:tc>
        <w:tc>
          <w:tcPr>
            <w:tcW w:w="7878" w:type="dxa"/>
          </w:tcPr>
          <w:p w14:paraId="44314432" w14:textId="77777777" w:rsidR="000F05A4" w:rsidRPr="00447B84" w:rsidRDefault="000F05A4" w:rsidP="00AF50E0">
            <w:r>
              <w:t xml:space="preserve">The Hospital / EMS Procurement wants the solution to exchange patient and diagnostic data with hospital information systems over standard interoperability protocols such as HL7 and FHIR to preserve continuity of care and avoid bespoke integration projects.</w:t>
            </w:r>
          </w:p>
        </w:tc>
        <w:tc>
          <w:tcPr>
            <w:tcW w:w="993" w:type="dxa"/>
          </w:tcPr>
          <w:p w14:paraId="31120F3A" w14:textId="42BAC8B4" w:rsidR="000F05A4" w:rsidRPr="00447B84" w:rsidRDefault="000F05A4" w:rsidP="00AF50E0">
            <w:r>
              <w:t xml:space="preserve">DC_05</w:t>
            </w:r>
          </w:p>
        </w:tc>
      </w:tr>
      <w:tr w:rsidR="000F05A4" w:rsidRPr="00447B84" w14:paraId="1CDEEE7A" w14:textId="77777777" w:rsidTr="00AF50E0">
        <w:trPr>
          <w:trHeight w:val="331"/>
        </w:trPr>
        <w:tc>
          <w:tcPr>
            <w:tcW w:w="622" w:type="dxa"/>
          </w:tcPr>
          <w:p w14:paraId="2B8C65FC" w14:textId="77777777" w:rsidR="000F05A4" w:rsidRPr="00447B84" w:rsidRDefault="000F05A4" w:rsidP="00AF50E0">
            <w:r>
              <w:t xml:space="preserve">ME_05</w:t>
            </w:r>
          </w:p>
        </w:tc>
        <w:tc>
          <w:tcPr>
            <w:tcW w:w="7878" w:type="dxa"/>
          </w:tcPr>
          <w:p w14:paraId="44314432" w14:textId="77777777" w:rsidR="000F05A4" w:rsidRPr="00447B84" w:rsidRDefault="000F05A4" w:rsidP="00AF50E0">
            <w:r>
              <w:t xml:space="preserve">The Hospital / EMS Procurement wants the training and onboarding burden for clinical staff to be low and well supported to roll the solution out quickly without disrupting frontline care.</w:t>
            </w:r>
          </w:p>
        </w:tc>
        <w:tc>
          <w:tcPr>
            <w:tcW w:w="993" w:type="dxa"/>
          </w:tcPr>
          <w:p w14:paraId="31120F3A" w14:textId="42BAC8B4" w:rsidR="000F05A4" w:rsidRPr="00447B84" w:rsidRDefault="000F05A4" w:rsidP="00AF50E0">
            <w:r>
              <w:t xml:space="preserve">DC_06</w:t>
            </w:r>
          </w:p>
        </w:tc>
      </w:tr>
      <w:tr w:rsidR="000F05A4" w:rsidRPr="00447B84" w14:paraId="1CDEEE7A" w14:textId="77777777" w:rsidTr="00AF50E0">
        <w:trPr>
          <w:trHeight w:val="331"/>
        </w:trPr>
        <w:tc>
          <w:tcPr>
            <w:tcW w:w="622" w:type="dxa"/>
          </w:tcPr>
          <w:p w14:paraId="2B8C65FC" w14:textId="77777777" w:rsidR="000F05A4" w:rsidRPr="00447B84" w:rsidRDefault="000F05A4" w:rsidP="00AF50E0">
            <w:r>
              <w:t xml:space="preserve">ME_06</w:t>
            </w:r>
          </w:p>
        </w:tc>
        <w:tc>
          <w:tcPr>
            <w:tcW w:w="7878" w:type="dxa"/>
          </w:tcPr>
          <w:p w14:paraId="44314432" w14:textId="77777777" w:rsidR="000F05A4" w:rsidRPr="00447B84" w:rsidRDefault="000F05A4" w:rsidP="00AF50E0">
            <w:r>
              <w:t xml:space="preserve">The Hospital / EMS Procurement wants dependable vendor service, support, and software maintenance commitments to keep the solution safe and operational throughout its deployed life.</w:t>
            </w:r>
          </w:p>
        </w:tc>
        <w:tc>
          <w:tcPr>
            <w:tcW w:w="993" w:type="dxa"/>
          </w:tcPr>
          <w:p w14:paraId="31120F3A" w14:textId="42BAC8B4" w:rsidR="000F05A4" w:rsidRPr="00447B84" w:rsidRDefault="000F05A4" w:rsidP="00AF50E0">
            <w:r>
              <w:t xml:space="preserve">DC_06, DC_07</w:t>
            </w:r>
          </w:p>
        </w:tc>
      </w:tr>
      <w:tr w:rsidR="000F05A4" w:rsidRPr="00447B84" w14:paraId="1CDEEE7A" w14:textId="77777777" w:rsidTr="00AF50E0">
        <w:trPr>
          <w:trHeight w:val="331"/>
        </w:trPr>
        <w:tc>
          <w:tcPr>
            <w:tcW w:w="622" w:type="dxa"/>
          </w:tcPr>
          <w:p w14:paraId="2B8C65FC" w14:textId="77777777" w:rsidR="000F05A4" w:rsidRPr="00447B84" w:rsidRDefault="000F05A4" w:rsidP="00AF50E0">
            <w:r>
              <w:t xml:space="preserve">ME_07</w:t>
            </w:r>
          </w:p>
        </w:tc>
        <w:tc>
          <w:tcPr>
            <w:tcW w:w="7878" w:type="dxa"/>
          </w:tcPr>
          <w:p w14:paraId="44314432" w14:textId="77777777" w:rsidR="000F05A4" w:rsidRPr="00447B84" w:rsidRDefault="000F05A4" w:rsidP="00AF50E0">
            <w:r>
              <w:t xml:space="preserve">The Hospital / EMS Procurement wants the manufacturer to carry clear product liability and a documented risk-management posture to limit the buying organisation's clinical and legal exposure.</w:t>
            </w:r>
          </w:p>
        </w:tc>
        <w:tc>
          <w:tcPr>
            <w:tcW w:w="993" w:type="dxa"/>
          </w:tcPr>
          <w:p w14:paraId="31120F3A" w14:textId="42BAC8B4" w:rsidR="000F05A4" w:rsidRPr="00447B84" w:rsidRDefault="000F05A4" w:rsidP="00AF50E0">
            <w:r>
              <w:t xml:space="preserve">DC_06</w:t>
            </w:r>
          </w:p>
        </w:tc>
      </w:tr>
      <w:tr w:rsidR="000F05A4" w:rsidRPr="00447B84" w14:paraId="1CDEEE7A" w14:textId="77777777" w:rsidTr="00AF50E0">
        <w:trPr>
          <w:trHeight w:val="331"/>
        </w:trPr>
        <w:tc>
          <w:tcPr>
            <w:tcW w:w="622" w:type="dxa"/>
          </w:tcPr>
          <w:p w14:paraId="2B8C65FC" w14:textId="77777777" w:rsidR="000F05A4" w:rsidRPr="00447B84" w:rsidRDefault="000F05A4" w:rsidP="00AF50E0">
            <w:r>
              <w:t xml:space="preserve">ME_08</w:t>
            </w:r>
          </w:p>
        </w:tc>
        <w:tc>
          <w:tcPr>
            <w:tcW w:w="7878" w:type="dxa"/>
          </w:tcPr>
          <w:p w14:paraId="44314432" w14:textId="77777777" w:rsidR="000F05A4" w:rsidRPr="00447B84" w:rsidRDefault="000F05A4" w:rsidP="00AF50E0">
            <w:r>
              <w:t xml:space="preserve">The Hospital / EMS Procurement wants the solution to meet the baseline capabilities clinicians already expect of any credible critical-care monitor to ensure clinical acceptance and competitive parity at the point of selection.</w:t>
            </w:r>
          </w:p>
        </w:tc>
        <w:tc>
          <w:tcPr>
            <w:tcW w:w="993" w:type="dxa"/>
          </w:tcPr>
          <w:p w14:paraId="31120F3A" w14:textId="42BAC8B4" w:rsidR="000F05A4" w:rsidRPr="00447B84" w:rsidRDefault="000F05A4" w:rsidP="00AF50E0">
            <w:r>
              <w:t xml:space="preserve">DC_03, DC_04</w:t>
            </w:r>
          </w:p>
        </w:tc>
      </w:tr>
      <w:tr w:rsidR="000F05A4" w:rsidRPr="00447B84" w14:paraId="1CDEEE7A" w14:textId="77777777" w:rsidTr="00AF50E0">
        <w:trPr>
          <w:trHeight w:val="331"/>
        </w:trPr>
        <w:tc>
          <w:tcPr>
            <w:tcW w:w="622" w:type="dxa"/>
          </w:tcPr>
          <w:p w14:paraId="2B8C65FC" w14:textId="77777777" w:rsidR="000F05A4" w:rsidRPr="00447B84" w:rsidRDefault="000F05A4" w:rsidP="00AF50E0">
            <w:r>
              <w:t xml:space="preserve">ME_09</w:t>
            </w:r>
          </w:p>
        </w:tc>
        <w:tc>
          <w:tcPr>
            <w:tcW w:w="7878" w:type="dxa"/>
          </w:tcPr>
          <w:p w14:paraId="44314432" w14:textId="77777777" w:rsidR="000F05A4" w:rsidRPr="00447B84" w:rsidRDefault="000F05A4" w:rsidP="00AF50E0">
            <w:r>
              <w:t xml:space="preserve">The Hospital / EMS Procurement wants the solution to satisfy data security and patient-privacy requirements to pass internal information-security review and meet data-protection obligations.</w:t>
            </w:r>
          </w:p>
        </w:tc>
        <w:tc>
          <w:tcPr>
            <w:tcW w:w="993" w:type="dxa"/>
          </w:tcPr>
          <w:p w14:paraId="31120F3A" w14:textId="42BAC8B4" w:rsidR="000F05A4" w:rsidRPr="00447B84" w:rsidRDefault="000F05A4" w:rsidP="00AF50E0">
            <w:r>
              <w:t xml:space="preserve">DC_05</w:t>
            </w:r>
          </w:p>
        </w:tc>
      </w:tr>
      <w:tr w:rsidR="000F05A4" w:rsidRPr="00447B84" w14:paraId="1CDEEE7A" w14:textId="77777777" w:rsidTr="00AF50E0">
        <w:trPr>
          <w:trHeight w:val="331"/>
        </w:trPr>
        <w:tc>
          <w:tcPr>
            <w:tcW w:w="622" w:type="dxa"/>
          </w:tcPr>
          <w:p w14:paraId="2B8C65FC" w14:textId="77777777" w:rsidR="000F05A4" w:rsidRPr="00447B84" w:rsidRDefault="000F05A4" w:rsidP="00AF50E0">
            <w:r>
              <w:t xml:space="preserve">ME_10</w:t>
            </w:r>
          </w:p>
        </w:tc>
        <w:tc>
          <w:tcPr>
            <w:tcW w:w="7878" w:type="dxa"/>
          </w:tcPr>
          <w:p w14:paraId="44314432" w14:textId="77777777" w:rsidR="000F05A4" w:rsidRPr="00447B84" w:rsidRDefault="000F05A4" w:rsidP="00AF50E0">
            <w:r>
              <w:t xml:space="preserve">The Hospital / EMS Procurement wants to avoid proprietary lock-in to a single vendor's devices or data formats to retain future purchasing leverage and freedom to evolve the monitoring fleet.</w:t>
            </w:r>
          </w:p>
        </w:tc>
        <w:tc>
          <w:tcPr>
            <w:tcW w:w="993" w:type="dxa"/>
          </w:tcPr>
          <w:p w14:paraId="31120F3A" w14:textId="42BAC8B4" w:rsidR="000F05A4" w:rsidRPr="00447B84" w:rsidRDefault="000F05A4" w:rsidP="00AF50E0">
            <w:r>
              <w:t xml:space="preserve">DC_05</w:t>
            </w:r>
          </w:p>
        </w:tc>
      </w:tr>
    </w:tbl>
    <w:p w14:paraId="55584AFC" w14:textId="692063B3" w:rsidR="000F05A4" w:rsidRDefault="000F05A4" w:rsidP="000F05A4">
      <w:r w:rsidRPr="00447B84">
        <w:t xml:space="preserve">Format: </w:t>
      </w:r>
      <w:r w:rsidR="00BD07F6">
        <w:t>The</w:t>
      </w:r>
      <w:r>
        <w:t xml:space="preserve"> </w:t>
      </w:r>
      <w:r w:rsidRPr="00447B84">
        <w:t>&lt;</w:t>
      </w:r>
      <w:r>
        <w:t>market stakeholder</w:t>
      </w:r>
      <w:r w:rsidRPr="00447B84">
        <w:t xml:space="preserve">&gt; </w:t>
      </w:r>
      <w:r w:rsidR="00BD07F6">
        <w:t>wants</w:t>
      </w:r>
      <w:r>
        <w:t xml:space="preserve"> </w:t>
      </w:r>
      <w:r w:rsidRPr="00447B84">
        <w:t xml:space="preserve">&lt;expectation&gt; </w:t>
      </w:r>
      <w:r w:rsidR="00BD07F6">
        <w:t>to</w:t>
      </w:r>
      <w:r w:rsidRPr="00447B84">
        <w:t xml:space="preserve"> &lt;benefit driver&gt;</w:t>
      </w:r>
    </w:p>
    <w:p w14:paraId="4C25718E" w14:textId="77777777" w:rsidR="00394028" w:rsidRPr="00447B84" w:rsidRDefault="00394028" w:rsidP="000F05A4"/>
    <w:p w14:paraId="3741842F" w14:textId="77777777" w:rsidR="000F05A4" w:rsidRPr="00447B84" w:rsidRDefault="000F05A4" w:rsidP="000F05A4">
      <w:pPr>
        <w:pStyle w:val="Heading4"/>
      </w:pPr>
      <w:r w:rsidRPr="00447B84">
        <w:t>Business Expectations</w:t>
      </w:r>
    </w:p>
    <w:p w14:paraId="6778C25C" w14:textId="77777777" w:rsidR="000F05A4" w:rsidRPr="00447B84" w:rsidRDefault="000F05A4" w:rsidP="000F05A4">
      <w:pPr>
        <w:pStyle w:val="Heading5"/>
      </w:pPr>
      <w:r w:rsidRPr="00447B84">
        <w:t>Legal Manufacturer</w:t>
      </w:r>
    </w:p>
    <w:p w14:paraId="1EC5219C" w14:textId="77777777" w:rsidR="000F05A4" w:rsidRPr="00447B84" w:rsidRDefault="000F05A4" w:rsidP="000F05A4">
      <w:r w:rsidRPr="00447B84">
        <w:t>The organisation that designs, produces, and places the medical device software on the market and carries full regulatory and product-liability responsibility for it. It speaks with one voice across its departments: Executive and Strategy (portfolio fit and risk appetite), Legal and Compliance (liability, intellectual property, post-market obligations), Finance (cost targets, margin, business-case viability), Operations and Manufacturing (software build, release, and supply feasibility at scale), R&amp;D (technical feasibility and design freeze), Quality Management (QMS and design control under IEC 62304), Regulatory Affairs (declaration of conformity, technical file, market access), Sales and Commercial (pricing and customer commitments), Customer Support and Service (serviceability, maintainability, complaint handling), and Human Resources (workforce competency). It will only commit to what it can produce, support, and stand behind within its budget, capacity, competency, and acceptable-liability limits.</w:t>
      </w:r>
    </w:p>
    <w:tbl>
      <w:tblPr>
        <w:tblStyle w:val="TableGrid"/>
        <w:tblW w:w="9493" w:type="dxa"/>
        <w:tblLook w:val="04A0" w:firstRow="1" w:lastRow="0" w:firstColumn="1" w:lastColumn="0" w:noHBand="0" w:noVBand="1"/>
      </w:tblPr>
      <w:tblGrid>
        <w:gridCol w:w="622"/>
        <w:gridCol w:w="7878"/>
        <w:gridCol w:w="993"/>
      </w:tblGrid>
      <w:tr w:rsidR="000F05A4" w:rsidRPr="00447B84" w14:paraId="2057F2CD" w14:textId="77777777" w:rsidTr="00AF50E0">
        <w:trPr>
          <w:trHeight w:val="304"/>
        </w:trPr>
        <w:tc>
          <w:tcPr>
            <w:tcW w:w="622" w:type="dxa"/>
            <w:shd w:val="clear" w:color="auto" w:fill="AEAAAA" w:themeFill="background2" w:themeFillShade="BF"/>
          </w:tcPr>
          <w:p w14:paraId="0BA71D84" w14:textId="77777777" w:rsidR="000F05A4" w:rsidRPr="00447B84" w:rsidRDefault="000F05A4" w:rsidP="00AF50E0">
            <w:r w:rsidRPr="00447B84">
              <w:t>ID</w:t>
            </w:r>
          </w:p>
        </w:tc>
        <w:tc>
          <w:tcPr>
            <w:tcW w:w="7878" w:type="dxa"/>
            <w:shd w:val="clear" w:color="auto" w:fill="AEAAAA" w:themeFill="background2" w:themeFillShade="BF"/>
          </w:tcPr>
          <w:p w14:paraId="2523FB24" w14:textId="77777777" w:rsidR="000F05A4" w:rsidRPr="00447B84" w:rsidRDefault="000F05A4" w:rsidP="00AF50E0">
            <w:r w:rsidRPr="00447B84">
              <w:t>Expectation</w:t>
            </w:r>
          </w:p>
        </w:tc>
        <w:tc>
          <w:tcPr>
            <w:tcW w:w="993" w:type="dxa"/>
            <w:shd w:val="clear" w:color="auto" w:fill="AEAAAA" w:themeFill="background2" w:themeFillShade="BF"/>
          </w:tcPr>
          <w:p w14:paraId="706651AB" w14:textId="77777777" w:rsidR="000F05A4" w:rsidRPr="00447B84" w:rsidRDefault="000F05A4" w:rsidP="00AF50E0">
            <w:r w:rsidRPr="00447B84">
              <w:t>Traces</w:t>
            </w:r>
          </w:p>
        </w:tc>
      </w:tr>
      <w:tr w:rsidR="000F05A4" w:rsidRPr="00447B84" w14:paraId="6A561409" w14:textId="77777777" w:rsidTr="00AF50E0">
        <w:trPr>
          <w:trHeight w:val="331"/>
        </w:trPr>
        <w:tc>
          <w:tcPr>
            <w:tcW w:w="622" w:type="dxa"/>
          </w:tcPr>
          <w:p w14:paraId="690A68AE" w14:textId="77777777" w:rsidR="000F05A4" w:rsidRPr="00447B84" w:rsidRDefault="000F05A4" w:rsidP="00AF50E0">
            <w:r>
              <w:t xml:space="preserve">BE_01</w:t>
            </w:r>
          </w:p>
        </w:tc>
        <w:tc>
          <w:tcPr>
            <w:tcW w:w="7878" w:type="dxa"/>
          </w:tcPr>
          <w:p w14:paraId="4F5EBC9E" w14:textId="77777777" w:rsidR="000F05A4" w:rsidRPr="00447B84" w:rsidRDefault="000F05A4" w:rsidP="00AF50E0">
            <w:r>
              <w:t xml:space="preserve">The Legal Manufacturer wants every design decision, risk control, and verification result to be documented under a compliant quality management system and design-control process to satisfy IEC 62304 obligations and withstand external audit and post-market scrutiny.</w:t>
            </w:r>
          </w:p>
        </w:tc>
        <w:tc>
          <w:tcPr>
            <w:tcW w:w="993" w:type="dxa"/>
          </w:tcPr>
          <w:p w14:paraId="0076D856" w14:textId="1A00C7B1" w:rsidR="000F05A4" w:rsidRPr="00447B84" w:rsidRDefault="000F05A4" w:rsidP="00AF50E0">
            <w:r>
              <w:t xml:space="preserve">DC_06</w:t>
            </w:r>
          </w:p>
        </w:tc>
      </w:tr>
      <w:tr w:rsidR="000F05A4" w:rsidRPr="00447B84" w14:paraId="6A561409" w14:textId="77777777" w:rsidTr="00AF50E0">
        <w:trPr>
          <w:trHeight w:val="331"/>
        </w:trPr>
        <w:tc>
          <w:tcPr>
            <w:tcW w:w="622" w:type="dxa"/>
          </w:tcPr>
          <w:p w14:paraId="690A68AE" w14:textId="77777777" w:rsidR="000F05A4" w:rsidRPr="00447B84" w:rsidRDefault="000F05A4" w:rsidP="00AF50E0">
            <w:r>
              <w:t xml:space="preserve">BE_02</w:t>
            </w:r>
          </w:p>
        </w:tc>
        <w:tc>
          <w:tcPr>
            <w:tcW w:w="7878" w:type="dxa"/>
          </w:tcPr>
          <w:p w14:paraId="4F5EBC9E" w14:textId="77777777" w:rsidR="000F05A4" w:rsidRPr="00447B84" w:rsidRDefault="000F05A4" w:rsidP="00AF50E0">
            <w:r>
              <w:t xml:space="preserve">The Legal Manufacturer wants the diagnostic and alarming functions to be safety-mitigated so that residual risk is reduced to an acceptable, defensible level to limit its product-liability exposure as the party legally responsible for the device.</w:t>
            </w:r>
          </w:p>
        </w:tc>
        <w:tc>
          <w:tcPr>
            <w:tcW w:w="993" w:type="dxa"/>
          </w:tcPr>
          <w:p w14:paraId="0076D856" w14:textId="1A00C7B1" w:rsidR="000F05A4" w:rsidRPr="00447B84" w:rsidRDefault="000F05A4" w:rsidP="00AF50E0">
            <w:r>
              <w:t xml:space="preserve">DC_06</w:t>
            </w:r>
          </w:p>
        </w:tc>
      </w:tr>
      <w:tr w:rsidR="000F05A4" w:rsidRPr="00447B84" w14:paraId="6A561409" w14:textId="77777777" w:rsidTr="00AF50E0">
        <w:trPr>
          <w:trHeight w:val="331"/>
        </w:trPr>
        <w:tc>
          <w:tcPr>
            <w:tcW w:w="622" w:type="dxa"/>
          </w:tcPr>
          <w:p w14:paraId="690A68AE" w14:textId="77777777" w:rsidR="000F05A4" w:rsidRPr="00447B84" w:rsidRDefault="000F05A4" w:rsidP="00AF50E0">
            <w:r>
              <w:t xml:space="preserve">BE_03</w:t>
            </w:r>
          </w:p>
        </w:tc>
        <w:tc>
          <w:tcPr>
            <w:tcW w:w="7878" w:type="dxa"/>
          </w:tcPr>
          <w:p w14:paraId="4F5EBC9E" w14:textId="77777777" w:rsidR="000F05A4" w:rsidRPr="00447B84" w:rsidRDefault="000F05A4" w:rsidP="00AF50E0">
            <w:r>
              <w:t xml:space="preserve">The Legal Manufacturer wants to build on a commercially validated off-the-shelf component for the most safety- and clearance-critical capability to transfer validation and regulatory-clearance risk away from the organisation and avoid the cost and delay of qualifying a bespoke equivalent.</w:t>
            </w:r>
          </w:p>
        </w:tc>
        <w:tc>
          <w:tcPr>
            <w:tcW w:w="993" w:type="dxa"/>
          </w:tcPr>
          <w:p w14:paraId="0076D856" w14:textId="1A00C7B1" w:rsidR="000F05A4" w:rsidRPr="00447B84" w:rsidRDefault="000F05A4" w:rsidP="00AF50E0">
            <w:r>
              <w:t xml:space="preserve">DC_01, DC_06</w:t>
            </w:r>
          </w:p>
        </w:tc>
      </w:tr>
      <w:tr w:rsidR="000F05A4" w:rsidRPr="00447B84" w14:paraId="6A561409" w14:textId="77777777" w:rsidTr="00AF50E0">
        <w:trPr>
          <w:trHeight w:val="331"/>
        </w:trPr>
        <w:tc>
          <w:tcPr>
            <w:tcW w:w="622" w:type="dxa"/>
          </w:tcPr>
          <w:p w14:paraId="690A68AE" w14:textId="77777777" w:rsidR="000F05A4" w:rsidRPr="00447B84" w:rsidRDefault="000F05A4" w:rsidP="00AF50E0">
            <w:r>
              <w:t xml:space="preserve">BE_04</w:t>
            </w:r>
          </w:p>
        </w:tc>
        <w:tc>
          <w:tcPr>
            <w:tcW w:w="7878" w:type="dxa"/>
          </w:tcPr>
          <w:p w14:paraId="4F5EBC9E" w14:textId="77777777" w:rsidR="000F05A4" w:rsidRPr="00447B84" w:rsidRDefault="000F05A4" w:rsidP="00AF50E0">
            <w:r>
              <w:t xml:space="preserve">The Legal Manufacturer wants the contractual obligations, validation evidence, and update commitments of any externally sourced critical component to be clearly defined and binding to bound its own liability where it relies on a third party's output.</w:t>
            </w:r>
          </w:p>
        </w:tc>
        <w:tc>
          <w:tcPr>
            <w:tcW w:w="993" w:type="dxa"/>
          </w:tcPr>
          <w:p w14:paraId="0076D856" w14:textId="1A00C7B1" w:rsidR="000F05A4" w:rsidRPr="00447B84" w:rsidRDefault="000F05A4" w:rsidP="00AF50E0">
            <w:r>
              <w:t xml:space="preserve">DC_06</w:t>
            </w:r>
          </w:p>
        </w:tc>
      </w:tr>
      <w:tr w:rsidR="000F05A4" w:rsidRPr="00447B84" w14:paraId="6A561409" w14:textId="77777777" w:rsidTr="00AF50E0">
        <w:trPr>
          <w:trHeight w:val="331"/>
        </w:trPr>
        <w:tc>
          <w:tcPr>
            <w:tcW w:w="622" w:type="dxa"/>
          </w:tcPr>
          <w:p w14:paraId="690A68AE" w14:textId="77777777" w:rsidR="000F05A4" w:rsidRPr="00447B84" w:rsidRDefault="000F05A4" w:rsidP="00AF50E0">
            <w:r>
              <w:t xml:space="preserve">BE_05</w:t>
            </w:r>
          </w:p>
        </w:tc>
        <w:tc>
          <w:tcPr>
            <w:tcW w:w="7878" w:type="dxa"/>
          </w:tcPr>
          <w:p w14:paraId="4F5EBC9E" w14:textId="77777777" w:rsidR="000F05A4" w:rsidRPr="00447B84" w:rsidRDefault="000F05A4" w:rsidP="00AF50E0">
            <w:r>
              <w:t xml:space="preserve">The Legal Manufacturer wants the scope of the undertaking to stay within a single, clearly bounded discipline rather than spilling into adjacent domains to protect feasibility, cost, and schedule and keep design and verification responsibility manageable.</w:t>
            </w:r>
          </w:p>
        </w:tc>
        <w:tc>
          <w:tcPr>
            <w:tcW w:w="993" w:type="dxa"/>
          </w:tcPr>
          <w:p w14:paraId="0076D856" w14:textId="1A00C7B1" w:rsidR="000F05A4" w:rsidRPr="00447B84" w:rsidRDefault="000F05A4" w:rsidP="00AF50E0">
            <w:r>
              <w:t xml:space="preserve">DC_07</w:t>
            </w:r>
          </w:p>
        </w:tc>
      </w:tr>
      <w:tr w:rsidR="000F05A4" w:rsidRPr="00447B84" w14:paraId="6A561409" w14:textId="77777777" w:rsidTr="00AF50E0">
        <w:trPr>
          <w:trHeight w:val="331"/>
        </w:trPr>
        <w:tc>
          <w:tcPr>
            <w:tcW w:w="622" w:type="dxa"/>
          </w:tcPr>
          <w:p w14:paraId="690A68AE" w14:textId="77777777" w:rsidR="000F05A4" w:rsidRPr="00447B84" w:rsidRDefault="000F05A4" w:rsidP="00AF50E0">
            <w:r>
              <w:t xml:space="preserve">BE_06</w:t>
            </w:r>
          </w:p>
        </w:tc>
        <w:tc>
          <w:tcPr>
            <w:tcW w:w="7878" w:type="dxa"/>
          </w:tcPr>
          <w:p w14:paraId="4F5EBC9E" w14:textId="77777777" w:rsidR="000F05A4" w:rsidRPr="00447B84" w:rsidRDefault="000F05A4" w:rsidP="00AF50E0">
            <w:r>
              <w:t xml:space="preserve">The Legal Manufacturer wants the offering to be deliverable, releasable, and serviceable at the required quality and scale within its existing capacity and competency to ensure it can manufacture, maintain, and support the product throughout its lifecycle.</w:t>
            </w:r>
          </w:p>
        </w:tc>
        <w:tc>
          <w:tcPr>
            <w:tcW w:w="993" w:type="dxa"/>
          </w:tcPr>
          <w:p w14:paraId="0076D856" w14:textId="1A00C7B1" w:rsidR="000F05A4" w:rsidRPr="00447B84" w:rsidRDefault="000F05A4" w:rsidP="00AF50E0">
            <w:r>
              <w:t xml:space="preserve">DC_07</w:t>
            </w:r>
          </w:p>
        </w:tc>
      </w:tr>
      <w:tr w:rsidR="000F05A4" w:rsidRPr="00447B84" w14:paraId="6A561409" w14:textId="77777777" w:rsidTr="00AF50E0">
        <w:trPr>
          <w:trHeight w:val="331"/>
        </w:trPr>
        <w:tc>
          <w:tcPr>
            <w:tcW w:w="622" w:type="dxa"/>
          </w:tcPr>
          <w:p w14:paraId="690A68AE" w14:textId="77777777" w:rsidR="000F05A4" w:rsidRPr="00447B84" w:rsidRDefault="000F05A4" w:rsidP="00AF50E0">
            <w:r>
              <w:t xml:space="preserve">BE_07</w:t>
            </w:r>
          </w:p>
        </w:tc>
        <w:tc>
          <w:tcPr>
            <w:tcW w:w="7878" w:type="dxa"/>
          </w:tcPr>
          <w:p w14:paraId="4F5EBC9E" w14:textId="77777777" w:rsidR="000F05A4" w:rsidRPr="00447B84" w:rsidRDefault="000F05A4" w:rsidP="00AF50E0">
            <w:r>
              <w:t xml:space="preserve">The Legal Manufacturer wants the product to meet its cost, margin, and investment targets to confirm a viable business case and justify the commitment of organisational resources.</w:t>
            </w:r>
          </w:p>
        </w:tc>
        <w:tc>
          <w:tcPr>
            <w:tcW w:w="993" w:type="dxa"/>
          </w:tcPr>
          <w:p w14:paraId="0076D856" w14:textId="1A00C7B1" w:rsidR="000F05A4" w:rsidRPr="00447B84" w:rsidRDefault="000F05A4" w:rsidP="00AF50E0">
            <w:r>
              <w:t xml:space="preserve">DC_07</w:t>
            </w:r>
          </w:p>
        </w:tc>
      </w:tr>
      <w:tr w:rsidR="000F05A4" w:rsidRPr="00447B84" w14:paraId="6A561409" w14:textId="77777777" w:rsidTr="00AF50E0">
        <w:trPr>
          <w:trHeight w:val="331"/>
        </w:trPr>
        <w:tc>
          <w:tcPr>
            <w:tcW w:w="622" w:type="dxa"/>
          </w:tcPr>
          <w:p w14:paraId="690A68AE" w14:textId="77777777" w:rsidR="000F05A4" w:rsidRPr="00447B84" w:rsidRDefault="000F05A4" w:rsidP="00AF50E0">
            <w:r>
              <w:t xml:space="preserve">BE_08</w:t>
            </w:r>
          </w:p>
        </w:tc>
        <w:tc>
          <w:tcPr>
            <w:tcW w:w="7878" w:type="dxa"/>
          </w:tcPr>
          <w:p w14:paraId="4F5EBC9E" w14:textId="77777777" w:rsidR="000F05A4" w:rsidRPr="00447B84" w:rsidRDefault="000F05A4" w:rsidP="00AF50E0">
            <w:r>
              <w:t xml:space="preserve">The Legal Manufacturer wants a post-market surveillance and complaint-handling capability in place to meet its ongoing regulatory obligations and detect and correct field issues before they escalate into liability.</w:t>
            </w:r>
          </w:p>
        </w:tc>
        <w:tc>
          <w:tcPr>
            <w:tcW w:w="993" w:type="dxa"/>
          </w:tcPr>
          <w:p w14:paraId="0076D856" w14:textId="1A00C7B1" w:rsidR="000F05A4" w:rsidRPr="00447B84" w:rsidRDefault="000F05A4" w:rsidP="00AF50E0">
            <w:r>
              <w:t xml:space="preserve">DC_06</w:t>
            </w:r>
          </w:p>
        </w:tc>
      </w:tr>
      <w:tr w:rsidR="000F05A4" w:rsidRPr="00447B84" w14:paraId="6A561409" w14:textId="77777777" w:rsidTr="00AF50E0">
        <w:trPr>
          <w:trHeight w:val="331"/>
        </w:trPr>
        <w:tc>
          <w:tcPr>
            <w:tcW w:w="622" w:type="dxa"/>
          </w:tcPr>
          <w:p w14:paraId="690A68AE" w14:textId="77777777" w:rsidR="000F05A4" w:rsidRPr="00447B84" w:rsidRDefault="000F05A4" w:rsidP="00AF50E0">
            <w:r>
              <w:t xml:space="preserve">BE_09</w:t>
            </w:r>
          </w:p>
        </w:tc>
        <w:tc>
          <w:tcPr>
            <w:tcW w:w="7878" w:type="dxa"/>
          </w:tcPr>
          <w:p w14:paraId="4F5EBC9E" w14:textId="77777777" w:rsidR="000F05A4" w:rsidRPr="00447B84" w:rsidRDefault="000F05A4" w:rsidP="00AF50E0">
            <w:r>
              <w:t xml:space="preserve">The Legal Manufacturer wants residual safety responsibility for time-critical or failure-prone functions to rest on independent mitigations rather than on a single point of failure to avoid retaining unacceptable liability for foreseeable misuse or component failure.</w:t>
            </w:r>
          </w:p>
        </w:tc>
        <w:tc>
          <w:tcPr>
            <w:tcW w:w="993" w:type="dxa"/>
          </w:tcPr>
          <w:p w14:paraId="0076D856" w14:textId="1A00C7B1" w:rsidR="000F05A4" w:rsidRPr="00447B84" w:rsidRDefault="000F05A4" w:rsidP="00AF50E0">
            <w:r>
              <w:t xml:space="preserve">DC_04, DC_06</w:t>
            </w:r>
          </w:p>
        </w:tc>
      </w:tr>
      <w:tr w:rsidR="000F05A4" w:rsidRPr="00447B84" w14:paraId="6A561409" w14:textId="77777777" w:rsidTr="00AF50E0">
        <w:trPr>
          <w:trHeight w:val="331"/>
        </w:trPr>
        <w:tc>
          <w:tcPr>
            <w:tcW w:w="622" w:type="dxa"/>
          </w:tcPr>
          <w:p w14:paraId="690A68AE" w14:textId="77777777" w:rsidR="000F05A4" w:rsidRPr="00447B84" w:rsidRDefault="000F05A4" w:rsidP="00AF50E0">
            <w:r>
              <w:t xml:space="preserve">BE_10</w:t>
            </w:r>
          </w:p>
        </w:tc>
        <w:tc>
          <w:tcPr>
            <w:tcW w:w="7878" w:type="dxa"/>
          </w:tcPr>
          <w:p w14:paraId="4F5EBC9E" w14:textId="77777777" w:rsidR="000F05A4" w:rsidRPr="00447B84" w:rsidRDefault="000F05A4" w:rsidP="00AF50E0">
            <w:r>
              <w:t xml:space="preserve">The Legal Manufacturer wants the offering to align with its strategic portfolio direction and innovation roadmap to ensure the investment strengthens rather than fragments the organisation's market position.</w:t>
            </w:r>
          </w:p>
        </w:tc>
        <w:tc>
          <w:tcPr>
            <w:tcW w:w="993" w:type="dxa"/>
          </w:tcPr>
          <w:p w14:paraId="0076D856" w14:textId="1A00C7B1" w:rsidR="000F05A4" w:rsidRPr="00447B84" w:rsidRDefault="000F05A4" w:rsidP="00AF50E0">
            <w:r>
              <w:t xml:space="preserve">DC_07</w:t>
            </w:r>
          </w:p>
        </w:tc>
      </w:tr>
    </w:tbl>
    <w:p w14:paraId="4B514F03" w14:textId="4D22E0DE" w:rsidR="000F05A4" w:rsidRDefault="000F05A4" w:rsidP="000F05A4">
      <w:r w:rsidRPr="00447B84">
        <w:t xml:space="preserve">Format: </w:t>
      </w:r>
      <w:r w:rsidR="00BD07F6">
        <w:t>The</w:t>
      </w:r>
      <w:r>
        <w:t xml:space="preserve"> </w:t>
      </w:r>
      <w:r w:rsidRPr="00447B84">
        <w:t>&lt;</w:t>
      </w:r>
      <w:r>
        <w:t>business stakeholder</w:t>
      </w:r>
      <w:r w:rsidRPr="00447B84">
        <w:t xml:space="preserve">&gt; </w:t>
      </w:r>
      <w:r>
        <w:t>want</w:t>
      </w:r>
      <w:r w:rsidR="00BD07F6">
        <w:t>s</w:t>
      </w:r>
      <w:r>
        <w:t xml:space="preserve"> </w:t>
      </w:r>
      <w:r w:rsidRPr="00447B84">
        <w:t xml:space="preserve">&lt;expectation&gt; </w:t>
      </w:r>
      <w:r w:rsidR="00BD07F6">
        <w:t>to</w:t>
      </w:r>
      <w:r w:rsidRPr="00447B84">
        <w:t xml:space="preserve"> &lt;benefit driver&gt;</w:t>
      </w:r>
    </w:p>
    <w:p w14:paraId="49BD632D" w14:textId="77777777" w:rsidR="00394028" w:rsidRPr="00447B84" w:rsidRDefault="00394028" w:rsidP="000F05A4"/>
    <w:p w14:paraId="095115E3" w14:textId="77777777" w:rsidR="000F05A4" w:rsidRPr="00447B84" w:rsidRDefault="000F05A4" w:rsidP="000F05A4">
      <w:pPr>
        <w:pStyle w:val="Heading4"/>
      </w:pPr>
      <w:r w:rsidRPr="00447B84">
        <w:t>Regulatory Expectations</w:t>
      </w:r>
    </w:p>
    <w:p w14:paraId="06C1593E" w14:textId="77777777" w:rsidR="000F05A4" w:rsidRPr="00447B84" w:rsidRDefault="000F05A4" w:rsidP="000F05A4">
      <w:pPr>
        <w:pStyle w:val="Heading5"/>
      </w:pPr>
      <w:r w:rsidRPr="00447B84">
        <w:t>Competent Authority / Notified Body</w:t>
      </w:r>
    </w:p>
    <w:p w14:paraId="428966B5" w14:textId="77777777" w:rsidR="000F05A4" w:rsidRPr="00447B84" w:rsidRDefault="000F05A4" w:rsidP="000F05A4">
      <w:r w:rsidRPr="00447B84">
        <w:t>The regulatory system that decides whether a medical device may lawfully be placed on a market and remain there. It speaks for national competent authorities and surveillance agencies (e.g. FDA, EMA national authorities, TGA, PMDA, Swissmedic, CDSCO) that enforce market-access legislation and can approve, refuse, or withdraw a product; notified bodies that audit technical documentation and certify conformity (e.g. CE marking under the EU MDR); standards organisations (IEC, ISO, CEN) whose published standards define the presumption of conformity; and post-market vigilance and customs/border authorities that monitor devices in the field and at import. It does not advocate for any product; it holds every device in the domain — including competitors — to account against applicable law, harmonised standards, and enforcement practice, and grants access only when mandatory safety, performance, clinical, quality, and documentation obligations are demonstrably met.</w:t>
      </w:r>
    </w:p>
    <w:tbl>
      <w:tblPr>
        <w:tblStyle w:val="TableGrid"/>
        <w:tblW w:w="9493" w:type="dxa"/>
        <w:tblLook w:val="04A0" w:firstRow="1" w:lastRow="0" w:firstColumn="1" w:lastColumn="0" w:noHBand="0" w:noVBand="1"/>
      </w:tblPr>
      <w:tblGrid>
        <w:gridCol w:w="622"/>
        <w:gridCol w:w="7878"/>
        <w:gridCol w:w="993"/>
      </w:tblGrid>
      <w:tr w:rsidR="000F05A4" w:rsidRPr="00447B84" w14:paraId="621353BE" w14:textId="77777777" w:rsidTr="00AF50E0">
        <w:trPr>
          <w:trHeight w:val="304"/>
        </w:trPr>
        <w:tc>
          <w:tcPr>
            <w:tcW w:w="622" w:type="dxa"/>
            <w:shd w:val="clear" w:color="auto" w:fill="AEAAAA" w:themeFill="background2" w:themeFillShade="BF"/>
          </w:tcPr>
          <w:p w14:paraId="2C35F6A9" w14:textId="77777777" w:rsidR="000F05A4" w:rsidRPr="00447B84" w:rsidRDefault="000F05A4" w:rsidP="00AF50E0">
            <w:r w:rsidRPr="00447B84">
              <w:t>ID</w:t>
            </w:r>
          </w:p>
        </w:tc>
        <w:tc>
          <w:tcPr>
            <w:tcW w:w="7878" w:type="dxa"/>
            <w:shd w:val="clear" w:color="auto" w:fill="AEAAAA" w:themeFill="background2" w:themeFillShade="BF"/>
          </w:tcPr>
          <w:p w14:paraId="2D44811F" w14:textId="77777777" w:rsidR="000F05A4" w:rsidRPr="00447B84" w:rsidRDefault="000F05A4" w:rsidP="00AF50E0">
            <w:r w:rsidRPr="00447B84">
              <w:t>Expectation</w:t>
            </w:r>
          </w:p>
        </w:tc>
        <w:tc>
          <w:tcPr>
            <w:tcW w:w="993" w:type="dxa"/>
            <w:shd w:val="clear" w:color="auto" w:fill="AEAAAA" w:themeFill="background2" w:themeFillShade="BF"/>
          </w:tcPr>
          <w:p w14:paraId="381A3FEE" w14:textId="77777777" w:rsidR="000F05A4" w:rsidRPr="00447B84" w:rsidRDefault="000F05A4" w:rsidP="00AF50E0">
            <w:r w:rsidRPr="00447B84">
              <w:t>Traces</w:t>
            </w:r>
          </w:p>
        </w:tc>
      </w:tr>
      <w:tr w:rsidR="000F05A4" w:rsidRPr="00447B84" w14:paraId="06E00C42" w14:textId="77777777" w:rsidTr="00AF50E0">
        <w:trPr>
          <w:trHeight w:val="331"/>
        </w:trPr>
        <w:tc>
          <w:tcPr>
            <w:tcW w:w="622" w:type="dxa"/>
          </w:tcPr>
          <w:p w14:paraId="1A808867" w14:textId="77777777" w:rsidR="000F05A4" w:rsidRPr="00447B84" w:rsidRDefault="000F05A4" w:rsidP="00AF50E0">
            <w:r>
              <w:t xml:space="preserve">RE_01</w:t>
            </w:r>
          </w:p>
        </w:tc>
        <w:tc>
          <w:tcPr>
            <w:tcW w:w="7878" w:type="dxa"/>
          </w:tcPr>
          <w:p w14:paraId="4FFD8BDE" w14:textId="77777777" w:rsidR="000F05A4" w:rsidRPr="00447B84" w:rsidRDefault="000F05A4" w:rsidP="00AF50E0">
            <w:r>
              <w:t xml:space="preserve">The Competent Authority / Notified Body wants any diagnostic-support medical device software to be classified according to its safety impact and developed, maintained, and documented across the full software lifecycle under a recognised process such as IEC 62304 to ensure that lifecycle rigour is matched to the patient harm a software failure could cause.</w:t>
            </w:r>
          </w:p>
        </w:tc>
        <w:tc>
          <w:tcPr>
            <w:tcW w:w="993" w:type="dxa"/>
          </w:tcPr>
          <w:p w14:paraId="4CEBA32E" w14:textId="2A696767" w:rsidR="000F05A4" w:rsidRPr="00447B84" w:rsidRDefault="000F05A4" w:rsidP="00AF50E0">
            <w:r>
              <w:t xml:space="preserve">DC_06</w:t>
            </w:r>
          </w:p>
        </w:tc>
      </w:tr>
      <w:tr w:rsidR="000F05A4" w:rsidRPr="00447B84" w14:paraId="06E00C42" w14:textId="77777777" w:rsidTr="00AF50E0">
        <w:trPr>
          <w:trHeight w:val="331"/>
        </w:trPr>
        <w:tc>
          <w:tcPr>
            <w:tcW w:w="622" w:type="dxa"/>
          </w:tcPr>
          <w:p w14:paraId="1A808867" w14:textId="77777777" w:rsidR="000F05A4" w:rsidRPr="00447B84" w:rsidRDefault="000F05A4" w:rsidP="00AF50E0">
            <w:r>
              <w:t xml:space="preserve">RE_02</w:t>
            </w:r>
          </w:p>
        </w:tc>
        <w:tc>
          <w:tcPr>
            <w:tcW w:w="7878" w:type="dxa"/>
          </w:tcPr>
          <w:p w14:paraId="4FFD8BDE" w14:textId="77777777" w:rsidR="000F05A4" w:rsidRPr="00447B84" w:rsidRDefault="000F05A4" w:rsidP="00AF50E0">
            <w:r>
              <w:t xml:space="preserve">The Competent Authority / Notified Body wants a documented risk-management process conforming to ISO 14971 that identifies hazards, estimates and controls risks, and demonstrates that residual risk — including any risk-control measures relied upon to reduce the software safety class — is acceptable to ensure that claimed mitigations are evidenced and not merely asserted.</w:t>
            </w:r>
          </w:p>
        </w:tc>
        <w:tc>
          <w:tcPr>
            <w:tcW w:w="993" w:type="dxa"/>
          </w:tcPr>
          <w:p w14:paraId="4CEBA32E" w14:textId="2A696767" w:rsidR="000F05A4" w:rsidRPr="00447B84" w:rsidRDefault="000F05A4" w:rsidP="00AF50E0">
            <w:r>
              <w:t xml:space="preserve">DC_06</w:t>
            </w:r>
          </w:p>
        </w:tc>
      </w:tr>
      <w:tr w:rsidR="000F05A4" w:rsidRPr="00447B84" w14:paraId="06E00C42" w14:textId="77777777" w:rsidTr="00AF50E0">
        <w:trPr>
          <w:trHeight w:val="331"/>
        </w:trPr>
        <w:tc>
          <w:tcPr>
            <w:tcW w:w="622" w:type="dxa"/>
          </w:tcPr>
          <w:p w14:paraId="1A808867" w14:textId="77777777" w:rsidR="000F05A4" w:rsidRPr="00447B84" w:rsidRDefault="000F05A4" w:rsidP="00AF50E0">
            <w:r>
              <w:t xml:space="preserve">RE_03</w:t>
            </w:r>
          </w:p>
        </w:tc>
        <w:tc>
          <w:tcPr>
            <w:tcW w:w="7878" w:type="dxa"/>
          </w:tcPr>
          <w:p w14:paraId="4FFD8BDE" w14:textId="77777777" w:rsidR="000F05A4" w:rsidRPr="00447B84" w:rsidRDefault="000F05A4" w:rsidP="00AF50E0">
            <w:r>
              <w:t xml:space="preserve">The Competent Authority / Notified Body wants usability engineering conforming to IEC 62366-1 that demonstrates safe use by the intended users in the intended environment and controls reasonably foreseeable use error to ensure that the human-machine interaction does not itself become a source of patient harm.</w:t>
            </w:r>
          </w:p>
        </w:tc>
        <w:tc>
          <w:tcPr>
            <w:tcW w:w="993" w:type="dxa"/>
          </w:tcPr>
          <w:p w14:paraId="4CEBA32E" w14:textId="2A696767" w:rsidR="000F05A4" w:rsidRPr="00447B84" w:rsidRDefault="000F05A4" w:rsidP="00AF50E0">
            <w:r>
              <w:t xml:space="preserve">DC_06</w:t>
            </w:r>
          </w:p>
        </w:tc>
      </w:tr>
      <w:tr w:rsidR="000F05A4" w:rsidRPr="00447B84" w14:paraId="06E00C42" w14:textId="77777777" w:rsidTr="00AF50E0">
        <w:trPr>
          <w:trHeight w:val="331"/>
        </w:trPr>
        <w:tc>
          <w:tcPr>
            <w:tcW w:w="622" w:type="dxa"/>
          </w:tcPr>
          <w:p w14:paraId="1A808867" w14:textId="77777777" w:rsidR="000F05A4" w:rsidRPr="00447B84" w:rsidRDefault="000F05A4" w:rsidP="00AF50E0">
            <w:r>
              <w:t xml:space="preserve">RE_04</w:t>
            </w:r>
          </w:p>
        </w:tc>
        <w:tc>
          <w:tcPr>
            <w:tcW w:w="7878" w:type="dxa"/>
          </w:tcPr>
          <w:p w14:paraId="4FFD8BDE" w14:textId="77777777" w:rsidR="000F05A4" w:rsidRPr="00447B84" w:rsidRDefault="000F05A4" w:rsidP="00AF50E0">
            <w:r>
              <w:t xml:space="preserve">The Competent Authority / Notified Body wants objective clinical evidence that any AI-driven diagnostic-support function performs as intended across its claimed indications and patient population, with defined performance metrics, validation data, and known limitations to ensure that diagnostic claims are scientifically substantiated before market access is granted.</w:t>
            </w:r>
          </w:p>
        </w:tc>
        <w:tc>
          <w:tcPr>
            <w:tcW w:w="993" w:type="dxa"/>
          </w:tcPr>
          <w:p w14:paraId="4CEBA32E" w14:textId="2A696767" w:rsidR="000F05A4" w:rsidRPr="00447B84" w:rsidRDefault="000F05A4" w:rsidP="00AF50E0">
            <w:r>
              <w:t xml:space="preserve">DC_01, DC_02</w:t>
            </w:r>
          </w:p>
        </w:tc>
      </w:tr>
      <w:tr w:rsidR="000F05A4" w:rsidRPr="00447B84" w14:paraId="06E00C42" w14:textId="77777777" w:rsidTr="00AF50E0">
        <w:trPr>
          <w:trHeight w:val="331"/>
        </w:trPr>
        <w:tc>
          <w:tcPr>
            <w:tcW w:w="622" w:type="dxa"/>
          </w:tcPr>
          <w:p w14:paraId="1A808867" w14:textId="77777777" w:rsidR="000F05A4" w:rsidRPr="00447B84" w:rsidRDefault="000F05A4" w:rsidP="00AF50E0">
            <w:r>
              <w:t xml:space="preserve">RE_05</w:t>
            </w:r>
          </w:p>
        </w:tc>
        <w:tc>
          <w:tcPr>
            <w:tcW w:w="7878" w:type="dxa"/>
          </w:tcPr>
          <w:p w14:paraId="4FFD8BDE" w14:textId="77777777" w:rsidR="000F05A4" w:rsidRPr="00447B84" w:rsidRDefault="000F05A4" w:rsidP="00AF50E0">
            <w:r>
              <w:t xml:space="preserve">The Competent Authority / Notified Body wants any off-the-shelf or third-party software component used in a safety-related function to be identified, qualified, version-controlled, and supported by evidence of its validation and ongoing maintenance to ensure that responsibility and traceability are unbroken even where the manufacturer relies on a component it did not develop.</w:t>
            </w:r>
          </w:p>
        </w:tc>
        <w:tc>
          <w:tcPr>
            <w:tcW w:w="993" w:type="dxa"/>
          </w:tcPr>
          <w:p w14:paraId="4CEBA32E" w14:textId="2A696767" w:rsidR="000F05A4" w:rsidRPr="00447B84" w:rsidRDefault="000F05A4" w:rsidP="00AF50E0">
            <w:r>
              <w:t xml:space="preserve">DC_01, DC_06</w:t>
            </w:r>
          </w:p>
        </w:tc>
      </w:tr>
      <w:tr w:rsidR="000F05A4" w:rsidRPr="00447B84" w14:paraId="06E00C42" w14:textId="77777777" w:rsidTr="00AF50E0">
        <w:trPr>
          <w:trHeight w:val="331"/>
        </w:trPr>
        <w:tc>
          <w:tcPr>
            <w:tcW w:w="622" w:type="dxa"/>
          </w:tcPr>
          <w:p w14:paraId="1A808867" w14:textId="77777777" w:rsidR="000F05A4" w:rsidRPr="00447B84" w:rsidRDefault="000F05A4" w:rsidP="00AF50E0">
            <w:r>
              <w:t xml:space="preserve">RE_06</w:t>
            </w:r>
          </w:p>
        </w:tc>
        <w:tc>
          <w:tcPr>
            <w:tcW w:w="7878" w:type="dxa"/>
          </w:tcPr>
          <w:p w14:paraId="4FFD8BDE" w14:textId="77777777" w:rsidR="000F05A4" w:rsidRPr="00447B84" w:rsidRDefault="000F05A4" w:rsidP="00AF50E0">
            <w:r>
              <w:t xml:space="preserve">The Competent Authority / Notified Body wants clinical alarm systems to conform to the applicable alarm-system standard such as IEC 60601-1-8, with defined alarm priorities, signals, and fault detection to ensure that critical conditions and equipment faults are communicated unambiguously and cannot be silently lost.</w:t>
            </w:r>
          </w:p>
        </w:tc>
        <w:tc>
          <w:tcPr>
            <w:tcW w:w="993" w:type="dxa"/>
          </w:tcPr>
          <w:p w14:paraId="4CEBA32E" w14:textId="2A696767" w:rsidR="000F05A4" w:rsidRPr="00447B84" w:rsidRDefault="000F05A4" w:rsidP="00AF50E0">
            <w:r>
              <w:t xml:space="preserve">DC_04</w:t>
            </w:r>
          </w:p>
        </w:tc>
      </w:tr>
      <w:tr w:rsidR="000F05A4" w:rsidRPr="00447B84" w14:paraId="06E00C42" w14:textId="77777777" w:rsidTr="00AF50E0">
        <w:trPr>
          <w:trHeight w:val="331"/>
        </w:trPr>
        <w:tc>
          <w:tcPr>
            <w:tcW w:w="622" w:type="dxa"/>
          </w:tcPr>
          <w:p w14:paraId="1A808867" w14:textId="77777777" w:rsidR="000F05A4" w:rsidRPr="00447B84" w:rsidRDefault="000F05A4" w:rsidP="00AF50E0">
            <w:r>
              <w:t xml:space="preserve">RE_07</w:t>
            </w:r>
          </w:p>
        </w:tc>
        <w:tc>
          <w:tcPr>
            <w:tcW w:w="7878" w:type="dxa"/>
          </w:tcPr>
          <w:p w14:paraId="4FFD8BDE" w14:textId="77777777" w:rsidR="000F05A4" w:rsidRPr="00447B84" w:rsidRDefault="000F05A4" w:rsidP="00AF50E0">
            <w:r>
              <w:t xml:space="preserve">The Competent Authority / Notified Body wants the device to meet cybersecurity and data-protection obligations, securing patient data in storage and transit and protecting clinical function against compromise to ensure confidentiality, integrity, and availability of safety-relevant data and continued safe operation.</w:t>
            </w:r>
          </w:p>
        </w:tc>
        <w:tc>
          <w:tcPr>
            <w:tcW w:w="993" w:type="dxa"/>
          </w:tcPr>
          <w:p w14:paraId="4CEBA32E" w14:textId="2A696767" w:rsidR="000F05A4" w:rsidRPr="00447B84" w:rsidRDefault="000F05A4" w:rsidP="00AF50E0">
            <w:r>
              <w:t xml:space="preserve">DC_05</w:t>
            </w:r>
          </w:p>
        </w:tc>
      </w:tr>
      <w:tr w:rsidR="000F05A4" w:rsidRPr="00447B84" w14:paraId="06E00C42" w14:textId="77777777" w:rsidTr="00AF50E0">
        <w:trPr>
          <w:trHeight w:val="331"/>
        </w:trPr>
        <w:tc>
          <w:tcPr>
            <w:tcW w:w="622" w:type="dxa"/>
          </w:tcPr>
          <w:p w14:paraId="1A808867" w14:textId="77777777" w:rsidR="000F05A4" w:rsidRPr="00447B84" w:rsidRDefault="000F05A4" w:rsidP="00AF50E0">
            <w:r>
              <w:t xml:space="preserve">RE_08</w:t>
            </w:r>
          </w:p>
        </w:tc>
        <w:tc>
          <w:tcPr>
            <w:tcW w:w="7878" w:type="dxa"/>
          </w:tcPr>
          <w:p w14:paraId="4FFD8BDE" w14:textId="77777777" w:rsidR="000F05A4" w:rsidRPr="00447B84" w:rsidRDefault="000F05A4" w:rsidP="00AF50E0">
            <w:r>
              <w:t xml:space="preserve">The Competent Authority / Notified Body wants any exchange of patient or diagnostic data with external information systems to use recognised interoperability standards such as HL7 or FHIR with defined interface specifications to ensure that data is transferred without loss, corruption, or misinterpretation across system boundaries.</w:t>
            </w:r>
          </w:p>
        </w:tc>
        <w:tc>
          <w:tcPr>
            <w:tcW w:w="993" w:type="dxa"/>
          </w:tcPr>
          <w:p w14:paraId="4CEBA32E" w14:textId="2A696767" w:rsidR="000F05A4" w:rsidRPr="00447B84" w:rsidRDefault="000F05A4" w:rsidP="00AF50E0">
            <w:r>
              <w:t xml:space="preserve">DC_05</w:t>
            </w:r>
          </w:p>
        </w:tc>
      </w:tr>
      <w:tr w:rsidR="000F05A4" w:rsidRPr="00447B84" w14:paraId="06E00C42" w14:textId="77777777" w:rsidTr="00AF50E0">
        <w:trPr>
          <w:trHeight w:val="331"/>
        </w:trPr>
        <w:tc>
          <w:tcPr>
            <w:tcW w:w="622" w:type="dxa"/>
          </w:tcPr>
          <w:p w14:paraId="1A808867" w14:textId="77777777" w:rsidR="000F05A4" w:rsidRPr="00447B84" w:rsidRDefault="000F05A4" w:rsidP="00AF50E0">
            <w:r>
              <w:t xml:space="preserve">RE_09</w:t>
            </w:r>
          </w:p>
        </w:tc>
        <w:tc>
          <w:tcPr>
            <w:tcW w:w="7878" w:type="dxa"/>
          </w:tcPr>
          <w:p w14:paraId="4FFD8BDE" w14:textId="77777777" w:rsidR="000F05A4" w:rsidRPr="00447B84" w:rsidRDefault="000F05A4" w:rsidP="00AF50E0">
            <w:r>
              <w:t xml:space="preserve">The Competent Authority / Notified Body wants the device to carry labelling, instructions for use, and competency-based training provisions that convey intended use, limitations, warnings, and the meaning of automated diagnostic output to ensure that trained users operate the device safely and do not over-rely on its suggestions.</w:t>
            </w:r>
          </w:p>
        </w:tc>
        <w:tc>
          <w:tcPr>
            <w:tcW w:w="993" w:type="dxa"/>
          </w:tcPr>
          <w:p w14:paraId="4CEBA32E" w14:textId="2A696767" w:rsidR="000F05A4" w:rsidRPr="00447B84" w:rsidRDefault="000F05A4" w:rsidP="00AF50E0">
            <w:r>
              <w:t xml:space="preserve">DC_02, DC_06</w:t>
            </w:r>
          </w:p>
        </w:tc>
      </w:tr>
      <w:tr w:rsidR="000F05A4" w:rsidRPr="00447B84" w14:paraId="06E00C42" w14:textId="77777777" w:rsidTr="00AF50E0">
        <w:trPr>
          <w:trHeight w:val="331"/>
        </w:trPr>
        <w:tc>
          <w:tcPr>
            <w:tcW w:w="622" w:type="dxa"/>
          </w:tcPr>
          <w:p w14:paraId="1A808867" w14:textId="77777777" w:rsidR="000F05A4" w:rsidRPr="00447B84" w:rsidRDefault="000F05A4" w:rsidP="00AF50E0">
            <w:r>
              <w:t xml:space="preserve">RE_10</w:t>
            </w:r>
          </w:p>
        </w:tc>
        <w:tc>
          <w:tcPr>
            <w:tcW w:w="7878" w:type="dxa"/>
          </w:tcPr>
          <w:p w14:paraId="4FFD8BDE" w14:textId="77777777" w:rsidR="000F05A4" w:rsidRPr="00447B84" w:rsidRDefault="000F05A4" w:rsidP="00AF50E0">
            <w:r>
              <w:t xml:space="preserve">The Competent Authority / Notified Body wants the manufacturer to maintain a post-market surveillance and vigilance system that monitors field performance, reports serious incidents, and triggers corrective and field-safety actions to ensure that safety obligations continue after market access and that emerging risks are detected and corrected.</w:t>
            </w:r>
          </w:p>
        </w:tc>
        <w:tc>
          <w:tcPr>
            <w:tcW w:w="993" w:type="dxa"/>
          </w:tcPr>
          <w:p w14:paraId="4CEBA32E" w14:textId="2A696767" w:rsidR="000F05A4" w:rsidRPr="00447B84" w:rsidRDefault="000F05A4" w:rsidP="00AF50E0">
            <w:r>
              <w:t xml:space="preserve">DC_06</w:t>
            </w:r>
          </w:p>
        </w:tc>
      </w:tr>
    </w:tbl>
    <w:p w14:paraId="16E50532" w14:textId="28D202A1" w:rsidR="000F05A4" w:rsidRPr="00447B84" w:rsidRDefault="000F05A4" w:rsidP="000F05A4">
      <w:r w:rsidRPr="00447B84">
        <w:t xml:space="preserve">Format: </w:t>
      </w:r>
      <w:r w:rsidR="00BD07F6">
        <w:t>The</w:t>
      </w:r>
      <w:r>
        <w:t xml:space="preserve"> </w:t>
      </w:r>
      <w:r w:rsidRPr="00447B84">
        <w:t>&lt;</w:t>
      </w:r>
      <w:r>
        <w:t>regulatory stakeholder</w:t>
      </w:r>
      <w:r w:rsidRPr="00447B84">
        <w:t xml:space="preserve">&gt; </w:t>
      </w:r>
      <w:r>
        <w:t>want</w:t>
      </w:r>
      <w:r w:rsidR="00BD07F6">
        <w:t>s</w:t>
      </w:r>
      <w:r>
        <w:t xml:space="preserve"> </w:t>
      </w:r>
      <w:r w:rsidRPr="00447B84">
        <w:t xml:space="preserve">&lt;expectation&gt; </w:t>
      </w:r>
      <w:r w:rsidR="00BD07F6">
        <w:t>to</w:t>
      </w:r>
      <w:r w:rsidRPr="00447B84">
        <w:t xml:space="preserve"> &lt;benefit driver&gt;</w:t>
      </w:r>
    </w:p>
    <w:p w14:paraId="6B0501D0" w14:textId="77777777" w:rsidR="000F05A4" w:rsidRPr="00447B84" w:rsidRDefault="000F05A4" w:rsidP="000F05A4"/>
    <w:bookmarkEnd w:id="29"/>
    <w:p w14:paraId="51DC8564" w14:textId="77777777" w:rsidR="00C95F45" w:rsidRDefault="00C95F45" w:rsidP="00C95F45">
      <w:r w:rsidRPr="00447B84">
        <w:t>For the identified stakeholder the corresponding expectations are elicited that again are written in a way that they are “product free”. Meaning that they could apply to all products in the problem domain, including your competitor. The stakeholder expectations are the so-called problem statements because they refine the problem domain in more detail.</w:t>
      </w:r>
    </w:p>
    <w:p w14:paraId="16528C83" w14:textId="77777777" w:rsidR="00DF2CE4" w:rsidRPr="00447B84" w:rsidRDefault="00DF2CE4" w:rsidP="00C95F45"/>
    <w:p w14:paraId="336FA155" w14:textId="77777777" w:rsidR="00937C6A" w:rsidRPr="00447B84" w:rsidRDefault="00937C6A" w:rsidP="00937C6A">
      <w:pPr>
        <w:pStyle w:val="Heading3"/>
      </w:pPr>
      <w:bookmarkStart w:id="31" w:name="_Toc228476873"/>
      <w:r w:rsidRPr="00447B84">
        <w:t>Ideal Product Model</w:t>
      </w:r>
      <w:bookmarkEnd w:id="31"/>
    </w:p>
    <w:p w14:paraId="5C8D1B22" w14:textId="77777777" w:rsidR="00937C6A" w:rsidRPr="00447B84" w:rsidRDefault="00937C6A" w:rsidP="00937C6A">
      <w:r w:rsidRPr="00447B84">
        <w:t>The Ideal Product Model is a core element of the value proposition, serving as a blueprint to align stakeholder expectations with product capabilities. It defines the key features, performance standards, and user interactions required to meet critical needs while enabling innovation. By creating a clear, shared vision of the end product, the Ideal Product Model minimizes ambiguity, accelerates development, and ensures the final product delivers maximum value to users, businesses, and regulatory stakeholders.</w:t>
      </w:r>
    </w:p>
    <w:p w14:paraId="2C56DEB7" w14:textId="30815E97" w:rsidR="00937C6A" w:rsidRPr="00447B84" w:rsidRDefault="00937C6A" w:rsidP="00937C6A"/>
    <w:p w14:paraId="1BAAD385" w14:textId="77777777" w:rsidR="00937C6A" w:rsidRPr="00447B84" w:rsidRDefault="00937C6A" w:rsidP="00937C6A">
      <w:pPr>
        <w:sectPr w:rsidR="00937C6A" w:rsidRPr="00447B84" w:rsidSect="00F64DE3">
          <w:headerReference w:type="default" r:id="rId9"/>
          <w:footerReference w:type="default" r:id="rId10"/>
          <w:headerReference w:type="first" r:id="rId11"/>
          <w:footerReference w:type="first" r:id="rId12"/>
          <w:headerReference w:type="even" r:id="rId19"/>
          <w:pgSz w:w="12240" w:h="15840"/>
          <w:pgMar w:top="1417" w:right="1325" w:bottom="851" w:left="1417" w:header="284" w:footer="264" w:gutter="0"/>
          <w:cols w:space="708"/>
          <w:titlePg/>
          <w:docGrid w:linePitch="360"/>
        </w:sectPr>
      </w:pPr>
    </w:p>
    <w:tbl>
      <w:tblPr>
        <w:tblStyle w:val="TableGrid"/>
        <w:tblW w:w="13745" w:type="dxa"/>
        <w:tblInd w:w="-714" w:type="dxa"/>
        <w:tblLook w:val="04A0" w:firstRow="1" w:lastRow="0" w:firstColumn="1" w:lastColumn="0" w:noHBand="0" w:noVBand="1"/>
      </w:tblPr>
      <w:tblGrid>
        <w:gridCol w:w="869"/>
        <w:gridCol w:w="1903"/>
        <w:gridCol w:w="1463"/>
        <w:gridCol w:w="2186"/>
        <w:gridCol w:w="1063"/>
        <w:gridCol w:w="1041"/>
        <w:gridCol w:w="976"/>
        <w:gridCol w:w="976"/>
        <w:gridCol w:w="3268"/>
      </w:tblGrid>
      <w:tr w:rsidR="00937C6A" w:rsidRPr="00447B84" w14:paraId="335BF970" w14:textId="77777777" w:rsidTr="00937C6A">
        <w:tc>
          <w:tcPr>
            <w:tcW w:w="869" w:type="dxa"/>
            <w:shd w:val="clear" w:color="auto" w:fill="BFBFBF" w:themeFill="background1" w:themeFillShade="BF"/>
          </w:tcPr>
          <w:p w14:paraId="03816246" w14:textId="77777777" w:rsidR="00937C6A" w:rsidRPr="00447B84" w:rsidRDefault="00937C6A" w:rsidP="001D63E0">
            <w:r w:rsidRPr="00447B84">
              <w:lastRenderedPageBreak/>
              <w:t>ID</w:t>
            </w:r>
          </w:p>
        </w:tc>
        <w:tc>
          <w:tcPr>
            <w:tcW w:w="1903" w:type="dxa"/>
            <w:shd w:val="clear" w:color="auto" w:fill="BFBFBF" w:themeFill="background1" w:themeFillShade="BF"/>
          </w:tcPr>
          <w:p w14:paraId="15A3B973" w14:textId="77777777" w:rsidR="00937C6A" w:rsidRPr="00447B84" w:rsidRDefault="00937C6A" w:rsidP="001D63E0">
            <w:r w:rsidRPr="00447B84">
              <w:t>Benefit Driver</w:t>
            </w:r>
          </w:p>
        </w:tc>
        <w:tc>
          <w:tcPr>
            <w:tcW w:w="1463" w:type="dxa"/>
            <w:shd w:val="clear" w:color="auto" w:fill="BFBFBF" w:themeFill="background1" w:themeFillShade="BF"/>
          </w:tcPr>
          <w:p w14:paraId="450E3616" w14:textId="77777777" w:rsidR="00937C6A" w:rsidRPr="00447B84" w:rsidRDefault="00937C6A" w:rsidP="001D63E0">
            <w:r w:rsidRPr="00447B84">
              <w:t>Expectation</w:t>
            </w:r>
          </w:p>
        </w:tc>
        <w:tc>
          <w:tcPr>
            <w:tcW w:w="2186" w:type="dxa"/>
            <w:shd w:val="clear" w:color="auto" w:fill="BFBFBF" w:themeFill="background1" w:themeFillShade="BF"/>
          </w:tcPr>
          <w:p w14:paraId="4D3DC481" w14:textId="77777777" w:rsidR="00937C6A" w:rsidRPr="00447B84" w:rsidRDefault="00937C6A" w:rsidP="001D63E0">
            <w:r w:rsidRPr="00447B84">
              <w:t>Proposition Attributes</w:t>
            </w:r>
          </w:p>
        </w:tc>
        <w:tc>
          <w:tcPr>
            <w:tcW w:w="1063" w:type="dxa"/>
            <w:shd w:val="clear" w:color="auto" w:fill="BFBFBF" w:themeFill="background1" w:themeFillShade="BF"/>
          </w:tcPr>
          <w:p w14:paraId="55A872E3" w14:textId="77777777" w:rsidR="00937C6A" w:rsidRPr="00447B84" w:rsidRDefault="00937C6A" w:rsidP="001D63E0">
            <w:pPr>
              <w:jc w:val="center"/>
            </w:pPr>
            <w:r w:rsidRPr="00447B84">
              <w:t>Superior to</w:t>
            </w:r>
          </w:p>
        </w:tc>
        <w:tc>
          <w:tcPr>
            <w:tcW w:w="1041" w:type="dxa"/>
            <w:shd w:val="clear" w:color="auto" w:fill="BFBFBF" w:themeFill="background1" w:themeFillShade="BF"/>
          </w:tcPr>
          <w:p w14:paraId="3A4C4921" w14:textId="77777777" w:rsidR="00937C6A" w:rsidRPr="00447B84" w:rsidRDefault="00937C6A" w:rsidP="001D63E0">
            <w:pPr>
              <w:jc w:val="center"/>
            </w:pPr>
            <w:r w:rsidRPr="00447B84">
              <w:t>Priority</w:t>
            </w:r>
          </w:p>
        </w:tc>
        <w:tc>
          <w:tcPr>
            <w:tcW w:w="976" w:type="dxa"/>
            <w:shd w:val="clear" w:color="auto" w:fill="BFBFBF" w:themeFill="background1" w:themeFillShade="BF"/>
          </w:tcPr>
          <w:p w14:paraId="1B9E4896" w14:textId="77777777" w:rsidR="00937C6A" w:rsidRPr="00447B84" w:rsidRDefault="00937C6A" w:rsidP="001D63E0">
            <w:pPr>
              <w:jc w:val="center"/>
            </w:pPr>
            <w:r w:rsidRPr="00447B84">
              <w:t>Feasible</w:t>
            </w:r>
          </w:p>
        </w:tc>
        <w:tc>
          <w:tcPr>
            <w:tcW w:w="976" w:type="dxa"/>
            <w:shd w:val="clear" w:color="auto" w:fill="BFBFBF" w:themeFill="background1" w:themeFillShade="BF"/>
          </w:tcPr>
          <w:p w14:paraId="225374EA" w14:textId="77777777" w:rsidR="00937C6A" w:rsidRPr="00447B84" w:rsidRDefault="00937C6A" w:rsidP="001D63E0">
            <w:pPr>
              <w:jc w:val="center"/>
            </w:pPr>
            <w:r w:rsidRPr="00447B84">
              <w:t>Risk</w:t>
            </w:r>
          </w:p>
        </w:tc>
        <w:tc>
          <w:tcPr>
            <w:tcW w:w="3268" w:type="dxa"/>
            <w:shd w:val="clear" w:color="auto" w:fill="BFBFBF" w:themeFill="background1" w:themeFillShade="BF"/>
          </w:tcPr>
          <w:p w14:paraId="76B9075A" w14:textId="77777777" w:rsidR="00937C6A" w:rsidRPr="00447B84" w:rsidRDefault="00937C6A" w:rsidP="001D63E0">
            <w:r w:rsidRPr="00447B84">
              <w:t>Rationale</w:t>
            </w:r>
          </w:p>
        </w:tc>
      </w:tr>
      <w:tr w:rsidR="00937C6A" w:rsidRPr="00447B84" w14:paraId="1D7358F1" w14:textId="77777777" w:rsidTr="00937C6A">
        <w:tc>
          <w:tcPr>
            <w:tcW w:w="869" w:type="dxa"/>
          </w:tcPr>
          <w:p w14:paraId="6A7D0D56" w14:textId="77777777" w:rsidR="00937C6A" w:rsidRPr="00447B84" w:rsidRDefault="00937C6A" w:rsidP="001D63E0">
            <w:r>
              <w:t xml:space="preserve">KA_01</w:t>
            </w:r>
          </w:p>
        </w:tc>
        <w:tc>
          <w:tcPr>
            <w:tcW w:w="1903" w:type="dxa"/>
          </w:tcPr>
          <w:p w14:paraId="5A75794D" w14:textId="77777777" w:rsidR="00937C6A" w:rsidRPr="00447B84" w:rsidRDefault="00937C6A" w:rsidP="001D63E0">
            <w:r>
              <w:t xml:space="preserve">Faster path to a working diagnosis</w:t>
            </w:r>
          </w:p>
        </w:tc>
        <w:tc>
          <w:tcPr>
            <w:tcW w:w="1463" w:type="dxa"/>
          </w:tcPr>
          <w:p w14:paraId="67BB6FBD" w14:textId="305BABFA" w:rsidR="00BA094A" w:rsidRPr="00447B84" w:rsidRDefault="00BA094A" w:rsidP="001D63E0">
            <w:r>
              <w:t xml:space="preserve">UE_02, ME_08, BE_03, RE_04</w:t>
            </w:r>
          </w:p>
        </w:tc>
        <w:tc>
          <w:tcPr>
            <w:tcW w:w="2186" w:type="dxa"/>
          </w:tcPr>
          <w:p w14:paraId="1CBA8DAA" w14:textId="77777777" w:rsidR="00937C6A" w:rsidRPr="00447B84" w:rsidRDefault="00937C6A" w:rsidP="001D63E0">
            <w:r>
              <w:t xml:space="preserve">MMSS diagnostic pipeline (DPREC pre-processing ≤800 ms, DPROC post-processing ≤200 ms, DEC connector ≤800 ms) that conditions acquired vital signs, invokes the off-the-shelf Open Evidence model, and renders ranked candidates within ≤1 s of receipt; predictive convergence within the 2-min ALGOS budget is owned by the external engine, not by MMSS</w:t>
            </w:r>
          </w:p>
        </w:tc>
        <w:tc>
          <w:tcPr>
            <w:tcW w:w="1063" w:type="dxa"/>
          </w:tcPr>
          <w:p w14:paraId="3BD96ABB" w14:textId="77777777" w:rsidR="00937C6A" w:rsidRPr="00447B84" w:rsidRDefault="00937C6A" w:rsidP="001D63E0">
            <w:pPr>
              <w:jc w:val="center"/>
            </w:pPr>
            <w:r>
              <w:t xml:space="preserve">Today's passive monitors offer no interpretation — only raw vital signs — leaving the full diagnostic cognitive load on the clinician</w:t>
            </w:r>
          </w:p>
        </w:tc>
        <w:tc>
          <w:tcPr>
            <w:tcW w:w="1041" w:type="dxa"/>
          </w:tcPr>
          <w:p w14:paraId="1EE055B6" w14:textId="77777777" w:rsidR="00937C6A" w:rsidRPr="00447B84" w:rsidRDefault="00937C6A" w:rsidP="001D63E0">
            <w:pPr>
              <w:jc w:val="center"/>
            </w:pPr>
            <w:r>
              <w:t xml:space="preserve">High</w:t>
            </w:r>
          </w:p>
        </w:tc>
        <w:tc>
          <w:tcPr>
            <w:tcW w:w="976" w:type="dxa"/>
          </w:tcPr>
          <w:p w14:paraId="1F44EF6D" w14:textId="77777777" w:rsidR="00937C6A" w:rsidRPr="00447B84" w:rsidRDefault="00937C6A" w:rsidP="001D63E0">
            <w:pPr>
              <w:jc w:val="center"/>
            </w:pPr>
            <w:r>
              <w:t xml:space="preserve">Conditional — depends on Open Evidence delivering structured candidates and clearing regulatory validation; the 2-min convergence is an ALGOS budget MMSS cannot guarantee, MMSS only owns the ≤800/≤200 ms pre/post-processing budgets. Business condition: the manufacturer can only stand behind the diagnostic claim to the extent the supplier's validation evidence and clearance status are contractually transferable (BE_04)</w:t>
            </w:r>
          </w:p>
        </w:tc>
        <w:tc>
          <w:tcPr>
            <w:tcW w:w="976" w:type="dxa"/>
            <w:shd w:val="clear" w:color="auto" w:fill="FF0000"/>
          </w:tcPr>
          <w:p w14:paraId="32A1E6F0" w14:textId="77777777" w:rsidR="00937C6A" w:rsidRPr="00447B84" w:rsidRDefault="00937C6A" w:rsidP="001D63E0">
            <w:pPr>
              <w:jc w:val="center"/>
            </w:pPr>
            <w:r>
              <w:t xml:space="preserve">R_01 (clearance delays gate first revenue), R_02 (model validation complexity), R_03 (real-time integration to external engine); liability — the legal manufacturer carries device-level responsibility for a diagnostic claim built on a component it did not develop, so any gap in the supplier's clearance/validation evidence becomes the manufacturer's regulatory and product-liability exposure</w:t>
            </w:r>
          </w:p>
        </w:tc>
        <w:tc>
          <w:tcPr>
            <w:tcW w:w="3268" w:type="dxa"/>
          </w:tcPr>
          <w:p w14:paraId="082563D3" w14:textId="77777777" w:rsidR="00937C6A" w:rsidRPr="00447B84" w:rsidRDefault="00937C6A" w:rsidP="001D63E0">
            <w:r>
              <w:t xml:space="preserve">The defining differentiator that turns a passive monitor into an active decision-support tool; off-the-shelf model mandated to bound validation risk and transfer clearance risk, but the manufacturer retains residual responsibility for the integrated device</w:t>
            </w:r>
          </w:p>
        </w:tc>
      </w:tr>
      <w:tr w:rsidR="00937C6A" w:rsidRPr="00447B84" w14:paraId="1D7358F1" w14:textId="77777777" w:rsidTr="00937C6A">
        <w:tc>
          <w:tcPr>
            <w:tcW w:w="869" w:type="dxa"/>
          </w:tcPr>
          <w:p w14:paraId="6A7D0D56" w14:textId="77777777" w:rsidR="00937C6A" w:rsidRPr="00447B84" w:rsidRDefault="00937C6A" w:rsidP="001D63E0">
            <w:r>
              <w:t xml:space="preserve">KA_02</w:t>
            </w:r>
          </w:p>
        </w:tc>
        <w:tc>
          <w:tcPr>
            <w:tcW w:w="1903" w:type="dxa"/>
          </w:tcPr>
          <w:p w14:paraId="5A75794D" w14:textId="77777777" w:rsidR="00937C6A" w:rsidRPr="00447B84" w:rsidRDefault="00937C6A" w:rsidP="001D63E0">
            <w:r>
              <w:t xml:space="preserve">Trust calibrated to the evidence</w:t>
            </w:r>
          </w:p>
        </w:tc>
        <w:tc>
          <w:tcPr>
            <w:tcW w:w="1463" w:type="dxa"/>
          </w:tcPr>
          <w:p w14:paraId="67BB6FBD" w14:textId="305BABFA" w:rsidR="00BA094A" w:rsidRPr="00447B84" w:rsidRDefault="00BA094A" w:rsidP="001D63E0">
            <w:r>
              <w:t xml:space="preserve">UE_03, RE_04, RE_09</w:t>
            </w:r>
          </w:p>
        </w:tc>
        <w:tc>
          <w:tcPr>
            <w:tcW w:w="2186" w:type="dxa"/>
          </w:tcPr>
          <w:p w14:paraId="1CBA8DAA" w14:textId="77777777" w:rsidR="00937C6A" w:rsidRPr="00447B84" w:rsidRDefault="00937C6A" w:rsidP="001D63E0">
            <w:r>
              <w:t xml:space="preserve">Transparent diagnostic presentation — basis, confidence/ranking, and known limitations rendered by DPROC alongside each candidate within the ≤1 s display budget so the clinician applies their own judgement</w:t>
            </w:r>
          </w:p>
        </w:tc>
        <w:tc>
          <w:tcPr>
            <w:tcW w:w="1063" w:type="dxa"/>
          </w:tcPr>
          <w:p w14:paraId="3BD96ABB" w14:textId="77777777" w:rsidR="00937C6A" w:rsidRPr="00447B84" w:rsidRDefault="00937C6A" w:rsidP="001D63E0">
            <w:pPr>
              <w:jc w:val="center"/>
            </w:pPr>
            <w:r>
              <w:t xml:space="preserve">Competitors that surface AI output without confidence or basis invite over-trust; passive monitors offer nothing to calibrate against</w:t>
            </w:r>
          </w:p>
        </w:tc>
        <w:tc>
          <w:tcPr>
            <w:tcW w:w="1041" w:type="dxa"/>
          </w:tcPr>
          <w:p w14:paraId="1EE055B6" w14:textId="77777777" w:rsidR="00937C6A" w:rsidRPr="00447B84" w:rsidRDefault="00937C6A" w:rsidP="001D63E0">
            <w:pPr>
              <w:jc w:val="center"/>
            </w:pPr>
            <w:r>
              <w:t xml:space="preserve">High</w:t>
            </w:r>
          </w:p>
        </w:tc>
        <w:tc>
          <w:tcPr>
            <w:tcW w:w="976" w:type="dxa"/>
          </w:tcPr>
          <w:p w14:paraId="1F44EF6D" w14:textId="77777777" w:rsidR="00937C6A" w:rsidRPr="00447B84" w:rsidRDefault="00937C6A" w:rsidP="001D63E0">
            <w:pPr>
              <w:jc w:val="center"/>
            </w:pPr>
            <w:r>
              <w:t xml:space="preserve">Conditional — rendering is within MMSS UI scope, but the basis/confidence/limitations content must be supplied in the Open Evidence structured output; MMSS cannot synthesise data the off-the-shelf model does not emit. Business condition: the supplier contract (BE_04) must guarantee delivery and stability of confidence/basis/limitations fields, since the manufacturer cannot make a transparency claim it cannot source</w:t>
            </w:r>
          </w:p>
        </w:tc>
        <w:tc>
          <w:tcPr>
            <w:tcW w:w="976" w:type="dxa"/>
            <w:shd w:val="clear" w:color="auto" w:fill="FF0000"/>
          </w:tcPr>
          <w:p w14:paraId="32A1E6F0" w14:textId="77777777" w:rsidR="00937C6A" w:rsidRPr="00447B84" w:rsidRDefault="00937C6A" w:rsidP="001D63E0">
            <w:pPr>
              <w:jc w:val="center"/>
            </w:pPr>
            <w:r>
              <w:t xml:space="preserve">R_05 (clinician misinterpretation of AI candidates); R_03 (incomplete structured output from external engine); liability — this is the primary control against the over-reliance hazard; if the manufacturer markets diagnostic output without defensible, labelled confidence/limitations it carries direct liability for foreseeable misinterpretation (R_05 is Critical), making this transparency the manufacturer's chief liability shield, not a cosmetic feature</w:t>
            </w:r>
          </w:p>
        </w:tc>
        <w:tc>
          <w:tcPr>
            <w:tcW w:w="3268" w:type="dxa"/>
          </w:tcPr>
          <w:p w14:paraId="082563D3" w14:textId="77777777" w:rsidR="00937C6A" w:rsidRPr="00447B84" w:rsidRDefault="00937C6A" w:rsidP="001D63E0">
            <w:r>
              <w:t xml:space="preserve">Mitigates over-reliance on automation and is required for safe-use and clinical-evidence clearance; load-bearing for the manufacturer's defensible-residual-risk argument (BE_02)</w:t>
            </w:r>
          </w:p>
        </w:tc>
      </w:tr>
      <w:tr w:rsidR="00937C6A" w:rsidRPr="00447B84" w14:paraId="1D7358F1" w14:textId="77777777" w:rsidTr="00937C6A">
        <w:tc>
          <w:tcPr>
            <w:tcW w:w="869" w:type="dxa"/>
          </w:tcPr>
          <w:p w14:paraId="6A7D0D56" w14:textId="77777777" w:rsidR="00937C6A" w:rsidRPr="00447B84" w:rsidRDefault="00937C6A" w:rsidP="001D63E0">
            <w:r>
              <w:t xml:space="preserve">KA_03</w:t>
            </w:r>
          </w:p>
        </w:tc>
        <w:tc>
          <w:tcPr>
            <w:tcW w:w="1903" w:type="dxa"/>
          </w:tcPr>
          <w:p w14:paraId="5A75794D" w14:textId="77777777" w:rsidR="00937C6A" w:rsidRPr="00447B84" w:rsidRDefault="00937C6A" w:rsidP="001D63E0">
            <w:r>
              <w:t xml:space="preserve">No silent diagnostic gap</w:t>
            </w:r>
          </w:p>
        </w:tc>
        <w:tc>
          <w:tcPr>
            <w:tcW w:w="1463" w:type="dxa"/>
          </w:tcPr>
          <w:p w14:paraId="67BB6FBD" w14:textId="305BABFA" w:rsidR="00BA094A" w:rsidRPr="00447B84" w:rsidRDefault="00BA094A" w:rsidP="001D63E0">
            <w:r>
              <w:t xml:space="preserve">UE_06, BE_09, RE_09</w:t>
            </w:r>
          </w:p>
        </w:tc>
        <w:tc>
          <w:tcPr>
            <w:tcW w:w="2186" w:type="dxa"/>
          </w:tcPr>
          <w:p w14:paraId="1CBA8DAA" w14:textId="77777777" w:rsidR="00937C6A" w:rsidRPr="00447B84" w:rsidRDefault="00937C6A" w:rsidP="001D63E0">
            <w:r>
              <w:t xml:space="preserve">MMSS detects absence of a candidate within the 2-minute ALGOS window and shows an explicit on-screen timeout notification, backed by the independent ALGOS audible timeout signal, so the clinician falls back to standard assessment</w:t>
            </w:r>
          </w:p>
        </w:tc>
        <w:tc>
          <w:tcPr>
            <w:tcW w:w="1063" w:type="dxa"/>
          </w:tcPr>
          <w:p w14:paraId="3BD96ABB" w14:textId="77777777" w:rsidR="00937C6A" w:rsidRPr="00447B84" w:rsidRDefault="00937C6A" w:rsidP="001D63E0">
            <w:pPr>
              <w:jc w:val="center"/>
            </w:pPr>
            <w:r>
              <w:t xml:space="preserve">Passive monitors have no diagnostic function to fail; a non-transparent AID could leave the clinician waiting indefinitely</w:t>
            </w:r>
          </w:p>
        </w:tc>
        <w:tc>
          <w:tcPr>
            <w:tcW w:w="1041" w:type="dxa"/>
          </w:tcPr>
          <w:p w14:paraId="1EE055B6" w14:textId="77777777" w:rsidR="00937C6A" w:rsidRPr="00447B84" w:rsidRDefault="00937C6A" w:rsidP="001D63E0">
            <w:pPr>
              <w:jc w:val="center"/>
            </w:pPr>
            <w:r>
              <w:t xml:space="preserve">High</w:t>
            </w:r>
          </w:p>
        </w:tc>
        <w:tc>
          <w:tcPr>
            <w:tcW w:w="976" w:type="dxa"/>
          </w:tcPr>
          <w:p w14:paraId="1F44EF6D" w14:textId="77777777" w:rsidR="00937C6A" w:rsidRPr="00447B84" w:rsidRDefault="00937C6A" w:rsidP="001D63E0">
            <w:pPr>
              <w:jc w:val="center"/>
            </w:pPr>
            <w:r>
              <w:t xml:space="preserve">Yes — visual timeout detection/notification is MMSS logic; the independent audible path is an ALGOS-side mitigation already assumed, keeping the safety control off the single MMSS path</w:t>
            </w:r>
          </w:p>
        </w:tc>
        <w:tc>
          <w:tcPr>
            <w:tcW w:w="976" w:type="dxa"/>
            <w:shd w:val="clear" w:color="auto" w:fill="FF0000"/>
          </w:tcPr>
          <w:p w14:paraId="32A1E6F0" w14:textId="77777777" w:rsidR="00937C6A" w:rsidRPr="00447B84" w:rsidRDefault="00937C6A" w:rsidP="001D63E0">
            <w:pPr>
              <w:jc w:val="center"/>
            </w:pPr>
            <w:r>
              <w:t xml:space="preserve">R_06 (timeout not communicated → treatment delay)</w:t>
            </w:r>
          </w:p>
        </w:tc>
        <w:tc>
          <w:tcPr>
            <w:tcW w:w="3268" w:type="dxa"/>
          </w:tcPr>
          <w:p w14:paraId="082563D3" w14:textId="77777777" w:rsidR="00937C6A" w:rsidRPr="00447B84" w:rsidRDefault="00937C6A" w:rsidP="001D63E0">
            <w:r>
              <w:t xml:space="preserve">Removes a critical-severity failure path; the independent audible mitigation keeps residual MMSS risk acceptable per BE_09</w:t>
            </w:r>
          </w:p>
        </w:tc>
      </w:tr>
      <w:tr w:rsidR="00937C6A" w:rsidRPr="00447B84" w14:paraId="1D7358F1" w14:textId="77777777" w:rsidTr="00937C6A">
        <w:tc>
          <w:tcPr>
            <w:tcW w:w="869" w:type="dxa"/>
          </w:tcPr>
          <w:p w14:paraId="6A7D0D56" w14:textId="77777777" w:rsidR="00937C6A" w:rsidRPr="00447B84" w:rsidRDefault="00937C6A" w:rsidP="001D63E0">
            <w:r>
              <w:t xml:space="preserve">KA_04</w:t>
            </w:r>
          </w:p>
        </w:tc>
        <w:tc>
          <w:tcPr>
            <w:tcW w:w="1903" w:type="dxa"/>
          </w:tcPr>
          <w:p w14:paraId="5A75794D" w14:textId="77777777" w:rsidR="00937C6A" w:rsidRPr="00447B84" w:rsidRDefault="00937C6A" w:rsidP="001D63E0">
            <w:r>
              <w:t xml:space="preserve">Decisions on trustworthy data</w:t>
            </w:r>
          </w:p>
        </w:tc>
        <w:tc>
          <w:tcPr>
            <w:tcW w:w="1463" w:type="dxa"/>
          </w:tcPr>
          <w:p w14:paraId="67BB6FBD" w14:textId="305BABFA" w:rsidR="00BA094A" w:rsidRPr="00447B84" w:rsidRDefault="00BA094A" w:rsidP="001D63E0">
            <w:r>
              <w:t xml:space="preserve">UE_01, UE_10, ME_03, ME_08</w:t>
            </w:r>
          </w:p>
        </w:tc>
        <w:tc>
          <w:tcPr>
            <w:tcW w:w="2186" w:type="dxa"/>
          </w:tcPr>
          <w:p w14:paraId="1CBA8DAA" w14:textId="77777777" w:rsidR="00937C6A" w:rsidRPr="00447B84" w:rsidRDefault="00937C6A" w:rsidP="001D63E0">
            <w:r>
              <w:t xml:space="preserve">Continuous low-latency acquisition (AC/DAC drivers and polling, ≥0.1 Hz input) and display of vital signs from the six fixed device interfaces (ECG, pulse oximeter, BP, thermal probe, capnometer, EEG), system ready &lt;10 s and vital-signs display &lt;1 s after acquisition on a 1-s UI update timer</w:t>
            </w:r>
          </w:p>
        </w:tc>
        <w:tc>
          <w:tcPr>
            <w:tcW w:w="1063" w:type="dxa"/>
          </w:tcPr>
          <w:p w14:paraId="3BD96ABB" w14:textId="77777777" w:rsidR="00937C6A" w:rsidRPr="00447B84" w:rsidRDefault="00937C6A" w:rsidP="001D63E0">
            <w:pPr>
              <w:jc w:val="center"/>
            </w:pPr>
            <w:r>
              <w:t xml:space="preserve">Matches the proven strength of incumbent monitors while integrating with the customer's installed device fleet</w:t>
            </w:r>
          </w:p>
        </w:tc>
        <w:tc>
          <w:tcPr>
            <w:tcW w:w="1041" w:type="dxa"/>
          </w:tcPr>
          <w:p w14:paraId="1EE055B6" w14:textId="77777777" w:rsidR="00937C6A" w:rsidRPr="00447B84" w:rsidRDefault="00937C6A" w:rsidP="001D63E0">
            <w:pPr>
              <w:jc w:val="center"/>
            </w:pPr>
            <w:r>
              <w:t xml:space="preserve">High</w:t>
            </w:r>
          </w:p>
        </w:tc>
        <w:tc>
          <w:tcPr>
            <w:tcW w:w="976" w:type="dxa"/>
          </w:tcPr>
          <w:p w14:paraId="1F44EF6D" w14:textId="77777777" w:rsidR="00937C6A" w:rsidRPr="00447B84" w:rsidRDefault="00937C6A" w:rsidP="001D63E0">
            <w:pPr>
              <w:jc w:val="center"/>
            </w:pPr>
            <w:r>
              <w:t xml:space="preserve">Conditional — display logic is within MMSS scope, but real-time integration to all six fixed device interfaces depends on the published ICDs being defined and the host RTOS meeting the timing budgets</w:t>
            </w:r>
          </w:p>
        </w:tc>
        <w:tc>
          <w:tcPr>
            <w:tcW w:w="976" w:type="dxa"/>
            <w:shd w:val="clear" w:color="auto" w:fill="FF0000"/>
          </w:tcPr>
          <w:p w14:paraId="32A1E6F0" w14:textId="77777777" w:rsidR="00937C6A" w:rsidRPr="00447B84" w:rsidRDefault="00937C6A" w:rsidP="001D63E0">
            <w:pPr>
              <w:jc w:val="center"/>
            </w:pPr>
            <w:r>
              <w:t xml:space="preserve">R_03 (real-time integration / connectivity)</w:t>
            </w:r>
          </w:p>
        </w:tc>
        <w:tc>
          <w:tcPr>
            <w:tcW w:w="3268" w:type="dxa"/>
          </w:tcPr>
          <w:p w14:paraId="082563D3" w14:textId="77777777" w:rsidR="00937C6A" w:rsidRPr="00447B84" w:rsidRDefault="00937C6A" w:rsidP="001D63E0">
            <w:r>
              <w:t xml:space="preserve">Preserves the actual-state strength clinicians and buyers already rely on; competitive parity baseline (R_08 portability is hardware-side and out of MMSS scope)</w:t>
            </w:r>
          </w:p>
        </w:tc>
      </w:tr>
      <w:tr w:rsidR="00937C6A" w:rsidRPr="00447B84" w14:paraId="1D7358F1" w14:textId="77777777" w:rsidTr="00937C6A">
        <w:tc>
          <w:tcPr>
            <w:tcW w:w="869" w:type="dxa"/>
          </w:tcPr>
          <w:p w14:paraId="6A7D0D56" w14:textId="77777777" w:rsidR="00937C6A" w:rsidRPr="00447B84" w:rsidRDefault="00937C6A" w:rsidP="001D63E0">
            <w:r>
              <w:t xml:space="preserve">KA_05</w:t>
            </w:r>
          </w:p>
        </w:tc>
        <w:tc>
          <w:tcPr>
            <w:tcW w:w="1903" w:type="dxa"/>
          </w:tcPr>
          <w:p w14:paraId="5A75794D" w14:textId="77777777" w:rsidR="00937C6A" w:rsidRPr="00447B84" w:rsidRDefault="00937C6A" w:rsidP="001D63E0">
            <w:r>
              <w:t xml:space="preserve">Warned before acting on missing or wrong data</w:t>
            </w:r>
          </w:p>
        </w:tc>
        <w:tc>
          <w:tcPr>
            <w:tcW w:w="1463" w:type="dxa"/>
          </w:tcPr>
          <w:p w14:paraId="67BB6FBD" w14:textId="305BABFA" w:rsidR="00BA094A" w:rsidRPr="00447B84" w:rsidRDefault="00BA094A" w:rsidP="001D63E0">
            <w:r>
              <w:t xml:space="preserve">UE_04, UE_05, ME_08, RE_06, BE_09</w:t>
            </w:r>
          </w:p>
        </w:tc>
        <w:tc>
          <w:tcPr>
            <w:tcW w:w="2186" w:type="dxa"/>
          </w:tcPr>
          <w:p w14:paraId="1CBA8DAA" w14:textId="77777777" w:rsidR="00937C6A" w:rsidRPr="00447B84" w:rsidRDefault="00937C6A" w:rsidP="001D63E0">
            <w:r>
              <w:t xml:space="preserve">Unambiguous, prioritised MMSS alarm presentation conforming to IEC 60601-1-8 that distinguishes critical from minor conditions; raises a connection alarm after 5 s of inactivity (displayed &lt;1 s after trigger) and surfaces device-reported misplacement and unreliable-reading flags</w:t>
            </w:r>
          </w:p>
        </w:tc>
        <w:tc>
          <w:tcPr>
            <w:tcW w:w="1063" w:type="dxa"/>
          </w:tcPr>
          <w:p w14:paraId="3BD96ABB" w14:textId="77777777" w:rsidR="00937C6A" w:rsidRPr="00447B84" w:rsidRDefault="00937C6A" w:rsidP="001D63E0">
            <w:pPr>
              <w:jc w:val="center"/>
            </w:pPr>
            <w:r>
              <w:t xml:space="preserve">Incumbent monitors do not always unambiguously detect misplacement/disconnection and can drive alarm fatigue</w:t>
            </w:r>
          </w:p>
        </w:tc>
        <w:tc>
          <w:tcPr>
            <w:tcW w:w="1041" w:type="dxa"/>
          </w:tcPr>
          <w:p w14:paraId="1EE055B6" w14:textId="77777777" w:rsidR="00937C6A" w:rsidRPr="00447B84" w:rsidRDefault="00937C6A" w:rsidP="001D63E0">
            <w:pPr>
              <w:jc w:val="center"/>
            </w:pPr>
            <w:r>
              <w:t xml:space="preserve">High</w:t>
            </w:r>
          </w:p>
        </w:tc>
        <w:tc>
          <w:tcPr>
            <w:tcW w:w="976" w:type="dxa"/>
          </w:tcPr>
          <w:p w14:paraId="1F44EF6D" w14:textId="77777777" w:rsidR="00937C6A" w:rsidRPr="00447B84" w:rsidRDefault="00937C6A" w:rsidP="001D63E0">
            <w:pPr>
              <w:jc w:val="center"/>
            </w:pPr>
            <w:r>
              <w:t xml:space="preserve">Conditional — alarm logic and connection-loss timing are within MMSS scope, but misplacement auto-detection is a device-side function (out of software scope); MMSS can only present what the six fixed devices report, so the safety claim depends on the devices emitting misplacement flags</w:t>
            </w:r>
          </w:p>
        </w:tc>
        <w:tc>
          <w:tcPr>
            <w:tcW w:w="976" w:type="dxa"/>
            <w:shd w:val="clear" w:color="auto" w:fill="FF0000"/>
          </w:tcPr>
          <w:p w14:paraId="32A1E6F0" w14:textId="77777777" w:rsidR="00937C6A" w:rsidRPr="00447B84" w:rsidRDefault="00937C6A" w:rsidP="001D63E0">
            <w:pPr>
              <w:jc w:val="center"/>
            </w:pPr>
            <w:r>
              <w:t xml:space="preserve">R_04 (misplacement → wrong diagnosis — detection is device-side per mitigation), R_07 (connection failure → missed vitals — independent device audible alarm backs the MMSS connection alarm); liability — because misplacement detection is device-side and out of software scope, the manufacturer must label this boundary explicitly and confirm in the ICDs that the fixed devices actually emit misplacement flags; if MMSS presents an alarm the devices cannot reliably trigger, the manufacturer carries liability for a safety claim it cannot fulfil</w:t>
            </w:r>
          </w:p>
        </w:tc>
        <w:tc>
          <w:tcPr>
            <w:tcW w:w="3268" w:type="dxa"/>
          </w:tcPr>
          <w:p w14:paraId="082563D3" w14:textId="77777777" w:rsidR="00937C6A" w:rsidRPr="00447B84" w:rsidRDefault="00937C6A" w:rsidP="001D63E0">
            <w:r>
              <w:t xml:space="preserve">Directly mitigates two critical-severity hazards and is a regulatory alarm-standard obligation; device-side detection and independent audible alarms keep the safety control off the single MMSS path. Priority High confirmed — safety-critical and a hard regulatory (IEC 60601-1-8) gate</w:t>
            </w:r>
          </w:p>
        </w:tc>
      </w:tr>
      <w:tr w:rsidR="00937C6A" w:rsidRPr="00447B84" w14:paraId="1D7358F1" w14:textId="77777777" w:rsidTr="00937C6A">
        <w:tc>
          <w:tcPr>
            <w:tcW w:w="869" w:type="dxa"/>
          </w:tcPr>
          <w:p w14:paraId="6A7D0D56" w14:textId="77777777" w:rsidR="00937C6A" w:rsidRPr="00447B84" w:rsidRDefault="00937C6A" w:rsidP="001D63E0">
            <w:r>
              <w:t xml:space="preserve">KA_06</w:t>
            </w:r>
          </w:p>
        </w:tc>
        <w:tc>
          <w:tcPr>
            <w:tcW w:w="1903" w:type="dxa"/>
          </w:tcPr>
          <w:p w14:paraId="5A75794D" w14:textId="77777777" w:rsidR="00937C6A" w:rsidRPr="00447B84" w:rsidRDefault="00937C6A" w:rsidP="001D63E0">
            <w:r>
              <w:t xml:space="preserve">Continuity of care across the handover</w:t>
            </w:r>
          </w:p>
        </w:tc>
        <w:tc>
          <w:tcPr>
            <w:tcW w:w="1463" w:type="dxa"/>
          </w:tcPr>
          <w:p w14:paraId="67BB6FBD" w14:textId="305BABFA" w:rsidR="00BA094A" w:rsidRPr="00447B84" w:rsidRDefault="00BA094A" w:rsidP="001D63E0">
            <w:r>
              <w:t xml:space="preserve">UE_09, ME_04, ME_09, ME_10, RE_07, RE_08</w:t>
            </w:r>
          </w:p>
        </w:tc>
        <w:tc>
          <w:tcPr>
            <w:tcW w:w="2186" w:type="dxa"/>
          </w:tcPr>
          <w:p w14:paraId="1CBA8DAA" w14:textId="77777777" w:rsidR="00937C6A" w:rsidRPr="00447B84" w:rsidRDefault="00937C6A" w:rsidP="001D63E0">
            <w:r>
              <w:t xml:space="preserve">Standards-based HIS interoperability (HL7/FHIR) that shares patient and diagnostic data securely (encryption in transit) for a timely second opinion, sending candidates to the HIS within &lt;1 s, avoiding bespoke integration and vendor lock-in</w:t>
            </w:r>
          </w:p>
        </w:tc>
        <w:tc>
          <w:tcPr>
            <w:tcW w:w="1063" w:type="dxa"/>
          </w:tcPr>
          <w:p w14:paraId="3BD96ABB" w14:textId="77777777" w:rsidR="00937C6A" w:rsidRPr="00447B84" w:rsidRDefault="00937C6A" w:rsidP="001D63E0">
            <w:pPr>
              <w:jc w:val="center"/>
            </w:pPr>
            <w:r>
              <w:t xml:space="preserve">Manual handover and proprietary formats slow continuity of care and lock buyers in</w:t>
            </w:r>
          </w:p>
        </w:tc>
        <w:tc>
          <w:tcPr>
            <w:tcW w:w="1041" w:type="dxa"/>
          </w:tcPr>
          <w:p w14:paraId="1EE055B6" w14:textId="77777777" w:rsidR="00937C6A" w:rsidRPr="00447B84" w:rsidRDefault="00937C6A" w:rsidP="001D63E0">
            <w:pPr>
              <w:jc w:val="center"/>
            </w:pPr>
            <w:r>
              <w:t xml:space="preserve">Medium</w:t>
            </w:r>
          </w:p>
        </w:tc>
        <w:tc>
          <w:tcPr>
            <w:tcW w:w="976" w:type="dxa"/>
          </w:tcPr>
          <w:p w14:paraId="1F44EF6D" w14:textId="77777777" w:rsidR="00937C6A" w:rsidRPr="00447B84" w:rsidRDefault="00937C6A" w:rsidP="001D63E0">
            <w:pPr>
              <w:jc w:val="center"/>
            </w:pPr>
            <w:r>
              <w:t xml:space="preserve">Conditional — HIS protocol (HL7 vs FHIR) and the interface ICDs are still TBD per the project assumptions; feasibility and the security claim cannot be confirmed until the ICD is defined. Business condition: with two protocols and undefined ICDs, the manufacturer should fix one protocol at design freeze rather than commit to both, to avoid open-ended integration cost and per-customer bespoke work the business case cannot absorb</w:t>
            </w:r>
          </w:p>
        </w:tc>
        <w:tc>
          <w:tcPr>
            <w:tcW w:w="976" w:type="dxa"/>
            <w:shd w:val="clear" w:color="auto" w:fill="FF0000"/>
          </w:tcPr>
          <w:p w14:paraId="32A1E6F0" w14:textId="77777777" w:rsidR="00937C6A" w:rsidRPr="00447B84" w:rsidRDefault="00937C6A" w:rsidP="001D63E0">
            <w:pPr>
              <w:jc w:val="center"/>
            </w:pPr>
            <w:r>
              <w:t xml:space="preserve">R_03 (integration challenges — undefined external interface); liability/contractual — exporting patient and diagnostic data engages data-protection and cybersecurity obligations (RE_07), so any breach or data-corruption-across-boundary becomes manufacturer liability; an undefined ICD also risks unbounded per-customer integration commitments that erode margin</w:t>
            </w:r>
          </w:p>
        </w:tc>
        <w:tc>
          <w:tcPr>
            <w:tcW w:w="3268" w:type="dxa"/>
          </w:tcPr>
          <w:p w14:paraId="082563D3" w14:textId="77777777" w:rsidR="00937C6A" w:rsidRPr="00447B84" w:rsidRDefault="00937C6A" w:rsidP="001D63E0">
            <w:r>
              <w:t xml:space="preserve">Enables continuity and second opinion and removes a procurement lock-in objection; Priority Medium confirmed — valuable but not safety-critical and ICD-gated, so it must not be prioritised over the safety-critical KA_03/KA_05; gated on ICD definition and single-protocol design freeze</w:t>
            </w:r>
          </w:p>
        </w:tc>
      </w:tr>
      <w:tr w:rsidR="00937C6A" w:rsidRPr="00447B84" w14:paraId="1D7358F1" w14:textId="77777777" w:rsidTr="00937C6A">
        <w:tc>
          <w:tcPr>
            <w:tcW w:w="869" w:type="dxa"/>
          </w:tcPr>
          <w:p w14:paraId="6A7D0D56" w14:textId="77777777" w:rsidR="00937C6A" w:rsidRPr="00447B84" w:rsidRDefault="00937C6A" w:rsidP="001D63E0">
            <w:r>
              <w:t xml:space="preserve">KA_07</w:t>
            </w:r>
          </w:p>
        </w:tc>
        <w:tc>
          <w:tcPr>
            <w:tcW w:w="1903" w:type="dxa"/>
          </w:tcPr>
          <w:p w14:paraId="5A75794D" w14:textId="77777777" w:rsidR="00937C6A" w:rsidRPr="00447B84" w:rsidRDefault="00937C6A" w:rsidP="001D63E0">
            <w:r>
              <w:t xml:space="preserve">Defensible market access</w:t>
            </w:r>
          </w:p>
        </w:tc>
        <w:tc>
          <w:tcPr>
            <w:tcW w:w="1463" w:type="dxa"/>
          </w:tcPr>
          <w:p w14:paraId="67BB6FBD" w14:textId="305BABFA" w:rsidR="00BA094A" w:rsidRPr="00447B84" w:rsidRDefault="00BA094A" w:rsidP="001D63E0">
            <w:r>
              <w:t xml:space="preserve">ME_01, ME_07, BE_01, BE_02, RE_01, RE_02</w:t>
            </w:r>
          </w:p>
        </w:tc>
        <w:tc>
          <w:tcPr>
            <w:tcW w:w="2186" w:type="dxa"/>
          </w:tcPr>
          <w:p w14:paraId="1CBA8DAA" w14:textId="77777777" w:rsidR="00937C6A" w:rsidRPr="00447B84" w:rsidRDefault="00937C6A" w:rsidP="001D63E0">
            <w:r>
              <w:t xml:space="preserve">Full IEC 62304 design control with ISO 14971 risk management and safety mitigations reducing the software class from C to B, yielding a complete, auditable safety file</w:t>
            </w:r>
          </w:p>
        </w:tc>
        <w:tc>
          <w:tcPr>
            <w:tcW w:w="1063" w:type="dxa"/>
          </w:tcPr>
          <w:p w14:paraId="3BD96ABB" w14:textId="77777777" w:rsidR="00937C6A" w:rsidRPr="00447B84" w:rsidRDefault="00937C6A" w:rsidP="001D63E0">
            <w:pPr>
              <w:jc w:val="center"/>
            </w:pPr>
            <w:r>
              <w:t xml:space="preserve">Buyers must otherwise carry approval burden and liability; a non-compliant offering cannot enter clinical use</w:t>
            </w:r>
          </w:p>
        </w:tc>
        <w:tc>
          <w:tcPr>
            <w:tcW w:w="1041" w:type="dxa"/>
          </w:tcPr>
          <w:p w14:paraId="1EE055B6" w14:textId="77777777" w:rsidR="00937C6A" w:rsidRPr="00447B84" w:rsidRDefault="00937C6A" w:rsidP="001D63E0">
            <w:pPr>
              <w:jc w:val="center"/>
            </w:pPr>
            <w:r>
              <w:t xml:space="preserve">High</w:t>
            </w:r>
          </w:p>
        </w:tc>
        <w:tc>
          <w:tcPr>
            <w:tcW w:w="976" w:type="dxa"/>
          </w:tcPr>
          <w:p w14:paraId="1F44EF6D" w14:textId="77777777" w:rsidR="00937C6A" w:rsidRPr="00447B84" w:rsidRDefault="00937C6A" w:rsidP="001D63E0">
            <w:pPr>
              <w:jc w:val="center"/>
            </w:pPr>
            <w:r>
              <w:t xml:space="preserve">Yes — within established manufacturer QMS competency and design-control capacity; the C→B mitigation depends on the independent alarm/timeout controls in KA_03 and KA_05 actually being independent of MMSS, so the safety-file claim is only defensible if those mitigations hold</w:t>
            </w:r>
          </w:p>
        </w:tc>
        <w:tc>
          <w:tcPr>
            <w:tcW w:w="976" w:type="dxa"/>
            <w:shd w:val="clear" w:color="auto" w:fill="FF0000"/>
          </w:tcPr>
          <w:p w14:paraId="32A1E6F0" w14:textId="77777777" w:rsidR="00937C6A" w:rsidRPr="00447B84" w:rsidRDefault="00937C6A" w:rsidP="001D63E0">
            <w:pPr>
              <w:jc w:val="center"/>
            </w:pPr>
            <w:r>
              <w:t xml:space="preserve">R_01 (regulatory clearance delays); liability — this safety file is the manufacturer's primary legal defence as the party that places the device on the market and signs the declaration of conformity; an incomplete or unauditable file is not just a launch delay but direct regulatory and post-market liability exposure (ties to BE_01, BE_08)</w:t>
            </w:r>
          </w:p>
        </w:tc>
        <w:tc>
          <w:tcPr>
            <w:tcW w:w="3268" w:type="dxa"/>
          </w:tcPr>
          <w:p w14:paraId="082563D3" w14:textId="77777777" w:rsidR="00937C6A" w:rsidRPr="00447B84" w:rsidRDefault="00937C6A" w:rsidP="001D63E0">
            <w:r>
              <w:t xml:space="preserve">Without an evidenced, class-mitigated safety file the product cannot be lawfully placed on the market; foundational and correctly High priority</w:t>
            </w:r>
          </w:p>
        </w:tc>
      </w:tr>
      <w:tr w:rsidR="00937C6A" w:rsidRPr="00447B84" w14:paraId="1D7358F1" w14:textId="77777777" w:rsidTr="00937C6A">
        <w:tc>
          <w:tcPr>
            <w:tcW w:w="869" w:type="dxa"/>
          </w:tcPr>
          <w:p w14:paraId="6A7D0D56" w14:textId="77777777" w:rsidR="00937C6A" w:rsidRPr="00447B84" w:rsidRDefault="00937C6A" w:rsidP="001D63E0">
            <w:r>
              <w:t xml:space="preserve">KA_08</w:t>
            </w:r>
          </w:p>
        </w:tc>
        <w:tc>
          <w:tcPr>
            <w:tcW w:w="1903" w:type="dxa"/>
          </w:tcPr>
          <w:p w14:paraId="5A75794D" w14:textId="77777777" w:rsidR="00937C6A" w:rsidRPr="00447B84" w:rsidRDefault="00937C6A" w:rsidP="001D63E0">
            <w:r>
              <w:t xml:space="preserve">Bounded third-party liability</w:t>
            </w:r>
          </w:p>
        </w:tc>
        <w:tc>
          <w:tcPr>
            <w:tcW w:w="1463" w:type="dxa"/>
          </w:tcPr>
          <w:p w14:paraId="67BB6FBD" w14:textId="305BABFA" w:rsidR="00BA094A" w:rsidRPr="00447B84" w:rsidRDefault="00BA094A" w:rsidP="001D63E0">
            <w:r>
              <w:t xml:space="preserve">BE_03, BE_04, RE_05</w:t>
            </w:r>
          </w:p>
        </w:tc>
        <w:tc>
          <w:tcPr>
            <w:tcW w:w="2186" w:type="dxa"/>
          </w:tcPr>
          <w:p w14:paraId="1CBA8DAA" w14:textId="77777777" w:rsidR="00937C6A" w:rsidRPr="00447B84" w:rsidRDefault="00937C6A" w:rsidP="001D63E0">
            <w:r>
              <w:t xml:space="preserve">Qualified, version-controlled use of the Open Evidence component with binding contractual validation, update, and support commitments and unbroken traceability</w:t>
            </w:r>
          </w:p>
        </w:tc>
        <w:tc>
          <w:tcPr>
            <w:tcW w:w="1063" w:type="dxa"/>
          </w:tcPr>
          <w:p w14:paraId="3BD96ABB" w14:textId="77777777" w:rsidR="00937C6A" w:rsidRPr="00447B84" w:rsidRDefault="00937C6A" w:rsidP="001D63E0">
            <w:pPr>
              <w:jc w:val="center"/>
            </w:pPr>
            <w:r>
              <w:t xml:space="preserve">A bespoke model would carry full in-house validation cost and risk; an unqualified component breaks traceability</w:t>
            </w:r>
          </w:p>
        </w:tc>
        <w:tc>
          <w:tcPr>
            <w:tcW w:w="1041" w:type="dxa"/>
          </w:tcPr>
          <w:p w14:paraId="1EE055B6" w14:textId="77777777" w:rsidR="00937C6A" w:rsidRPr="00447B84" w:rsidRDefault="00937C6A" w:rsidP="001D63E0">
            <w:pPr>
              <w:jc w:val="center"/>
            </w:pPr>
            <w:r>
              <w:t xml:space="preserve">High</w:t>
            </w:r>
          </w:p>
        </w:tc>
        <w:tc>
          <w:tcPr>
            <w:tcW w:w="976" w:type="dxa"/>
          </w:tcPr>
          <w:p w14:paraId="1F44EF6D" w14:textId="77777777" w:rsidR="00937C6A" w:rsidRPr="00447B84" w:rsidRDefault="00937C6A" w:rsidP="001D63E0">
            <w:pPr>
              <w:jc w:val="center"/>
            </w:pPr>
            <w:r>
              <w:t xml:space="preserve">Conditional — depends on an enforceable Open Evidence supplier agreement covering validation evidence, version control, change notification, and end-of-support commitments; without it the manufacturer cannot qualify the component to RE_05 nor maintain it post-market (BE_08)</w:t>
            </w:r>
          </w:p>
        </w:tc>
        <w:tc>
          <w:tcPr>
            <w:tcW w:w="976" w:type="dxa"/>
            <w:shd w:val="clear" w:color="auto" w:fill="FF0000"/>
          </w:tcPr>
          <w:p w14:paraId="32A1E6F0" w14:textId="77777777" w:rsidR="00937C6A" w:rsidRPr="00447B84" w:rsidRDefault="00937C6A" w:rsidP="001D63E0">
            <w:pPr>
              <w:jc w:val="center"/>
            </w:pPr>
            <w:r>
              <w:t xml:space="preserve">R_01, R_02; contractual/liability — the entire diagnostic value proposition (KA_01, KA_02) rests on this single third-party component, so a weak or lapsing supplier agreement, an uncontrolled model update, or supplier end-of-life directly threatens clearance, traceability, and the manufacturer's ability to stand behind the device; this is concentrated single-supplier dependency risk</w:t>
            </w:r>
          </w:p>
        </w:tc>
        <w:tc>
          <w:tcPr>
            <w:tcW w:w="3268" w:type="dxa"/>
          </w:tcPr>
          <w:p w14:paraId="082563D3" w14:textId="77777777" w:rsidR="00937C6A" w:rsidRPr="00447B84" w:rsidRDefault="00937C6A" w:rsidP="001D63E0">
            <w:r>
              <w:t xml:space="preserve">Transfers validation/clearance risk while keeping regulatory responsibility and traceability intact; Priority raised Medium→High — this contractual control gates the safety- and revenue-critical KA_01/KA_02, so it is liability-critical rather than secondary and must not be under-prioritised</w:t>
            </w:r>
          </w:p>
        </w:tc>
      </w:tr>
      <w:tr w:rsidR="00937C6A" w:rsidRPr="00447B84" w14:paraId="1D7358F1" w14:textId="77777777" w:rsidTr="00937C6A">
        <w:tc>
          <w:tcPr>
            <w:tcW w:w="869" w:type="dxa"/>
          </w:tcPr>
          <w:p w14:paraId="6A7D0D56" w14:textId="77777777" w:rsidR="00937C6A" w:rsidRPr="00447B84" w:rsidRDefault="00937C6A" w:rsidP="001D63E0">
            <w:r>
              <w:t xml:space="preserve">KA_09</w:t>
            </w:r>
          </w:p>
        </w:tc>
        <w:tc>
          <w:tcPr>
            <w:tcW w:w="1903" w:type="dxa"/>
          </w:tcPr>
          <w:p w14:paraId="5A75794D" w14:textId="77777777" w:rsidR="00937C6A" w:rsidRPr="00447B84" w:rsidRDefault="00937C6A" w:rsidP="001D63E0">
            <w:r>
              <w:t xml:space="preserve">Eyes-on-patient operation under pressure</w:t>
            </w:r>
          </w:p>
        </w:tc>
        <w:tc>
          <w:tcPr>
            <w:tcW w:w="1463" w:type="dxa"/>
          </w:tcPr>
          <w:p w14:paraId="67BB6FBD" w14:textId="305BABFA" w:rsidR="00BA094A" w:rsidRPr="00447B84" w:rsidRDefault="00BA094A" w:rsidP="001D63E0">
            <w:r>
              <w:t xml:space="preserve">UE_07, UE_08, ME_05, RE_03, RE_09</w:t>
            </w:r>
          </w:p>
        </w:tc>
        <w:tc>
          <w:tcPr>
            <w:tcW w:w="2186" w:type="dxa"/>
          </w:tcPr>
          <w:p w14:paraId="1CBA8DAA" w14:textId="77777777" w:rsidR="00937C6A" w:rsidRPr="00447B84" w:rsidRDefault="00937C6A" w:rsidP="001D63E0">
            <w:r>
              <w:t xml:space="preserve">Usability engineering to IEC 62366-1 that minimises interaction demand and supports glanceable, low-error operation in moving, noisy, low-light environments, plus a built-in MMSS simulation training mode and competency-based onboarding so clinicians stay focused on the patient rather than the device</w:t>
            </w:r>
          </w:p>
        </w:tc>
        <w:tc>
          <w:tcPr>
            <w:tcW w:w="1063" w:type="dxa"/>
          </w:tcPr>
          <w:p w14:paraId="3BD96ABB" w14:textId="77777777" w:rsidR="00937C6A" w:rsidRPr="00447B84" w:rsidRDefault="00937C6A" w:rsidP="001D63E0">
            <w:pPr>
              <w:jc w:val="center"/>
            </w:pPr>
            <w:r>
              <w:t xml:space="preserve">Competitors relying on classroom-only training leave use-error risk unmitigated and raise rollout burden</w:t>
            </w:r>
          </w:p>
        </w:tc>
        <w:tc>
          <w:tcPr>
            <w:tcW w:w="1041" w:type="dxa"/>
          </w:tcPr>
          <w:p w14:paraId="1EE055B6" w14:textId="77777777" w:rsidR="00937C6A" w:rsidRPr="00447B84" w:rsidRDefault="00937C6A" w:rsidP="001D63E0">
            <w:pPr>
              <w:jc w:val="center"/>
            </w:pPr>
            <w:r>
              <w:t xml:space="preserve">High</w:t>
            </w:r>
          </w:p>
        </w:tc>
        <w:tc>
          <w:tcPr>
            <w:tcW w:w="976" w:type="dxa"/>
          </w:tcPr>
          <w:p w14:paraId="1F44EF6D" w14:textId="77777777" w:rsidR="00937C6A" w:rsidRPr="00447B84" w:rsidRDefault="00937C6A" w:rsidP="001D63E0">
            <w:pPr>
              <w:jc w:val="center"/>
            </w:pPr>
            <w:r>
              <w:t xml:space="preserve">Yes — simulation mode and UX are within MMSS software scope and manufacturer competency; sustaining training content and competency records adds an ongoing support/HR commitment the business must staff for</w:t>
            </w:r>
          </w:p>
        </w:tc>
        <w:tc>
          <w:tcPr>
            <w:tcW w:w="976" w:type="dxa"/>
            <w:shd w:val="clear" w:color="auto" w:fill="FF0000"/>
          </w:tcPr>
          <w:p w14:paraId="32A1E6F0" w14:textId="77777777" w:rsidR="00937C6A" w:rsidRPr="00447B84" w:rsidRDefault="00937C6A" w:rsidP="001D63E0">
            <w:pPr>
              <w:jc w:val="center"/>
            </w:pPr>
            <w:r>
              <w:t xml:space="preserve">R_05 (foreseeable use error, incl. misinterpretation of AI candidates) is the named mitigation in the risk register for the Critical-severity R_05 hazard; liability — IEC 62366-1 usability engineering and competency-based training are how the manufacturer discharges its duty against foreseeable use error and limits its over-reliance liability (with KA_02), so this is a safety mitigation the safety file depends on, not a commercial nicety</w:t>
            </w:r>
          </w:p>
        </w:tc>
        <w:tc>
          <w:tcPr>
            <w:tcW w:w="3268" w:type="dxa"/>
          </w:tcPr>
          <w:p w14:paraId="082563D3" w14:textId="77777777" w:rsidR="00937C6A" w:rsidRPr="00447B84" w:rsidRDefault="00937C6A" w:rsidP="001D63E0">
            <w:r>
              <w:t xml:space="preserve">Controls foreseeable use error, is a usability-standard obligation, and lowers the buyer's onboarding cost; the low-interaction, glanceable design is what lets the clinician keep their attention on the patient under stress (UE_07), not just be trained for it (UE_08); Priority raised Medium→High — it is the register-named mitigation for a Critical hazard and a regulatory (IEC 62366-1) gate, so it cannot rank below ICD-gated convenience features</w:t>
            </w:r>
          </w:p>
        </w:tc>
      </w:tr>
      <w:tr w:rsidR="00937C6A" w:rsidRPr="00447B84" w14:paraId="1D7358F1" w14:textId="77777777" w:rsidTr="00937C6A">
        <w:tc>
          <w:tcPr>
            <w:tcW w:w="869" w:type="dxa"/>
          </w:tcPr>
          <w:p w14:paraId="6A7D0D56" w14:textId="77777777" w:rsidR="00937C6A" w:rsidRPr="00447B84" w:rsidRDefault="00937C6A" w:rsidP="001D63E0">
            <w:r>
              <w:t xml:space="preserve">KA_10</w:t>
            </w:r>
          </w:p>
        </w:tc>
        <w:tc>
          <w:tcPr>
            <w:tcW w:w="1903" w:type="dxa"/>
          </w:tcPr>
          <w:p w14:paraId="5A75794D" w14:textId="77777777" w:rsidR="00937C6A" w:rsidRPr="00447B84" w:rsidRDefault="00937C6A" w:rsidP="001D63E0">
            <w:r>
              <w:t xml:space="preserve">A viable, supportable product</w:t>
            </w:r>
          </w:p>
        </w:tc>
        <w:tc>
          <w:tcPr>
            <w:tcW w:w="1463" w:type="dxa"/>
          </w:tcPr>
          <w:p w14:paraId="67BB6FBD" w14:textId="305BABFA" w:rsidR="00BA094A" w:rsidRPr="00447B84" w:rsidRDefault="00BA094A" w:rsidP="001D63E0">
            <w:r>
              <w:t xml:space="preserve">ME_02, ME_06, BE_05, BE_06, BE_07, BE_10, RE_10</w:t>
            </w:r>
          </w:p>
        </w:tc>
        <w:tc>
          <w:tcPr>
            <w:tcW w:w="2186" w:type="dxa"/>
          </w:tcPr>
          <w:p w14:paraId="1CBA8DAA" w14:textId="77777777" w:rsidR="00937C6A" w:rsidRPr="00447B84" w:rsidRDefault="00937C6A" w:rsidP="001D63E0">
            <w:r>
              <w:t xml:space="preserve">Software-only scope bounded to the five SW items (AC, DAC, DEC, DPREC, DPROC) integrating with fixed hardware via published ICDs, deliverable within manufacturer capacity, with post-market surveillance and a justified total cost of ownership</w:t>
            </w:r>
          </w:p>
        </w:tc>
        <w:tc>
          <w:tcPr>
            <w:tcW w:w="1063" w:type="dxa"/>
          </w:tcPr>
          <w:p w14:paraId="3BD96ABB" w14:textId="77777777" w:rsidR="00937C6A" w:rsidRPr="00447B84" w:rsidRDefault="00937C6A" w:rsidP="001D63E0">
            <w:pPr>
              <w:jc w:val="center"/>
            </w:pPr>
            <w:r>
              <w:t xml:space="preserve">An over-scoped offering risks cost, schedule, and serviceability; competitors without PMS expose buyers to unaddressed field risk</w:t>
            </w:r>
          </w:p>
        </w:tc>
        <w:tc>
          <w:tcPr>
            <w:tcW w:w="1041" w:type="dxa"/>
          </w:tcPr>
          <w:p w14:paraId="1EE055B6" w14:textId="77777777" w:rsidR="00937C6A" w:rsidRPr="00447B84" w:rsidRDefault="00937C6A" w:rsidP="001D63E0">
            <w:pPr>
              <w:jc w:val="center"/>
            </w:pPr>
            <w:r>
              <w:t xml:space="preserve">High</w:t>
            </w:r>
          </w:p>
        </w:tc>
        <w:tc>
          <w:tcPr>
            <w:tcW w:w="976" w:type="dxa"/>
          </w:tcPr>
          <w:p w14:paraId="1F44EF6D" w14:textId="77777777" w:rsidR="00937C6A" w:rsidRPr="00447B84" w:rsidRDefault="00937C6A" w:rsidP="001D63E0">
            <w:pPr>
              <w:jc w:val="center"/>
            </w:pPr>
            <w:r>
              <w:t xml:space="preserve">Yes — the explicit software-only scope boundary holds the undertaking to one discipline within manufacturer capacity and competency; the ongoing cost of post-market surveillance, software maintenance, and third-party-component change management (KA_08) must be funded in the business case (BE_07), not just at launch</w:t>
            </w:r>
          </w:p>
        </w:tc>
        <w:tc>
          <w:tcPr>
            <w:tcW w:w="976" w:type="dxa"/>
            <w:shd w:val="clear" w:color="auto" w:fill="FF0000"/>
          </w:tcPr>
          <w:p w14:paraId="32A1E6F0" w14:textId="77777777" w:rsidR="00937C6A" w:rsidRPr="00447B84" w:rsidRDefault="00937C6A" w:rsidP="001D63E0">
            <w:pPr>
              <w:jc w:val="center"/>
            </w:pPr>
            <w:r>
              <w:t xml:space="preserve">R_03 (scope creep into external-interface integration if ICDs slip); organisational/liability — PMS and complaint handling are a standing regulatory obligation (RE_10, BE_08), so under-resourcing post-market capacity is itself a liability and audit-finding risk; serviceability of a device dependent on an external AI component also commits the manufacturer to lifecycle support it must staff and fund</w:t>
            </w:r>
          </w:p>
        </w:tc>
        <w:tc>
          <w:tcPr>
            <w:tcW w:w="3268" w:type="dxa"/>
          </w:tcPr>
          <w:p w14:paraId="082563D3" w14:textId="77777777" w:rsidR="00937C6A" w:rsidRPr="00447B84" w:rsidRDefault="00937C6A" w:rsidP="001D63E0">
            <w:r>
              <w:t xml:space="preserve">Protects feasibility, business-case viability, and lifecycle support, and keeps the undertaking within one discipline (R_08 portability is hardware-side and outside this software scope); Priority High confirmed — it is the scope/viability and post-market obligation that underwrites the whole programme</w:t>
            </w:r>
          </w:p>
        </w:tc>
      </w:tr>
    </w:tbl>
    <w:p w14:paraId="6CDF2F43" w14:textId="77777777" w:rsidR="00937C6A" w:rsidRPr="00447B84" w:rsidRDefault="00937C6A" w:rsidP="00937C6A">
      <w:pPr>
        <w:sectPr w:rsidR="00937C6A" w:rsidRPr="00447B84" w:rsidSect="00937C6A">
          <w:pgSz w:w="15840" w:h="12240" w:orient="landscape"/>
          <w:pgMar w:top="1417" w:right="1417" w:bottom="1325" w:left="1417" w:header="284" w:footer="264" w:gutter="0"/>
          <w:cols w:space="708"/>
          <w:docGrid w:linePitch="360"/>
        </w:sectPr>
      </w:pPr>
    </w:p>
    <w:p w14:paraId="55EFD2C7" w14:textId="77777777" w:rsidR="00937C6A" w:rsidRDefault="00937C6A" w:rsidP="00F73BBE"/>
    <w:p w14:paraId="49250604" w14:textId="63FC0244" w:rsidR="00937C6A" w:rsidRPr="00447B84" w:rsidRDefault="00937C6A" w:rsidP="00937C6A">
      <w:pPr>
        <w:pStyle w:val="Heading3"/>
      </w:pPr>
      <w:bookmarkStart w:id="32" w:name="_Toc228476874"/>
      <w:r w:rsidRPr="00447B84">
        <w:t>Business ‘Requirements’</w:t>
      </w:r>
      <w:bookmarkEnd w:id="32"/>
    </w:p>
    <w:p w14:paraId="2C6497DA" w14:textId="77777777" w:rsidR="00937C6A" w:rsidRPr="00447B84" w:rsidRDefault="00937C6A" w:rsidP="00937C6A">
      <w:r w:rsidRPr="00447B84">
        <w:t>This business ‘requirements’ describe the conceptual project inputs from all business stakeholders that apply to the entire lifecycle of the product (e.g. development, launch, manufacturing, deployment, operation &amp; use, end of life). Business ‘requirements’ need to be confirmed before release!</w:t>
      </w:r>
    </w:p>
    <w:tbl>
      <w:tblPr>
        <w:tblStyle w:val="TableGrid"/>
        <w:tblW w:w="5000" w:type="pct"/>
        <w:tblLook w:val="04A0" w:firstRow="1" w:lastRow="0" w:firstColumn="1" w:lastColumn="0" w:noHBand="0" w:noVBand="1"/>
      </w:tblPr>
      <w:tblGrid>
        <w:gridCol w:w="1612"/>
        <w:gridCol w:w="7784"/>
      </w:tblGrid>
      <w:tr w:rsidR="00937C6A" w:rsidRPr="00447B84" w14:paraId="27688085" w14:textId="77777777" w:rsidTr="001D63E0">
        <w:trPr>
          <w:cantSplit/>
          <w:tblHeader/>
        </w:trPr>
        <w:tc>
          <w:tcPr>
            <w:tcW w:w="858" w:type="pct"/>
            <w:shd w:val="clear" w:color="auto" w:fill="AEAAAA" w:themeFill="background2" w:themeFillShade="BF"/>
          </w:tcPr>
          <w:p w14:paraId="2A225C37" w14:textId="77777777" w:rsidR="00937C6A" w:rsidRPr="00447B84" w:rsidRDefault="00937C6A" w:rsidP="001D63E0">
            <w:r w:rsidRPr="00447B84">
              <w:t>ID</w:t>
            </w:r>
          </w:p>
        </w:tc>
        <w:tc>
          <w:tcPr>
            <w:tcW w:w="4142" w:type="pct"/>
          </w:tcPr>
          <w:p w14:paraId="0338718B" w14:textId="77777777" w:rsidR="00937C6A" w:rsidRPr="00447B84" w:rsidRDefault="00937C6A" w:rsidP="001D63E0">
            <w:r>
              <w:t xml:space="preserve">BR_01</w:t>
            </w:r>
          </w:p>
        </w:tc>
      </w:tr>
      <w:tr w:rsidR="00937C6A" w:rsidRPr="00447B84" w14:paraId="43E69D7B" w14:textId="77777777" w:rsidTr="001D63E0">
        <w:tc>
          <w:tcPr>
            <w:tcW w:w="858" w:type="pct"/>
            <w:shd w:val="clear" w:color="auto" w:fill="AEAAAA" w:themeFill="background2" w:themeFillShade="BF"/>
          </w:tcPr>
          <w:p w14:paraId="6F17296F" w14:textId="77777777" w:rsidR="00937C6A" w:rsidRPr="00447B84" w:rsidRDefault="00937C6A" w:rsidP="001D63E0">
            <w:r w:rsidRPr="00447B84">
              <w:t>Description</w:t>
            </w:r>
          </w:p>
        </w:tc>
        <w:tc>
          <w:tcPr>
            <w:tcW w:w="4142" w:type="pct"/>
          </w:tcPr>
          <w:p w14:paraId="669D843A" w14:textId="77777777" w:rsidR="00937C6A" w:rsidRPr="00447B84" w:rsidRDefault="00937C6A" w:rsidP="001D63E0">
            <w:r>
              <w:t xml:space="preserve">The first release (v1.0) shall use the commercially available, validated Open Evidence AI model as a mandated off-the-shelf component, integrated only through MMSS's DEC connector against the model's published structured-output interface; no custom or in-house diagnostic model shall be developed.</w:t>
            </w:r>
          </w:p>
        </w:tc>
      </w:tr>
      <w:tr w:rsidR="00937C6A" w:rsidRPr="00447B84" w14:paraId="047E90E2" w14:textId="77777777" w:rsidTr="001D63E0">
        <w:tc>
          <w:tcPr>
            <w:tcW w:w="858" w:type="pct"/>
            <w:shd w:val="clear" w:color="auto" w:fill="AEAAAA" w:themeFill="background2" w:themeFillShade="BF"/>
          </w:tcPr>
          <w:p w14:paraId="01344D8E" w14:textId="77777777" w:rsidR="00937C6A" w:rsidRPr="00447B84" w:rsidRDefault="00937C6A" w:rsidP="001D63E0">
            <w:r w:rsidRPr="00447B84">
              <w:t>Rationale</w:t>
            </w:r>
          </w:p>
        </w:tc>
        <w:tc>
          <w:tcPr>
            <w:tcW w:w="4142" w:type="pct"/>
          </w:tcPr>
          <w:p w14:paraId="4E8FFA35" w14:textId="77777777" w:rsidR="00937C6A" w:rsidRPr="00447B84" w:rsidRDefault="00937C6A" w:rsidP="001D63E0">
            <w:r>
              <w:t xml:space="preserve">Transfers diagnostic validation and regulatory-clearance risk to a cleared third-party component and avoids the cost, schedule, and liability of qualifying a bespoke equivalent for v1.0; an explicit project constraint. Architecturally feasible only as an integration boundary, not a model-development task: MMSS owns the DEC connector contract (request format, structured-candidate parsing, error/timeout handling) but treats the model as a black box, so the design depends on Open Evidence exposing a stable, versioned API and structured candidate fields — if those are absent the off-the-shelf strategy is not implementable.</w:t>
            </w:r>
          </w:p>
        </w:tc>
      </w:tr>
      <w:tr w:rsidR="00937C6A" w:rsidRPr="00447B84" w14:paraId="40A7454A" w14:textId="77777777" w:rsidTr="001D63E0">
        <w:tc>
          <w:tcPr>
            <w:tcW w:w="858" w:type="pct"/>
            <w:shd w:val="clear" w:color="auto" w:fill="AEAAAA" w:themeFill="background2" w:themeFillShade="BF"/>
          </w:tcPr>
          <w:p w14:paraId="0688F3F0" w14:textId="77777777" w:rsidR="00937C6A" w:rsidRPr="00447B84" w:rsidRDefault="00937C6A" w:rsidP="001D63E0">
            <w:r w:rsidRPr="00447B84">
              <w:t>Stakeholder</w:t>
            </w:r>
          </w:p>
        </w:tc>
        <w:tc>
          <w:tcPr>
            <w:tcW w:w="4142" w:type="pct"/>
          </w:tcPr>
          <w:p w14:paraId="4F02FCC1" w14:textId="77777777" w:rsidR="00937C6A" w:rsidRPr="00447B84" w:rsidRDefault="00937C6A" w:rsidP="001D63E0">
            <w:r>
              <w:t xml:space="preserve">R&amp;D / Executive &amp; Strategy</w:t>
            </w:r>
          </w:p>
        </w:tc>
      </w:tr>
      <w:tr w:rsidR="00937C6A" w:rsidRPr="00447B84" w14:paraId="2033831A" w14:textId="77777777" w:rsidTr="001D63E0">
        <w:tc>
          <w:tcPr>
            <w:tcW w:w="858" w:type="pct"/>
            <w:shd w:val="clear" w:color="auto" w:fill="AEAAAA" w:themeFill="background2" w:themeFillShade="BF"/>
          </w:tcPr>
          <w:p w14:paraId="6C1A052B" w14:textId="77777777" w:rsidR="00937C6A" w:rsidRPr="00447B84" w:rsidRDefault="00937C6A" w:rsidP="001D63E0">
            <w:r w:rsidRPr="00447B84">
              <w:t>Importance</w:t>
            </w:r>
          </w:p>
        </w:tc>
        <w:tc>
          <w:tcPr>
            <w:tcW w:w="4142" w:type="pct"/>
          </w:tcPr>
          <w:p w14:paraId="3D4521EE" w14:textId="77777777" w:rsidR="00937C6A" w:rsidRPr="00447B84" w:rsidRDefault="00937C6A" w:rsidP="001D63E0">
            <w:r>
              <w:t xml:space="preserve">High</w:t>
            </w:r>
          </w:p>
        </w:tc>
      </w:tr>
      <w:tr w:rsidR="00937C6A" w:rsidRPr="00447B84" w14:paraId="31D16F0C" w14:textId="77777777" w:rsidTr="001D63E0">
        <w:tc>
          <w:tcPr>
            <w:tcW w:w="858" w:type="pct"/>
            <w:tcBorders>
              <w:bottom w:val="nil"/>
            </w:tcBorders>
            <w:shd w:val="clear" w:color="auto" w:fill="AEAAAA" w:themeFill="background2" w:themeFillShade="BF"/>
          </w:tcPr>
          <w:p w14:paraId="7339358A" w14:textId="77777777" w:rsidR="00937C6A" w:rsidRPr="00447B84" w:rsidRDefault="00937C6A" w:rsidP="001D63E0">
            <w:r w:rsidRPr="00447B84">
              <w:t>Traces</w:t>
            </w:r>
          </w:p>
        </w:tc>
        <w:tc>
          <w:tcPr>
            <w:tcW w:w="4142" w:type="pct"/>
          </w:tcPr>
          <w:p w14:paraId="74C7D8B4" w14:textId="2C7F7296" w:rsidR="00937C6A" w:rsidRPr="00447B84" w:rsidRDefault="00937C6A" w:rsidP="001D63E0">
            <w:r>
              <w:t xml:space="preserve">KA_01, KA_08, BE_03</w:t>
            </w:r>
          </w:p>
        </w:tc>
      </w:tr>
    </w:tbl>
    <w:p/>
    <w:tbl>
      <w:tblPr>
        <w:tblStyle w:val="TableGrid"/>
        <w:tblW w:w="5000" w:type="pct"/>
        <w:tblLook w:val="04A0" w:firstRow="1" w:lastRow="0" w:firstColumn="1" w:lastColumn="0" w:noHBand="0" w:noVBand="1"/>
      </w:tblPr>
      <w:tblGrid>
        <w:gridCol w:w="1612"/>
        <w:gridCol w:w="7784"/>
      </w:tblGrid>
      <w:tr w:rsidR="00937C6A" w:rsidRPr="00447B84" w14:paraId="27688085" w14:textId="77777777" w:rsidTr="001D63E0">
        <w:trPr>
          <w:cantSplit/>
          <w:tblHeader/>
        </w:trPr>
        <w:tc>
          <w:tcPr>
            <w:tcW w:w="858" w:type="pct"/>
            <w:shd w:val="clear" w:color="auto" w:fill="AEAAAA" w:themeFill="background2" w:themeFillShade="BF"/>
          </w:tcPr>
          <w:p w14:paraId="2A225C37" w14:textId="77777777" w:rsidR="00937C6A" w:rsidRPr="00447B84" w:rsidRDefault="00937C6A" w:rsidP="001D63E0">
            <w:r w:rsidRPr="00447B84">
              <w:t>ID</w:t>
            </w:r>
          </w:p>
        </w:tc>
        <w:tc>
          <w:tcPr>
            <w:tcW w:w="4142" w:type="pct"/>
          </w:tcPr>
          <w:p w14:paraId="0338718B" w14:textId="77777777" w:rsidR="00937C6A" w:rsidRPr="00447B84" w:rsidRDefault="00937C6A" w:rsidP="001D63E0">
            <w:r>
              <w:t xml:space="preserve">BR_02</w:t>
            </w:r>
          </w:p>
        </w:tc>
      </w:tr>
      <w:tr w:rsidR="00937C6A" w:rsidRPr="00447B84" w14:paraId="43E69D7B" w14:textId="77777777" w:rsidTr="001D63E0">
        <w:tc>
          <w:tcPr>
            <w:tcW w:w="858" w:type="pct"/>
            <w:shd w:val="clear" w:color="auto" w:fill="AEAAAA" w:themeFill="background2" w:themeFillShade="BF"/>
          </w:tcPr>
          <w:p w14:paraId="6F17296F" w14:textId="77777777" w:rsidR="00937C6A" w:rsidRPr="00447B84" w:rsidRDefault="00937C6A" w:rsidP="001D63E0">
            <w:r w:rsidRPr="00447B84">
              <w:t>Description</w:t>
            </w:r>
          </w:p>
        </w:tc>
        <w:tc>
          <w:tcPr>
            <w:tcW w:w="4142" w:type="pct"/>
          </w:tcPr>
          <w:p w14:paraId="669D843A" w14:textId="77777777" w:rsidR="00937C6A" w:rsidRPr="00447B84" w:rsidRDefault="00937C6A" w:rsidP="001D63E0">
            <w:r>
              <w:t xml:space="preserve">The MMSS software shall be developed, documented, and maintained across its full lifecycle in conformity with ANSI/AAMI IEC 62304, with the software safety classification established as Class C and mitigated to Class B.</w:t>
            </w:r>
          </w:p>
        </w:tc>
      </w:tr>
      <w:tr w:rsidR="00937C6A" w:rsidRPr="00447B84" w14:paraId="047E90E2" w14:textId="77777777" w:rsidTr="001D63E0">
        <w:tc>
          <w:tcPr>
            <w:tcW w:w="858" w:type="pct"/>
            <w:shd w:val="clear" w:color="auto" w:fill="AEAAAA" w:themeFill="background2" w:themeFillShade="BF"/>
          </w:tcPr>
          <w:p w14:paraId="01344D8E" w14:textId="77777777" w:rsidR="00937C6A" w:rsidRPr="00447B84" w:rsidRDefault="00937C6A" w:rsidP="001D63E0">
            <w:r w:rsidRPr="00447B84">
              <w:t>Rationale</w:t>
            </w:r>
          </w:p>
        </w:tc>
        <w:tc>
          <w:tcPr>
            <w:tcW w:w="4142" w:type="pct"/>
          </w:tcPr>
          <w:p w14:paraId="4E8FFA35" w14:textId="77777777" w:rsidR="00937C6A" w:rsidRPr="00447B84" w:rsidRDefault="00937C6A" w:rsidP="001D63E0">
            <w:r>
              <w:t xml:space="preserve">A non-conformant offering cannot lawfully enter clinical use; lifecycle rigour must match the patient harm a software failure could cause, and the C→B mitigation underpins the defensible safety file; a mandated project constraint.</w:t>
            </w:r>
          </w:p>
        </w:tc>
      </w:tr>
      <w:tr w:rsidR="00937C6A" w:rsidRPr="00447B84" w14:paraId="40A7454A" w14:textId="77777777" w:rsidTr="001D63E0">
        <w:tc>
          <w:tcPr>
            <w:tcW w:w="858" w:type="pct"/>
            <w:shd w:val="clear" w:color="auto" w:fill="AEAAAA" w:themeFill="background2" w:themeFillShade="BF"/>
          </w:tcPr>
          <w:p w14:paraId="0688F3F0" w14:textId="77777777" w:rsidR="00937C6A" w:rsidRPr="00447B84" w:rsidRDefault="00937C6A" w:rsidP="001D63E0">
            <w:r w:rsidRPr="00447B84">
              <w:t>Stakeholder</w:t>
            </w:r>
          </w:p>
        </w:tc>
        <w:tc>
          <w:tcPr>
            <w:tcW w:w="4142" w:type="pct"/>
          </w:tcPr>
          <w:p w14:paraId="4F02FCC1" w14:textId="77777777" w:rsidR="00937C6A" w:rsidRPr="00447B84" w:rsidRDefault="00937C6A" w:rsidP="001D63E0">
            <w:r>
              <w:t xml:space="preserve">Quality Management / Regulatory Affairs</w:t>
            </w:r>
          </w:p>
        </w:tc>
      </w:tr>
      <w:tr w:rsidR="00937C6A" w:rsidRPr="00447B84" w14:paraId="2033831A" w14:textId="77777777" w:rsidTr="001D63E0">
        <w:tc>
          <w:tcPr>
            <w:tcW w:w="858" w:type="pct"/>
            <w:shd w:val="clear" w:color="auto" w:fill="AEAAAA" w:themeFill="background2" w:themeFillShade="BF"/>
          </w:tcPr>
          <w:p w14:paraId="6C1A052B" w14:textId="77777777" w:rsidR="00937C6A" w:rsidRPr="00447B84" w:rsidRDefault="00937C6A" w:rsidP="001D63E0">
            <w:r w:rsidRPr="00447B84">
              <w:t>Importance</w:t>
            </w:r>
          </w:p>
        </w:tc>
        <w:tc>
          <w:tcPr>
            <w:tcW w:w="4142" w:type="pct"/>
          </w:tcPr>
          <w:p w14:paraId="3D4521EE" w14:textId="77777777" w:rsidR="00937C6A" w:rsidRPr="00447B84" w:rsidRDefault="00937C6A" w:rsidP="001D63E0">
            <w:r>
              <w:t xml:space="preserve">High</w:t>
            </w:r>
          </w:p>
        </w:tc>
      </w:tr>
      <w:tr w:rsidR="00937C6A" w:rsidRPr="00447B84" w14:paraId="31D16F0C" w14:textId="77777777" w:rsidTr="001D63E0">
        <w:tc>
          <w:tcPr>
            <w:tcW w:w="858" w:type="pct"/>
            <w:tcBorders>
              <w:bottom w:val="nil"/>
            </w:tcBorders>
            <w:shd w:val="clear" w:color="auto" w:fill="AEAAAA" w:themeFill="background2" w:themeFillShade="BF"/>
          </w:tcPr>
          <w:p w14:paraId="7339358A" w14:textId="77777777" w:rsidR="00937C6A" w:rsidRPr="00447B84" w:rsidRDefault="00937C6A" w:rsidP="001D63E0">
            <w:r w:rsidRPr="00447B84">
              <w:t>Traces</w:t>
            </w:r>
          </w:p>
        </w:tc>
        <w:tc>
          <w:tcPr>
            <w:tcW w:w="4142" w:type="pct"/>
          </w:tcPr>
          <w:p w14:paraId="74C7D8B4" w14:textId="2C7F7296" w:rsidR="00937C6A" w:rsidRPr="00447B84" w:rsidRDefault="00937C6A" w:rsidP="001D63E0">
            <w:r>
              <w:t xml:space="preserve">KA_07, BE_01, BE_02</w:t>
            </w:r>
          </w:p>
        </w:tc>
      </w:tr>
    </w:tbl>
    <w:p/>
    <w:tbl>
      <w:tblPr>
        <w:tblStyle w:val="TableGrid"/>
        <w:tblW w:w="5000" w:type="pct"/>
        <w:tblLook w:val="04A0" w:firstRow="1" w:lastRow="0" w:firstColumn="1" w:lastColumn="0" w:noHBand="0" w:noVBand="1"/>
      </w:tblPr>
      <w:tblGrid>
        <w:gridCol w:w="1612"/>
        <w:gridCol w:w="7784"/>
      </w:tblGrid>
      <w:tr w:rsidR="00937C6A" w:rsidRPr="00447B84" w14:paraId="27688085" w14:textId="77777777" w:rsidTr="001D63E0">
        <w:trPr>
          <w:cantSplit/>
          <w:tblHeader/>
        </w:trPr>
        <w:tc>
          <w:tcPr>
            <w:tcW w:w="858" w:type="pct"/>
            <w:shd w:val="clear" w:color="auto" w:fill="AEAAAA" w:themeFill="background2" w:themeFillShade="BF"/>
          </w:tcPr>
          <w:p w14:paraId="2A225C37" w14:textId="77777777" w:rsidR="00937C6A" w:rsidRPr="00447B84" w:rsidRDefault="00937C6A" w:rsidP="001D63E0">
            <w:r w:rsidRPr="00447B84">
              <w:t>ID</w:t>
            </w:r>
          </w:p>
        </w:tc>
        <w:tc>
          <w:tcPr>
            <w:tcW w:w="4142" w:type="pct"/>
          </w:tcPr>
          <w:p w14:paraId="0338718B" w14:textId="77777777" w:rsidR="00937C6A" w:rsidRPr="00447B84" w:rsidRDefault="00937C6A" w:rsidP="001D63E0">
            <w:r>
              <w:t xml:space="preserve">BR_03</w:t>
            </w:r>
          </w:p>
        </w:tc>
      </w:tr>
      <w:tr w:rsidR="00937C6A" w:rsidRPr="00447B84" w14:paraId="43E69D7B" w14:textId="77777777" w:rsidTr="001D63E0">
        <w:tc>
          <w:tcPr>
            <w:tcW w:w="858" w:type="pct"/>
            <w:shd w:val="clear" w:color="auto" w:fill="AEAAAA" w:themeFill="background2" w:themeFillShade="BF"/>
          </w:tcPr>
          <w:p w14:paraId="6F17296F" w14:textId="77777777" w:rsidR="00937C6A" w:rsidRPr="00447B84" w:rsidRDefault="00937C6A" w:rsidP="001D63E0">
            <w:r w:rsidRPr="00447B84">
              <w:t>Description</w:t>
            </w:r>
          </w:p>
        </w:tc>
        <w:tc>
          <w:tcPr>
            <w:tcW w:w="4142" w:type="pct"/>
          </w:tcPr>
          <w:p w14:paraId="669D843A" w14:textId="77777777" w:rsidR="00937C6A" w:rsidRPr="00447B84" w:rsidRDefault="00937C6A" w:rsidP="001D63E0">
            <w:r>
              <w:t xml:space="preserve">Risk management shall be conducted in conformity with ISO 14971 throughout the lifecycle, demonstrating that all residual risks — including any risk controls relied upon to reduce the software class from C to B — are reduced to an acceptable, defensible level.</w:t>
            </w:r>
          </w:p>
        </w:tc>
      </w:tr>
      <w:tr w:rsidR="00937C6A" w:rsidRPr="00447B84" w14:paraId="047E90E2" w14:textId="77777777" w:rsidTr="001D63E0">
        <w:tc>
          <w:tcPr>
            <w:tcW w:w="858" w:type="pct"/>
            <w:shd w:val="clear" w:color="auto" w:fill="AEAAAA" w:themeFill="background2" w:themeFillShade="BF"/>
          </w:tcPr>
          <w:p w14:paraId="01344D8E" w14:textId="77777777" w:rsidR="00937C6A" w:rsidRPr="00447B84" w:rsidRDefault="00937C6A" w:rsidP="001D63E0">
            <w:r w:rsidRPr="00447B84">
              <w:t>Rationale</w:t>
            </w:r>
          </w:p>
        </w:tc>
        <w:tc>
          <w:tcPr>
            <w:tcW w:w="4142" w:type="pct"/>
          </w:tcPr>
          <w:p w14:paraId="4E8FFA35" w14:textId="77777777" w:rsidR="00937C6A" w:rsidRPr="00447B84" w:rsidRDefault="00937C6A" w:rsidP="001D63E0">
            <w:r>
              <w:t xml:space="preserve">The class-mitigation claim is only defensible if the independent alarm and diagnostic-timeout controls are evidenced rather than asserted, bounding the manufacturer's product-liability exposure.</w:t>
            </w:r>
          </w:p>
        </w:tc>
      </w:tr>
      <w:tr w:rsidR="00937C6A" w:rsidRPr="00447B84" w14:paraId="40A7454A" w14:textId="77777777" w:rsidTr="001D63E0">
        <w:tc>
          <w:tcPr>
            <w:tcW w:w="858" w:type="pct"/>
            <w:shd w:val="clear" w:color="auto" w:fill="AEAAAA" w:themeFill="background2" w:themeFillShade="BF"/>
          </w:tcPr>
          <w:p w14:paraId="0688F3F0" w14:textId="77777777" w:rsidR="00937C6A" w:rsidRPr="00447B84" w:rsidRDefault="00937C6A" w:rsidP="001D63E0">
            <w:r w:rsidRPr="00447B84">
              <w:t>Stakeholder</w:t>
            </w:r>
          </w:p>
        </w:tc>
        <w:tc>
          <w:tcPr>
            <w:tcW w:w="4142" w:type="pct"/>
          </w:tcPr>
          <w:p w14:paraId="4F02FCC1" w14:textId="77777777" w:rsidR="00937C6A" w:rsidRPr="00447B84" w:rsidRDefault="00937C6A" w:rsidP="001D63E0">
            <w:r>
              <w:t xml:space="preserve">Quality Management / Legal &amp; Compliance</w:t>
            </w:r>
          </w:p>
        </w:tc>
      </w:tr>
      <w:tr w:rsidR="00937C6A" w:rsidRPr="00447B84" w14:paraId="2033831A" w14:textId="77777777" w:rsidTr="001D63E0">
        <w:tc>
          <w:tcPr>
            <w:tcW w:w="858" w:type="pct"/>
            <w:shd w:val="clear" w:color="auto" w:fill="AEAAAA" w:themeFill="background2" w:themeFillShade="BF"/>
          </w:tcPr>
          <w:p w14:paraId="6C1A052B" w14:textId="77777777" w:rsidR="00937C6A" w:rsidRPr="00447B84" w:rsidRDefault="00937C6A" w:rsidP="001D63E0">
            <w:r w:rsidRPr="00447B84">
              <w:t>Importance</w:t>
            </w:r>
          </w:p>
        </w:tc>
        <w:tc>
          <w:tcPr>
            <w:tcW w:w="4142" w:type="pct"/>
          </w:tcPr>
          <w:p w14:paraId="3D4521EE" w14:textId="77777777" w:rsidR="00937C6A" w:rsidRPr="00447B84" w:rsidRDefault="00937C6A" w:rsidP="001D63E0">
            <w:r>
              <w:t xml:space="preserve">High</w:t>
            </w:r>
          </w:p>
        </w:tc>
      </w:tr>
      <w:tr w:rsidR="00937C6A" w:rsidRPr="00447B84" w14:paraId="31D16F0C" w14:textId="77777777" w:rsidTr="001D63E0">
        <w:tc>
          <w:tcPr>
            <w:tcW w:w="858" w:type="pct"/>
            <w:tcBorders>
              <w:bottom w:val="nil"/>
            </w:tcBorders>
            <w:shd w:val="clear" w:color="auto" w:fill="AEAAAA" w:themeFill="background2" w:themeFillShade="BF"/>
          </w:tcPr>
          <w:p w14:paraId="7339358A" w14:textId="77777777" w:rsidR="00937C6A" w:rsidRPr="00447B84" w:rsidRDefault="00937C6A" w:rsidP="001D63E0">
            <w:r w:rsidRPr="00447B84">
              <w:t>Traces</w:t>
            </w:r>
          </w:p>
        </w:tc>
        <w:tc>
          <w:tcPr>
            <w:tcW w:w="4142" w:type="pct"/>
          </w:tcPr>
          <w:p w14:paraId="74C7D8B4" w14:textId="2C7F7296" w:rsidR="00937C6A" w:rsidRPr="00447B84" w:rsidRDefault="00937C6A" w:rsidP="001D63E0">
            <w:r>
              <w:t xml:space="preserve">KA_07, KA_03, KA_05</w:t>
            </w:r>
          </w:p>
        </w:tc>
      </w:tr>
    </w:tbl>
    <w:p/>
    <w:tbl>
      <w:tblPr>
        <w:tblStyle w:val="TableGrid"/>
        <w:tblW w:w="5000" w:type="pct"/>
        <w:tblLook w:val="04A0" w:firstRow="1" w:lastRow="0" w:firstColumn="1" w:lastColumn="0" w:noHBand="0" w:noVBand="1"/>
      </w:tblPr>
      <w:tblGrid>
        <w:gridCol w:w="1612"/>
        <w:gridCol w:w="7784"/>
      </w:tblGrid>
      <w:tr w:rsidR="00937C6A" w:rsidRPr="00447B84" w14:paraId="27688085" w14:textId="77777777" w:rsidTr="001D63E0">
        <w:trPr>
          <w:cantSplit/>
          <w:tblHeader/>
        </w:trPr>
        <w:tc>
          <w:tcPr>
            <w:tcW w:w="858" w:type="pct"/>
            <w:shd w:val="clear" w:color="auto" w:fill="AEAAAA" w:themeFill="background2" w:themeFillShade="BF"/>
          </w:tcPr>
          <w:p w14:paraId="2A225C37" w14:textId="77777777" w:rsidR="00937C6A" w:rsidRPr="00447B84" w:rsidRDefault="00937C6A" w:rsidP="001D63E0">
            <w:r w:rsidRPr="00447B84">
              <w:t>ID</w:t>
            </w:r>
          </w:p>
        </w:tc>
        <w:tc>
          <w:tcPr>
            <w:tcW w:w="4142" w:type="pct"/>
          </w:tcPr>
          <w:p w14:paraId="0338718B" w14:textId="77777777" w:rsidR="00937C6A" w:rsidRPr="00447B84" w:rsidRDefault="00937C6A" w:rsidP="001D63E0">
            <w:r>
              <w:t xml:space="preserve">BR_04</w:t>
            </w:r>
          </w:p>
        </w:tc>
      </w:tr>
      <w:tr w:rsidR="00937C6A" w:rsidRPr="00447B84" w14:paraId="43E69D7B" w14:textId="77777777" w:rsidTr="001D63E0">
        <w:tc>
          <w:tcPr>
            <w:tcW w:w="858" w:type="pct"/>
            <w:shd w:val="clear" w:color="auto" w:fill="AEAAAA" w:themeFill="background2" w:themeFillShade="BF"/>
          </w:tcPr>
          <w:p w14:paraId="6F17296F" w14:textId="77777777" w:rsidR="00937C6A" w:rsidRPr="00447B84" w:rsidRDefault="00937C6A" w:rsidP="001D63E0">
            <w:r w:rsidRPr="00447B84">
              <w:t>Description</w:t>
            </w:r>
          </w:p>
        </w:tc>
        <w:tc>
          <w:tcPr>
            <w:tcW w:w="4142" w:type="pct"/>
          </w:tcPr>
          <w:p w14:paraId="669D843A" w14:textId="77777777" w:rsidR="00937C6A" w:rsidRPr="00447B84" w:rsidRDefault="00937C6A" w:rsidP="001D63E0">
            <w:r>
              <w:t xml:space="preserve">The software shall support acquisition from exactly the six mandated non-invasive device types — ECG monitor, pulse oximeter, blood-pressure monitor, thermal probe, capnometer, and EEG monitor — through their published, defined-and-frozen interface control documents, including the device-reported connection-loss, misplacement, and unreliable-reading flags MMSS presents.</w:t>
            </w:r>
          </w:p>
        </w:tc>
      </w:tr>
      <w:tr w:rsidR="00937C6A" w:rsidRPr="00447B84" w14:paraId="047E90E2" w14:textId="77777777" w:rsidTr="001D63E0">
        <w:tc>
          <w:tcPr>
            <w:tcW w:w="858" w:type="pct"/>
            <w:shd w:val="clear" w:color="auto" w:fill="AEAAAA" w:themeFill="background2" w:themeFillShade="BF"/>
          </w:tcPr>
          <w:p w14:paraId="01344D8E" w14:textId="77777777" w:rsidR="00937C6A" w:rsidRPr="00447B84" w:rsidRDefault="00937C6A" w:rsidP="001D63E0">
            <w:r w:rsidRPr="00447B84">
              <w:t>Rationale</w:t>
            </w:r>
          </w:p>
        </w:tc>
        <w:tc>
          <w:tcPr>
            <w:tcW w:w="4142" w:type="pct"/>
          </w:tcPr>
          <w:p w14:paraId="4E8FFA35" w14:textId="77777777" w:rsidR="00937C6A" w:rsidRPr="00447B84" w:rsidRDefault="00937C6A" w:rsidP="001D63E0">
            <w:r>
              <w:t xml:space="preserve">Protects the customer's installed device-fleet investment and defines the fixed integration boundary; an explicit project constraint and competitive-parity baseline. Architecturally, "supported" means one acquisition driver and polling path per interface within the AC/DAC items; this is implementable only against ICDs that are defined and stable at design freeze, and the dependent alarm/misplacement claims (KA_05) hold only if the six ICDs confirm the devices actually emit those status flags — an unspecified or changing ICD makes the corresponding driver and safety presentation unverifiable.</w:t>
            </w:r>
          </w:p>
        </w:tc>
      </w:tr>
      <w:tr w:rsidR="00937C6A" w:rsidRPr="00447B84" w14:paraId="40A7454A" w14:textId="77777777" w:rsidTr="001D63E0">
        <w:tc>
          <w:tcPr>
            <w:tcW w:w="858" w:type="pct"/>
            <w:shd w:val="clear" w:color="auto" w:fill="AEAAAA" w:themeFill="background2" w:themeFillShade="BF"/>
          </w:tcPr>
          <w:p w14:paraId="0688F3F0" w14:textId="77777777" w:rsidR="00937C6A" w:rsidRPr="00447B84" w:rsidRDefault="00937C6A" w:rsidP="001D63E0">
            <w:r w:rsidRPr="00447B84">
              <w:t>Stakeholder</w:t>
            </w:r>
          </w:p>
        </w:tc>
        <w:tc>
          <w:tcPr>
            <w:tcW w:w="4142" w:type="pct"/>
          </w:tcPr>
          <w:p w14:paraId="4F02FCC1" w14:textId="77777777" w:rsidR="00937C6A" w:rsidRPr="00447B84" w:rsidRDefault="00937C6A" w:rsidP="001D63E0">
            <w:r>
              <w:t xml:space="preserve">R&amp;D / Operations</w:t>
            </w:r>
          </w:p>
        </w:tc>
      </w:tr>
      <w:tr w:rsidR="00937C6A" w:rsidRPr="00447B84" w14:paraId="2033831A" w14:textId="77777777" w:rsidTr="001D63E0">
        <w:tc>
          <w:tcPr>
            <w:tcW w:w="858" w:type="pct"/>
            <w:shd w:val="clear" w:color="auto" w:fill="AEAAAA" w:themeFill="background2" w:themeFillShade="BF"/>
          </w:tcPr>
          <w:p w14:paraId="6C1A052B" w14:textId="77777777" w:rsidR="00937C6A" w:rsidRPr="00447B84" w:rsidRDefault="00937C6A" w:rsidP="001D63E0">
            <w:r w:rsidRPr="00447B84">
              <w:t>Importance</w:t>
            </w:r>
          </w:p>
        </w:tc>
        <w:tc>
          <w:tcPr>
            <w:tcW w:w="4142" w:type="pct"/>
          </w:tcPr>
          <w:p w14:paraId="3D4521EE" w14:textId="77777777" w:rsidR="00937C6A" w:rsidRPr="00447B84" w:rsidRDefault="00937C6A" w:rsidP="001D63E0">
            <w:r>
              <w:t xml:space="preserve">High</w:t>
            </w:r>
          </w:p>
        </w:tc>
      </w:tr>
      <w:tr w:rsidR="00937C6A" w:rsidRPr="00447B84" w14:paraId="31D16F0C" w14:textId="77777777" w:rsidTr="001D63E0">
        <w:tc>
          <w:tcPr>
            <w:tcW w:w="858" w:type="pct"/>
            <w:tcBorders>
              <w:bottom w:val="nil"/>
            </w:tcBorders>
            <w:shd w:val="clear" w:color="auto" w:fill="AEAAAA" w:themeFill="background2" w:themeFillShade="BF"/>
          </w:tcPr>
          <w:p w14:paraId="7339358A" w14:textId="77777777" w:rsidR="00937C6A" w:rsidRPr="00447B84" w:rsidRDefault="00937C6A" w:rsidP="001D63E0">
            <w:r w:rsidRPr="00447B84">
              <w:t>Traces</w:t>
            </w:r>
          </w:p>
        </w:tc>
        <w:tc>
          <w:tcPr>
            <w:tcW w:w="4142" w:type="pct"/>
          </w:tcPr>
          <w:p w14:paraId="74C7D8B4" w14:textId="2C7F7296" w:rsidR="00937C6A" w:rsidRPr="00447B84" w:rsidRDefault="00937C6A" w:rsidP="001D63E0">
            <w:r>
              <w:t xml:space="preserve">KA_04, ME_03, ME_08</w:t>
            </w:r>
          </w:p>
        </w:tc>
      </w:tr>
    </w:tbl>
    <w:p/>
    <w:tbl>
      <w:tblPr>
        <w:tblStyle w:val="TableGrid"/>
        <w:tblW w:w="5000" w:type="pct"/>
        <w:tblLook w:val="04A0" w:firstRow="1" w:lastRow="0" w:firstColumn="1" w:lastColumn="0" w:noHBand="0" w:noVBand="1"/>
      </w:tblPr>
      <w:tblGrid>
        <w:gridCol w:w="1612"/>
        <w:gridCol w:w="7784"/>
      </w:tblGrid>
      <w:tr w:rsidR="00937C6A" w:rsidRPr="00447B84" w14:paraId="27688085" w14:textId="77777777" w:rsidTr="001D63E0">
        <w:trPr>
          <w:cantSplit/>
          <w:tblHeader/>
        </w:trPr>
        <w:tc>
          <w:tcPr>
            <w:tcW w:w="858" w:type="pct"/>
            <w:shd w:val="clear" w:color="auto" w:fill="AEAAAA" w:themeFill="background2" w:themeFillShade="BF"/>
          </w:tcPr>
          <w:p w14:paraId="2A225C37" w14:textId="77777777" w:rsidR="00937C6A" w:rsidRPr="00447B84" w:rsidRDefault="00937C6A" w:rsidP="001D63E0">
            <w:r w:rsidRPr="00447B84">
              <w:t>ID</w:t>
            </w:r>
          </w:p>
        </w:tc>
        <w:tc>
          <w:tcPr>
            <w:tcW w:w="4142" w:type="pct"/>
          </w:tcPr>
          <w:p w14:paraId="0338718B" w14:textId="77777777" w:rsidR="00937C6A" w:rsidRPr="00447B84" w:rsidRDefault="00937C6A" w:rsidP="001D63E0">
            <w:r>
              <w:t xml:space="preserve">BR_05</w:t>
            </w:r>
          </w:p>
        </w:tc>
      </w:tr>
      <w:tr w:rsidR="00937C6A" w:rsidRPr="00447B84" w14:paraId="43E69D7B" w14:textId="77777777" w:rsidTr="001D63E0">
        <w:tc>
          <w:tcPr>
            <w:tcW w:w="858" w:type="pct"/>
            <w:shd w:val="clear" w:color="auto" w:fill="AEAAAA" w:themeFill="background2" w:themeFillShade="BF"/>
          </w:tcPr>
          <w:p w14:paraId="6F17296F" w14:textId="77777777" w:rsidR="00937C6A" w:rsidRPr="00447B84" w:rsidRDefault="00937C6A" w:rsidP="001D63E0">
            <w:r w:rsidRPr="00447B84">
              <w:t>Description</w:t>
            </w:r>
          </w:p>
        </w:tc>
        <w:tc>
          <w:tcPr>
            <w:tcW w:w="4142" w:type="pct"/>
          </w:tcPr>
          <w:p w14:paraId="669D843A" w14:textId="77777777" w:rsidR="00937C6A" w:rsidRPr="00447B84" w:rsidRDefault="00937C6A" w:rsidP="001D63E0">
            <w:r>
              <w:t xml:space="preserve">The undertaking shall be confined to software only — the five software items AC, DAC, DEC, DPREC, and DPROC — integrating with fixed hardware exclusively through published ICDs; no hardware design, selection, or modification shall be in scope.</w:t>
            </w:r>
          </w:p>
        </w:tc>
      </w:tr>
      <w:tr w:rsidR="00937C6A" w:rsidRPr="00447B84" w14:paraId="047E90E2" w14:textId="77777777" w:rsidTr="001D63E0">
        <w:tc>
          <w:tcPr>
            <w:tcW w:w="858" w:type="pct"/>
            <w:shd w:val="clear" w:color="auto" w:fill="AEAAAA" w:themeFill="background2" w:themeFillShade="BF"/>
          </w:tcPr>
          <w:p w14:paraId="01344D8E" w14:textId="77777777" w:rsidR="00937C6A" w:rsidRPr="00447B84" w:rsidRDefault="00937C6A" w:rsidP="001D63E0">
            <w:r w:rsidRPr="00447B84">
              <w:t>Rationale</w:t>
            </w:r>
          </w:p>
        </w:tc>
        <w:tc>
          <w:tcPr>
            <w:tcW w:w="4142" w:type="pct"/>
          </w:tcPr>
          <w:p w14:paraId="4E8FFA35" w14:textId="77777777" w:rsidR="00937C6A" w:rsidRPr="00447B84" w:rsidRDefault="00937C6A" w:rsidP="001D63E0">
            <w:r>
              <w:t xml:space="preserve">Holds the programme to a single, bounded discipline within the manufacturer's capacity and competency, protecting feasibility, cost, and schedule; an explicit scope constraint.</w:t>
            </w:r>
          </w:p>
        </w:tc>
      </w:tr>
      <w:tr w:rsidR="00937C6A" w:rsidRPr="00447B84" w14:paraId="40A7454A" w14:textId="77777777" w:rsidTr="001D63E0">
        <w:tc>
          <w:tcPr>
            <w:tcW w:w="858" w:type="pct"/>
            <w:shd w:val="clear" w:color="auto" w:fill="AEAAAA" w:themeFill="background2" w:themeFillShade="BF"/>
          </w:tcPr>
          <w:p w14:paraId="0688F3F0" w14:textId="77777777" w:rsidR="00937C6A" w:rsidRPr="00447B84" w:rsidRDefault="00937C6A" w:rsidP="001D63E0">
            <w:r w:rsidRPr="00447B84">
              <w:t>Stakeholder</w:t>
            </w:r>
          </w:p>
        </w:tc>
        <w:tc>
          <w:tcPr>
            <w:tcW w:w="4142" w:type="pct"/>
          </w:tcPr>
          <w:p w14:paraId="4F02FCC1" w14:textId="77777777" w:rsidR="00937C6A" w:rsidRPr="00447B84" w:rsidRDefault="00937C6A" w:rsidP="001D63E0">
            <w:r>
              <w:t xml:space="preserve">Operations / R&amp;D / Executive &amp; Strategy</w:t>
            </w:r>
          </w:p>
        </w:tc>
      </w:tr>
      <w:tr w:rsidR="00937C6A" w:rsidRPr="00447B84" w14:paraId="2033831A" w14:textId="77777777" w:rsidTr="001D63E0">
        <w:tc>
          <w:tcPr>
            <w:tcW w:w="858" w:type="pct"/>
            <w:shd w:val="clear" w:color="auto" w:fill="AEAAAA" w:themeFill="background2" w:themeFillShade="BF"/>
          </w:tcPr>
          <w:p w14:paraId="6C1A052B" w14:textId="77777777" w:rsidR="00937C6A" w:rsidRPr="00447B84" w:rsidRDefault="00937C6A" w:rsidP="001D63E0">
            <w:r w:rsidRPr="00447B84">
              <w:t>Importance</w:t>
            </w:r>
          </w:p>
        </w:tc>
        <w:tc>
          <w:tcPr>
            <w:tcW w:w="4142" w:type="pct"/>
          </w:tcPr>
          <w:p w14:paraId="3D4521EE" w14:textId="77777777" w:rsidR="00937C6A" w:rsidRPr="00447B84" w:rsidRDefault="00937C6A" w:rsidP="001D63E0">
            <w:r>
              <w:t xml:space="preserve">High</w:t>
            </w:r>
          </w:p>
        </w:tc>
      </w:tr>
      <w:tr w:rsidR="00937C6A" w:rsidRPr="00447B84" w14:paraId="31D16F0C" w14:textId="77777777" w:rsidTr="001D63E0">
        <w:tc>
          <w:tcPr>
            <w:tcW w:w="858" w:type="pct"/>
            <w:tcBorders>
              <w:bottom w:val="nil"/>
            </w:tcBorders>
            <w:shd w:val="clear" w:color="auto" w:fill="AEAAAA" w:themeFill="background2" w:themeFillShade="BF"/>
          </w:tcPr>
          <w:p w14:paraId="7339358A" w14:textId="77777777" w:rsidR="00937C6A" w:rsidRPr="00447B84" w:rsidRDefault="00937C6A" w:rsidP="001D63E0">
            <w:r w:rsidRPr="00447B84">
              <w:t>Traces</w:t>
            </w:r>
          </w:p>
        </w:tc>
        <w:tc>
          <w:tcPr>
            <w:tcW w:w="4142" w:type="pct"/>
          </w:tcPr>
          <w:p w14:paraId="74C7D8B4" w14:textId="2C7F7296" w:rsidR="00937C6A" w:rsidRPr="00447B84" w:rsidRDefault="00937C6A" w:rsidP="001D63E0">
            <w:r>
              <w:t xml:space="preserve">KA_10, BE_05, BE_06</w:t>
            </w:r>
          </w:p>
        </w:tc>
      </w:tr>
    </w:tbl>
    <w:p/>
    <w:tbl>
      <w:tblPr>
        <w:tblStyle w:val="TableGrid"/>
        <w:tblW w:w="5000" w:type="pct"/>
        <w:tblLook w:val="04A0" w:firstRow="1" w:lastRow="0" w:firstColumn="1" w:lastColumn="0" w:noHBand="0" w:noVBand="1"/>
      </w:tblPr>
      <w:tblGrid>
        <w:gridCol w:w="1612"/>
        <w:gridCol w:w="7784"/>
      </w:tblGrid>
      <w:tr w:rsidR="00937C6A" w:rsidRPr="00447B84" w14:paraId="27688085" w14:textId="77777777" w:rsidTr="001D63E0">
        <w:trPr>
          <w:cantSplit/>
          <w:tblHeader/>
        </w:trPr>
        <w:tc>
          <w:tcPr>
            <w:tcW w:w="858" w:type="pct"/>
            <w:shd w:val="clear" w:color="auto" w:fill="AEAAAA" w:themeFill="background2" w:themeFillShade="BF"/>
          </w:tcPr>
          <w:p w14:paraId="2A225C37" w14:textId="77777777" w:rsidR="00937C6A" w:rsidRPr="00447B84" w:rsidRDefault="00937C6A" w:rsidP="001D63E0">
            <w:r w:rsidRPr="00447B84">
              <w:t>ID</w:t>
            </w:r>
          </w:p>
        </w:tc>
        <w:tc>
          <w:tcPr>
            <w:tcW w:w="4142" w:type="pct"/>
          </w:tcPr>
          <w:p w14:paraId="0338718B" w14:textId="77777777" w:rsidR="00937C6A" w:rsidRPr="00447B84" w:rsidRDefault="00937C6A" w:rsidP="001D63E0">
            <w:r>
              <w:t xml:space="preserve">BR_06</w:t>
            </w:r>
          </w:p>
        </w:tc>
      </w:tr>
      <w:tr w:rsidR="00937C6A" w:rsidRPr="00447B84" w14:paraId="43E69D7B" w14:textId="77777777" w:rsidTr="001D63E0">
        <w:tc>
          <w:tcPr>
            <w:tcW w:w="858" w:type="pct"/>
            <w:shd w:val="clear" w:color="auto" w:fill="AEAAAA" w:themeFill="background2" w:themeFillShade="BF"/>
          </w:tcPr>
          <w:p w14:paraId="6F17296F" w14:textId="77777777" w:rsidR="00937C6A" w:rsidRPr="00447B84" w:rsidRDefault="00937C6A" w:rsidP="001D63E0">
            <w:r w:rsidRPr="00447B84">
              <w:t>Description</w:t>
            </w:r>
          </w:p>
        </w:tc>
        <w:tc>
          <w:tcPr>
            <w:tcW w:w="4142" w:type="pct"/>
          </w:tcPr>
          <w:p w14:paraId="669D843A" w14:textId="77777777" w:rsidR="00937C6A" w:rsidRPr="00447B84" w:rsidRDefault="00937C6A" w:rsidP="001D63E0">
            <w:r>
              <w:t xml:space="preserve">The 2-minute diagnosis-convergence target shall be owned by the external ALGOS/Open Evidence engine, not committed to as an MMSS budget; MMSS shall be bound only by its own display-latency budget of ≤1 s, decomposed across the software items as DPREC ≤800 ms (pre-processing) and DPROC ≤200 ms (post-processing/render), and shall explicitly exclude the DEC round-trip to the external engine from this display budget.</w:t>
            </w:r>
          </w:p>
        </w:tc>
      </w:tr>
      <w:tr w:rsidR="00937C6A" w:rsidRPr="00447B84" w14:paraId="047E90E2" w14:textId="77777777" w:rsidTr="001D63E0">
        <w:tc>
          <w:tcPr>
            <w:tcW w:w="858" w:type="pct"/>
            <w:shd w:val="clear" w:color="auto" w:fill="AEAAAA" w:themeFill="background2" w:themeFillShade="BF"/>
          </w:tcPr>
          <w:p w14:paraId="01344D8E" w14:textId="77777777" w:rsidR="00937C6A" w:rsidRPr="00447B84" w:rsidRDefault="00937C6A" w:rsidP="001D63E0">
            <w:r w:rsidRPr="00447B84">
              <w:t>Rationale</w:t>
            </w:r>
          </w:p>
        </w:tc>
        <w:tc>
          <w:tcPr>
            <w:tcW w:w="4142" w:type="pct"/>
          </w:tcPr>
          <w:p w14:paraId="4E8FFA35" w14:textId="77777777" w:rsidR="00937C6A" w:rsidRPr="00447B84" w:rsidRDefault="00937C6A" w:rsidP="001D63E0">
            <w:r>
              <w:t xml:space="preserve">The manufacturer cannot stand behind a convergence claim it does not control; clarifying the budget boundary prevents an unfulfillable contractual commitment and bounds liability to what MMSS owns; an explicit project constraint. Architecturally the ≤1 s display budget is per-item and met on the RTOS host, but it is only feasible if the external-engine call (DEC, ≤800 ms) is treated as a separate, asynchronous round-trip and not folded into the synchronous display path — otherwise variable network/engine latency would silently break a budget MMSS is held to. The convergence and DEC budgets therefore sit on the supplier/interface side; only DPREC and DPROC are guaranteed by MMSS's own scheduling.</w:t>
            </w:r>
          </w:p>
        </w:tc>
      </w:tr>
      <w:tr w:rsidR="00937C6A" w:rsidRPr="00447B84" w14:paraId="40A7454A" w14:textId="77777777" w:rsidTr="001D63E0">
        <w:tc>
          <w:tcPr>
            <w:tcW w:w="858" w:type="pct"/>
            <w:shd w:val="clear" w:color="auto" w:fill="AEAAAA" w:themeFill="background2" w:themeFillShade="BF"/>
          </w:tcPr>
          <w:p w14:paraId="0688F3F0" w14:textId="77777777" w:rsidR="00937C6A" w:rsidRPr="00447B84" w:rsidRDefault="00937C6A" w:rsidP="001D63E0">
            <w:r w:rsidRPr="00447B84">
              <w:t>Stakeholder</w:t>
            </w:r>
          </w:p>
        </w:tc>
        <w:tc>
          <w:tcPr>
            <w:tcW w:w="4142" w:type="pct"/>
          </w:tcPr>
          <w:p w14:paraId="4F02FCC1" w14:textId="77777777" w:rsidR="00937C6A" w:rsidRPr="00447B84" w:rsidRDefault="00937C6A" w:rsidP="001D63E0">
            <w:r>
              <w:t xml:space="preserve">R&amp;D / Legal &amp; Compliance</w:t>
            </w:r>
          </w:p>
        </w:tc>
      </w:tr>
      <w:tr w:rsidR="00937C6A" w:rsidRPr="00447B84" w14:paraId="2033831A" w14:textId="77777777" w:rsidTr="001D63E0">
        <w:tc>
          <w:tcPr>
            <w:tcW w:w="858" w:type="pct"/>
            <w:shd w:val="clear" w:color="auto" w:fill="AEAAAA" w:themeFill="background2" w:themeFillShade="BF"/>
          </w:tcPr>
          <w:p w14:paraId="6C1A052B" w14:textId="77777777" w:rsidR="00937C6A" w:rsidRPr="00447B84" w:rsidRDefault="00937C6A" w:rsidP="001D63E0">
            <w:r w:rsidRPr="00447B84">
              <w:t>Importance</w:t>
            </w:r>
          </w:p>
        </w:tc>
        <w:tc>
          <w:tcPr>
            <w:tcW w:w="4142" w:type="pct"/>
          </w:tcPr>
          <w:p w14:paraId="3D4521EE" w14:textId="77777777" w:rsidR="00937C6A" w:rsidRPr="00447B84" w:rsidRDefault="00937C6A" w:rsidP="001D63E0">
            <w:r>
              <w:t xml:space="preserve">High</w:t>
            </w:r>
          </w:p>
        </w:tc>
      </w:tr>
      <w:tr w:rsidR="00937C6A" w:rsidRPr="00447B84" w14:paraId="31D16F0C" w14:textId="77777777" w:rsidTr="001D63E0">
        <w:tc>
          <w:tcPr>
            <w:tcW w:w="858" w:type="pct"/>
            <w:tcBorders>
              <w:bottom w:val="nil"/>
            </w:tcBorders>
            <w:shd w:val="clear" w:color="auto" w:fill="AEAAAA" w:themeFill="background2" w:themeFillShade="BF"/>
          </w:tcPr>
          <w:p w14:paraId="7339358A" w14:textId="77777777" w:rsidR="00937C6A" w:rsidRPr="00447B84" w:rsidRDefault="00937C6A" w:rsidP="001D63E0">
            <w:r w:rsidRPr="00447B84">
              <w:t>Traces</w:t>
            </w:r>
          </w:p>
        </w:tc>
        <w:tc>
          <w:tcPr>
            <w:tcW w:w="4142" w:type="pct"/>
          </w:tcPr>
          <w:p w14:paraId="74C7D8B4" w14:textId="2C7F7296" w:rsidR="00937C6A" w:rsidRPr="00447B84" w:rsidRDefault="00937C6A" w:rsidP="001D63E0">
            <w:r>
              <w:t xml:space="preserve">KA_01, BE_04</w:t>
            </w:r>
          </w:p>
        </w:tc>
      </w:tr>
    </w:tbl>
    <w:p/>
    <w:tbl>
      <w:tblPr>
        <w:tblStyle w:val="TableGrid"/>
        <w:tblW w:w="5000" w:type="pct"/>
        <w:tblLook w:val="04A0" w:firstRow="1" w:lastRow="0" w:firstColumn="1" w:lastColumn="0" w:noHBand="0" w:noVBand="1"/>
      </w:tblPr>
      <w:tblGrid>
        <w:gridCol w:w="1612"/>
        <w:gridCol w:w="7784"/>
      </w:tblGrid>
      <w:tr w:rsidR="00937C6A" w:rsidRPr="00447B84" w14:paraId="27688085" w14:textId="77777777" w:rsidTr="001D63E0">
        <w:trPr>
          <w:cantSplit/>
          <w:tblHeader/>
        </w:trPr>
        <w:tc>
          <w:tcPr>
            <w:tcW w:w="858" w:type="pct"/>
            <w:shd w:val="clear" w:color="auto" w:fill="AEAAAA" w:themeFill="background2" w:themeFillShade="BF"/>
          </w:tcPr>
          <w:p w14:paraId="2A225C37" w14:textId="77777777" w:rsidR="00937C6A" w:rsidRPr="00447B84" w:rsidRDefault="00937C6A" w:rsidP="001D63E0">
            <w:r w:rsidRPr="00447B84">
              <w:t>ID</w:t>
            </w:r>
          </w:p>
        </w:tc>
        <w:tc>
          <w:tcPr>
            <w:tcW w:w="4142" w:type="pct"/>
          </w:tcPr>
          <w:p w14:paraId="0338718B" w14:textId="77777777" w:rsidR="00937C6A" w:rsidRPr="00447B84" w:rsidRDefault="00937C6A" w:rsidP="001D63E0">
            <w:r>
              <w:t xml:space="preserve">BR_07</w:t>
            </w:r>
          </w:p>
        </w:tc>
      </w:tr>
      <w:tr w:rsidR="00937C6A" w:rsidRPr="00447B84" w14:paraId="43E69D7B" w14:textId="77777777" w:rsidTr="001D63E0">
        <w:tc>
          <w:tcPr>
            <w:tcW w:w="858" w:type="pct"/>
            <w:shd w:val="clear" w:color="auto" w:fill="AEAAAA" w:themeFill="background2" w:themeFillShade="BF"/>
          </w:tcPr>
          <w:p w14:paraId="6F17296F" w14:textId="77777777" w:rsidR="00937C6A" w:rsidRPr="00447B84" w:rsidRDefault="00937C6A" w:rsidP="001D63E0">
            <w:r w:rsidRPr="00447B84">
              <w:t>Description</w:t>
            </w:r>
          </w:p>
        </w:tc>
        <w:tc>
          <w:tcPr>
            <w:tcW w:w="4142" w:type="pct"/>
          </w:tcPr>
          <w:p w14:paraId="669D843A" w14:textId="77777777" w:rsidR="00937C6A" w:rsidRPr="00447B84" w:rsidRDefault="00937C6A" w:rsidP="001D63E0">
            <w:r>
              <w:t xml:space="preserve">Any externally sourced critical component (Open Evidence) shall be qualified as SOUP under IEC 62304, version-controlled, and governed by a binding supplier agreement covering validation evidence, interface stability, change/version notification, update, and end-of-support commitments, with unbroken traceability maintained post-market.</w:t>
            </w:r>
          </w:p>
        </w:tc>
      </w:tr>
      <w:tr w:rsidR="00937C6A" w:rsidRPr="00447B84" w14:paraId="047E90E2" w14:textId="77777777" w:rsidTr="001D63E0">
        <w:tc>
          <w:tcPr>
            <w:tcW w:w="858" w:type="pct"/>
            <w:shd w:val="clear" w:color="auto" w:fill="AEAAAA" w:themeFill="background2" w:themeFillShade="BF"/>
          </w:tcPr>
          <w:p w14:paraId="01344D8E" w14:textId="77777777" w:rsidR="00937C6A" w:rsidRPr="00447B84" w:rsidRDefault="00937C6A" w:rsidP="001D63E0">
            <w:r w:rsidRPr="00447B84">
              <w:t>Rationale</w:t>
            </w:r>
          </w:p>
        </w:tc>
        <w:tc>
          <w:tcPr>
            <w:tcW w:w="4142" w:type="pct"/>
          </w:tcPr>
          <w:p w14:paraId="4E8FFA35" w14:textId="77777777" w:rsidR="00937C6A" w:rsidRPr="00447B84" w:rsidRDefault="00937C6A" w:rsidP="001D63E0">
            <w:r>
              <w:t xml:space="preserve">The entire diagnostic value proposition rests on a single third-party component; an enforceable agreement is required to qualify the component, preserve traceability, and bound the manufacturer's liability where it relies on a supplier's output. Architecturally this is the SOUP-qualification obligation of IEC 62304 §5.3/§8: because MMSS integrates the model only through the DEC connector (BR_01), the supplier agreement must also pin the API/structured-output contract version, so that a silent model or interface change cannot break MMSS's parsing or invalidate its diagnostic claim without triggering change control.</w:t>
            </w:r>
          </w:p>
        </w:tc>
      </w:tr>
      <w:tr w:rsidR="00937C6A" w:rsidRPr="00447B84" w14:paraId="40A7454A" w14:textId="77777777" w:rsidTr="001D63E0">
        <w:tc>
          <w:tcPr>
            <w:tcW w:w="858" w:type="pct"/>
            <w:shd w:val="clear" w:color="auto" w:fill="AEAAAA" w:themeFill="background2" w:themeFillShade="BF"/>
          </w:tcPr>
          <w:p w14:paraId="0688F3F0" w14:textId="77777777" w:rsidR="00937C6A" w:rsidRPr="00447B84" w:rsidRDefault="00937C6A" w:rsidP="001D63E0">
            <w:r w:rsidRPr="00447B84">
              <w:t>Stakeholder</w:t>
            </w:r>
          </w:p>
        </w:tc>
        <w:tc>
          <w:tcPr>
            <w:tcW w:w="4142" w:type="pct"/>
          </w:tcPr>
          <w:p w14:paraId="4F02FCC1" w14:textId="77777777" w:rsidR="00937C6A" w:rsidRPr="00447B84" w:rsidRDefault="00937C6A" w:rsidP="001D63E0">
            <w:r>
              <w:t xml:space="preserve">Legal &amp; Compliance / Quality Management</w:t>
            </w:r>
          </w:p>
        </w:tc>
      </w:tr>
      <w:tr w:rsidR="00937C6A" w:rsidRPr="00447B84" w14:paraId="2033831A" w14:textId="77777777" w:rsidTr="001D63E0">
        <w:tc>
          <w:tcPr>
            <w:tcW w:w="858" w:type="pct"/>
            <w:shd w:val="clear" w:color="auto" w:fill="AEAAAA" w:themeFill="background2" w:themeFillShade="BF"/>
          </w:tcPr>
          <w:p w14:paraId="6C1A052B" w14:textId="77777777" w:rsidR="00937C6A" w:rsidRPr="00447B84" w:rsidRDefault="00937C6A" w:rsidP="001D63E0">
            <w:r w:rsidRPr="00447B84">
              <w:t>Importance</w:t>
            </w:r>
          </w:p>
        </w:tc>
        <w:tc>
          <w:tcPr>
            <w:tcW w:w="4142" w:type="pct"/>
          </w:tcPr>
          <w:p w14:paraId="3D4521EE" w14:textId="77777777" w:rsidR="00937C6A" w:rsidRPr="00447B84" w:rsidRDefault="00937C6A" w:rsidP="001D63E0">
            <w:r>
              <w:t xml:space="preserve">High</w:t>
            </w:r>
          </w:p>
        </w:tc>
      </w:tr>
      <w:tr w:rsidR="00937C6A" w:rsidRPr="00447B84" w14:paraId="31D16F0C" w14:textId="77777777" w:rsidTr="001D63E0">
        <w:tc>
          <w:tcPr>
            <w:tcW w:w="858" w:type="pct"/>
            <w:tcBorders>
              <w:bottom w:val="nil"/>
            </w:tcBorders>
            <w:shd w:val="clear" w:color="auto" w:fill="AEAAAA" w:themeFill="background2" w:themeFillShade="BF"/>
          </w:tcPr>
          <w:p w14:paraId="7339358A" w14:textId="77777777" w:rsidR="00937C6A" w:rsidRPr="00447B84" w:rsidRDefault="00937C6A" w:rsidP="001D63E0">
            <w:r w:rsidRPr="00447B84">
              <w:t>Traces</w:t>
            </w:r>
          </w:p>
        </w:tc>
        <w:tc>
          <w:tcPr>
            <w:tcW w:w="4142" w:type="pct"/>
          </w:tcPr>
          <w:p w14:paraId="74C7D8B4" w14:textId="2C7F7296" w:rsidR="00937C6A" w:rsidRPr="00447B84" w:rsidRDefault="00937C6A" w:rsidP="001D63E0">
            <w:r>
              <w:t xml:space="preserve">KA_08, BE_04</w:t>
            </w:r>
          </w:p>
        </w:tc>
      </w:tr>
    </w:tbl>
    <w:p/>
    <w:tbl>
      <w:tblPr>
        <w:tblStyle w:val="TableGrid"/>
        <w:tblW w:w="5000" w:type="pct"/>
        <w:tblLook w:val="04A0" w:firstRow="1" w:lastRow="0" w:firstColumn="1" w:lastColumn="0" w:noHBand="0" w:noVBand="1"/>
      </w:tblPr>
      <w:tblGrid>
        <w:gridCol w:w="1612"/>
        <w:gridCol w:w="7784"/>
      </w:tblGrid>
      <w:tr w:rsidR="00937C6A" w:rsidRPr="00447B84" w14:paraId="27688085" w14:textId="77777777" w:rsidTr="001D63E0">
        <w:trPr>
          <w:cantSplit/>
          <w:tblHeader/>
        </w:trPr>
        <w:tc>
          <w:tcPr>
            <w:tcW w:w="858" w:type="pct"/>
            <w:shd w:val="clear" w:color="auto" w:fill="AEAAAA" w:themeFill="background2" w:themeFillShade="BF"/>
          </w:tcPr>
          <w:p w14:paraId="2A225C37" w14:textId="77777777" w:rsidR="00937C6A" w:rsidRPr="00447B84" w:rsidRDefault="00937C6A" w:rsidP="001D63E0">
            <w:r w:rsidRPr="00447B84">
              <w:t>ID</w:t>
            </w:r>
          </w:p>
        </w:tc>
        <w:tc>
          <w:tcPr>
            <w:tcW w:w="4142" w:type="pct"/>
          </w:tcPr>
          <w:p w14:paraId="0338718B" w14:textId="77777777" w:rsidR="00937C6A" w:rsidRPr="00447B84" w:rsidRDefault="00937C6A" w:rsidP="001D63E0">
            <w:r>
              <w:t xml:space="preserve">BR_08</w:t>
            </w:r>
          </w:p>
        </w:tc>
      </w:tr>
      <w:tr w:rsidR="00937C6A" w:rsidRPr="00447B84" w14:paraId="43E69D7B" w14:textId="77777777" w:rsidTr="001D63E0">
        <w:tc>
          <w:tcPr>
            <w:tcW w:w="858" w:type="pct"/>
            <w:shd w:val="clear" w:color="auto" w:fill="AEAAAA" w:themeFill="background2" w:themeFillShade="BF"/>
          </w:tcPr>
          <w:p w14:paraId="6F17296F" w14:textId="77777777" w:rsidR="00937C6A" w:rsidRPr="00447B84" w:rsidRDefault="00937C6A" w:rsidP="001D63E0">
            <w:r w:rsidRPr="00447B84">
              <w:t>Description</w:t>
            </w:r>
          </w:p>
        </w:tc>
        <w:tc>
          <w:tcPr>
            <w:tcW w:w="4142" w:type="pct"/>
          </w:tcPr>
          <w:p w14:paraId="669D843A" w14:textId="77777777" w:rsidR="00937C6A" w:rsidRPr="00447B84" w:rsidRDefault="00937C6A" w:rsidP="001D63E0">
            <w:r>
              <w:t xml:space="preserve">The product shall meet the manufacturer's cost, margin, and investment targets and present a justified, itemised total cost of ownership to the buyer that separates one-off costs (licensing, deployment, integration, training) from recurring costs (software maintenance, support, AI-component subscription/renewal) across the deployed life.</w:t>
            </w:r>
          </w:p>
        </w:tc>
      </w:tr>
      <w:tr w:rsidR="00937C6A" w:rsidRPr="00447B84" w14:paraId="047E90E2" w14:textId="77777777" w:rsidTr="001D63E0">
        <w:tc>
          <w:tcPr>
            <w:tcW w:w="858" w:type="pct"/>
            <w:shd w:val="clear" w:color="auto" w:fill="AEAAAA" w:themeFill="background2" w:themeFillShade="BF"/>
          </w:tcPr>
          <w:p w14:paraId="01344D8E" w14:textId="77777777" w:rsidR="00937C6A" w:rsidRPr="00447B84" w:rsidRDefault="00937C6A" w:rsidP="001D63E0">
            <w:r w:rsidRPr="00447B84">
              <w:t>Rationale</w:t>
            </w:r>
          </w:p>
        </w:tc>
        <w:tc>
          <w:tcPr>
            <w:tcW w:w="4142" w:type="pct"/>
          </w:tcPr>
          <w:p w14:paraId="4E8FFA35" w14:textId="77777777" w:rsidR="00937C6A" w:rsidRPr="00447B84" w:rsidRDefault="00937C6A" w:rsidP="001D63E0">
            <w:r>
              <w:t xml:space="preserve">Confirms a viable business case before resources are committed and, on the buyer side, is the decisive purchasing criterion: hospital/EMS procurement must justify the spend against an internal budget and cannot secure approval without a defensible, no-surprises TCO that exposes recurring AI-component and maintenance costs up front. An itemised TCO is also what lets the buyer compare against incumbent monitors at selection.</w:t>
            </w:r>
          </w:p>
        </w:tc>
      </w:tr>
      <w:tr w:rsidR="00937C6A" w:rsidRPr="00447B84" w14:paraId="40A7454A" w14:textId="77777777" w:rsidTr="001D63E0">
        <w:tc>
          <w:tcPr>
            <w:tcW w:w="858" w:type="pct"/>
            <w:shd w:val="clear" w:color="auto" w:fill="AEAAAA" w:themeFill="background2" w:themeFillShade="BF"/>
          </w:tcPr>
          <w:p w14:paraId="0688F3F0" w14:textId="77777777" w:rsidR="00937C6A" w:rsidRPr="00447B84" w:rsidRDefault="00937C6A" w:rsidP="001D63E0">
            <w:r w:rsidRPr="00447B84">
              <w:t>Stakeholder</w:t>
            </w:r>
          </w:p>
        </w:tc>
        <w:tc>
          <w:tcPr>
            <w:tcW w:w="4142" w:type="pct"/>
          </w:tcPr>
          <w:p w14:paraId="4F02FCC1" w14:textId="77777777" w:rsidR="00937C6A" w:rsidRPr="00447B84" w:rsidRDefault="00937C6A" w:rsidP="001D63E0">
            <w:r>
              <w:t xml:space="preserve">Finance / Sales &amp; Commercial</w:t>
            </w:r>
          </w:p>
        </w:tc>
      </w:tr>
      <w:tr w:rsidR="00937C6A" w:rsidRPr="00447B84" w14:paraId="2033831A" w14:textId="77777777" w:rsidTr="001D63E0">
        <w:tc>
          <w:tcPr>
            <w:tcW w:w="858" w:type="pct"/>
            <w:shd w:val="clear" w:color="auto" w:fill="AEAAAA" w:themeFill="background2" w:themeFillShade="BF"/>
          </w:tcPr>
          <w:p w14:paraId="6C1A052B" w14:textId="77777777" w:rsidR="00937C6A" w:rsidRPr="00447B84" w:rsidRDefault="00937C6A" w:rsidP="001D63E0">
            <w:r w:rsidRPr="00447B84">
              <w:t>Importance</w:t>
            </w:r>
          </w:p>
        </w:tc>
        <w:tc>
          <w:tcPr>
            <w:tcW w:w="4142" w:type="pct"/>
          </w:tcPr>
          <w:p w14:paraId="3D4521EE" w14:textId="77777777" w:rsidR="00937C6A" w:rsidRPr="00447B84" w:rsidRDefault="00937C6A" w:rsidP="001D63E0">
            <w:r>
              <w:t xml:space="preserve">High</w:t>
            </w:r>
          </w:p>
        </w:tc>
      </w:tr>
      <w:tr w:rsidR="00937C6A" w:rsidRPr="00447B84" w14:paraId="31D16F0C" w14:textId="77777777" w:rsidTr="001D63E0">
        <w:tc>
          <w:tcPr>
            <w:tcW w:w="858" w:type="pct"/>
            <w:tcBorders>
              <w:bottom w:val="nil"/>
            </w:tcBorders>
            <w:shd w:val="clear" w:color="auto" w:fill="AEAAAA" w:themeFill="background2" w:themeFillShade="BF"/>
          </w:tcPr>
          <w:p w14:paraId="7339358A" w14:textId="77777777" w:rsidR="00937C6A" w:rsidRPr="00447B84" w:rsidRDefault="00937C6A" w:rsidP="001D63E0">
            <w:r w:rsidRPr="00447B84">
              <w:t>Traces</w:t>
            </w:r>
          </w:p>
        </w:tc>
        <w:tc>
          <w:tcPr>
            <w:tcW w:w="4142" w:type="pct"/>
          </w:tcPr>
          <w:p w14:paraId="74C7D8B4" w14:textId="2C7F7296" w:rsidR="00937C6A" w:rsidRPr="00447B84" w:rsidRDefault="00937C6A" w:rsidP="001D63E0">
            <w:r>
              <w:t xml:space="preserve">KA_10, BE_07, ME_02</w:t>
            </w:r>
          </w:p>
        </w:tc>
      </w:tr>
    </w:tbl>
    <w:p/>
    <w:tbl>
      <w:tblPr>
        <w:tblStyle w:val="TableGrid"/>
        <w:tblW w:w="5000" w:type="pct"/>
        <w:tblLook w:val="04A0" w:firstRow="1" w:lastRow="0" w:firstColumn="1" w:lastColumn="0" w:noHBand="0" w:noVBand="1"/>
      </w:tblPr>
      <w:tblGrid>
        <w:gridCol w:w="1612"/>
        <w:gridCol w:w="7784"/>
      </w:tblGrid>
      <w:tr w:rsidR="00937C6A" w:rsidRPr="00447B84" w14:paraId="27688085" w14:textId="77777777" w:rsidTr="001D63E0">
        <w:trPr>
          <w:cantSplit/>
          <w:tblHeader/>
        </w:trPr>
        <w:tc>
          <w:tcPr>
            <w:tcW w:w="858" w:type="pct"/>
            <w:shd w:val="clear" w:color="auto" w:fill="AEAAAA" w:themeFill="background2" w:themeFillShade="BF"/>
          </w:tcPr>
          <w:p w14:paraId="2A225C37" w14:textId="77777777" w:rsidR="00937C6A" w:rsidRPr="00447B84" w:rsidRDefault="00937C6A" w:rsidP="001D63E0">
            <w:r w:rsidRPr="00447B84">
              <w:t>ID</w:t>
            </w:r>
          </w:p>
        </w:tc>
        <w:tc>
          <w:tcPr>
            <w:tcW w:w="4142" w:type="pct"/>
          </w:tcPr>
          <w:p w14:paraId="0338718B" w14:textId="77777777" w:rsidR="00937C6A" w:rsidRPr="00447B84" w:rsidRDefault="00937C6A" w:rsidP="001D63E0">
            <w:r>
              <w:t xml:space="preserve">BR_09</w:t>
            </w:r>
          </w:p>
        </w:tc>
      </w:tr>
      <w:tr w:rsidR="00937C6A" w:rsidRPr="00447B84" w14:paraId="43E69D7B" w14:textId="77777777" w:rsidTr="001D63E0">
        <w:tc>
          <w:tcPr>
            <w:tcW w:w="858" w:type="pct"/>
            <w:shd w:val="clear" w:color="auto" w:fill="AEAAAA" w:themeFill="background2" w:themeFillShade="BF"/>
          </w:tcPr>
          <w:p w14:paraId="6F17296F" w14:textId="77777777" w:rsidR="00937C6A" w:rsidRPr="00447B84" w:rsidRDefault="00937C6A" w:rsidP="001D63E0">
            <w:r w:rsidRPr="00447B84">
              <w:t>Description</w:t>
            </w:r>
          </w:p>
        </w:tc>
        <w:tc>
          <w:tcPr>
            <w:tcW w:w="4142" w:type="pct"/>
          </w:tcPr>
          <w:p w14:paraId="669D843A" w14:textId="77777777" w:rsidR="00937C6A" w:rsidRPr="00447B84" w:rsidRDefault="00937C6A" w:rsidP="001D63E0">
            <w:r>
              <w:t xml:space="preserve">The manufacturer shall establish and maintain a post-market surveillance, vigilance, and complaint-handling capability, together with contractually committed software-maintenance, security-patch, and supplier-change-management service levels (including response/resolution targets) throughout the product's deployed life.</w:t>
            </w:r>
          </w:p>
        </w:tc>
      </w:tr>
      <w:tr w:rsidR="00937C6A" w:rsidRPr="00447B84" w14:paraId="047E90E2" w14:textId="77777777" w:rsidTr="001D63E0">
        <w:tc>
          <w:tcPr>
            <w:tcW w:w="858" w:type="pct"/>
            <w:shd w:val="clear" w:color="auto" w:fill="AEAAAA" w:themeFill="background2" w:themeFillShade="BF"/>
          </w:tcPr>
          <w:p w14:paraId="01344D8E" w14:textId="77777777" w:rsidR="00937C6A" w:rsidRPr="00447B84" w:rsidRDefault="00937C6A" w:rsidP="001D63E0">
            <w:r w:rsidRPr="00447B84">
              <w:t>Rationale</w:t>
            </w:r>
          </w:p>
        </w:tc>
        <w:tc>
          <w:tcPr>
            <w:tcW w:w="4142" w:type="pct"/>
          </w:tcPr>
          <w:p w14:paraId="4E8FFA35" w14:textId="77777777" w:rsidR="00937C6A" w:rsidRPr="00447B84" w:rsidRDefault="00937C6A" w:rsidP="001D63E0">
            <w:r>
              <w:t xml:space="preserve">Post-market surveillance is a standing regulatory obligation; on the buyer side, dependable, contractually committed vendor service and support is a primary procurement criterion — hospital/EMS buyers will not deploy a safety-critical, AI-dependent device without defined maintenance and security-patch service-level commitments, since under-supported software directly threatens continued safe operation and exposes the buyer to clinical and field risk.</w:t>
            </w:r>
          </w:p>
        </w:tc>
      </w:tr>
      <w:tr w:rsidR="00937C6A" w:rsidRPr="00447B84" w14:paraId="40A7454A" w14:textId="77777777" w:rsidTr="001D63E0">
        <w:tc>
          <w:tcPr>
            <w:tcW w:w="858" w:type="pct"/>
            <w:shd w:val="clear" w:color="auto" w:fill="AEAAAA" w:themeFill="background2" w:themeFillShade="BF"/>
          </w:tcPr>
          <w:p w14:paraId="0688F3F0" w14:textId="77777777" w:rsidR="00937C6A" w:rsidRPr="00447B84" w:rsidRDefault="00937C6A" w:rsidP="001D63E0">
            <w:r w:rsidRPr="00447B84">
              <w:t>Stakeholder</w:t>
            </w:r>
          </w:p>
        </w:tc>
        <w:tc>
          <w:tcPr>
            <w:tcW w:w="4142" w:type="pct"/>
          </w:tcPr>
          <w:p w14:paraId="4F02FCC1" w14:textId="77777777" w:rsidR="00937C6A" w:rsidRPr="00447B84" w:rsidRDefault="00937C6A" w:rsidP="001D63E0">
            <w:r>
              <w:t xml:space="preserve">Customer Support &amp; Service / Regulatory Affairs</w:t>
            </w:r>
          </w:p>
        </w:tc>
      </w:tr>
      <w:tr w:rsidR="00937C6A" w:rsidRPr="00447B84" w14:paraId="2033831A" w14:textId="77777777" w:rsidTr="001D63E0">
        <w:tc>
          <w:tcPr>
            <w:tcW w:w="858" w:type="pct"/>
            <w:shd w:val="clear" w:color="auto" w:fill="AEAAAA" w:themeFill="background2" w:themeFillShade="BF"/>
          </w:tcPr>
          <w:p w14:paraId="6C1A052B" w14:textId="77777777" w:rsidR="00937C6A" w:rsidRPr="00447B84" w:rsidRDefault="00937C6A" w:rsidP="001D63E0">
            <w:r w:rsidRPr="00447B84">
              <w:t>Importance</w:t>
            </w:r>
          </w:p>
        </w:tc>
        <w:tc>
          <w:tcPr>
            <w:tcW w:w="4142" w:type="pct"/>
          </w:tcPr>
          <w:p w14:paraId="3D4521EE" w14:textId="77777777" w:rsidR="00937C6A" w:rsidRPr="00447B84" w:rsidRDefault="00937C6A" w:rsidP="001D63E0">
            <w:r>
              <w:t xml:space="preserve">High</w:t>
            </w:r>
          </w:p>
        </w:tc>
      </w:tr>
      <w:tr w:rsidR="00937C6A" w:rsidRPr="00447B84" w14:paraId="31D16F0C" w14:textId="77777777" w:rsidTr="001D63E0">
        <w:tc>
          <w:tcPr>
            <w:tcW w:w="858" w:type="pct"/>
            <w:tcBorders>
              <w:bottom w:val="nil"/>
            </w:tcBorders>
            <w:shd w:val="clear" w:color="auto" w:fill="AEAAAA" w:themeFill="background2" w:themeFillShade="BF"/>
          </w:tcPr>
          <w:p w14:paraId="7339358A" w14:textId="77777777" w:rsidR="00937C6A" w:rsidRPr="00447B84" w:rsidRDefault="00937C6A" w:rsidP="001D63E0">
            <w:r w:rsidRPr="00447B84">
              <w:t>Traces</w:t>
            </w:r>
          </w:p>
        </w:tc>
        <w:tc>
          <w:tcPr>
            <w:tcW w:w="4142" w:type="pct"/>
          </w:tcPr>
          <w:p w14:paraId="74C7D8B4" w14:textId="2C7F7296" w:rsidR="00937C6A" w:rsidRPr="00447B84" w:rsidRDefault="00937C6A" w:rsidP="001D63E0">
            <w:r>
              <w:t xml:space="preserve">KA_10, BE_08, ME_06</w:t>
            </w:r>
          </w:p>
        </w:tc>
      </w:tr>
    </w:tbl>
    <w:p/>
    <w:tbl>
      <w:tblPr>
        <w:tblStyle w:val="TableGrid"/>
        <w:tblW w:w="5000" w:type="pct"/>
        <w:tblLook w:val="04A0" w:firstRow="1" w:lastRow="0" w:firstColumn="1" w:lastColumn="0" w:noHBand="0" w:noVBand="1"/>
      </w:tblPr>
      <w:tblGrid>
        <w:gridCol w:w="1612"/>
        <w:gridCol w:w="7784"/>
      </w:tblGrid>
      <w:tr w:rsidR="00937C6A" w:rsidRPr="00447B84" w14:paraId="27688085" w14:textId="77777777" w:rsidTr="001D63E0">
        <w:trPr>
          <w:cantSplit/>
          <w:tblHeader/>
        </w:trPr>
        <w:tc>
          <w:tcPr>
            <w:tcW w:w="858" w:type="pct"/>
            <w:shd w:val="clear" w:color="auto" w:fill="AEAAAA" w:themeFill="background2" w:themeFillShade="BF"/>
          </w:tcPr>
          <w:p w14:paraId="2A225C37" w14:textId="77777777" w:rsidR="00937C6A" w:rsidRPr="00447B84" w:rsidRDefault="00937C6A" w:rsidP="001D63E0">
            <w:r w:rsidRPr="00447B84">
              <w:t>ID</w:t>
            </w:r>
          </w:p>
        </w:tc>
        <w:tc>
          <w:tcPr>
            <w:tcW w:w="4142" w:type="pct"/>
          </w:tcPr>
          <w:p w14:paraId="0338718B" w14:textId="77777777" w:rsidR="00937C6A" w:rsidRPr="00447B84" w:rsidRDefault="00937C6A" w:rsidP="001D63E0">
            <w:r>
              <w:t xml:space="preserve">BR_10</w:t>
            </w:r>
          </w:p>
        </w:tc>
      </w:tr>
      <w:tr w:rsidR="00937C6A" w:rsidRPr="00447B84" w14:paraId="43E69D7B" w14:textId="77777777" w:rsidTr="001D63E0">
        <w:tc>
          <w:tcPr>
            <w:tcW w:w="858" w:type="pct"/>
            <w:shd w:val="clear" w:color="auto" w:fill="AEAAAA" w:themeFill="background2" w:themeFillShade="BF"/>
          </w:tcPr>
          <w:p w14:paraId="6F17296F" w14:textId="77777777" w:rsidR="00937C6A" w:rsidRPr="00447B84" w:rsidRDefault="00937C6A" w:rsidP="001D63E0">
            <w:r w:rsidRPr="00447B84">
              <w:t>Description</w:t>
            </w:r>
          </w:p>
        </w:tc>
        <w:tc>
          <w:tcPr>
            <w:tcW w:w="4142" w:type="pct"/>
          </w:tcPr>
          <w:p w14:paraId="669D843A" w14:textId="77777777" w:rsidR="00937C6A" w:rsidRPr="00447B84" w:rsidRDefault="00937C6A" w:rsidP="001D63E0">
            <w:r>
              <w:t xml:space="preserve">The product shall provide usability engineering to IEC 62366-1 and a built-in simulation training mode with competency-based onboarding, supported by labelling and instructions for use that convey intended use, limitations, and the meaning of automated diagnostic output.</w:t>
            </w:r>
          </w:p>
        </w:tc>
      </w:tr>
      <w:tr w:rsidR="00937C6A" w:rsidRPr="00447B84" w14:paraId="047E90E2" w14:textId="77777777" w:rsidTr="001D63E0">
        <w:tc>
          <w:tcPr>
            <w:tcW w:w="858" w:type="pct"/>
            <w:shd w:val="clear" w:color="auto" w:fill="AEAAAA" w:themeFill="background2" w:themeFillShade="BF"/>
          </w:tcPr>
          <w:p w14:paraId="01344D8E" w14:textId="77777777" w:rsidR="00937C6A" w:rsidRPr="00447B84" w:rsidRDefault="00937C6A" w:rsidP="001D63E0">
            <w:r w:rsidRPr="00447B84">
              <w:t>Rationale</w:t>
            </w:r>
          </w:p>
        </w:tc>
        <w:tc>
          <w:tcPr>
            <w:tcW w:w="4142" w:type="pct"/>
          </w:tcPr>
          <w:p w14:paraId="4E8FFA35" w14:textId="77777777" w:rsidR="00937C6A" w:rsidRPr="00447B84" w:rsidRDefault="00937C6A" w:rsidP="001D63E0">
            <w:r>
              <w:t xml:space="preserve">Controls foreseeable use error and clinician over-reliance — the named mitigation for a Critical-severity hazard — discharging the manufacturer's safe-use duty while lowering the buyer's rollout and onboarding burden.</w:t>
            </w:r>
          </w:p>
        </w:tc>
      </w:tr>
      <w:tr w:rsidR="00937C6A" w:rsidRPr="00447B84" w14:paraId="40A7454A" w14:textId="77777777" w:rsidTr="001D63E0">
        <w:tc>
          <w:tcPr>
            <w:tcW w:w="858" w:type="pct"/>
            <w:shd w:val="clear" w:color="auto" w:fill="AEAAAA" w:themeFill="background2" w:themeFillShade="BF"/>
          </w:tcPr>
          <w:p w14:paraId="0688F3F0" w14:textId="77777777" w:rsidR="00937C6A" w:rsidRPr="00447B84" w:rsidRDefault="00937C6A" w:rsidP="001D63E0">
            <w:r w:rsidRPr="00447B84">
              <w:t>Stakeholder</w:t>
            </w:r>
          </w:p>
        </w:tc>
        <w:tc>
          <w:tcPr>
            <w:tcW w:w="4142" w:type="pct"/>
          </w:tcPr>
          <w:p w14:paraId="4F02FCC1" w14:textId="77777777" w:rsidR="00937C6A" w:rsidRPr="00447B84" w:rsidRDefault="00937C6A" w:rsidP="001D63E0">
            <w:r>
              <w:t xml:space="preserve">Quality Management / Human Resources / Customer Support &amp; Service</w:t>
            </w:r>
          </w:p>
        </w:tc>
      </w:tr>
      <w:tr w:rsidR="00937C6A" w:rsidRPr="00447B84" w14:paraId="2033831A" w14:textId="77777777" w:rsidTr="001D63E0">
        <w:tc>
          <w:tcPr>
            <w:tcW w:w="858" w:type="pct"/>
            <w:shd w:val="clear" w:color="auto" w:fill="AEAAAA" w:themeFill="background2" w:themeFillShade="BF"/>
          </w:tcPr>
          <w:p w14:paraId="6C1A052B" w14:textId="77777777" w:rsidR="00937C6A" w:rsidRPr="00447B84" w:rsidRDefault="00937C6A" w:rsidP="001D63E0">
            <w:r w:rsidRPr="00447B84">
              <w:t>Importance</w:t>
            </w:r>
          </w:p>
        </w:tc>
        <w:tc>
          <w:tcPr>
            <w:tcW w:w="4142" w:type="pct"/>
          </w:tcPr>
          <w:p w14:paraId="3D4521EE" w14:textId="77777777" w:rsidR="00937C6A" w:rsidRPr="00447B84" w:rsidRDefault="00937C6A" w:rsidP="001D63E0">
            <w:r>
              <w:t xml:space="preserve">High</w:t>
            </w:r>
          </w:p>
        </w:tc>
      </w:tr>
      <w:tr w:rsidR="00937C6A" w:rsidRPr="00447B84" w14:paraId="31D16F0C" w14:textId="77777777" w:rsidTr="001D63E0">
        <w:tc>
          <w:tcPr>
            <w:tcW w:w="858" w:type="pct"/>
            <w:tcBorders>
              <w:bottom w:val="nil"/>
            </w:tcBorders>
            <w:shd w:val="clear" w:color="auto" w:fill="AEAAAA" w:themeFill="background2" w:themeFillShade="BF"/>
          </w:tcPr>
          <w:p w14:paraId="7339358A" w14:textId="77777777" w:rsidR="00937C6A" w:rsidRPr="00447B84" w:rsidRDefault="00937C6A" w:rsidP="001D63E0">
            <w:r w:rsidRPr="00447B84">
              <w:t>Traces</w:t>
            </w:r>
          </w:p>
        </w:tc>
        <w:tc>
          <w:tcPr>
            <w:tcW w:w="4142" w:type="pct"/>
          </w:tcPr>
          <w:p w14:paraId="74C7D8B4" w14:textId="2C7F7296" w:rsidR="00937C6A" w:rsidRPr="00447B84" w:rsidRDefault="00937C6A" w:rsidP="001D63E0">
            <w:r>
              <w:t xml:space="preserve">KA_09, KA_02, ME_05</w:t>
            </w:r>
          </w:p>
        </w:tc>
      </w:tr>
    </w:tbl>
    <w:p/>
    <w:tbl>
      <w:tblPr>
        <w:tblStyle w:val="TableGrid"/>
        <w:tblW w:w="5000" w:type="pct"/>
        <w:tblLook w:val="04A0" w:firstRow="1" w:lastRow="0" w:firstColumn="1" w:lastColumn="0" w:noHBand="0" w:noVBand="1"/>
      </w:tblPr>
      <w:tblGrid>
        <w:gridCol w:w="1612"/>
        <w:gridCol w:w="7784"/>
      </w:tblGrid>
      <w:tr w:rsidR="00937C6A" w:rsidRPr="00447B84" w14:paraId="27688085" w14:textId="77777777" w:rsidTr="001D63E0">
        <w:trPr>
          <w:cantSplit/>
          <w:tblHeader/>
        </w:trPr>
        <w:tc>
          <w:tcPr>
            <w:tcW w:w="858" w:type="pct"/>
            <w:shd w:val="clear" w:color="auto" w:fill="AEAAAA" w:themeFill="background2" w:themeFillShade="BF"/>
          </w:tcPr>
          <w:p w14:paraId="2A225C37" w14:textId="77777777" w:rsidR="00937C6A" w:rsidRPr="00447B84" w:rsidRDefault="00937C6A" w:rsidP="001D63E0">
            <w:r w:rsidRPr="00447B84">
              <w:t>ID</w:t>
            </w:r>
          </w:p>
        </w:tc>
        <w:tc>
          <w:tcPr>
            <w:tcW w:w="4142" w:type="pct"/>
          </w:tcPr>
          <w:p w14:paraId="0338718B" w14:textId="77777777" w:rsidR="00937C6A" w:rsidRPr="00447B84" w:rsidRDefault="00937C6A" w:rsidP="001D63E0">
            <w:r>
              <w:t xml:space="preserve">BR_11</w:t>
            </w:r>
          </w:p>
        </w:tc>
      </w:tr>
      <w:tr w:rsidR="00937C6A" w:rsidRPr="00447B84" w14:paraId="43E69D7B" w14:textId="77777777" w:rsidTr="001D63E0">
        <w:tc>
          <w:tcPr>
            <w:tcW w:w="858" w:type="pct"/>
            <w:shd w:val="clear" w:color="auto" w:fill="AEAAAA" w:themeFill="background2" w:themeFillShade="BF"/>
          </w:tcPr>
          <w:p w14:paraId="6F17296F" w14:textId="77777777" w:rsidR="00937C6A" w:rsidRPr="00447B84" w:rsidRDefault="00937C6A" w:rsidP="001D63E0">
            <w:r w:rsidRPr="00447B84">
              <w:t>Description</w:t>
            </w:r>
          </w:p>
        </w:tc>
        <w:tc>
          <w:tcPr>
            <w:tcW w:w="4142" w:type="pct"/>
          </w:tcPr>
          <w:p w14:paraId="669D843A" w14:textId="77777777" w:rsidR="00937C6A" w:rsidRPr="00447B84" w:rsidRDefault="00937C6A" w:rsidP="001D63E0">
            <w:r>
              <w:t xml:space="preserve">HIS interoperability shall be delivered over a recognised open interoperability standard (HL7/FHIR), with a single protocol fixed at design freeze and the interface ICD defined and frozen before the DEC/HIS connector design is committed, and patient/diagnostic data secured in transit.</w:t>
            </w:r>
          </w:p>
        </w:tc>
      </w:tr>
      <w:tr w:rsidR="00937C6A" w:rsidRPr="00447B84" w14:paraId="047E90E2" w14:textId="77777777" w:rsidTr="001D63E0">
        <w:tc>
          <w:tcPr>
            <w:tcW w:w="858" w:type="pct"/>
            <w:shd w:val="clear" w:color="auto" w:fill="AEAAAA" w:themeFill="background2" w:themeFillShade="BF"/>
          </w:tcPr>
          <w:p w14:paraId="01344D8E" w14:textId="77777777" w:rsidR="00937C6A" w:rsidRPr="00447B84" w:rsidRDefault="00937C6A" w:rsidP="001D63E0">
            <w:r w:rsidRPr="00447B84">
              <w:t>Rationale</w:t>
            </w:r>
          </w:p>
        </w:tc>
        <w:tc>
          <w:tcPr>
            <w:tcW w:w="4142" w:type="pct"/>
          </w:tcPr>
          <w:p w14:paraId="4E8FFA35" w14:textId="77777777" w:rsidR="00937C6A" w:rsidRPr="00447B84" w:rsidRDefault="00937C6A" w:rsidP="001D63E0">
            <w:r>
              <w:t xml:space="preserve">Using an open standard rather than a proprietary format removes the buyer's most common procurement objection — bespoke per-site integration cost and vendor lock-in — and protects the buyer's freedom to evolve its monitoring fleet (ME_10); for the manufacturer, fixing one protocol and defining the ICD avoids open-ended, per-customer integration commitments the business case cannot absorb. This is the one genuinely undefined external interface and the principal architectural risk in the design: an HL7-vs-FHIR choice and an undefined ICD are not implementable as a verifiable connector, so this BR is feasible only if the protocol selection and ICD precede design freeze. The data-sharing path is also non-safety-critical and must remain isolated from the acquisition/alarm path so HIS unavailability cannot degrade monitoring (consistent with the Medium priority).</w:t>
            </w:r>
          </w:p>
        </w:tc>
      </w:tr>
      <w:tr w:rsidR="00937C6A" w:rsidRPr="00447B84" w14:paraId="40A7454A" w14:textId="77777777" w:rsidTr="001D63E0">
        <w:tc>
          <w:tcPr>
            <w:tcW w:w="858" w:type="pct"/>
            <w:shd w:val="clear" w:color="auto" w:fill="AEAAAA" w:themeFill="background2" w:themeFillShade="BF"/>
          </w:tcPr>
          <w:p w14:paraId="0688F3F0" w14:textId="77777777" w:rsidR="00937C6A" w:rsidRPr="00447B84" w:rsidRDefault="00937C6A" w:rsidP="001D63E0">
            <w:r w:rsidRPr="00447B84">
              <w:t>Stakeholder</w:t>
            </w:r>
          </w:p>
        </w:tc>
        <w:tc>
          <w:tcPr>
            <w:tcW w:w="4142" w:type="pct"/>
          </w:tcPr>
          <w:p w14:paraId="4F02FCC1" w14:textId="77777777" w:rsidR="00937C6A" w:rsidRPr="00447B84" w:rsidRDefault="00937C6A" w:rsidP="001D63E0">
            <w:r>
              <w:t xml:space="preserve">Operations / Sales &amp; Commercial / Legal &amp; Compliance</w:t>
            </w:r>
          </w:p>
        </w:tc>
      </w:tr>
      <w:tr w:rsidR="00937C6A" w:rsidRPr="00447B84" w14:paraId="2033831A" w14:textId="77777777" w:rsidTr="001D63E0">
        <w:tc>
          <w:tcPr>
            <w:tcW w:w="858" w:type="pct"/>
            <w:shd w:val="clear" w:color="auto" w:fill="AEAAAA" w:themeFill="background2" w:themeFillShade="BF"/>
          </w:tcPr>
          <w:p w14:paraId="6C1A052B" w14:textId="77777777" w:rsidR="00937C6A" w:rsidRPr="00447B84" w:rsidRDefault="00937C6A" w:rsidP="001D63E0">
            <w:r w:rsidRPr="00447B84">
              <w:t>Importance</w:t>
            </w:r>
          </w:p>
        </w:tc>
        <w:tc>
          <w:tcPr>
            <w:tcW w:w="4142" w:type="pct"/>
          </w:tcPr>
          <w:p w14:paraId="3D4521EE" w14:textId="77777777" w:rsidR="00937C6A" w:rsidRPr="00447B84" w:rsidRDefault="00937C6A" w:rsidP="001D63E0">
            <w:r>
              <w:t xml:space="preserve">Medium</w:t>
            </w:r>
          </w:p>
        </w:tc>
      </w:tr>
      <w:tr w:rsidR="00937C6A" w:rsidRPr="00447B84" w14:paraId="31D16F0C" w14:textId="77777777" w:rsidTr="001D63E0">
        <w:tc>
          <w:tcPr>
            <w:tcW w:w="858" w:type="pct"/>
            <w:tcBorders>
              <w:bottom w:val="nil"/>
            </w:tcBorders>
            <w:shd w:val="clear" w:color="auto" w:fill="AEAAAA" w:themeFill="background2" w:themeFillShade="BF"/>
          </w:tcPr>
          <w:p w14:paraId="7339358A" w14:textId="77777777" w:rsidR="00937C6A" w:rsidRPr="00447B84" w:rsidRDefault="00937C6A" w:rsidP="001D63E0">
            <w:r w:rsidRPr="00447B84">
              <w:t>Traces</w:t>
            </w:r>
          </w:p>
        </w:tc>
        <w:tc>
          <w:tcPr>
            <w:tcW w:w="4142" w:type="pct"/>
          </w:tcPr>
          <w:p w14:paraId="74C7D8B4" w14:textId="2C7F7296" w:rsidR="00937C6A" w:rsidRPr="00447B84" w:rsidRDefault="00937C6A" w:rsidP="001D63E0">
            <w:r>
              <w:t xml:space="preserve">KA_06, ME_04, ME_10</w:t>
            </w:r>
          </w:p>
        </w:tc>
      </w:tr>
    </w:tbl>
    <w:p/>
    <w:tbl>
      <w:tblPr>
        <w:tblStyle w:val="TableGrid"/>
        <w:tblW w:w="5000" w:type="pct"/>
        <w:tblLook w:val="04A0" w:firstRow="1" w:lastRow="0" w:firstColumn="1" w:lastColumn="0" w:noHBand="0" w:noVBand="1"/>
      </w:tblPr>
      <w:tblGrid>
        <w:gridCol w:w="1612"/>
        <w:gridCol w:w="7784"/>
      </w:tblGrid>
      <w:tr w:rsidR="00937C6A" w:rsidRPr="00447B84" w14:paraId="27688085" w14:textId="77777777" w:rsidTr="001D63E0">
        <w:trPr>
          <w:cantSplit/>
          <w:tblHeader/>
        </w:trPr>
        <w:tc>
          <w:tcPr>
            <w:tcW w:w="858" w:type="pct"/>
            <w:shd w:val="clear" w:color="auto" w:fill="AEAAAA" w:themeFill="background2" w:themeFillShade="BF"/>
          </w:tcPr>
          <w:p w14:paraId="2A225C37" w14:textId="77777777" w:rsidR="00937C6A" w:rsidRPr="00447B84" w:rsidRDefault="00937C6A" w:rsidP="001D63E0">
            <w:r w:rsidRPr="00447B84">
              <w:t>ID</w:t>
            </w:r>
          </w:p>
        </w:tc>
        <w:tc>
          <w:tcPr>
            <w:tcW w:w="4142" w:type="pct"/>
          </w:tcPr>
          <w:p w14:paraId="0338718B" w14:textId="77777777" w:rsidR="00937C6A" w:rsidRPr="00447B84" w:rsidRDefault="00937C6A" w:rsidP="001D63E0">
            <w:r>
              <w:t xml:space="preserve">BR_12</w:t>
            </w:r>
          </w:p>
        </w:tc>
      </w:tr>
      <w:tr w:rsidR="00937C6A" w:rsidRPr="00447B84" w14:paraId="43E69D7B" w14:textId="77777777" w:rsidTr="001D63E0">
        <w:tc>
          <w:tcPr>
            <w:tcW w:w="858" w:type="pct"/>
            <w:shd w:val="clear" w:color="auto" w:fill="AEAAAA" w:themeFill="background2" w:themeFillShade="BF"/>
          </w:tcPr>
          <w:p w14:paraId="6F17296F" w14:textId="77777777" w:rsidR="00937C6A" w:rsidRPr="00447B84" w:rsidRDefault="00937C6A" w:rsidP="001D63E0">
            <w:r w:rsidRPr="00447B84">
              <w:t>Description</w:t>
            </w:r>
          </w:p>
        </w:tc>
        <w:tc>
          <w:tcPr>
            <w:tcW w:w="4142" w:type="pct"/>
          </w:tcPr>
          <w:p w14:paraId="669D843A" w14:textId="77777777" w:rsidR="00937C6A" w:rsidRPr="00447B84" w:rsidRDefault="00937C6A" w:rsidP="001D63E0">
            <w:r>
              <w:t xml:space="preserve">The offering shall align with the manufacturer's strategic portfolio direction and innovation roadmap.</w:t>
            </w:r>
          </w:p>
        </w:tc>
      </w:tr>
      <w:tr w:rsidR="00937C6A" w:rsidRPr="00447B84" w14:paraId="047E90E2" w14:textId="77777777" w:rsidTr="001D63E0">
        <w:tc>
          <w:tcPr>
            <w:tcW w:w="858" w:type="pct"/>
            <w:shd w:val="clear" w:color="auto" w:fill="AEAAAA" w:themeFill="background2" w:themeFillShade="BF"/>
          </w:tcPr>
          <w:p w14:paraId="01344D8E" w14:textId="77777777" w:rsidR="00937C6A" w:rsidRPr="00447B84" w:rsidRDefault="00937C6A" w:rsidP="001D63E0">
            <w:r w:rsidRPr="00447B84">
              <w:t>Rationale</w:t>
            </w:r>
          </w:p>
        </w:tc>
        <w:tc>
          <w:tcPr>
            <w:tcW w:w="4142" w:type="pct"/>
          </w:tcPr>
          <w:p w14:paraId="4E8FFA35" w14:textId="77777777" w:rsidR="00937C6A" w:rsidRPr="00447B84" w:rsidRDefault="00937C6A" w:rsidP="001D63E0">
            <w:r>
              <w:t xml:space="preserve">Ensures the investment strengthens rather than fragments the organisation's market position and justifies the commitment of organisational resources.</w:t>
            </w:r>
          </w:p>
        </w:tc>
      </w:tr>
      <w:tr w:rsidR="00937C6A" w:rsidRPr="00447B84" w14:paraId="40A7454A" w14:textId="77777777" w:rsidTr="001D63E0">
        <w:tc>
          <w:tcPr>
            <w:tcW w:w="858" w:type="pct"/>
            <w:shd w:val="clear" w:color="auto" w:fill="AEAAAA" w:themeFill="background2" w:themeFillShade="BF"/>
          </w:tcPr>
          <w:p w14:paraId="0688F3F0" w14:textId="77777777" w:rsidR="00937C6A" w:rsidRPr="00447B84" w:rsidRDefault="00937C6A" w:rsidP="001D63E0">
            <w:r w:rsidRPr="00447B84">
              <w:t>Stakeholder</w:t>
            </w:r>
          </w:p>
        </w:tc>
        <w:tc>
          <w:tcPr>
            <w:tcW w:w="4142" w:type="pct"/>
          </w:tcPr>
          <w:p w14:paraId="4F02FCC1" w14:textId="77777777" w:rsidR="00937C6A" w:rsidRPr="00447B84" w:rsidRDefault="00937C6A" w:rsidP="001D63E0">
            <w:r>
              <w:t xml:space="preserve">Executive &amp; Strategy</w:t>
            </w:r>
          </w:p>
        </w:tc>
      </w:tr>
      <w:tr w:rsidR="00937C6A" w:rsidRPr="00447B84" w14:paraId="2033831A" w14:textId="77777777" w:rsidTr="001D63E0">
        <w:tc>
          <w:tcPr>
            <w:tcW w:w="858" w:type="pct"/>
            <w:shd w:val="clear" w:color="auto" w:fill="AEAAAA" w:themeFill="background2" w:themeFillShade="BF"/>
          </w:tcPr>
          <w:p w14:paraId="6C1A052B" w14:textId="77777777" w:rsidR="00937C6A" w:rsidRPr="00447B84" w:rsidRDefault="00937C6A" w:rsidP="001D63E0">
            <w:r w:rsidRPr="00447B84">
              <w:t>Importance</w:t>
            </w:r>
          </w:p>
        </w:tc>
        <w:tc>
          <w:tcPr>
            <w:tcW w:w="4142" w:type="pct"/>
          </w:tcPr>
          <w:p w14:paraId="3D4521EE" w14:textId="77777777" w:rsidR="00937C6A" w:rsidRPr="00447B84" w:rsidRDefault="00937C6A" w:rsidP="001D63E0">
            <w:r>
              <w:t xml:space="preserve">Medium</w:t>
            </w:r>
          </w:p>
        </w:tc>
      </w:tr>
      <w:tr w:rsidR="00937C6A" w:rsidRPr="00447B84" w14:paraId="31D16F0C" w14:textId="77777777" w:rsidTr="001D63E0">
        <w:tc>
          <w:tcPr>
            <w:tcW w:w="858" w:type="pct"/>
            <w:tcBorders>
              <w:bottom w:val="nil"/>
            </w:tcBorders>
            <w:shd w:val="clear" w:color="auto" w:fill="AEAAAA" w:themeFill="background2" w:themeFillShade="BF"/>
          </w:tcPr>
          <w:p w14:paraId="7339358A" w14:textId="77777777" w:rsidR="00937C6A" w:rsidRPr="00447B84" w:rsidRDefault="00937C6A" w:rsidP="001D63E0">
            <w:r w:rsidRPr="00447B84">
              <w:t>Traces</w:t>
            </w:r>
          </w:p>
        </w:tc>
        <w:tc>
          <w:tcPr>
            <w:tcW w:w="4142" w:type="pct"/>
          </w:tcPr>
          <w:p w14:paraId="74C7D8B4" w14:textId="2C7F7296" w:rsidR="00937C6A" w:rsidRPr="00447B84" w:rsidRDefault="00937C6A" w:rsidP="001D63E0">
            <w:r>
              <w:t xml:space="preserve">KA_10, BE_10</w:t>
            </w:r>
          </w:p>
        </w:tc>
      </w:tr>
    </w:tbl>
    <w:p/>
    <w:tbl>
      <w:tblPr>
        <w:tblStyle w:val="TableGrid"/>
        <w:tblW w:w="5000" w:type="pct"/>
        <w:tblLook w:val="04A0" w:firstRow="1" w:lastRow="0" w:firstColumn="1" w:lastColumn="0" w:noHBand="0" w:noVBand="1"/>
      </w:tblPr>
      <w:tblGrid>
        <w:gridCol w:w="1612"/>
        <w:gridCol w:w="7784"/>
      </w:tblGrid>
      <w:tr w:rsidR="00937C6A" w:rsidRPr="00447B84" w14:paraId="27688085" w14:textId="77777777" w:rsidTr="001D63E0">
        <w:trPr>
          <w:cantSplit/>
          <w:tblHeader/>
        </w:trPr>
        <w:tc>
          <w:tcPr>
            <w:tcW w:w="858" w:type="pct"/>
            <w:shd w:val="clear" w:color="auto" w:fill="AEAAAA" w:themeFill="background2" w:themeFillShade="BF"/>
          </w:tcPr>
          <w:p w14:paraId="2A225C37" w14:textId="77777777" w:rsidR="00937C6A" w:rsidRPr="00447B84" w:rsidRDefault="00937C6A" w:rsidP="001D63E0">
            <w:r w:rsidRPr="00447B84">
              <w:t>ID</w:t>
            </w:r>
          </w:p>
        </w:tc>
        <w:tc>
          <w:tcPr>
            <w:tcW w:w="4142" w:type="pct"/>
          </w:tcPr>
          <w:p w14:paraId="0338718B" w14:textId="77777777" w:rsidR="00937C6A" w:rsidRPr="00447B84" w:rsidRDefault="00937C6A" w:rsidP="001D63E0">
            <w:r>
              <w:t xml:space="preserve">BR_13</w:t>
            </w:r>
          </w:p>
        </w:tc>
      </w:tr>
      <w:tr w:rsidR="00937C6A" w:rsidRPr="00447B84" w14:paraId="43E69D7B" w14:textId="77777777" w:rsidTr="001D63E0">
        <w:tc>
          <w:tcPr>
            <w:tcW w:w="858" w:type="pct"/>
            <w:shd w:val="clear" w:color="auto" w:fill="AEAAAA" w:themeFill="background2" w:themeFillShade="BF"/>
          </w:tcPr>
          <w:p w14:paraId="6F17296F" w14:textId="77777777" w:rsidR="00937C6A" w:rsidRPr="00447B84" w:rsidRDefault="00937C6A" w:rsidP="001D63E0">
            <w:r w:rsidRPr="00447B84">
              <w:t>Description</w:t>
            </w:r>
          </w:p>
        </w:tc>
        <w:tc>
          <w:tcPr>
            <w:tcW w:w="4142" w:type="pct"/>
          </w:tcPr>
          <w:p w14:paraId="669D843A" w14:textId="77777777" w:rsidR="00937C6A" w:rsidRPr="00447B84" w:rsidRDefault="00937C6A" w:rsidP="001D63E0">
            <w:r>
              <w:t xml:space="preserve">The product shall deploy onto the buyer's existing portable-monitor and six-device measurement fleet without requiring replacement of compatible installed hardware, and shall avoid proprietary lock-in to a single vendor's devices, sensors, or data formats by relying on the published device ICDs and open interoperability standards.</w:t>
            </w:r>
          </w:p>
        </w:tc>
      </w:tr>
      <w:tr w:rsidR="00937C6A" w:rsidRPr="00447B84" w14:paraId="047E90E2" w14:textId="77777777" w:rsidTr="001D63E0">
        <w:tc>
          <w:tcPr>
            <w:tcW w:w="858" w:type="pct"/>
            <w:shd w:val="clear" w:color="auto" w:fill="AEAAAA" w:themeFill="background2" w:themeFillShade="BF"/>
          </w:tcPr>
          <w:p w14:paraId="01344D8E" w14:textId="77777777" w:rsidR="00937C6A" w:rsidRPr="00447B84" w:rsidRDefault="00937C6A" w:rsidP="001D63E0">
            <w:r w:rsidRPr="00447B84">
              <w:t>Rationale</w:t>
            </w:r>
          </w:p>
        </w:tc>
        <w:tc>
          <w:tcPr>
            <w:tcW w:w="4142" w:type="pct"/>
          </w:tcPr>
          <w:p w14:paraId="4E8FFA35" w14:textId="77777777" w:rsidR="00937C6A" w:rsidRPr="00447B84" w:rsidRDefault="00937C6A" w:rsidP="001D63E0">
            <w:r>
              <w:t xml:space="preserve">Fit with the installed fleet and freedom from vendor lock-in is a make-or-break purchasing criterion for hospital/EMS procurement: as a software-only solution MMSS's principal commercial advantage is that it upgrades existing monitors rather than forcing wholesale capital replacement, protecting prior investment and preserving the buyer's future purchasing leverage. A solution that mandated specific proprietary devices or locked data into a closed format would be rejected at selection regardless of clinical merit.</w:t>
            </w:r>
          </w:p>
        </w:tc>
      </w:tr>
      <w:tr w:rsidR="00937C6A" w:rsidRPr="00447B84" w14:paraId="40A7454A" w14:textId="77777777" w:rsidTr="001D63E0">
        <w:tc>
          <w:tcPr>
            <w:tcW w:w="858" w:type="pct"/>
            <w:shd w:val="clear" w:color="auto" w:fill="AEAAAA" w:themeFill="background2" w:themeFillShade="BF"/>
          </w:tcPr>
          <w:p w14:paraId="0688F3F0" w14:textId="77777777" w:rsidR="00937C6A" w:rsidRPr="00447B84" w:rsidRDefault="00937C6A" w:rsidP="001D63E0">
            <w:r w:rsidRPr="00447B84">
              <w:t>Stakeholder</w:t>
            </w:r>
          </w:p>
        </w:tc>
        <w:tc>
          <w:tcPr>
            <w:tcW w:w="4142" w:type="pct"/>
          </w:tcPr>
          <w:p w14:paraId="4F02FCC1" w14:textId="77777777" w:rsidR="00937C6A" w:rsidRPr="00447B84" w:rsidRDefault="00937C6A" w:rsidP="001D63E0">
            <w:r>
              <w:t xml:space="preserve">Sales &amp; Commercial / Operations</w:t>
            </w:r>
          </w:p>
        </w:tc>
      </w:tr>
      <w:tr w:rsidR="00937C6A" w:rsidRPr="00447B84" w14:paraId="2033831A" w14:textId="77777777" w:rsidTr="001D63E0">
        <w:tc>
          <w:tcPr>
            <w:tcW w:w="858" w:type="pct"/>
            <w:shd w:val="clear" w:color="auto" w:fill="AEAAAA" w:themeFill="background2" w:themeFillShade="BF"/>
          </w:tcPr>
          <w:p w14:paraId="6C1A052B" w14:textId="77777777" w:rsidR="00937C6A" w:rsidRPr="00447B84" w:rsidRDefault="00937C6A" w:rsidP="001D63E0">
            <w:r w:rsidRPr="00447B84">
              <w:t>Importance</w:t>
            </w:r>
          </w:p>
        </w:tc>
        <w:tc>
          <w:tcPr>
            <w:tcW w:w="4142" w:type="pct"/>
          </w:tcPr>
          <w:p w14:paraId="3D4521EE" w14:textId="77777777" w:rsidR="00937C6A" w:rsidRPr="00447B84" w:rsidRDefault="00937C6A" w:rsidP="001D63E0">
            <w:r>
              <w:t xml:space="preserve">High</w:t>
            </w:r>
          </w:p>
        </w:tc>
      </w:tr>
      <w:tr w:rsidR="00937C6A" w:rsidRPr="00447B84" w14:paraId="31D16F0C" w14:textId="77777777" w:rsidTr="001D63E0">
        <w:tc>
          <w:tcPr>
            <w:tcW w:w="858" w:type="pct"/>
            <w:tcBorders>
              <w:bottom w:val="nil"/>
            </w:tcBorders>
            <w:shd w:val="clear" w:color="auto" w:fill="AEAAAA" w:themeFill="background2" w:themeFillShade="BF"/>
          </w:tcPr>
          <w:p w14:paraId="7339358A" w14:textId="77777777" w:rsidR="00937C6A" w:rsidRPr="00447B84" w:rsidRDefault="00937C6A" w:rsidP="001D63E0">
            <w:r w:rsidRPr="00447B84">
              <w:t>Traces</w:t>
            </w:r>
          </w:p>
        </w:tc>
        <w:tc>
          <w:tcPr>
            <w:tcW w:w="4142" w:type="pct"/>
          </w:tcPr>
          <w:p w14:paraId="74C7D8B4" w14:textId="2C7F7296" w:rsidR="00937C6A" w:rsidRPr="00447B84" w:rsidRDefault="00937C6A" w:rsidP="001D63E0">
            <w:r>
              <w:t xml:space="preserve">KA_04, KA_06, ME_03, ME_10</w:t>
            </w:r>
          </w:p>
        </w:tc>
      </w:tr>
    </w:tbl>
    <w:p/>
    <w:tbl>
      <w:tblPr>
        <w:tblStyle w:val="TableGrid"/>
        <w:tblW w:w="5000" w:type="pct"/>
        <w:tblLook w:val="04A0" w:firstRow="1" w:lastRow="0" w:firstColumn="1" w:lastColumn="0" w:noHBand="0" w:noVBand="1"/>
      </w:tblPr>
      <w:tblGrid>
        <w:gridCol w:w="1612"/>
        <w:gridCol w:w="7784"/>
      </w:tblGrid>
      <w:tr w:rsidR="00937C6A" w:rsidRPr="00447B84" w14:paraId="27688085" w14:textId="77777777" w:rsidTr="001D63E0">
        <w:trPr>
          <w:cantSplit/>
          <w:tblHeader/>
        </w:trPr>
        <w:tc>
          <w:tcPr>
            <w:tcW w:w="858" w:type="pct"/>
            <w:shd w:val="clear" w:color="auto" w:fill="AEAAAA" w:themeFill="background2" w:themeFillShade="BF"/>
          </w:tcPr>
          <w:p w14:paraId="2A225C37" w14:textId="77777777" w:rsidR="00937C6A" w:rsidRPr="00447B84" w:rsidRDefault="00937C6A" w:rsidP="001D63E0">
            <w:r w:rsidRPr="00447B84">
              <w:t>ID</w:t>
            </w:r>
          </w:p>
        </w:tc>
        <w:tc>
          <w:tcPr>
            <w:tcW w:w="4142" w:type="pct"/>
          </w:tcPr>
          <w:p w14:paraId="0338718B" w14:textId="77777777" w:rsidR="00937C6A" w:rsidRPr="00447B84" w:rsidRDefault="00937C6A" w:rsidP="001D63E0">
            <w:r>
              <w:t xml:space="preserve">BR_14</w:t>
            </w:r>
          </w:p>
        </w:tc>
      </w:tr>
      <w:tr w:rsidR="00937C6A" w:rsidRPr="00447B84" w14:paraId="43E69D7B" w14:textId="77777777" w:rsidTr="001D63E0">
        <w:tc>
          <w:tcPr>
            <w:tcW w:w="858" w:type="pct"/>
            <w:shd w:val="clear" w:color="auto" w:fill="AEAAAA" w:themeFill="background2" w:themeFillShade="BF"/>
          </w:tcPr>
          <w:p w14:paraId="6F17296F" w14:textId="77777777" w:rsidR="00937C6A" w:rsidRPr="00447B84" w:rsidRDefault="00937C6A" w:rsidP="001D63E0">
            <w:r w:rsidRPr="00447B84">
              <w:t>Description</w:t>
            </w:r>
          </w:p>
        </w:tc>
        <w:tc>
          <w:tcPr>
            <w:tcW w:w="4142" w:type="pct"/>
          </w:tcPr>
          <w:p w14:paraId="669D843A" w14:textId="77777777" w:rsidR="00937C6A" w:rsidRPr="00447B84" w:rsidRDefault="00937C6A" w:rsidP="001D63E0">
            <w:r>
              <w:t xml:space="preserve">The product shall satisfy hospital/EMS information-security and data-protection requirements — protecting patient and diagnostic data in storage and transit, controlling access, and supporting the buyer's internal security and privacy review — and shall provide the documentation needed to evidence this at procurement.</w:t>
            </w:r>
          </w:p>
        </w:tc>
      </w:tr>
      <w:tr w:rsidR="00937C6A" w:rsidRPr="00447B84" w14:paraId="047E90E2" w14:textId="77777777" w:rsidTr="001D63E0">
        <w:tc>
          <w:tcPr>
            <w:tcW w:w="858" w:type="pct"/>
            <w:shd w:val="clear" w:color="auto" w:fill="AEAAAA" w:themeFill="background2" w:themeFillShade="BF"/>
          </w:tcPr>
          <w:p w14:paraId="01344D8E" w14:textId="77777777" w:rsidR="00937C6A" w:rsidRPr="00447B84" w:rsidRDefault="00937C6A" w:rsidP="001D63E0">
            <w:r w:rsidRPr="00447B84">
              <w:t>Rationale</w:t>
            </w:r>
          </w:p>
        </w:tc>
        <w:tc>
          <w:tcPr>
            <w:tcW w:w="4142" w:type="pct"/>
          </w:tcPr>
          <w:p w14:paraId="4E8FFA35" w14:textId="77777777" w:rsidR="00937C6A" w:rsidRPr="00447B84" w:rsidRDefault="00937C6A" w:rsidP="001D63E0">
            <w:r>
              <w:t xml:space="preserve">Passing the buyer's internal information-security and data-protection review is a hard procurement gate: hospital/EMS purchasing cannot sign off on a connected, data-exporting medical device without evidence that it meets cybersecurity and patient-privacy obligations, so failing security review is a showstopper that blocks the sale irrespective of clinical or cost merit. Providing the supporting documentation up front shortens the procurement cycle and de-risks the sale.</w:t>
            </w:r>
          </w:p>
        </w:tc>
      </w:tr>
      <w:tr w:rsidR="00937C6A" w:rsidRPr="00447B84" w14:paraId="40A7454A" w14:textId="77777777" w:rsidTr="001D63E0">
        <w:tc>
          <w:tcPr>
            <w:tcW w:w="858" w:type="pct"/>
            <w:shd w:val="clear" w:color="auto" w:fill="AEAAAA" w:themeFill="background2" w:themeFillShade="BF"/>
          </w:tcPr>
          <w:p w14:paraId="0688F3F0" w14:textId="77777777" w:rsidR="00937C6A" w:rsidRPr="00447B84" w:rsidRDefault="00937C6A" w:rsidP="001D63E0">
            <w:r w:rsidRPr="00447B84">
              <w:t>Stakeholder</w:t>
            </w:r>
          </w:p>
        </w:tc>
        <w:tc>
          <w:tcPr>
            <w:tcW w:w="4142" w:type="pct"/>
          </w:tcPr>
          <w:p w14:paraId="4F02FCC1" w14:textId="77777777" w:rsidR="00937C6A" w:rsidRPr="00447B84" w:rsidRDefault="00937C6A" w:rsidP="001D63E0">
            <w:r>
              <w:t xml:space="preserve">Legal &amp; Compliance / Quality Management / Sales &amp; Commercial</w:t>
            </w:r>
          </w:p>
        </w:tc>
      </w:tr>
      <w:tr w:rsidR="00937C6A" w:rsidRPr="00447B84" w14:paraId="2033831A" w14:textId="77777777" w:rsidTr="001D63E0">
        <w:tc>
          <w:tcPr>
            <w:tcW w:w="858" w:type="pct"/>
            <w:shd w:val="clear" w:color="auto" w:fill="AEAAAA" w:themeFill="background2" w:themeFillShade="BF"/>
          </w:tcPr>
          <w:p w14:paraId="6C1A052B" w14:textId="77777777" w:rsidR="00937C6A" w:rsidRPr="00447B84" w:rsidRDefault="00937C6A" w:rsidP="001D63E0">
            <w:r w:rsidRPr="00447B84">
              <w:t>Importance</w:t>
            </w:r>
          </w:p>
        </w:tc>
        <w:tc>
          <w:tcPr>
            <w:tcW w:w="4142" w:type="pct"/>
          </w:tcPr>
          <w:p w14:paraId="3D4521EE" w14:textId="77777777" w:rsidR="00937C6A" w:rsidRPr="00447B84" w:rsidRDefault="00937C6A" w:rsidP="001D63E0">
            <w:r>
              <w:t xml:space="preserve">High</w:t>
            </w:r>
          </w:p>
        </w:tc>
      </w:tr>
      <w:tr w:rsidR="00937C6A" w:rsidRPr="00447B84" w14:paraId="31D16F0C" w14:textId="77777777" w:rsidTr="001D63E0">
        <w:tc>
          <w:tcPr>
            <w:tcW w:w="858" w:type="pct"/>
            <w:tcBorders>
              <w:bottom w:val="nil"/>
            </w:tcBorders>
            <w:shd w:val="clear" w:color="auto" w:fill="AEAAAA" w:themeFill="background2" w:themeFillShade="BF"/>
          </w:tcPr>
          <w:p w14:paraId="7339358A" w14:textId="77777777" w:rsidR="00937C6A" w:rsidRPr="00447B84" w:rsidRDefault="00937C6A" w:rsidP="001D63E0">
            <w:r w:rsidRPr="00447B84">
              <w:t>Traces</w:t>
            </w:r>
          </w:p>
        </w:tc>
        <w:tc>
          <w:tcPr>
            <w:tcW w:w="4142" w:type="pct"/>
          </w:tcPr>
          <w:p w14:paraId="74C7D8B4" w14:textId="2C7F7296" w:rsidR="00937C6A" w:rsidRPr="00447B84" w:rsidRDefault="00937C6A" w:rsidP="001D63E0">
            <w:r>
              <w:t xml:space="preserve">KA_06, ME_09, RE_07</w:t>
            </w:r>
          </w:p>
        </w:tc>
      </w:tr>
    </w:tbl>
    <w:p w14:paraId="4A9DEA5D" w14:textId="77777777" w:rsidR="00937C6A" w:rsidRPr="00447B84" w:rsidRDefault="00937C6A" w:rsidP="00937C6A"/>
    <w:p w14:paraId="2122D9C6" w14:textId="77777777" w:rsidR="00C25182" w:rsidRDefault="00C25182">
      <w:pPr>
        <w:spacing w:after="160" w:line="259" w:lineRule="auto"/>
        <w:jc w:val="left"/>
        <w:rPr>
          <w:rFonts w:asciiTheme="majorHAnsi" w:eastAsiaTheme="majorEastAsia" w:hAnsiTheme="majorHAnsi" w:cstheme="majorBidi"/>
          <w:color w:val="0070C0"/>
          <w:sz w:val="26"/>
          <w:szCs w:val="26"/>
        </w:rPr>
      </w:pPr>
      <w:bookmarkStart w:id="33" w:name="_Toc174633321"/>
      <w:bookmarkStart w:id="34" w:name="_Toc185585097"/>
      <w:r>
        <w:br w:type="page"/>
      </w:r>
    </w:p>
    <w:p w14:paraId="3F618864" w14:textId="77777777" w:rsidR="000F05A4" w:rsidRPr="00447B84" w:rsidRDefault="000F05A4" w:rsidP="00AF50E0">
      <w:pPr>
        <w:pStyle w:val="Heading2"/>
      </w:pPr>
      <w:bookmarkStart w:id="35" w:name="_Toc228476875"/>
      <w:bookmarkEnd w:id="33"/>
      <w:bookmarkEnd w:id="34"/>
      <w:r w:rsidRPr="00447B84">
        <w:lastRenderedPageBreak/>
        <w:t>Context</w:t>
      </w:r>
      <w:r>
        <w:t xml:space="preserve"> (FORMAL)</w:t>
      </w:r>
      <w:bookmarkEnd w:id="35"/>
    </w:p>
    <w:p w14:paraId="1BBA45BD" w14:textId="77777777" w:rsidR="000F05A4" w:rsidRDefault="000F05A4" w:rsidP="00AF50E0">
      <w:r w:rsidRPr="00447B84">
        <w:t>The context level is the starting point of the solution domain (DHF) based on the problem domain and the stakeholder expectations.</w:t>
      </w:r>
    </w:p>
    <w:p w14:paraId="1C5C94E8" w14:textId="77777777" w:rsidR="00394028" w:rsidRPr="00447B84" w:rsidRDefault="00394028" w:rsidP="00AF50E0"/>
    <w:p w14:paraId="54121C3B" w14:textId="77777777" w:rsidR="000F05A4" w:rsidRPr="00447B84" w:rsidRDefault="000F05A4" w:rsidP="00AF50E0">
      <w:pPr>
        <w:pStyle w:val="Heading3"/>
      </w:pPr>
      <w:bookmarkStart w:id="36" w:name="_Toc174633322"/>
      <w:bookmarkStart w:id="37" w:name="_Toc185585098"/>
      <w:bookmarkStart w:id="38" w:name="_Toc228476876"/>
      <w:r w:rsidRPr="00447B84">
        <w:t>Intended Use</w:t>
      </w:r>
      <w:bookmarkEnd w:id="36"/>
      <w:bookmarkEnd w:id="37"/>
      <w:bookmarkEnd w:id="38"/>
      <w:r w:rsidRPr="00447B84">
        <w:t xml:space="preserve"> </w:t>
      </w:r>
    </w:p>
    <w:p w14:paraId="55D1E297" w14:textId="77777777" w:rsidR="000F05A4" w:rsidRPr="00447B84" w:rsidRDefault="000F05A4" w:rsidP="00AF50E0">
      <w:r w:rsidRPr="00447B84">
        <w:t>The intended use (also known as Intended Purpose) is the starting point of your formal documentation and is described by the following 5 aspects:</w:t>
      </w:r>
    </w:p>
    <w:p w14:paraId="6FEEAEEB" w14:textId="77777777" w:rsidR="000F05A4" w:rsidRPr="00447B84" w:rsidRDefault="000F05A4" w:rsidP="000F05A4">
      <w:pPr>
        <w:pStyle w:val="ListParagraph"/>
        <w:numPr>
          <w:ilvl w:val="0"/>
          <w:numId w:val="1"/>
        </w:numPr>
        <w:spacing w:after="160" w:line="259" w:lineRule="auto"/>
      </w:pPr>
      <w:r w:rsidRPr="00447B84">
        <w:rPr>
          <w:b/>
          <w:bCs/>
          <w:u w:val="single"/>
        </w:rPr>
        <w:t>Medical Device</w:t>
      </w:r>
      <w:r w:rsidRPr="00447B84">
        <w:t>: What is the product?</w:t>
      </w:r>
    </w:p>
    <w:p w14:paraId="32B95513" w14:textId="77777777" w:rsidR="000F05A4" w:rsidRPr="00447B84" w:rsidRDefault="000F05A4" w:rsidP="000F05A4">
      <w:pPr>
        <w:pStyle w:val="ListParagraph"/>
        <w:numPr>
          <w:ilvl w:val="0"/>
          <w:numId w:val="1"/>
        </w:numPr>
        <w:spacing w:after="160" w:line="259" w:lineRule="auto"/>
      </w:pPr>
      <w:r w:rsidRPr="00447B84">
        <w:rPr>
          <w:b/>
          <w:bCs/>
          <w:u w:val="single"/>
        </w:rPr>
        <w:t>Medical Indication</w:t>
      </w:r>
      <w:r w:rsidRPr="00447B84">
        <w:t>: What does it do?</w:t>
      </w:r>
    </w:p>
    <w:p w14:paraId="0B017C5E" w14:textId="77777777" w:rsidR="000F05A4" w:rsidRPr="00447B84" w:rsidRDefault="000F05A4" w:rsidP="000F05A4">
      <w:pPr>
        <w:pStyle w:val="ListParagraph"/>
        <w:numPr>
          <w:ilvl w:val="0"/>
          <w:numId w:val="1"/>
        </w:numPr>
        <w:spacing w:after="160" w:line="259" w:lineRule="auto"/>
      </w:pPr>
      <w:r w:rsidRPr="00447B84">
        <w:rPr>
          <w:b/>
          <w:bCs/>
          <w:u w:val="single"/>
        </w:rPr>
        <w:t>User Profile</w:t>
      </w:r>
      <w:r w:rsidRPr="00447B84">
        <w:t>; Who is the intended audience?</w:t>
      </w:r>
    </w:p>
    <w:p w14:paraId="530CDA0B" w14:textId="77777777" w:rsidR="000F05A4" w:rsidRPr="00447B84" w:rsidRDefault="000F05A4" w:rsidP="000F05A4">
      <w:pPr>
        <w:pStyle w:val="ListParagraph"/>
        <w:numPr>
          <w:ilvl w:val="0"/>
          <w:numId w:val="1"/>
        </w:numPr>
        <w:spacing w:after="160" w:line="259" w:lineRule="auto"/>
      </w:pPr>
      <w:r w:rsidRPr="00447B84">
        <w:rPr>
          <w:b/>
          <w:bCs/>
          <w:u w:val="single"/>
        </w:rPr>
        <w:t>Use Environment</w:t>
      </w:r>
      <w:r w:rsidRPr="00447B84">
        <w:t>: Where is it used?</w:t>
      </w:r>
    </w:p>
    <w:p w14:paraId="2F15C52B" w14:textId="77777777" w:rsidR="000F05A4" w:rsidRPr="00447B84" w:rsidRDefault="000F05A4" w:rsidP="000F05A4">
      <w:pPr>
        <w:pStyle w:val="ListParagraph"/>
        <w:numPr>
          <w:ilvl w:val="0"/>
          <w:numId w:val="1"/>
        </w:numPr>
        <w:spacing w:after="160" w:line="259" w:lineRule="auto"/>
      </w:pPr>
      <w:r w:rsidRPr="00447B84">
        <w:rPr>
          <w:b/>
          <w:bCs/>
          <w:u w:val="single"/>
        </w:rPr>
        <w:t>Operating Principle</w:t>
      </w:r>
      <w:r w:rsidRPr="00447B84">
        <w:t>: How does it work?</w:t>
      </w:r>
    </w:p>
    <w:p w14:paraId="7139CF0C" w14:textId="77777777" w:rsidR="000F05A4" w:rsidRPr="00447B84" w:rsidRDefault="000F05A4" w:rsidP="00AF50E0">
      <w:pPr>
        <w:pStyle w:val="ListParagraph"/>
        <w:ind w:left="360"/>
      </w:pPr>
    </w:p>
    <w:tbl>
      <w:tblPr>
        <w:tblStyle w:val="TableGrid"/>
        <w:tblW w:w="0" w:type="auto"/>
        <w:tblLook w:val="04A0" w:firstRow="1" w:lastRow="0" w:firstColumn="1" w:lastColumn="0" w:noHBand="0" w:noVBand="1"/>
      </w:tblPr>
      <w:tblGrid>
        <w:gridCol w:w="1262"/>
        <w:gridCol w:w="8134"/>
      </w:tblGrid>
      <w:tr w:rsidR="000F05A4" w:rsidRPr="00447B84" w14:paraId="2F73857B" w14:textId="77777777" w:rsidTr="00A91644">
        <w:tc>
          <w:tcPr>
            <w:tcW w:w="1271" w:type="dxa"/>
            <w:shd w:val="clear" w:color="auto" w:fill="BFBFBF" w:themeFill="background1" w:themeFillShade="BF"/>
          </w:tcPr>
          <w:p w14:paraId="51C8E3B0" w14:textId="77777777" w:rsidR="000F05A4" w:rsidRPr="00447B84" w:rsidRDefault="000F05A4" w:rsidP="00AF50E0">
            <w:r w:rsidRPr="00447B84">
              <w:t>ID</w:t>
            </w:r>
          </w:p>
        </w:tc>
        <w:tc>
          <w:tcPr>
            <w:tcW w:w="8217" w:type="dxa"/>
          </w:tcPr>
          <w:p w14:paraId="22D3B92C" w14:textId="77777777" w:rsidR="000F05A4" w:rsidRPr="00447B84" w:rsidRDefault="000F05A4" w:rsidP="00AF50E0">
            <w:r>
              <w:t xml:space="preserve">IU_01</w:t>
            </w:r>
          </w:p>
        </w:tc>
      </w:tr>
      <w:tr w:rsidR="000F05A4" w:rsidRPr="00447B84" w14:paraId="4605EB7D" w14:textId="77777777" w:rsidTr="008F6C74">
        <w:tc>
          <w:tcPr>
            <w:tcW w:w="1271" w:type="dxa"/>
            <w:shd w:val="clear" w:color="auto" w:fill="BFBFBF" w:themeFill="background1" w:themeFillShade="BF"/>
          </w:tcPr>
          <w:p w14:paraId="7DD497DF" w14:textId="77777777" w:rsidR="000F05A4" w:rsidRPr="00447B84" w:rsidRDefault="000F05A4" w:rsidP="00AF50E0">
            <w:r w:rsidRPr="00447B84">
              <w:t>IU_</w:t>
            </w:r>
          </w:p>
        </w:tc>
        <w:tc>
          <w:tcPr>
            <w:tcW w:w="8217" w:type="dxa"/>
          </w:tcPr>
          <w:p w14:paraId="5FD33E32" w14:textId="77777777" w:rsidR="000F05A4" w:rsidRPr="00447B84" w:rsidRDefault="000F05A4" w:rsidP="00AF50E0">
            <w:r>
              <w:t xml:space="preserve">The Mobile Monitoring Software Solution (MMSS) is medical device software that turns an existing portable patient monitor into an active clinical decision-support tool, intended to provide continuous, real-time monitoring of the vital signs of critically ill patients and to present AI-driven diagnostic support that assists — but does not replace — the clinician's own assessment, so that trained medical professionals such as paramedics, emergency physicians, and ICU and ER nurses can reach a working diagnosis and make rapid, safe treatment decisions at the patient's side, for use in intensive care units, emergency rooms, and mobile and pre-hospital medical units; it operates by acquiring data from a defined set of non-invasive measurement devices (ECG, pulse oximeter, blood-pressure monitor, thermal probe, capnometer, and EEG) through standardised interfaces, processing that data through the externally sourced, commercially validated Open Evidence AI engine, presenting raw vital signs together with ranked diagnostic candidates and their basis, confidence, and known limitations on the connected monitor display as decision support that the qualified user must interpret and act upon under their own clinical judgement and responsibility, generating prioritised, perceptible (audible and visual) clinical alarms for abnormal patient conditions and for sensor-misplacement and connection faults so that they are noticed even when the clinician's attention is on the patient rather than the display, and optionally sharing patient and diagnostic data with hospital information systems over standard interoperability protocols for continuity of care and a timely second opinion; the software does not by itself make, confirm, or override a diagnosis or treatment decision, and is not intended as a sole basis for clinical decision-making or as a substitute for the clinician's professional judgement.</w:t>
            </w:r>
          </w:p>
        </w:tc>
      </w:tr>
    </w:tbl>
    <w:p w14:paraId="6C2806C1" w14:textId="77777777" w:rsidR="000F05A4" w:rsidRPr="00447B84" w:rsidRDefault="000F05A4" w:rsidP="00AF50E0"/>
    <w:p w14:paraId="56980CFA" w14:textId="77777777" w:rsidR="000F05A4" w:rsidRPr="00447B84" w:rsidRDefault="000F05A4" w:rsidP="00AF50E0">
      <w:pPr>
        <w:pStyle w:val="Heading3"/>
        <w:tabs>
          <w:tab w:val="left" w:pos="3530"/>
        </w:tabs>
      </w:pPr>
      <w:bookmarkStart w:id="39" w:name="_Toc185585099"/>
      <w:bookmarkStart w:id="40" w:name="_Toc228476877"/>
      <w:r w:rsidRPr="00447B84">
        <w:t>Medical Device Classification</w:t>
      </w:r>
      <w:bookmarkEnd w:id="39"/>
      <w:bookmarkEnd w:id="40"/>
    </w:p>
    <w:p w14:paraId="2236BE32" w14:textId="77777777" w:rsidR="000F05A4" w:rsidRPr="00447B84" w:rsidRDefault="000F05A4" w:rsidP="00AF50E0">
      <w:pPr>
        <w:jc w:val="center"/>
      </w:pPr>
      <w:r w:rsidRPr="00447B84">
        <w:rPr>
          <w:noProof/>
        </w:rPr>
        <w:drawing>
          <wp:inline distT="0" distB="0" distL="0" distR="0" wp14:anchorId="4571F617" wp14:editId="1B5F6578">
            <wp:extent cx="3876842" cy="3227030"/>
            <wp:effectExtent l="0" t="0" r="0" b="0"/>
            <wp:docPr id="617368011" name="Picture 1" descr="A diagram of software failur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368011" name="Picture 1" descr="A diagram of software failure&#10;&#10;Description automatically generated"/>
                    <pic:cNvPicPr/>
                  </pic:nvPicPr>
                  <pic:blipFill>
                    <a:blip r:embed="rId13"/>
                    <a:stretch>
                      <a:fillRect/>
                    </a:stretch>
                  </pic:blipFill>
                  <pic:spPr>
                    <a:xfrm>
                      <a:off x="0" y="0"/>
                      <a:ext cx="3912242" cy="3256496"/>
                    </a:xfrm>
                    <a:prstGeom prst="rect">
                      <a:avLst/>
                    </a:prstGeom>
                  </pic:spPr>
                </pic:pic>
              </a:graphicData>
            </a:graphic>
          </wp:inline>
        </w:drawing>
      </w:r>
    </w:p>
    <w:p w14:paraId="292B42CE" w14:textId="735F2CBC" w:rsidR="000F05A4" w:rsidRPr="00447B84" w:rsidRDefault="000F05A4" w:rsidP="00AF50E0">
      <w:pPr>
        <w:pStyle w:val="Caption"/>
        <w:jc w:val="center"/>
      </w:pPr>
      <w:r w:rsidRPr="00447B84">
        <w:t xml:space="preserve">Figure </w:t>
      </w:r>
      <w:fldSimple w:instr=" SEQ Figure \* ARABIC ">
        <w:r w:rsidR="00394028">
          <w:rPr>
            <w:noProof/>
          </w:rPr>
          <w:t>1</w:t>
        </w:r>
      </w:fldSimple>
      <w:r w:rsidRPr="00447B84">
        <w:t>: The IEC 62304 software classification</w:t>
      </w:r>
    </w:p>
    <w:p w14:paraId="7BAEACFA" w14:textId="77777777" w:rsidR="000F05A4" w:rsidRPr="00447B84" w:rsidRDefault="000F05A4" w:rsidP="00AF50E0">
      <w:pPr>
        <w:jc w:val="center"/>
      </w:pPr>
    </w:p>
    <w:tbl>
      <w:tblPr>
        <w:tblStyle w:val="TableGrid"/>
        <w:tblW w:w="0" w:type="auto"/>
        <w:tblLook w:val="04A0" w:firstRow="1" w:lastRow="0" w:firstColumn="1" w:lastColumn="0" w:noHBand="0" w:noVBand="1"/>
      </w:tblPr>
      <w:tblGrid>
        <w:gridCol w:w="1271"/>
        <w:gridCol w:w="8125"/>
      </w:tblGrid>
      <w:tr w:rsidR="000F05A4" w:rsidRPr="00447B84" w14:paraId="2222D163" w14:textId="77777777" w:rsidTr="00A91644">
        <w:tc>
          <w:tcPr>
            <w:tcW w:w="1271" w:type="dxa"/>
            <w:shd w:val="clear" w:color="auto" w:fill="BFBFBF" w:themeFill="background1" w:themeFillShade="BF"/>
          </w:tcPr>
          <w:p w14:paraId="772EF258" w14:textId="77777777" w:rsidR="000F05A4" w:rsidRPr="00447B84" w:rsidRDefault="000F05A4" w:rsidP="00AF50E0">
            <w:r w:rsidRPr="00447B84">
              <w:t>ID</w:t>
            </w:r>
          </w:p>
        </w:tc>
        <w:tc>
          <w:tcPr>
            <w:tcW w:w="8217" w:type="dxa"/>
          </w:tcPr>
          <w:p w14:paraId="5F14202A" w14:textId="77777777" w:rsidR="000F05A4" w:rsidRPr="00447B84" w:rsidRDefault="000F05A4" w:rsidP="00AF50E0">
            <w:r>
              <w:t xml:space="preserve">MD_01</w:t>
            </w:r>
          </w:p>
        </w:tc>
      </w:tr>
      <w:tr w:rsidR="000F05A4" w:rsidRPr="00447B84" w14:paraId="6754FE57" w14:textId="77777777" w:rsidTr="008F6C74">
        <w:tc>
          <w:tcPr>
            <w:tcW w:w="1271" w:type="dxa"/>
            <w:shd w:val="clear" w:color="auto" w:fill="BFBFBF" w:themeFill="background1" w:themeFillShade="BF"/>
          </w:tcPr>
          <w:p w14:paraId="2CC78C8C" w14:textId="77777777" w:rsidR="000F05A4" w:rsidRPr="00447B84" w:rsidRDefault="000F05A4" w:rsidP="00AF50E0">
            <w:r w:rsidRPr="00447B84">
              <w:t>Description</w:t>
            </w:r>
          </w:p>
        </w:tc>
        <w:tc>
          <w:tcPr>
            <w:tcW w:w="8217" w:type="dxa"/>
          </w:tcPr>
          <w:p w14:paraId="7E679891" w14:textId="77777777" w:rsidR="000F05A4" w:rsidRPr="00447B84" w:rsidRDefault="000F05A4" w:rsidP="00AF50E0">
            <w:r>
              <w:t xml:space="preserve">Under ANSI/AAMI IEC 62304, the MMSS software system is initially classified as Class C, because absent any external risk control a failure or latent flaw in its diagnostic-support, monitoring, or alarming functions could contribute to a hazardous situation resulting in death or serious injury of the patient. Applying the IEC 62304 §4.3 segregation principle, the classification is reduced to Class B by hardware-and-system-level risk-control measures, implemented and verified outside the MMSS software, that break every sequence of events leading to serious harm: the safety-critical connection-loss and sensor-misplacement alarming is provided independently by the measurement devices (device-generated audible alarms), and the diagnostic-timeout safety signal is provided independently by the ALGOS engine (independent audible notification on the 2-minute timeout). Because these external systems are independent of MMSS and are not by themselves dependent on correct MMSS operation, no single failure of the MMSS software can, by itself, result in unmitigated serious patient harm; the residual harm a software failure could still cause is non-serious, justifying Class B for the MMSS software items. This reduction holds only for as long as ISO 14971 risk-management evidence (BR_03) demonstrates the independence and effectiveness of those external mitigations; if that independence is not substantiated, the affected software items revert to Class C. The assessed software safety class is therefore Class B (initial Class C, mitigated to B).</w:t>
            </w:r>
          </w:p>
        </w:tc>
      </w:tr>
      <w:tr w:rsidR="000F05A4" w:rsidRPr="00447B84" w14:paraId="6CA4B104" w14:textId="77777777" w:rsidTr="008F6C74">
        <w:tc>
          <w:tcPr>
            <w:tcW w:w="1271" w:type="dxa"/>
            <w:shd w:val="clear" w:color="auto" w:fill="BFBFBF" w:themeFill="background1" w:themeFillShade="BF"/>
          </w:tcPr>
          <w:p w14:paraId="42AE3FA0" w14:textId="77777777" w:rsidR="000F05A4" w:rsidRPr="00447B84" w:rsidRDefault="000F05A4" w:rsidP="00AF50E0">
            <w:r w:rsidRPr="00447B84">
              <w:t>Traces</w:t>
            </w:r>
          </w:p>
        </w:tc>
        <w:tc>
          <w:tcPr>
            <w:tcW w:w="8217" w:type="dxa"/>
          </w:tcPr>
          <w:p w14:paraId="31CBA5CE" w14:textId="1F2012D7" w:rsidR="000F05A4" w:rsidRPr="00447B84" w:rsidRDefault="000F05A4" w:rsidP="00AF50E0">
            <w:r>
              <w:t xml:space="preserve">IU_01</w:t>
            </w:r>
          </w:p>
        </w:tc>
      </w:tr>
    </w:tbl>
    <w:p w14:paraId="0527D6D9" w14:textId="77777777" w:rsidR="000F05A4" w:rsidRPr="00447B84" w:rsidRDefault="000F05A4" w:rsidP="00AF50E0">
      <w:pPr>
        <w:jc w:val="center"/>
      </w:pPr>
    </w:p>
    <w:p w14:paraId="646A07FD" w14:textId="676AC83C" w:rsidR="000F05A4" w:rsidRPr="00447B84" w:rsidRDefault="00363367" w:rsidP="00AF50E0">
      <w:pPr>
        <w:pStyle w:val="Heading3"/>
      </w:pPr>
      <w:bookmarkStart w:id="41" w:name="_Toc228476878"/>
      <w:r>
        <w:lastRenderedPageBreak/>
        <w:t>Context Diagram</w:t>
      </w:r>
      <w:bookmarkEnd w:id="41"/>
    </w:p>
    <w:p w14:paraId="52C167D9" w14:textId="7714B8D9" w:rsidR="000F05A4" w:rsidRPr="00447B84" w:rsidRDefault="000F05A4" w:rsidP="00AF50E0">
      <w:r w:rsidRPr="00447B84">
        <w:t xml:space="preserve">The </w:t>
      </w:r>
      <w:r w:rsidR="00363367">
        <w:t>context diagram</w:t>
      </w:r>
      <w:r w:rsidRPr="00447B84">
        <w:t xml:space="preserve"> identifies the system of interest in relation to its context. The system of interest contains all elements that are part of the design.</w:t>
      </w:r>
    </w:p>
    <w:p w14:paraId="60B9E219" w14:textId="77777777" w:rsidR="000F05A4" w:rsidRPr="00447B84" w:rsidRDefault="000F05A4" w:rsidP="00AF50E0"/>
    <w:p w14:paraId="5623B2FF" w14:textId="77777777" w:rsidR="000F05A4" w:rsidRPr="00447B84" w:rsidRDefault="000F05A4" w:rsidP="00AF50E0">
      <w:pPr>
        <w:jc w:val="center"/>
      </w:pPr>
      <w:r w:rsidRPr="00447B84">
        <w:drawing>
          <wp:inline xmlns:a="http://schemas.openxmlformats.org/drawingml/2006/main" xmlns:pic="http://schemas.openxmlformats.org/drawingml/2006/picture">
            <wp:extent cx="5486400" cy="2692109"/>
            <wp:docPr id="1212158144" name="Picture 1212158144"/>
            <wp:cNvGraphicFramePr>
              <a:graphicFrameLocks noChangeAspect="1"/>
            </wp:cNvGraphicFramePr>
            <a:graphic>
              <a:graphicData uri="http://schemas.openxmlformats.org/drawingml/2006/picture">
                <pic:pic>
                  <pic:nvPicPr>
                    <pic:cNvPr id="0" name="context.png"/>
                    <pic:cNvPicPr/>
                  </pic:nvPicPr>
                  <pic:blipFill>
                    <a:blip r:embed="rId20"/>
                    <a:stretch>
                      <a:fillRect/>
                    </a:stretch>
                  </pic:blipFill>
                  <pic:spPr>
                    <a:xfrm>
                      <a:off x="0" y="0"/>
                      <a:ext cx="5486400" cy="2692109"/>
                    </a:xfrm>
                    <a:prstGeom prst="rect"/>
                  </pic:spPr>
                </pic:pic>
              </a:graphicData>
            </a:graphic>
          </wp:inline>
        </w:drawing>
      </w:r>
    </w:p>
    <w:p w14:paraId="3296B947" w14:textId="0C495CB9" w:rsidR="000F05A4" w:rsidRPr="00447B84" w:rsidRDefault="000F05A4" w:rsidP="00AF50E0">
      <w:pPr>
        <w:pStyle w:val="Caption"/>
        <w:jc w:val="center"/>
      </w:pPr>
      <w:r w:rsidRPr="00447B84">
        <w:t xml:space="preserve">Figure </w:t>
      </w:r>
      <w:fldSimple w:instr=" SEQ Figure \* ARABIC ">
        <w:r w:rsidR="00394028">
          <w:rPr>
            <w:noProof/>
          </w:rPr>
          <w:t>2</w:t>
        </w:r>
      </w:fldSimple>
      <w:r w:rsidRPr="00447B84">
        <w:t>: The product context</w:t>
      </w:r>
    </w:p>
    <w:p w14:paraId="35B2C5F1" w14:textId="77777777" w:rsidR="00363367" w:rsidRPr="00DB170F" w:rsidRDefault="00363367" w:rsidP="00363367">
      <w:pPr>
        <w:pStyle w:val="Heading4"/>
        <w:rPr>
          <w:lang w:val="en-GB"/>
        </w:rPr>
      </w:pPr>
      <w:r w:rsidRPr="00DB170F">
        <w:rPr>
          <w:lang w:val="en-GB"/>
        </w:rPr>
        <w:t>Product Information</w:t>
      </w:r>
    </w:p>
    <w:p w14:paraId="5B4EAE0F" w14:textId="72D96CC9" w:rsidR="000F05A4" w:rsidRDefault="00363367" w:rsidP="00AF50E0">
      <w:r>
        <w:t>A short product description that frames the rest of the context section: what the product is, what it is meant to deliver, and the principal way it operates. The detailed elements (system of interest, context boundary, interfaces) follow below.</w:t>
      </w:r>
    </w:p>
    <w:p w14:paraId="183A1BF9" w14:textId="47A9B9B4" w:rsidR="00394028" w:rsidRPr="00447B84" w:rsidRDefault="00394028" w:rsidP="00394028">
      <w:r w:rsidRPr="00447B84">
        <w:t>The Mobile Monitoring Software Solution (MMSS) is a software-only, IEC 62304-regulated medical device software product that runs on an existing portable patient monitor and transforms it from a passive vital-signs display into an active, AI-driven clinical decision-support tool. It delivers continuous, low-latency vital-signs monitoring together with ranked, real-time diagnostic candidates and prioritised clinical alarms, and optionally shares patient and diagnostic data with hospital information systems for continuity of care and a second opinion. It operates as a pipeline of five cooperating software items hosted on the monitor's embedded real-time platform: drivers and polling logic acquire data from six fixed non-invasive measurement devices through published interfaces (DAC, AC), the acquired data is conditioned and forwarded over a connector to the externally sourced, commercially validated Open Evidence AI engine (DPREC, DEC), and the returned diagnostic candidates — with their basis, confidence, and known limitations — are rendered alongside raw vital signs and alarms on the connected monitor display (DPROC). MMSS owns its ≤1 s display-latency budget (DPREC ≤800 ms, DPROC ≤200 ms); the 2-minute diagnosis-convergence target and the diagnostic round-trip are owned by the external engine, and the safety-critical connection-loss, sensor-misplacement, and diagnostic-timeout signals are backed by independent device- and engine-side alarms, which is what reduces the software safety class from C to B.</w:t>
      </w:r>
      <w:r/>
      <w:r w:rsidRPr="00447B84"/>
    </w:p>
    <w:p w14:paraId="1F30FEFC" w14:textId="77777777" w:rsidR="00363367" w:rsidRDefault="00363367" w:rsidP="00AF50E0"/>
    <w:p w14:paraId="3A7D2CE0" w14:textId="77777777" w:rsidR="00363367" w:rsidRPr="00DB170F" w:rsidRDefault="00363367" w:rsidP="00363367">
      <w:pPr>
        <w:pStyle w:val="Heading4"/>
        <w:rPr>
          <w:lang w:val="en-GB"/>
        </w:rPr>
      </w:pPr>
      <w:r w:rsidRPr="00DB170F">
        <w:rPr>
          <w:lang w:val="en-GB"/>
        </w:rPr>
        <w:t>System of Interest</w:t>
      </w:r>
    </w:p>
    <w:p w14:paraId="3CCBCCE5" w14:textId="77777777" w:rsidR="00363367" w:rsidRDefault="00363367" w:rsidP="00363367">
      <w:r>
        <w:t>The System of Interest is the part of the broader system that this document is about: the product, subsystem, or component you are responsible for designing. Everything outside it is a context element, connected to it through external interfaces.</w:t>
      </w:r>
    </w:p>
    <w:tbl>
      <w:tblPr>
        <w:tblStyle w:val="TableGrid"/>
        <w:tblW w:w="0" w:type="auto"/>
        <w:tblLayout w:type="fixed"/>
        <w:tblLook w:val="06A0" w:firstRow="1" w:lastRow="0" w:firstColumn="1" w:lastColumn="0" w:noHBand="1" w:noVBand="1"/>
      </w:tblPr>
      <w:tblGrid>
        <w:gridCol w:w="2265"/>
        <w:gridCol w:w="7095"/>
      </w:tblGrid>
      <w:tr w:rsidR="000F05A4" w:rsidRPr="00447B84" w14:paraId="249C2C66" w14:textId="77777777" w:rsidTr="00D23BC8">
        <w:tc>
          <w:tcPr>
            <w:tcW w:w="2265" w:type="dxa"/>
            <w:shd w:val="clear" w:color="auto" w:fill="AEAAAA" w:themeFill="background2" w:themeFillShade="BF"/>
          </w:tcPr>
          <w:p w14:paraId="74786A69" w14:textId="77777777" w:rsidR="000F05A4" w:rsidRPr="00447B84" w:rsidRDefault="000F05A4" w:rsidP="00AF50E0">
            <w:r w:rsidRPr="00447B84">
              <w:t>System Elements</w:t>
            </w:r>
          </w:p>
        </w:tc>
        <w:tc>
          <w:tcPr>
            <w:tcW w:w="7095" w:type="dxa"/>
            <w:shd w:val="clear" w:color="auto" w:fill="AEAAAA" w:themeFill="background2" w:themeFillShade="BF"/>
          </w:tcPr>
          <w:p w14:paraId="4A972CBD" w14:textId="77777777" w:rsidR="000F05A4" w:rsidRPr="00447B84" w:rsidRDefault="000F05A4" w:rsidP="00AF50E0">
            <w:r w:rsidRPr="00447B84">
              <w:t>Description</w:t>
            </w:r>
          </w:p>
        </w:tc>
      </w:tr>
      <w:tr w:rsidR="000F05A4" w:rsidRPr="00447B84" w14:paraId="19DE50A6" w14:textId="77777777" w:rsidTr="00D23BC8">
        <w:tc>
          <w:tcPr>
            <w:tcW w:w="2265" w:type="dxa"/>
          </w:tcPr>
          <w:p w14:paraId="16600173" w14:textId="77777777" w:rsidR="000F05A4" w:rsidRPr="00447B84" w:rsidRDefault="000F05A4" w:rsidP="00AF50E0">
            <w:r>
              <w:t xml:space="preserve">MMSS</w:t>
            </w:r>
          </w:p>
        </w:tc>
        <w:tc>
          <w:tcPr>
            <w:tcW w:w="7095" w:type="dxa"/>
          </w:tcPr>
          <w:p w14:paraId="7C245BAF" w14:textId="77777777" w:rsidR="000F05A4" w:rsidRPr="00447B84" w:rsidRDefault="000F05A4" w:rsidP="00AF50E0">
            <w:r>
              <w:t xml:space="preserve">The complete Mobile Monitoring Software Solution — the software stack under design, decomposed into the five software items below. It hosts the acquisition-to-presentation pipeline on the monitor's embedded RTOS platform and owns every interface to the surrounding context elements.</w:t>
            </w:r>
          </w:p>
        </w:tc>
      </w:tr>
      <w:tr w:rsidR="000F05A4" w:rsidRPr="00447B84" w14:paraId="19DE50A6" w14:textId="77777777" w:rsidTr="00D23BC8">
        <w:tc>
          <w:tcPr>
            <w:tcW w:w="2265" w:type="dxa"/>
          </w:tcPr>
          <w:p w14:paraId="16600173" w14:textId="77777777" w:rsidR="000F05A4" w:rsidRPr="00447B84" w:rsidRDefault="000F05A4" w:rsidP="00AF50E0">
            <w:r>
              <w:t xml:space="preserve">AC (Acquisition)</w:t>
            </w:r>
          </w:p>
        </w:tc>
        <w:tc>
          <w:tcPr>
            <w:tcW w:w="7095" w:type="dxa"/>
          </w:tcPr>
          <w:p w14:paraId="7C245BAF" w14:textId="77777777" w:rsidR="000F05A4" w:rsidRPr="00447B84" w:rsidRDefault="000F05A4" w:rsidP="00AF50E0">
            <w:r>
              <w:t xml:space="preserve">The acquisition-orchestration item: consolidates the polled device readings from DAC into a coherent, time-stamped vital-signs stream, manages the ≥0.1 Hz input rate and the 1 s UI update timing, detects connection loss (5 s inactivity), and feeds both the presentation path (DPROC) and the diagnostic path (DPREC).</w:t>
            </w:r>
          </w:p>
        </w:tc>
      </w:tr>
      <w:tr w:rsidR="000F05A4" w:rsidRPr="00447B84" w14:paraId="19DE50A6" w14:textId="77777777" w:rsidTr="00D23BC8">
        <w:tc>
          <w:tcPr>
            <w:tcW w:w="2265" w:type="dxa"/>
          </w:tcPr>
          <w:p w14:paraId="16600173" w14:textId="77777777" w:rsidR="000F05A4" w:rsidRPr="00447B84" w:rsidRDefault="000F05A4" w:rsidP="00AF50E0">
            <w:r>
              <w:t xml:space="preserve">DAC (Device Acquisition)</w:t>
            </w:r>
          </w:p>
        </w:tc>
        <w:tc>
          <w:tcPr>
            <w:tcW w:w="7095" w:type="dxa"/>
          </w:tcPr>
          <w:p w14:paraId="7C245BAF" w14:textId="77777777" w:rsidR="000F05A4" w:rsidRPr="00447B84" w:rsidRDefault="000F05A4" w:rsidP="00AF50E0">
            <w:r>
              <w:t xml:space="preserve">The device-driver and polling layer: one acquisition driver and polling path per measurement-device interface, reading vital signs and device-reported connection-loss, misplacement, and unreliable-reading flags from the six fixed devices through their published ICDs.</w:t>
            </w:r>
          </w:p>
        </w:tc>
      </w:tr>
      <w:tr w:rsidR="000F05A4" w:rsidRPr="00447B84" w14:paraId="19DE50A6" w14:textId="77777777" w:rsidTr="00D23BC8">
        <w:tc>
          <w:tcPr>
            <w:tcW w:w="2265" w:type="dxa"/>
          </w:tcPr>
          <w:p w14:paraId="16600173" w14:textId="77777777" w:rsidR="000F05A4" w:rsidRPr="00447B84" w:rsidRDefault="000F05A4" w:rsidP="00AF50E0">
            <w:r>
              <w:t xml:space="preserve">DEC (Diagnostic Engine Connector)</w:t>
            </w:r>
          </w:p>
        </w:tc>
        <w:tc>
          <w:tcPr>
            <w:tcW w:w="7095" w:type="dxa"/>
          </w:tcPr>
          <w:p w14:paraId="7C245BAF" w14:textId="77777777" w:rsidR="000F05A4" w:rsidRPr="00447B84" w:rsidRDefault="000F05A4" w:rsidP="00AF50E0">
            <w:r>
              <w:t xml:space="preserve">The connector to the external Open Evidence AI engine (ALGOS): formats the diagnostic request, performs the asynchronous round-trip (≤800 ms budget, excluded from the display budget), parses the returned structured diagnostic candidates, and handles engine error and 2-minute timeout conditions.</w:t>
            </w:r>
          </w:p>
        </w:tc>
      </w:tr>
      <w:tr w:rsidR="000F05A4" w:rsidRPr="00447B84" w14:paraId="19DE50A6" w14:textId="77777777" w:rsidTr="00D23BC8">
        <w:tc>
          <w:tcPr>
            <w:tcW w:w="2265" w:type="dxa"/>
          </w:tcPr>
          <w:p w14:paraId="16600173" w14:textId="77777777" w:rsidR="000F05A4" w:rsidRPr="00447B84" w:rsidRDefault="000F05A4" w:rsidP="00AF50E0">
            <w:r>
              <w:t xml:space="preserve">DPREC (Diagnostic Pre-processing)</w:t>
            </w:r>
          </w:p>
        </w:tc>
        <w:tc>
          <w:tcPr>
            <w:tcW w:w="7095" w:type="dxa"/>
          </w:tcPr>
          <w:p w14:paraId="7C245BAF" w14:textId="77777777" w:rsidR="000F05A4" w:rsidRPr="00447B84" w:rsidRDefault="000F05A4" w:rsidP="00AF50E0">
            <w:r>
              <w:t xml:space="preserve">The diagnostic pre-processing item: conditions and structures the acquired vital-signs data into the input expected by the AI engine, within a ≤800 ms budget, before it is dispatched through DEC.</w:t>
            </w:r>
          </w:p>
        </w:tc>
      </w:tr>
      <w:tr w:rsidR="000F05A4" w:rsidRPr="00447B84" w14:paraId="19DE50A6" w14:textId="77777777" w:rsidTr="00D23BC8">
        <w:tc>
          <w:tcPr>
            <w:tcW w:w="2265" w:type="dxa"/>
          </w:tcPr>
          <w:p w14:paraId="16600173" w14:textId="77777777" w:rsidR="000F05A4" w:rsidRPr="00447B84" w:rsidRDefault="000F05A4" w:rsidP="00AF50E0">
            <w:r>
              <w:t xml:space="preserve">DPROC (Diagnostic Processing)</w:t>
            </w:r>
          </w:p>
        </w:tc>
        <w:tc>
          <w:tcPr>
            <w:tcW w:w="7095" w:type="dxa"/>
          </w:tcPr>
          <w:p w14:paraId="7C245BAF" w14:textId="77777777" w:rsidR="000F05A4" w:rsidRPr="00447B84" w:rsidRDefault="000F05A4" w:rsidP="00AF50E0">
            <w:r>
              <w:t xml:space="preserve">The post-processing and presentation item: renders raw vital signs, ranked diagnostic candidates with their basis/confidence/limitations, and prioritised clinical and fault alarms on the monitor display within the ≤200 ms / ≤1 s display budget, and emits patient and diagnostic data to the HIS.</w:t>
            </w:r>
          </w:p>
        </w:tc>
      </w:tr>
    </w:tbl>
    <w:p w14:paraId="0A6E2B6A" w14:textId="77777777" w:rsidR="000F05A4" w:rsidRPr="00447B84" w:rsidRDefault="000F05A4" w:rsidP="00AF50E0"/>
    <w:p w14:paraId="03DEAB7B" w14:textId="77777777" w:rsidR="00363367" w:rsidRPr="00DB170F" w:rsidRDefault="00363367" w:rsidP="00363367">
      <w:pPr>
        <w:pStyle w:val="Heading4"/>
        <w:rPr>
          <w:lang w:val="en-GB"/>
        </w:rPr>
      </w:pPr>
      <w:bookmarkStart w:id="42" w:name="_Toc174633324"/>
      <w:r w:rsidRPr="00DB170F">
        <w:rPr>
          <w:lang w:val="en-GB"/>
        </w:rPr>
        <w:t>Context Elements</w:t>
      </w:r>
      <w:bookmarkEnd w:id="42"/>
    </w:p>
    <w:p w14:paraId="4BC8221D" w14:textId="77777777" w:rsidR="000F05A4" w:rsidRPr="00447B84" w:rsidRDefault="000F05A4" w:rsidP="00AF50E0">
      <w:r w:rsidRPr="00447B84">
        <w:t>The context elements are essential elements for your product but are not part of the design.</w:t>
      </w:r>
    </w:p>
    <w:tbl>
      <w:tblPr>
        <w:tblStyle w:val="TableGrid"/>
        <w:tblW w:w="0" w:type="auto"/>
        <w:tblLayout w:type="fixed"/>
        <w:tblLook w:val="06A0" w:firstRow="1" w:lastRow="0" w:firstColumn="1" w:lastColumn="0" w:noHBand="1" w:noVBand="1"/>
      </w:tblPr>
      <w:tblGrid>
        <w:gridCol w:w="2265"/>
        <w:gridCol w:w="7095"/>
      </w:tblGrid>
      <w:tr w:rsidR="000F05A4" w:rsidRPr="00447B84" w14:paraId="36FFCCF5" w14:textId="77777777" w:rsidTr="00D23BC8">
        <w:tc>
          <w:tcPr>
            <w:tcW w:w="2265" w:type="dxa"/>
            <w:shd w:val="clear" w:color="auto" w:fill="AEAAAA" w:themeFill="background2" w:themeFillShade="BF"/>
          </w:tcPr>
          <w:p w14:paraId="57D192BE" w14:textId="77777777" w:rsidR="000F05A4" w:rsidRPr="00447B84" w:rsidRDefault="000F05A4" w:rsidP="00AF50E0">
            <w:r w:rsidRPr="00447B84">
              <w:t>Context Elements</w:t>
            </w:r>
          </w:p>
        </w:tc>
        <w:tc>
          <w:tcPr>
            <w:tcW w:w="7095" w:type="dxa"/>
            <w:shd w:val="clear" w:color="auto" w:fill="AEAAAA" w:themeFill="background2" w:themeFillShade="BF"/>
          </w:tcPr>
          <w:p w14:paraId="1DF7658E" w14:textId="77777777" w:rsidR="000F05A4" w:rsidRPr="00447B84" w:rsidRDefault="000F05A4" w:rsidP="00AF50E0">
            <w:r w:rsidRPr="00447B84">
              <w:t>Description</w:t>
            </w:r>
          </w:p>
        </w:tc>
      </w:tr>
      <w:tr w:rsidR="000F05A4" w:rsidRPr="00447B84" w14:paraId="60A5A0ED" w14:textId="77777777" w:rsidTr="00D23BC8">
        <w:tc>
          <w:tcPr>
            <w:tcW w:w="2265" w:type="dxa"/>
          </w:tcPr>
          <w:p w14:paraId="0E669AB7" w14:textId="77777777" w:rsidR="000F05A4" w:rsidRPr="00447B84" w:rsidRDefault="000F05A4" w:rsidP="00AF50E0">
            <w:r>
              <w:t xml:space="preserve">ECG Monitor</w:t>
            </w:r>
          </w:p>
        </w:tc>
        <w:tc>
          <w:tcPr>
            <w:tcW w:w="7095" w:type="dxa"/>
          </w:tcPr>
          <w:p w14:paraId="114A0B71" w14:textId="77777777" w:rsidR="000F05A4" w:rsidRPr="00447B84" w:rsidRDefault="000F05A4" w:rsidP="00AF50E0">
            <w:r>
              <w:t xml:space="preserve">Existing, fixed non-invasive ECG measurement device. Supplies cardiac/heart-rate vital signs and device status flags to MMSS through its published ICD; its internal design is out of scope.</w:t>
            </w:r>
          </w:p>
        </w:tc>
      </w:tr>
      <w:tr w:rsidR="000F05A4" w:rsidRPr="00447B84" w14:paraId="60A5A0ED" w14:textId="77777777" w:rsidTr="00D23BC8">
        <w:tc>
          <w:tcPr>
            <w:tcW w:w="2265" w:type="dxa"/>
          </w:tcPr>
          <w:p w14:paraId="0E669AB7" w14:textId="77777777" w:rsidR="000F05A4" w:rsidRPr="00447B84" w:rsidRDefault="000F05A4" w:rsidP="00AF50E0">
            <w:r>
              <w:t xml:space="preserve">Pulse Oximeter</w:t>
            </w:r>
          </w:p>
        </w:tc>
        <w:tc>
          <w:tcPr>
            <w:tcW w:w="7095" w:type="dxa"/>
          </w:tcPr>
          <w:p w14:paraId="114A0B71" w14:textId="77777777" w:rsidR="000F05A4" w:rsidRPr="00447B84" w:rsidRDefault="000F05A4" w:rsidP="00AF50E0">
            <w:r>
              <w:t xml:space="preserve">Existing, fixed non-invasive SpO2/pulse measurement device. Supplies oxygen-saturation and pulse vital signs and device status flags to MMSS through its published ICD.</w:t>
            </w:r>
          </w:p>
        </w:tc>
      </w:tr>
      <w:tr w:rsidR="000F05A4" w:rsidRPr="00447B84" w14:paraId="60A5A0ED" w14:textId="77777777" w:rsidTr="00D23BC8">
        <w:tc>
          <w:tcPr>
            <w:tcW w:w="2265" w:type="dxa"/>
          </w:tcPr>
          <w:p w14:paraId="0E669AB7" w14:textId="77777777" w:rsidR="000F05A4" w:rsidRPr="00447B84" w:rsidRDefault="000F05A4" w:rsidP="00AF50E0">
            <w:r>
              <w:t xml:space="preserve">BP Monitor</w:t>
            </w:r>
          </w:p>
        </w:tc>
        <w:tc>
          <w:tcPr>
            <w:tcW w:w="7095" w:type="dxa"/>
          </w:tcPr>
          <w:p w14:paraId="114A0B71" w14:textId="77777777" w:rsidR="000F05A4" w:rsidRPr="00447B84" w:rsidRDefault="000F05A4" w:rsidP="00AF50E0">
            <w:r>
              <w:t xml:space="preserve">Existing, fixed non-invasive blood-pressure measurement device. Supplies blood-pressure vital signs and device status flags to MMSS through its published ICD.</w:t>
            </w:r>
          </w:p>
        </w:tc>
      </w:tr>
      <w:tr w:rsidR="000F05A4" w:rsidRPr="00447B84" w14:paraId="60A5A0ED" w14:textId="77777777" w:rsidTr="00D23BC8">
        <w:tc>
          <w:tcPr>
            <w:tcW w:w="2265" w:type="dxa"/>
          </w:tcPr>
          <w:p w14:paraId="0E669AB7" w14:textId="77777777" w:rsidR="000F05A4" w:rsidRPr="00447B84" w:rsidRDefault="000F05A4" w:rsidP="00AF50E0">
            <w:r>
              <w:t xml:space="preserve">Thermal Probe</w:t>
            </w:r>
          </w:p>
        </w:tc>
        <w:tc>
          <w:tcPr>
            <w:tcW w:w="7095" w:type="dxa"/>
          </w:tcPr>
          <w:p w14:paraId="114A0B71" w14:textId="77777777" w:rsidR="000F05A4" w:rsidRPr="00447B84" w:rsidRDefault="000F05A4" w:rsidP="00AF50E0">
            <w:r>
              <w:t xml:space="preserve">Existing, fixed non-invasive temperature measurement device. Supplies body-temperature vital signs and device status flags to MMSS through its published ICD.</w:t>
            </w:r>
          </w:p>
        </w:tc>
      </w:tr>
      <w:tr w:rsidR="000F05A4" w:rsidRPr="00447B84" w14:paraId="60A5A0ED" w14:textId="77777777" w:rsidTr="00D23BC8">
        <w:tc>
          <w:tcPr>
            <w:tcW w:w="2265" w:type="dxa"/>
          </w:tcPr>
          <w:p w14:paraId="0E669AB7" w14:textId="77777777" w:rsidR="000F05A4" w:rsidRPr="00447B84" w:rsidRDefault="000F05A4" w:rsidP="00AF50E0">
            <w:r>
              <w:t xml:space="preserve">Capnometer</w:t>
            </w:r>
          </w:p>
        </w:tc>
        <w:tc>
          <w:tcPr>
            <w:tcW w:w="7095" w:type="dxa"/>
          </w:tcPr>
          <w:p w14:paraId="114A0B71" w14:textId="77777777" w:rsidR="000F05A4" w:rsidRPr="00447B84" w:rsidRDefault="000F05A4" w:rsidP="00AF50E0">
            <w:r>
              <w:t xml:space="preserve">Existing, fixed non-invasive capnography (end-tidal CO2) measurement device. Supplies respiratory CO2 vital signs and device status flags to MMSS through its published ICD.</w:t>
            </w:r>
          </w:p>
        </w:tc>
      </w:tr>
      <w:tr w:rsidR="000F05A4" w:rsidRPr="00447B84" w14:paraId="60A5A0ED" w14:textId="77777777" w:rsidTr="00D23BC8">
        <w:tc>
          <w:tcPr>
            <w:tcW w:w="2265" w:type="dxa"/>
          </w:tcPr>
          <w:p w14:paraId="0E669AB7" w14:textId="77777777" w:rsidR="000F05A4" w:rsidRPr="00447B84" w:rsidRDefault="000F05A4" w:rsidP="00AF50E0">
            <w:r>
              <w:t xml:space="preserve">EEG Monitor</w:t>
            </w:r>
          </w:p>
        </w:tc>
        <w:tc>
          <w:tcPr>
            <w:tcW w:w="7095" w:type="dxa"/>
          </w:tcPr>
          <w:p w14:paraId="114A0B71" w14:textId="77777777" w:rsidR="000F05A4" w:rsidRPr="00447B84" w:rsidRDefault="000F05A4" w:rsidP="00AF50E0">
            <w:r>
              <w:t xml:space="preserve">Existing, fixed non-invasive EEG measurement device. Supplies neurological/brain-activity vital signs and device status flags to MMSS through its published ICD.</w:t>
            </w:r>
          </w:p>
        </w:tc>
      </w:tr>
      <w:tr w:rsidR="000F05A4" w:rsidRPr="00447B84" w14:paraId="60A5A0ED" w14:textId="77777777" w:rsidTr="00D23BC8">
        <w:tc>
          <w:tcPr>
            <w:tcW w:w="2265" w:type="dxa"/>
          </w:tcPr>
          <w:p w14:paraId="0E669AB7" w14:textId="77777777" w:rsidR="000F05A4" w:rsidRPr="00447B84" w:rsidRDefault="000F05A4" w:rsidP="00AF50E0">
            <w:r>
              <w:t xml:space="preserve">Monitor Display</w:t>
            </w:r>
          </w:p>
        </w:tc>
        <w:tc>
          <w:tcPr>
            <w:tcW w:w="7095" w:type="dxa"/>
          </w:tcPr>
          <w:p w14:paraId="114A0B71" w14:textId="77777777" w:rsidR="000F05A4" w:rsidRPr="00447B84" w:rsidRDefault="000F05A4" w:rsidP="00AF50E0">
            <w:r>
              <w:t xml:space="preserve">The existing portable monitor's display hardware on which MMSS renders raw vital signs, ranked diagnostic candidates, and prioritised visual/audible alarms. Physical display hardware is fixed and out of scope.</w:t>
            </w:r>
          </w:p>
        </w:tc>
      </w:tr>
      <w:tr w:rsidR="000F05A4" w:rsidRPr="00447B84" w14:paraId="60A5A0ED" w14:textId="77777777" w:rsidTr="00D23BC8">
        <w:tc>
          <w:tcPr>
            <w:tcW w:w="2265" w:type="dxa"/>
          </w:tcPr>
          <w:p w14:paraId="0E669AB7" w14:textId="77777777" w:rsidR="000F05A4" w:rsidRPr="00447B84" w:rsidRDefault="000F05A4" w:rsidP="00AF50E0">
            <w:r>
              <w:t xml:space="preserve">Host CPU / RTOS Platform</w:t>
            </w:r>
          </w:p>
        </w:tc>
        <w:tc>
          <w:tcPr>
            <w:tcW w:w="7095" w:type="dxa"/>
          </w:tcPr>
          <w:p w14:paraId="114A0B71" w14:textId="77777777" w:rsidR="000F05A4" w:rsidRPr="00447B84" w:rsidRDefault="000F05A4" w:rsidP="00AF50E0">
            <w:r>
              <w:t xml:space="preserve">The compact embedded CPU with real-time-OS capabilities on which MMSS executes. Provides scheduling, timing, memory, and I/O services that MMSS relies on to meet its latency budgets. Hardware and OS are fixed and out of scope.</w:t>
            </w:r>
          </w:p>
        </w:tc>
      </w:tr>
      <w:tr w:rsidR="000F05A4" w:rsidRPr="00447B84" w14:paraId="60A5A0ED" w14:textId="77777777" w:rsidTr="00D23BC8">
        <w:tc>
          <w:tcPr>
            <w:tcW w:w="2265" w:type="dxa"/>
          </w:tcPr>
          <w:p w14:paraId="0E669AB7" w14:textId="77777777" w:rsidR="000F05A4" w:rsidRPr="00447B84" w:rsidRDefault="000F05A4" w:rsidP="00AF50E0">
            <w:r>
              <w:t xml:space="preserve">Open Evidence AI Engine (ALGOS)</w:t>
            </w:r>
          </w:p>
        </w:tc>
        <w:tc>
          <w:tcPr>
            <w:tcW w:w="7095" w:type="dxa"/>
          </w:tcPr>
          <w:p w14:paraId="114A0B71" w14:textId="77777777" w:rsidR="000F05A4" w:rsidRPr="00447B84" w:rsidRDefault="000F05A4" w:rsidP="00AF50E0">
            <w:r>
              <w:t xml:space="preserve">The externally sourced, commercially validated off-the-shelf AI diagnostic engine, used as a black-box SOUP component. Receives conditioned data from MMSS and returns structured ranked diagnostic candidates; owns the 2-minute convergence budget and emits an independent audible timeout notification.</w:t>
            </w:r>
          </w:p>
        </w:tc>
      </w:tr>
      <w:tr w:rsidR="000F05A4" w:rsidRPr="00447B84" w14:paraId="60A5A0ED" w14:textId="77777777" w:rsidTr="00D23BC8">
        <w:tc>
          <w:tcPr>
            <w:tcW w:w="2265" w:type="dxa"/>
          </w:tcPr>
          <w:p w14:paraId="0E669AB7" w14:textId="77777777" w:rsidR="000F05A4" w:rsidRPr="00447B84" w:rsidRDefault="000F05A4" w:rsidP="00AF50E0">
            <w:r>
              <w:t xml:space="preserve">Hospital Information System (HIS)</w:t>
            </w:r>
          </w:p>
        </w:tc>
        <w:tc>
          <w:tcPr>
            <w:tcW w:w="7095" w:type="dxa"/>
          </w:tcPr>
          <w:p w14:paraId="114A0B71" w14:textId="77777777" w:rsidR="000F05A4" w:rsidRPr="00447B84" w:rsidRDefault="000F05A4" w:rsidP="00AF50E0">
            <w:r>
              <w:t xml:space="preserve">The receiving hospital's information system. Exchanges patient and diagnostic data with MMSS over a standard interoperability protocol (HL7/FHIR) for continuity of care and a second opinion. External system; protocol and ICD still to be defined.</w:t>
            </w:r>
          </w:p>
        </w:tc>
      </w:tr>
    </w:tbl>
    <w:p w14:paraId="12E3C3F7" w14:textId="77777777" w:rsidR="000F05A4" w:rsidRPr="00447B84" w:rsidRDefault="000F05A4" w:rsidP="00AF50E0"/>
    <w:p w14:paraId="77564063" w14:textId="77777777" w:rsidR="00363367" w:rsidRPr="00DB170F" w:rsidRDefault="00363367" w:rsidP="00363367">
      <w:pPr>
        <w:pStyle w:val="Heading4"/>
        <w:rPr>
          <w:lang w:val="en-GB"/>
        </w:rPr>
      </w:pPr>
      <w:bookmarkStart w:id="43" w:name="_Toc174633325"/>
      <w:r w:rsidRPr="00DB170F">
        <w:rPr>
          <w:lang w:val="en-GB"/>
        </w:rPr>
        <w:t>External Interfaces</w:t>
      </w:r>
      <w:bookmarkEnd w:id="43"/>
    </w:p>
    <w:p w14:paraId="55BD5D10" w14:textId="77777777" w:rsidR="000F05A4" w:rsidRPr="00447B84" w:rsidRDefault="000F05A4" w:rsidP="00AF50E0">
      <w:r w:rsidRPr="00447B84">
        <w:t>The external interfaces are the connections between the system of interest and the context elements in one of the following ways: mechanical, chemical, electronic, digital, logical etc.</w:t>
      </w:r>
    </w:p>
    <w:tbl>
      <w:tblPr>
        <w:tblStyle w:val="TableGrid"/>
        <w:tblW w:w="0" w:type="auto"/>
        <w:tblLook w:val="04A0" w:firstRow="1" w:lastRow="0" w:firstColumn="1" w:lastColumn="0" w:noHBand="0" w:noVBand="1"/>
      </w:tblPr>
      <w:tblGrid>
        <w:gridCol w:w="846"/>
        <w:gridCol w:w="2379"/>
        <w:gridCol w:w="2382"/>
        <w:gridCol w:w="2252"/>
        <w:gridCol w:w="1537"/>
      </w:tblGrid>
      <w:tr w:rsidR="000F05A4" w:rsidRPr="00447B84" w14:paraId="7ADD9536" w14:textId="77777777" w:rsidTr="00394028">
        <w:tc>
          <w:tcPr>
            <w:tcW w:w="846" w:type="dxa"/>
            <w:shd w:val="clear" w:color="auto" w:fill="BFBFBF" w:themeFill="background1" w:themeFillShade="BF"/>
          </w:tcPr>
          <w:p w14:paraId="5CA818FC" w14:textId="77777777" w:rsidR="000F05A4" w:rsidRPr="00447B84" w:rsidRDefault="000F05A4" w:rsidP="00AF50E0">
            <w:r w:rsidRPr="00447B84">
              <w:t>ID</w:t>
            </w:r>
          </w:p>
        </w:tc>
        <w:tc>
          <w:tcPr>
            <w:tcW w:w="2379" w:type="dxa"/>
            <w:shd w:val="clear" w:color="auto" w:fill="BFBFBF" w:themeFill="background1" w:themeFillShade="BF"/>
          </w:tcPr>
          <w:p w14:paraId="37D36426" w14:textId="77777777" w:rsidR="000F05A4" w:rsidRPr="00447B84" w:rsidRDefault="000F05A4" w:rsidP="00AF50E0">
            <w:r w:rsidRPr="00447B84">
              <w:t>Name</w:t>
            </w:r>
          </w:p>
        </w:tc>
        <w:tc>
          <w:tcPr>
            <w:tcW w:w="2382" w:type="dxa"/>
            <w:shd w:val="clear" w:color="auto" w:fill="BFBFBF" w:themeFill="background1" w:themeFillShade="BF"/>
          </w:tcPr>
          <w:p w14:paraId="43B5CF29" w14:textId="77777777" w:rsidR="000F05A4" w:rsidRPr="00447B84" w:rsidRDefault="000F05A4" w:rsidP="00AF50E0">
            <w:r w:rsidRPr="00447B84">
              <w:t>Port 1</w:t>
            </w:r>
          </w:p>
        </w:tc>
        <w:tc>
          <w:tcPr>
            <w:tcW w:w="2252" w:type="dxa"/>
            <w:shd w:val="clear" w:color="auto" w:fill="BFBFBF" w:themeFill="background1" w:themeFillShade="BF"/>
          </w:tcPr>
          <w:p w14:paraId="30D92B11" w14:textId="77777777" w:rsidR="000F05A4" w:rsidRPr="00447B84" w:rsidRDefault="000F05A4" w:rsidP="00AF50E0">
            <w:r w:rsidRPr="00447B84">
              <w:t>Port 2</w:t>
            </w:r>
          </w:p>
        </w:tc>
        <w:tc>
          <w:tcPr>
            <w:tcW w:w="1537" w:type="dxa"/>
            <w:shd w:val="clear" w:color="auto" w:fill="BFBFBF" w:themeFill="background1" w:themeFillShade="BF"/>
          </w:tcPr>
          <w:p w14:paraId="1655F67B" w14:textId="77777777" w:rsidR="000F05A4" w:rsidRPr="00447B84" w:rsidRDefault="000F05A4" w:rsidP="00AF50E0">
            <w:r w:rsidRPr="00447B84">
              <w:t>ICD</w:t>
            </w:r>
          </w:p>
        </w:tc>
      </w:tr>
      <w:tr w:rsidR="000F05A4" w:rsidRPr="00447B84" w14:paraId="054D7EE5" w14:textId="77777777" w:rsidTr="00394028">
        <w:tc>
          <w:tcPr>
            <w:tcW w:w="846" w:type="dxa"/>
          </w:tcPr>
          <w:p w14:paraId="21B2323A" w14:textId="2C844B7C" w:rsidR="000F05A4" w:rsidRPr="00447B84" w:rsidRDefault="000F05A4" w:rsidP="00AF50E0">
            <w:r>
              <w:t xml:space="preserve">IF_01</w:t>
            </w:r>
          </w:p>
        </w:tc>
        <w:tc>
          <w:tcPr>
            <w:tcW w:w="2379" w:type="dxa"/>
          </w:tcPr>
          <w:p w14:paraId="4C3DAD6B" w14:textId="77777777" w:rsidR="000F05A4" w:rsidRPr="00447B84" w:rsidRDefault="000F05A4" w:rsidP="00AF50E0">
            <w:r>
              <w:t xml:space="preserve">ECG acquisition interface</w:t>
            </w:r>
          </w:p>
        </w:tc>
        <w:tc>
          <w:tcPr>
            <w:tcW w:w="2382" w:type="dxa"/>
          </w:tcPr>
          <w:p w14:paraId="7532AD3F" w14:textId="77777777" w:rsidR="000F05A4" w:rsidRPr="00447B84" w:rsidRDefault="000F05A4" w:rsidP="00AF50E0">
            <w:r>
              <w:t xml:space="preserve">ECG Monitor</w:t>
            </w:r>
          </w:p>
        </w:tc>
        <w:tc>
          <w:tcPr>
            <w:tcW w:w="2252" w:type="dxa"/>
          </w:tcPr>
          <w:p w14:paraId="342D3FC0" w14:textId="77777777" w:rsidR="000F05A4" w:rsidRPr="00447B84" w:rsidRDefault="000F05A4" w:rsidP="00AF50E0">
            <w:r>
              <w:t xml:space="preserve">MMSS:DAC</w:t>
            </w:r>
          </w:p>
        </w:tc>
        <w:tc>
          <w:tcPr>
            <w:tcW w:w="1537" w:type="dxa"/>
          </w:tcPr>
          <w:p w14:paraId="46F377F3" w14:textId="5B571E07" w:rsidR="000F05A4" w:rsidRPr="00447B84" w:rsidRDefault="000F05A4" w:rsidP="00AF50E0">
            <w:r>
              <w:t xml:space="preserve">Defined (published device ICD)</w:t>
            </w:r>
          </w:p>
        </w:tc>
      </w:tr>
      <w:tr w:rsidR="000F05A4" w:rsidRPr="00447B84" w14:paraId="054D7EE5" w14:textId="77777777" w:rsidTr="00394028">
        <w:tc>
          <w:tcPr>
            <w:tcW w:w="846" w:type="dxa"/>
          </w:tcPr>
          <w:p w14:paraId="21B2323A" w14:textId="2C844B7C" w:rsidR="000F05A4" w:rsidRPr="00447B84" w:rsidRDefault="000F05A4" w:rsidP="00AF50E0">
            <w:r>
              <w:t xml:space="preserve">IF_02</w:t>
            </w:r>
          </w:p>
        </w:tc>
        <w:tc>
          <w:tcPr>
            <w:tcW w:w="2379" w:type="dxa"/>
          </w:tcPr>
          <w:p w14:paraId="4C3DAD6B" w14:textId="77777777" w:rsidR="000F05A4" w:rsidRPr="00447B84" w:rsidRDefault="000F05A4" w:rsidP="00AF50E0">
            <w:r>
              <w:t xml:space="preserve">Pulse-oximeter acquisition interface</w:t>
            </w:r>
          </w:p>
        </w:tc>
        <w:tc>
          <w:tcPr>
            <w:tcW w:w="2382" w:type="dxa"/>
          </w:tcPr>
          <w:p w14:paraId="7532AD3F" w14:textId="77777777" w:rsidR="000F05A4" w:rsidRPr="00447B84" w:rsidRDefault="000F05A4" w:rsidP="00AF50E0">
            <w:r>
              <w:t xml:space="preserve">Pulse Oximeter</w:t>
            </w:r>
          </w:p>
        </w:tc>
        <w:tc>
          <w:tcPr>
            <w:tcW w:w="2252" w:type="dxa"/>
          </w:tcPr>
          <w:p w14:paraId="342D3FC0" w14:textId="77777777" w:rsidR="000F05A4" w:rsidRPr="00447B84" w:rsidRDefault="000F05A4" w:rsidP="00AF50E0">
            <w:r>
              <w:t xml:space="preserve">MMSS:DAC</w:t>
            </w:r>
          </w:p>
        </w:tc>
        <w:tc>
          <w:tcPr>
            <w:tcW w:w="1537" w:type="dxa"/>
          </w:tcPr>
          <w:p w14:paraId="46F377F3" w14:textId="5B571E07" w:rsidR="000F05A4" w:rsidRPr="00447B84" w:rsidRDefault="000F05A4" w:rsidP="00AF50E0">
            <w:r>
              <w:t xml:space="preserve">Defined (published device ICD)</w:t>
            </w:r>
          </w:p>
        </w:tc>
      </w:tr>
      <w:tr w:rsidR="000F05A4" w:rsidRPr="00447B84" w14:paraId="054D7EE5" w14:textId="77777777" w:rsidTr="00394028">
        <w:tc>
          <w:tcPr>
            <w:tcW w:w="846" w:type="dxa"/>
          </w:tcPr>
          <w:p w14:paraId="21B2323A" w14:textId="2C844B7C" w:rsidR="000F05A4" w:rsidRPr="00447B84" w:rsidRDefault="000F05A4" w:rsidP="00AF50E0">
            <w:r>
              <w:t xml:space="preserve">IF_03</w:t>
            </w:r>
          </w:p>
        </w:tc>
        <w:tc>
          <w:tcPr>
            <w:tcW w:w="2379" w:type="dxa"/>
          </w:tcPr>
          <w:p w14:paraId="4C3DAD6B" w14:textId="77777777" w:rsidR="000F05A4" w:rsidRPr="00447B84" w:rsidRDefault="000F05A4" w:rsidP="00AF50E0">
            <w:r>
              <w:t xml:space="preserve">Blood-pressure acquisition interface</w:t>
            </w:r>
          </w:p>
        </w:tc>
        <w:tc>
          <w:tcPr>
            <w:tcW w:w="2382" w:type="dxa"/>
          </w:tcPr>
          <w:p w14:paraId="7532AD3F" w14:textId="77777777" w:rsidR="000F05A4" w:rsidRPr="00447B84" w:rsidRDefault="000F05A4" w:rsidP="00AF50E0">
            <w:r>
              <w:t xml:space="preserve">BP Monitor</w:t>
            </w:r>
          </w:p>
        </w:tc>
        <w:tc>
          <w:tcPr>
            <w:tcW w:w="2252" w:type="dxa"/>
          </w:tcPr>
          <w:p w14:paraId="342D3FC0" w14:textId="77777777" w:rsidR="000F05A4" w:rsidRPr="00447B84" w:rsidRDefault="000F05A4" w:rsidP="00AF50E0">
            <w:r>
              <w:t xml:space="preserve">MMSS:DAC</w:t>
            </w:r>
          </w:p>
        </w:tc>
        <w:tc>
          <w:tcPr>
            <w:tcW w:w="1537" w:type="dxa"/>
          </w:tcPr>
          <w:p w14:paraId="46F377F3" w14:textId="5B571E07" w:rsidR="000F05A4" w:rsidRPr="00447B84" w:rsidRDefault="000F05A4" w:rsidP="00AF50E0">
            <w:r>
              <w:t xml:space="preserve">Defined (published device ICD)</w:t>
            </w:r>
          </w:p>
        </w:tc>
      </w:tr>
      <w:tr w:rsidR="000F05A4" w:rsidRPr="00447B84" w14:paraId="054D7EE5" w14:textId="77777777" w:rsidTr="00394028">
        <w:tc>
          <w:tcPr>
            <w:tcW w:w="846" w:type="dxa"/>
          </w:tcPr>
          <w:p w14:paraId="21B2323A" w14:textId="2C844B7C" w:rsidR="000F05A4" w:rsidRPr="00447B84" w:rsidRDefault="000F05A4" w:rsidP="00AF50E0">
            <w:r>
              <w:t xml:space="preserve">IF_04</w:t>
            </w:r>
          </w:p>
        </w:tc>
        <w:tc>
          <w:tcPr>
            <w:tcW w:w="2379" w:type="dxa"/>
          </w:tcPr>
          <w:p w14:paraId="4C3DAD6B" w14:textId="77777777" w:rsidR="000F05A4" w:rsidRPr="00447B84" w:rsidRDefault="000F05A4" w:rsidP="00AF50E0">
            <w:r>
              <w:t xml:space="preserve">Temperature acquisition interface</w:t>
            </w:r>
          </w:p>
        </w:tc>
        <w:tc>
          <w:tcPr>
            <w:tcW w:w="2382" w:type="dxa"/>
          </w:tcPr>
          <w:p w14:paraId="7532AD3F" w14:textId="77777777" w:rsidR="000F05A4" w:rsidRPr="00447B84" w:rsidRDefault="000F05A4" w:rsidP="00AF50E0">
            <w:r>
              <w:t xml:space="preserve">Thermal Probe</w:t>
            </w:r>
          </w:p>
        </w:tc>
        <w:tc>
          <w:tcPr>
            <w:tcW w:w="2252" w:type="dxa"/>
          </w:tcPr>
          <w:p w14:paraId="342D3FC0" w14:textId="77777777" w:rsidR="000F05A4" w:rsidRPr="00447B84" w:rsidRDefault="000F05A4" w:rsidP="00AF50E0">
            <w:r>
              <w:t xml:space="preserve">MMSS:DAC</w:t>
            </w:r>
          </w:p>
        </w:tc>
        <w:tc>
          <w:tcPr>
            <w:tcW w:w="1537" w:type="dxa"/>
          </w:tcPr>
          <w:p w14:paraId="46F377F3" w14:textId="5B571E07" w:rsidR="000F05A4" w:rsidRPr="00447B84" w:rsidRDefault="000F05A4" w:rsidP="00AF50E0">
            <w:r>
              <w:t xml:space="preserve">Defined (published device ICD)</w:t>
            </w:r>
          </w:p>
        </w:tc>
      </w:tr>
      <w:tr w:rsidR="000F05A4" w:rsidRPr="00447B84" w14:paraId="054D7EE5" w14:textId="77777777" w:rsidTr="00394028">
        <w:tc>
          <w:tcPr>
            <w:tcW w:w="846" w:type="dxa"/>
          </w:tcPr>
          <w:p w14:paraId="21B2323A" w14:textId="2C844B7C" w:rsidR="000F05A4" w:rsidRPr="00447B84" w:rsidRDefault="000F05A4" w:rsidP="00AF50E0">
            <w:r>
              <w:t xml:space="preserve">IF_05</w:t>
            </w:r>
          </w:p>
        </w:tc>
        <w:tc>
          <w:tcPr>
            <w:tcW w:w="2379" w:type="dxa"/>
          </w:tcPr>
          <w:p w14:paraId="4C3DAD6B" w14:textId="77777777" w:rsidR="000F05A4" w:rsidRPr="00447B84" w:rsidRDefault="000F05A4" w:rsidP="00AF50E0">
            <w:r>
              <w:t xml:space="preserve">Capnography acquisition interface</w:t>
            </w:r>
          </w:p>
        </w:tc>
        <w:tc>
          <w:tcPr>
            <w:tcW w:w="2382" w:type="dxa"/>
          </w:tcPr>
          <w:p w14:paraId="7532AD3F" w14:textId="77777777" w:rsidR="000F05A4" w:rsidRPr="00447B84" w:rsidRDefault="000F05A4" w:rsidP="00AF50E0">
            <w:r>
              <w:t xml:space="preserve">Capnometer</w:t>
            </w:r>
          </w:p>
        </w:tc>
        <w:tc>
          <w:tcPr>
            <w:tcW w:w="2252" w:type="dxa"/>
          </w:tcPr>
          <w:p w14:paraId="342D3FC0" w14:textId="77777777" w:rsidR="000F05A4" w:rsidRPr="00447B84" w:rsidRDefault="000F05A4" w:rsidP="00AF50E0">
            <w:r>
              <w:t xml:space="preserve">MMSS:DAC</w:t>
            </w:r>
          </w:p>
        </w:tc>
        <w:tc>
          <w:tcPr>
            <w:tcW w:w="1537" w:type="dxa"/>
          </w:tcPr>
          <w:p w14:paraId="46F377F3" w14:textId="5B571E07" w:rsidR="000F05A4" w:rsidRPr="00447B84" w:rsidRDefault="000F05A4" w:rsidP="00AF50E0">
            <w:r>
              <w:t xml:space="preserve">Defined (published device ICD)</w:t>
            </w:r>
          </w:p>
        </w:tc>
      </w:tr>
      <w:tr w:rsidR="000F05A4" w:rsidRPr="00447B84" w14:paraId="054D7EE5" w14:textId="77777777" w:rsidTr="00394028">
        <w:tc>
          <w:tcPr>
            <w:tcW w:w="846" w:type="dxa"/>
          </w:tcPr>
          <w:p w14:paraId="21B2323A" w14:textId="2C844B7C" w:rsidR="000F05A4" w:rsidRPr="00447B84" w:rsidRDefault="000F05A4" w:rsidP="00AF50E0">
            <w:r>
              <w:t xml:space="preserve">IF_06</w:t>
            </w:r>
          </w:p>
        </w:tc>
        <w:tc>
          <w:tcPr>
            <w:tcW w:w="2379" w:type="dxa"/>
          </w:tcPr>
          <w:p w14:paraId="4C3DAD6B" w14:textId="77777777" w:rsidR="000F05A4" w:rsidRPr="00447B84" w:rsidRDefault="000F05A4" w:rsidP="00AF50E0">
            <w:r>
              <w:t xml:space="preserve">EEG acquisition interface</w:t>
            </w:r>
          </w:p>
        </w:tc>
        <w:tc>
          <w:tcPr>
            <w:tcW w:w="2382" w:type="dxa"/>
          </w:tcPr>
          <w:p w14:paraId="7532AD3F" w14:textId="77777777" w:rsidR="000F05A4" w:rsidRPr="00447B84" w:rsidRDefault="000F05A4" w:rsidP="00AF50E0">
            <w:r>
              <w:t xml:space="preserve">EEG Monitor</w:t>
            </w:r>
          </w:p>
        </w:tc>
        <w:tc>
          <w:tcPr>
            <w:tcW w:w="2252" w:type="dxa"/>
          </w:tcPr>
          <w:p w14:paraId="342D3FC0" w14:textId="77777777" w:rsidR="000F05A4" w:rsidRPr="00447B84" w:rsidRDefault="000F05A4" w:rsidP="00AF50E0">
            <w:r>
              <w:t xml:space="preserve">MMSS:DAC</w:t>
            </w:r>
          </w:p>
        </w:tc>
        <w:tc>
          <w:tcPr>
            <w:tcW w:w="1537" w:type="dxa"/>
          </w:tcPr>
          <w:p w14:paraId="46F377F3" w14:textId="5B571E07" w:rsidR="000F05A4" w:rsidRPr="00447B84" w:rsidRDefault="000F05A4" w:rsidP="00AF50E0">
            <w:r>
              <w:t xml:space="preserve">Defined (published device ICD)</w:t>
            </w:r>
          </w:p>
        </w:tc>
      </w:tr>
      <w:tr w:rsidR="000F05A4" w:rsidRPr="00447B84" w14:paraId="054D7EE5" w14:textId="77777777" w:rsidTr="00394028">
        <w:tc>
          <w:tcPr>
            <w:tcW w:w="846" w:type="dxa"/>
          </w:tcPr>
          <w:p w14:paraId="21B2323A" w14:textId="2C844B7C" w:rsidR="000F05A4" w:rsidRPr="00447B84" w:rsidRDefault="000F05A4" w:rsidP="00AF50E0">
            <w:r>
              <w:t xml:space="preserve">IF_07</w:t>
            </w:r>
          </w:p>
        </w:tc>
        <w:tc>
          <w:tcPr>
            <w:tcW w:w="2379" w:type="dxa"/>
          </w:tcPr>
          <w:p w14:paraId="4C3DAD6B" w14:textId="77777777" w:rsidR="000F05A4" w:rsidRPr="00447B84" w:rsidRDefault="000F05A4" w:rsidP="00AF50E0">
            <w:r>
              <w:t xml:space="preserve">Display and alarm output interface</w:t>
            </w:r>
          </w:p>
        </w:tc>
        <w:tc>
          <w:tcPr>
            <w:tcW w:w="2382" w:type="dxa"/>
          </w:tcPr>
          <w:p w14:paraId="7532AD3F" w14:textId="77777777" w:rsidR="000F05A4" w:rsidRPr="00447B84" w:rsidRDefault="000F05A4" w:rsidP="00AF50E0">
            <w:r>
              <w:t xml:space="preserve">MMSS:DPROC</w:t>
            </w:r>
          </w:p>
        </w:tc>
        <w:tc>
          <w:tcPr>
            <w:tcW w:w="2252" w:type="dxa"/>
          </w:tcPr>
          <w:p w14:paraId="342D3FC0" w14:textId="77777777" w:rsidR="000F05A4" w:rsidRPr="00447B84" w:rsidRDefault="000F05A4" w:rsidP="00AF50E0">
            <w:r>
              <w:t xml:space="preserve">Monitor Display</w:t>
            </w:r>
          </w:p>
        </w:tc>
        <w:tc>
          <w:tcPr>
            <w:tcW w:w="1537" w:type="dxa"/>
          </w:tcPr>
          <w:p w14:paraId="46F377F3" w14:textId="5B571E07" w:rsidR="000F05A4" w:rsidRPr="00447B84" w:rsidRDefault="000F05A4" w:rsidP="00AF50E0">
            <w:r>
              <w:t xml:space="preserve">Defined (host display ICD)</w:t>
            </w:r>
          </w:p>
        </w:tc>
      </w:tr>
      <w:tr w:rsidR="000F05A4" w:rsidRPr="00447B84" w14:paraId="054D7EE5" w14:textId="77777777" w:rsidTr="00394028">
        <w:tc>
          <w:tcPr>
            <w:tcW w:w="846" w:type="dxa"/>
          </w:tcPr>
          <w:p w14:paraId="21B2323A" w14:textId="2C844B7C" w:rsidR="000F05A4" w:rsidRPr="00447B84" w:rsidRDefault="000F05A4" w:rsidP="00AF50E0">
            <w:r>
              <w:t xml:space="preserve">IF_08</w:t>
            </w:r>
          </w:p>
        </w:tc>
        <w:tc>
          <w:tcPr>
            <w:tcW w:w="2379" w:type="dxa"/>
          </w:tcPr>
          <w:p w14:paraId="4C3DAD6B" w14:textId="77777777" w:rsidR="000F05A4" w:rsidRPr="00447B84" w:rsidRDefault="000F05A4" w:rsidP="00AF50E0">
            <w:r>
              <w:t xml:space="preserve">Diagnostic-engine interface</w:t>
            </w:r>
          </w:p>
        </w:tc>
        <w:tc>
          <w:tcPr>
            <w:tcW w:w="2382" w:type="dxa"/>
          </w:tcPr>
          <w:p w14:paraId="7532AD3F" w14:textId="77777777" w:rsidR="000F05A4" w:rsidRPr="00447B84" w:rsidRDefault="000F05A4" w:rsidP="00AF50E0">
            <w:r>
              <w:t xml:space="preserve">MMSS:DEC</w:t>
            </w:r>
          </w:p>
        </w:tc>
        <w:tc>
          <w:tcPr>
            <w:tcW w:w="2252" w:type="dxa"/>
          </w:tcPr>
          <w:p w14:paraId="342D3FC0" w14:textId="77777777" w:rsidR="000F05A4" w:rsidRPr="00447B84" w:rsidRDefault="000F05A4" w:rsidP="00AF50E0">
            <w:r>
              <w:t xml:space="preserve">Open Evidence AI Engine (ALGOS)</w:t>
            </w:r>
          </w:p>
        </w:tc>
        <w:tc>
          <w:tcPr>
            <w:tcW w:w="1537" w:type="dxa"/>
          </w:tcPr>
          <w:p w14:paraId="46F377F3" w14:textId="5B571E07" w:rsidR="000F05A4" w:rsidRPr="00447B84" w:rsidRDefault="000F05A4" w:rsidP="00AF50E0">
            <w:r>
              <w:t xml:space="preserve">Defined (Open Evidence published structured-output API); bidirectional request/response</w:t>
            </w:r>
          </w:p>
        </w:tc>
      </w:tr>
      <w:tr w:rsidR="000F05A4" w:rsidRPr="00447B84" w14:paraId="054D7EE5" w14:textId="77777777" w:rsidTr="00394028">
        <w:tc>
          <w:tcPr>
            <w:tcW w:w="846" w:type="dxa"/>
          </w:tcPr>
          <w:p w14:paraId="21B2323A" w14:textId="2C844B7C" w:rsidR="000F05A4" w:rsidRPr="00447B84" w:rsidRDefault="000F05A4" w:rsidP="00AF50E0">
            <w:r>
              <w:t xml:space="preserve">IF_09</w:t>
            </w:r>
          </w:p>
        </w:tc>
        <w:tc>
          <w:tcPr>
            <w:tcW w:w="2379" w:type="dxa"/>
          </w:tcPr>
          <w:p w14:paraId="4C3DAD6B" w14:textId="77777777" w:rsidR="000F05A4" w:rsidRPr="00447B84" w:rsidRDefault="000F05A4" w:rsidP="00AF50E0">
            <w:r>
              <w:t xml:space="preserve">HIS data-exchange interface</w:t>
            </w:r>
          </w:p>
        </w:tc>
        <w:tc>
          <w:tcPr>
            <w:tcW w:w="2382" w:type="dxa"/>
          </w:tcPr>
          <w:p w14:paraId="7532AD3F" w14:textId="77777777" w:rsidR="000F05A4" w:rsidRPr="00447B84" w:rsidRDefault="000F05A4" w:rsidP="00AF50E0">
            <w:r>
              <w:t xml:space="preserve">MMSS:DPROC</w:t>
            </w:r>
          </w:p>
        </w:tc>
        <w:tc>
          <w:tcPr>
            <w:tcW w:w="2252" w:type="dxa"/>
          </w:tcPr>
          <w:p w14:paraId="342D3FC0" w14:textId="77777777" w:rsidR="000F05A4" w:rsidRPr="00447B84" w:rsidRDefault="000F05A4" w:rsidP="00AF50E0">
            <w:r>
              <w:t xml:space="preserve">Hospital Information System (HIS)</w:t>
            </w:r>
          </w:p>
        </w:tc>
        <w:tc>
          <w:tcPr>
            <w:tcW w:w="1537" w:type="dxa"/>
          </w:tcPr>
          <w:p w14:paraId="46F377F3" w14:textId="5B571E07" w:rsidR="000F05A4" w:rsidRPr="00447B84" w:rsidRDefault="000F05A4" w:rsidP="00AF50E0">
            <w:r>
              <w:t xml:space="preserve">TBD (HL7/FHIR — protocol and ICD to be defined and frozen before connector design)</w:t>
            </w:r>
          </w:p>
        </w:tc>
      </w:tr>
      <w:tr w:rsidR="000F05A4" w:rsidRPr="00447B84" w14:paraId="054D7EE5" w14:textId="77777777" w:rsidTr="00394028">
        <w:tc>
          <w:tcPr>
            <w:tcW w:w="846" w:type="dxa"/>
          </w:tcPr>
          <w:p w14:paraId="21B2323A" w14:textId="2C844B7C" w:rsidR="000F05A4" w:rsidRPr="00447B84" w:rsidRDefault="000F05A4" w:rsidP="00AF50E0">
            <w:r>
              <w:t xml:space="preserve">IF_10</w:t>
            </w:r>
          </w:p>
        </w:tc>
        <w:tc>
          <w:tcPr>
            <w:tcW w:w="2379" w:type="dxa"/>
          </w:tcPr>
          <w:p w14:paraId="4C3DAD6B" w14:textId="77777777" w:rsidR="000F05A4" w:rsidRPr="00447B84" w:rsidRDefault="000F05A4" w:rsidP="00AF50E0">
            <w:r>
              <w:t xml:space="preserve">Host platform / RTOS services interface</w:t>
            </w:r>
          </w:p>
        </w:tc>
        <w:tc>
          <w:tcPr>
            <w:tcW w:w="2382" w:type="dxa"/>
          </w:tcPr>
          <w:p w14:paraId="7532AD3F" w14:textId="77777777" w:rsidR="000F05A4" w:rsidRPr="00447B84" w:rsidRDefault="000F05A4" w:rsidP="00AF50E0">
            <w:r>
              <w:t xml:space="preserve">Host CPU / RTOS Platform</w:t>
            </w:r>
          </w:p>
        </w:tc>
        <w:tc>
          <w:tcPr>
            <w:tcW w:w="2252" w:type="dxa"/>
          </w:tcPr>
          <w:p w14:paraId="342D3FC0" w14:textId="77777777" w:rsidR="000F05A4" w:rsidRPr="00447B84" w:rsidRDefault="000F05A4" w:rsidP="00AF50E0">
            <w:r>
              <w:t xml:space="preserve">MMSS (AC)</w:t>
            </w:r>
          </w:p>
        </w:tc>
        <w:tc>
          <w:tcPr>
            <w:tcW w:w="1537" w:type="dxa"/>
          </w:tcPr>
          <w:p w14:paraId="46F377F3" w14:textId="5B571E07" w:rsidR="000F05A4" w:rsidRPr="00447B84" w:rsidRDefault="000F05A4" w:rsidP="00AF50E0">
            <w:r>
              <w:t xml:space="preserve">Defined (host RTOS API/runtime contract)</w:t>
            </w:r>
          </w:p>
        </w:tc>
      </w:tr>
    </w:tbl>
    <w:p w14:paraId="6A137973" w14:textId="77777777" w:rsidR="000F05A4" w:rsidRPr="00447B84" w:rsidRDefault="000F05A4" w:rsidP="00AF50E0"/>
    <w:p w14:paraId="082719AE" w14:textId="77777777" w:rsidR="000F05A4" w:rsidRPr="00447B84" w:rsidRDefault="000F05A4" w:rsidP="00AF50E0">
      <w:pPr>
        <w:rPr>
          <w:rFonts w:asciiTheme="majorHAnsi" w:eastAsiaTheme="majorEastAsia" w:hAnsiTheme="majorHAnsi" w:cstheme="majorBidi"/>
          <w:color w:val="0070C0"/>
          <w:sz w:val="32"/>
          <w:szCs w:val="32"/>
        </w:rPr>
      </w:pPr>
      <w:r w:rsidRPr="00447B84">
        <w:br w:type="page"/>
      </w:r>
    </w:p>
    <w:p w14:paraId="5F10E713" w14:textId="77777777" w:rsidR="000F05A4" w:rsidRPr="00447B84" w:rsidRDefault="000F05A4" w:rsidP="00AF50E0">
      <w:pPr>
        <w:pStyle w:val="Heading2"/>
      </w:pPr>
      <w:bookmarkStart w:id="44" w:name="_Toc174633326"/>
      <w:bookmarkStart w:id="45" w:name="_Toc185585103"/>
      <w:bookmarkStart w:id="46" w:name="_Toc228476879"/>
      <w:r w:rsidRPr="00447B84">
        <w:lastRenderedPageBreak/>
        <w:t>User</w:t>
      </w:r>
      <w:bookmarkEnd w:id="44"/>
      <w:r w:rsidRPr="00447B84">
        <w:t>s</w:t>
      </w:r>
      <w:bookmarkEnd w:id="45"/>
      <w:bookmarkEnd w:id="46"/>
    </w:p>
    <w:p w14:paraId="267DACF4" w14:textId="77777777" w:rsidR="000F05A4" w:rsidRPr="00447B84" w:rsidRDefault="000F05A4" w:rsidP="00AF50E0">
      <w:pPr>
        <w:pStyle w:val="Heading3"/>
      </w:pPr>
      <w:bookmarkStart w:id="47" w:name="_Toc174633327"/>
      <w:bookmarkStart w:id="48" w:name="_Toc185585104"/>
      <w:bookmarkStart w:id="49" w:name="_Toc228476880"/>
      <w:r w:rsidRPr="00447B84">
        <w:t>User Groups</w:t>
      </w:r>
      <w:bookmarkEnd w:id="47"/>
      <w:bookmarkEnd w:id="48"/>
      <w:bookmarkEnd w:id="49"/>
    </w:p>
    <w:p w14:paraId="3E60D971" w14:textId="77777777" w:rsidR="000F05A4" w:rsidRPr="00447B84" w:rsidRDefault="000F05A4" w:rsidP="00AF50E0">
      <w:r w:rsidRPr="00447B84">
        <w:t>User groups are collections of users who share common characteristics, such as demographics, interests, or behaviors. User groups are often used in user-centered design and marketing to create products or services that meet the specific expectations of different user segments. A synonym for User Group could be User Role.</w:t>
      </w:r>
    </w:p>
    <w:tbl>
      <w:tblPr>
        <w:tblStyle w:val="TableGrid"/>
        <w:tblW w:w="0" w:type="auto"/>
        <w:tblLayout w:type="fixed"/>
        <w:tblLook w:val="06A0" w:firstRow="1" w:lastRow="0" w:firstColumn="1" w:lastColumn="0" w:noHBand="1" w:noVBand="1"/>
      </w:tblPr>
      <w:tblGrid>
        <w:gridCol w:w="1839"/>
        <w:gridCol w:w="1839"/>
        <w:gridCol w:w="5762"/>
      </w:tblGrid>
      <w:tr w:rsidR="000F05A4" w:rsidRPr="00447B84" w14:paraId="1DB993EA" w14:textId="77777777" w:rsidTr="008F6C74">
        <w:trPr>
          <w:trHeight w:val="263"/>
        </w:trPr>
        <w:tc>
          <w:tcPr>
            <w:tcW w:w="1839" w:type="dxa"/>
            <w:shd w:val="clear" w:color="auto" w:fill="AEAAAA" w:themeFill="background2" w:themeFillShade="BF"/>
          </w:tcPr>
          <w:p w14:paraId="2482A4DC" w14:textId="77777777" w:rsidR="000F05A4" w:rsidRPr="00447B84" w:rsidRDefault="000F05A4" w:rsidP="00AF50E0">
            <w:r w:rsidRPr="00447B84">
              <w:t>User</w:t>
            </w:r>
          </w:p>
        </w:tc>
        <w:tc>
          <w:tcPr>
            <w:tcW w:w="1839" w:type="dxa"/>
            <w:shd w:val="clear" w:color="auto" w:fill="AEAAAA" w:themeFill="background2" w:themeFillShade="BF"/>
          </w:tcPr>
          <w:p w14:paraId="42FB5979" w14:textId="77777777" w:rsidR="000F05A4" w:rsidRPr="00447B84" w:rsidRDefault="000F05A4" w:rsidP="00AF50E0">
            <w:r w:rsidRPr="00447B84">
              <w:t>User Group</w:t>
            </w:r>
          </w:p>
        </w:tc>
        <w:tc>
          <w:tcPr>
            <w:tcW w:w="5762" w:type="dxa"/>
            <w:shd w:val="clear" w:color="auto" w:fill="AEAAAA" w:themeFill="background2" w:themeFillShade="BF"/>
          </w:tcPr>
          <w:p w14:paraId="3FA450B9" w14:textId="77777777" w:rsidR="000F05A4" w:rsidRPr="00447B84" w:rsidRDefault="000F05A4" w:rsidP="00AF50E0">
            <w:r w:rsidRPr="00447B84">
              <w:t>User Profile</w:t>
            </w:r>
          </w:p>
        </w:tc>
      </w:tr>
      <w:tr w:rsidR="000F05A4" w:rsidRPr="00447B84" w14:paraId="62152ED4" w14:textId="77777777" w:rsidTr="008F6C74">
        <w:trPr>
          <w:trHeight w:val="263"/>
        </w:trPr>
        <w:tc>
          <w:tcPr>
            <w:tcW w:w="1839" w:type="dxa"/>
          </w:tcPr>
          <w:p w14:paraId="736C2F27" w14:textId="77777777" w:rsidR="000F05A4" w:rsidRPr="00447B84" w:rsidRDefault="000F05A4" w:rsidP="00AF50E0">
            <w:r>
              <w:t xml:space="preserve">Paramedic / EMS field clinician</w:t>
            </w:r>
          </w:p>
        </w:tc>
        <w:tc>
          <w:tcPr>
            <w:tcW w:w="1839" w:type="dxa"/>
            <w:vMerge w:val="restart"/>
            <w:vAlign w:val="center"/>
          </w:tcPr>
          <w:p w14:paraId="1859DF62" w14:textId="77777777" w:rsidR="000F05A4" w:rsidRPr="00447B84" w:rsidRDefault="000F05A4" w:rsidP="00AF50E0">
            <w:pPr>
              <w:jc w:val="center"/>
            </w:pPr>
            <w:r>
              <w:t xml:space="preserve">Hospital critical-care nurse</w:t>
            </w:r>
          </w:p>
        </w:tc>
        <w:tc>
          <w:tcPr>
            <w:tcW w:w="5762" w:type="dxa"/>
            <w:vMerge w:val="restart"/>
            <w:vAlign w:val="center"/>
          </w:tcPr>
          <w:p w14:paraId="4ADB81F3" w14:textId="77777777" w:rsidR="000F05A4" w:rsidRPr="00447B84" w:rsidRDefault="000F05A4" w:rsidP="00AF50E0">
            <w:pPr>
              <w:jc w:val="center"/>
            </w:pPr>
            <w:r>
              <w:t xml:space="preserve">Trained, licensed nurse providing continuous bedside monitoring and care of critically ill patients in intensive care and emergency settings. The most frequent and sustained user of the monitor — sets up devices, connects sensors, responds first to alarms, and manages connection and sensor-misplacement faults. Skilled with patient-monitoring equipment and alarm management; sensitive to alarm fatigue. Works long shifts, often managing several monitored patients, and performs handover to receiving units.</w:t>
            </w:r>
          </w:p>
        </w:tc>
      </w:tr>
      <w:tr w:rsidR="000F05A4" w:rsidRPr="00447B84" w14:paraId="73A15EB7" w14:textId="77777777" w:rsidTr="008F6C74">
        <w:trPr>
          <w:trHeight w:val="254"/>
        </w:trPr>
        <w:tc>
          <w:tcPr>
            <w:tcW w:w="1839" w:type="dxa"/>
          </w:tcPr>
          <w:p w14:paraId="61B255E7" w14:textId="77777777" w:rsidR="000F05A4" w:rsidRPr="00447B84" w:rsidRDefault="000F05A4" w:rsidP="00AF50E0">
            <w:r>
              <w:t xml:space="preserve">Emergency physician</w:t>
            </w:r>
          </w:p>
        </w:tc>
        <w:tc>
          <w:tcPr>
            <w:tcW w:w="1839" w:type="dxa"/>
            <w:vMerge/>
          </w:tcPr>
          <w:p w14:paraId="1196656C" w14:textId="77777777" w:rsidR="000F05A4" w:rsidRPr="00447B84" w:rsidRDefault="000F05A4" w:rsidP="00AF50E0"/>
        </w:tc>
        <w:tc>
          <w:tcPr>
            <w:tcW w:w="5762" w:type="dxa"/>
            <w:vMerge/>
          </w:tcPr>
          <w:p w14:paraId="51BDA64B" w14:textId="77777777" w:rsidR="000F05A4" w:rsidRPr="00447B84" w:rsidRDefault="000F05A4" w:rsidP="00AF50E0"/>
        </w:tc>
      </w:tr>
      <w:tr w:rsidR="000F05A4" w:rsidRPr="00447B84" w14:paraId="6F62972F" w14:textId="77777777" w:rsidTr="008F6C74">
        <w:trPr>
          <w:trHeight w:val="254"/>
        </w:trPr>
        <w:tc>
          <w:tcPr>
            <w:tcW w:w="1839" w:type="dxa"/>
          </w:tcPr>
          <w:p w14:paraId="10BB79A9" w14:textId="77777777" w:rsidR="000F05A4" w:rsidRPr="00447B84" w:rsidRDefault="000F05A4" w:rsidP="00AF50E0">
            <w:r>
              <w:t xml:space="preserve">ICU / ER nurse</w:t>
            </w:r>
          </w:p>
        </w:tc>
        <w:tc>
          <w:tcPr>
            <w:tcW w:w="1839" w:type="dxa"/>
            <w:vMerge/>
          </w:tcPr>
          <w:p w14:paraId="03370085" w14:textId="77777777" w:rsidR="000F05A4" w:rsidRPr="00447B84" w:rsidRDefault="000F05A4" w:rsidP="00AF50E0"/>
        </w:tc>
        <w:tc>
          <w:tcPr>
            <w:tcW w:w="5762" w:type="dxa"/>
            <w:vMerge/>
          </w:tcPr>
          <w:p w14:paraId="701BA3AA" w14:textId="77777777" w:rsidR="000F05A4" w:rsidRPr="00447B84" w:rsidRDefault="000F05A4" w:rsidP="00AF50E0"/>
        </w:tc>
      </w:tr>
      <w:tr w:rsidR="000F05A4" w:rsidRPr="00447B84" w14:paraId="6982F2BD" w14:textId="77777777" w:rsidTr="008F6C74">
        <w:trPr>
          <w:trHeight w:val="263"/>
        </w:trPr>
        <w:tc>
          <w:tcPr>
            <w:tcW w:w="1839" w:type="dxa"/>
          </w:tcPr>
          <w:p w14:paraId="344EE288" w14:textId="77777777" w:rsidR="000F05A4" w:rsidRPr="00447B84" w:rsidRDefault="000F05A4" w:rsidP="00AF50E0">
            <w:r>
              <w:t xml:space="preserve">Clinical educator / simulation trainer</w:t>
            </w:r>
          </w:p>
        </w:tc>
        <w:tc>
          <w:tcPr>
            <w:tcW w:w="1839" w:type="dxa"/>
            <w:vMerge w:val="restart"/>
            <w:vAlign w:val="center"/>
          </w:tcPr>
          <w:p w14:paraId="51554A01" w14:textId="77777777" w:rsidR="000F05A4" w:rsidRPr="00447B84" w:rsidRDefault="000F05A4" w:rsidP="00AF50E0">
            <w:pPr>
              <w:jc w:val="center"/>
            </w:pPr>
            <w:r>
              <w:t xml:space="preserve">Technical support user</w:t>
            </w:r>
          </w:p>
        </w:tc>
        <w:tc>
          <w:tcPr>
            <w:tcW w:w="5762" w:type="dxa"/>
            <w:vMerge w:val="restart"/>
            <w:vAlign w:val="center"/>
          </w:tcPr>
          <w:p w14:paraId="5004F6F5" w14:textId="77777777" w:rsidR="000F05A4" w:rsidRPr="00447B84" w:rsidRDefault="000F05A4" w:rsidP="00AF50E0">
            <w:pPr>
              <w:jc w:val="center"/>
            </w:pPr>
            <w:r>
              <w:t xml:space="preserve">Hospital or EMS biomedical engineering staff responsible for deployment, configuration, integration (device fleet and HIS), commissioning, and ongoing service of the monitor. Technically trained, not a primary clinical decision-maker; needs the software to deploy onto the existing portable-monitor and six-device fleet through published ICDs, to interoperate with the HIS over HL7/FHIR, and to support information-security and maintenance obligations.</w:t>
            </w:r>
          </w:p>
        </w:tc>
      </w:tr>
      <w:tr w:rsidR="000F05A4" w:rsidRPr="00447B84" w14:paraId="51FDF43B" w14:textId="77777777" w:rsidTr="008F6C74">
        <w:trPr>
          <w:trHeight w:val="254"/>
        </w:trPr>
        <w:tc>
          <w:tcPr>
            <w:tcW w:w="1839" w:type="dxa"/>
          </w:tcPr>
          <w:p w14:paraId="5FA71F6A" w14:textId="77777777" w:rsidR="000F05A4" w:rsidRPr="00447B84" w:rsidRDefault="000F05A4" w:rsidP="00AF50E0">
            <w:r>
              <w:t xml:space="preserve">Biomedical / clinical engineer</w:t>
            </w:r>
          </w:p>
        </w:tc>
        <w:tc>
          <w:tcPr>
            <w:tcW w:w="1839" w:type="dxa"/>
            <w:vMerge/>
          </w:tcPr>
          <w:p w14:paraId="296D0EC9" w14:textId="77777777" w:rsidR="000F05A4" w:rsidRPr="00447B84" w:rsidRDefault="000F05A4" w:rsidP="00AF50E0"/>
        </w:tc>
        <w:tc>
          <w:tcPr>
            <w:tcW w:w="5762" w:type="dxa"/>
            <w:vMerge/>
          </w:tcPr>
          <w:p w14:paraId="57DCF05D" w14:textId="77777777" w:rsidR="000F05A4" w:rsidRPr="00447B84" w:rsidRDefault="000F05A4" w:rsidP="00AF50E0"/>
        </w:tc>
      </w:tr>
    </w:tbl>
    <w:p w14:paraId="168F4A1C" w14:textId="77777777" w:rsidR="000F05A4" w:rsidRPr="00447B84" w:rsidRDefault="000F05A4" w:rsidP="00AF50E0"/>
    <w:p w14:paraId="121AE360" w14:textId="77777777" w:rsidR="000F05A4" w:rsidRPr="00447B84" w:rsidRDefault="000F05A4" w:rsidP="00AF50E0">
      <w:pPr>
        <w:pStyle w:val="Heading3"/>
      </w:pPr>
      <w:bookmarkStart w:id="50" w:name="_Toc185585105"/>
      <w:bookmarkStart w:id="51" w:name="_Toc174633328"/>
      <w:bookmarkStart w:id="52" w:name="_Toc228476881"/>
      <w:r w:rsidRPr="00447B84">
        <w:t>User Requirements</w:t>
      </w:r>
      <w:bookmarkEnd w:id="50"/>
      <w:bookmarkEnd w:id="51"/>
      <w:r>
        <w:t xml:space="preserve"> / Needs</w:t>
      </w:r>
      <w:bookmarkEnd w:id="52"/>
    </w:p>
    <w:p w14:paraId="2C918D21" w14:textId="77777777" w:rsidR="000F05A4" w:rsidRDefault="000F05A4" w:rsidP="00AF50E0">
      <w:r w:rsidRPr="00447B84">
        <w:t>At this point the user expectations are translated over the product context into user requirements. Meaning that we can use the elements that are identified in the product context in the description of the user requirements. In this way the user requirements are SMARTER than the user expectations and form the base for product validation. As opposed to user expectations, the user requirements are specific to YOUR product.</w:t>
      </w:r>
    </w:p>
    <w:p w14:paraId="66DFE7C1" w14:textId="77777777" w:rsidR="000F05A4" w:rsidRPr="00447B84" w:rsidRDefault="000F05A4" w:rsidP="00AF50E0">
      <w:pPr>
        <w:pStyle w:val="Heading4"/>
      </w:pPr>
    </w:p>
    <w:tbl>
      <w:tblPr>
        <w:tblStyle w:val="TableGrid"/>
        <w:tblW w:w="0" w:type="auto"/>
        <w:tblLook w:val="04A0" w:firstRow="1" w:lastRow="0" w:firstColumn="1" w:lastColumn="0" w:noHBand="0" w:noVBand="1"/>
      </w:tblPr>
      <w:tblGrid>
        <w:gridCol w:w="1553"/>
        <w:gridCol w:w="7843"/>
      </w:tblGrid>
      <w:tr w:rsidR="000F05A4" w:rsidRPr="00447B84" w14:paraId="47656511" w14:textId="77777777" w:rsidTr="00D23BC8">
        <w:tc>
          <w:tcPr>
            <w:tcW w:w="1555" w:type="dxa"/>
            <w:shd w:val="clear" w:color="auto" w:fill="AEAAAA" w:themeFill="background2" w:themeFillShade="BF"/>
          </w:tcPr>
          <w:p w14:paraId="36CABCDE" w14:textId="77777777" w:rsidR="000F05A4" w:rsidRPr="00447B84" w:rsidRDefault="000F05A4" w:rsidP="00AF50E0">
            <w:r w:rsidRPr="00447B84">
              <w:t>ID</w:t>
            </w:r>
          </w:p>
        </w:tc>
        <w:tc>
          <w:tcPr>
            <w:tcW w:w="7933" w:type="dxa"/>
          </w:tcPr>
          <w:p w14:paraId="1ABC5DC1" w14:textId="77777777" w:rsidR="000F05A4" w:rsidRPr="00447B84" w:rsidRDefault="000F05A4" w:rsidP="00AF50E0">
            <w:r>
              <w:t xml:space="preserve">UR_01</w:t>
            </w:r>
          </w:p>
        </w:tc>
      </w:tr>
      <w:tr w:rsidR="000F05A4" w:rsidRPr="00447B84" w14:paraId="060BE8B6" w14:textId="77777777" w:rsidTr="00D23BC8">
        <w:tc>
          <w:tcPr>
            <w:tcW w:w="1555" w:type="dxa"/>
            <w:shd w:val="clear" w:color="auto" w:fill="AEAAAA" w:themeFill="background2" w:themeFillShade="BF"/>
          </w:tcPr>
          <w:p w14:paraId="17E3209C" w14:textId="77777777" w:rsidR="000F05A4" w:rsidRPr="00447B84" w:rsidRDefault="000F05A4" w:rsidP="00AF50E0">
            <w:r w:rsidRPr="00447B84">
              <w:t>Description</w:t>
            </w:r>
          </w:p>
        </w:tc>
        <w:tc>
          <w:tcPr>
            <w:tcW w:w="7933" w:type="dxa"/>
          </w:tcPr>
          <w:p w14:paraId="7F66B591" w14:textId="77777777" w:rsidR="000F05A4" w:rsidRPr="00447B84" w:rsidRDefault="000F05A4" w:rsidP="00AF50E0">
            <w:r>
              <w:t xml:space="preserve">As a pre-hospital clinician I want MMSS to continuously acquire and display the patient's vital signs from the six connected non-invasive devices with vital-signs shown within 1 second of acquisition on a 1-second update, so that I can make rapid, safe treatment decisions at the bedside on current data.</w:t>
            </w:r>
          </w:p>
        </w:tc>
      </w:tr>
      <w:tr w:rsidR="000F05A4" w:rsidRPr="00447B84" w14:paraId="3673EB9C" w14:textId="77777777" w:rsidTr="00D23BC8">
        <w:tc>
          <w:tcPr>
            <w:tcW w:w="1555" w:type="dxa"/>
            <w:shd w:val="clear" w:color="auto" w:fill="AEAAAA" w:themeFill="background2" w:themeFillShade="BF"/>
          </w:tcPr>
          <w:p w14:paraId="11EB4412" w14:textId="77777777" w:rsidR="000F05A4" w:rsidRPr="00447B84" w:rsidRDefault="000F05A4" w:rsidP="00AF50E0">
            <w:r w:rsidRPr="00447B84">
              <w:t>Classification</w:t>
            </w:r>
          </w:p>
        </w:tc>
        <w:tc>
          <w:tcPr>
            <w:tcW w:w="7933" w:type="dxa"/>
          </w:tcPr>
          <w:p w14:paraId="099F11A0" w14:textId="77777777" w:rsidR="000F05A4" w:rsidRPr="00447B84" w:rsidRDefault="000F05A4" w:rsidP="00AF50E0">
            <w:r>
              <w:t xml:space="preserve">High</w:t>
            </w:r>
          </w:p>
        </w:tc>
      </w:tr>
      <w:tr w:rsidR="000F05A4" w:rsidRPr="00447B84" w14:paraId="3AD1EEA3" w14:textId="77777777" w:rsidTr="00D23BC8">
        <w:tc>
          <w:tcPr>
            <w:tcW w:w="1555" w:type="dxa"/>
            <w:shd w:val="clear" w:color="auto" w:fill="AEAAAA" w:themeFill="background2" w:themeFillShade="BF"/>
          </w:tcPr>
          <w:p w14:paraId="18229A43" w14:textId="77777777" w:rsidR="000F05A4" w:rsidRPr="00447B84" w:rsidRDefault="000F05A4" w:rsidP="00AF50E0">
            <w:r w:rsidRPr="00447B84">
              <w:t>Traces</w:t>
            </w:r>
          </w:p>
        </w:tc>
        <w:tc>
          <w:tcPr>
            <w:tcW w:w="7933" w:type="dxa"/>
          </w:tcPr>
          <w:p w14:paraId="0284C6F9" w14:textId="77B2BD96" w:rsidR="000F05A4" w:rsidRPr="00447B84" w:rsidRDefault="000F05A4" w:rsidP="00AF50E0">
            <w:r>
              <w:t xml:space="preserve">IU_01, KA_04, BR_04, UE_01</w:t>
            </w:r>
          </w:p>
        </w:tc>
      </w:tr>
    </w:tbl>
    <w:p/>
    <w:tbl>
      <w:tblPr>
        <w:tblStyle w:val="TableGrid"/>
        <w:tblW w:w="0" w:type="auto"/>
        <w:tblLook w:val="04A0" w:firstRow="1" w:lastRow="0" w:firstColumn="1" w:lastColumn="0" w:noHBand="0" w:noVBand="1"/>
      </w:tblPr>
      <w:tblGrid>
        <w:gridCol w:w="1553"/>
        <w:gridCol w:w="7843"/>
      </w:tblGrid>
      <w:tr w:rsidR="000F05A4" w:rsidRPr="00447B84" w14:paraId="47656511" w14:textId="77777777" w:rsidTr="00D23BC8">
        <w:tc>
          <w:tcPr>
            <w:tcW w:w="1555" w:type="dxa"/>
            <w:shd w:val="clear" w:color="auto" w:fill="AEAAAA" w:themeFill="background2" w:themeFillShade="BF"/>
          </w:tcPr>
          <w:p w14:paraId="36CABCDE" w14:textId="77777777" w:rsidR="000F05A4" w:rsidRPr="00447B84" w:rsidRDefault="000F05A4" w:rsidP="00AF50E0">
            <w:r w:rsidRPr="00447B84">
              <w:t>ID</w:t>
            </w:r>
          </w:p>
        </w:tc>
        <w:tc>
          <w:tcPr>
            <w:tcW w:w="7933" w:type="dxa"/>
          </w:tcPr>
          <w:p w14:paraId="1ABC5DC1" w14:textId="77777777" w:rsidR="000F05A4" w:rsidRPr="00447B84" w:rsidRDefault="000F05A4" w:rsidP="00AF50E0">
            <w:r>
              <w:t xml:space="preserve">UR_02</w:t>
            </w:r>
          </w:p>
        </w:tc>
      </w:tr>
      <w:tr w:rsidR="000F05A4" w:rsidRPr="00447B84" w14:paraId="060BE8B6" w14:textId="77777777" w:rsidTr="00D23BC8">
        <w:tc>
          <w:tcPr>
            <w:tcW w:w="1555" w:type="dxa"/>
            <w:shd w:val="clear" w:color="auto" w:fill="AEAAAA" w:themeFill="background2" w:themeFillShade="BF"/>
          </w:tcPr>
          <w:p w14:paraId="17E3209C" w14:textId="77777777" w:rsidR="000F05A4" w:rsidRPr="00447B84" w:rsidRDefault="000F05A4" w:rsidP="00AF50E0">
            <w:r w:rsidRPr="00447B84">
              <w:t>Description</w:t>
            </w:r>
          </w:p>
        </w:tc>
        <w:tc>
          <w:tcPr>
            <w:tcW w:w="7933" w:type="dxa"/>
          </w:tcPr>
          <w:p w14:paraId="7F66B591" w14:textId="77777777" w:rsidR="000F05A4" w:rsidRPr="00447B84" w:rsidRDefault="000F05A4" w:rsidP="00AF50E0">
            <w:r>
              <w:t xml:space="preserve">As a pre-hospital clinician I want MMSS to be ready for monitoring within 10 seconds of being switched on and connected, so that I can begin monitoring an unstable patient without losing critical time.</w:t>
            </w:r>
          </w:p>
        </w:tc>
      </w:tr>
      <w:tr w:rsidR="000F05A4" w:rsidRPr="00447B84" w14:paraId="3673EB9C" w14:textId="77777777" w:rsidTr="00D23BC8">
        <w:tc>
          <w:tcPr>
            <w:tcW w:w="1555" w:type="dxa"/>
            <w:shd w:val="clear" w:color="auto" w:fill="AEAAAA" w:themeFill="background2" w:themeFillShade="BF"/>
          </w:tcPr>
          <w:p w14:paraId="11EB4412" w14:textId="77777777" w:rsidR="000F05A4" w:rsidRPr="00447B84" w:rsidRDefault="000F05A4" w:rsidP="00AF50E0">
            <w:r w:rsidRPr="00447B84">
              <w:t>Classification</w:t>
            </w:r>
          </w:p>
        </w:tc>
        <w:tc>
          <w:tcPr>
            <w:tcW w:w="7933" w:type="dxa"/>
          </w:tcPr>
          <w:p w14:paraId="099F11A0" w14:textId="77777777" w:rsidR="000F05A4" w:rsidRPr="00447B84" w:rsidRDefault="000F05A4" w:rsidP="00AF50E0">
            <w:r>
              <w:t xml:space="preserve">High</w:t>
            </w:r>
          </w:p>
        </w:tc>
      </w:tr>
      <w:tr w:rsidR="000F05A4" w:rsidRPr="00447B84" w14:paraId="3AD1EEA3" w14:textId="77777777" w:rsidTr="00D23BC8">
        <w:tc>
          <w:tcPr>
            <w:tcW w:w="1555" w:type="dxa"/>
            <w:shd w:val="clear" w:color="auto" w:fill="AEAAAA" w:themeFill="background2" w:themeFillShade="BF"/>
          </w:tcPr>
          <w:p w14:paraId="18229A43" w14:textId="77777777" w:rsidR="000F05A4" w:rsidRPr="00447B84" w:rsidRDefault="000F05A4" w:rsidP="00AF50E0">
            <w:r w:rsidRPr="00447B84">
              <w:t>Traces</w:t>
            </w:r>
          </w:p>
        </w:tc>
        <w:tc>
          <w:tcPr>
            <w:tcW w:w="7933" w:type="dxa"/>
          </w:tcPr>
          <w:p w14:paraId="0284C6F9" w14:textId="77B2BD96" w:rsidR="000F05A4" w:rsidRPr="00447B84" w:rsidRDefault="000F05A4" w:rsidP="00AF50E0">
            <w:r>
              <w:t xml:space="preserve">IU_01, KA_04, BR_04, UE_10</w:t>
            </w:r>
          </w:p>
        </w:tc>
      </w:tr>
    </w:tbl>
    <w:p/>
    <w:tbl>
      <w:tblPr>
        <w:tblStyle w:val="TableGrid"/>
        <w:tblW w:w="0" w:type="auto"/>
        <w:tblLook w:val="04A0" w:firstRow="1" w:lastRow="0" w:firstColumn="1" w:lastColumn="0" w:noHBand="0" w:noVBand="1"/>
      </w:tblPr>
      <w:tblGrid>
        <w:gridCol w:w="1553"/>
        <w:gridCol w:w="7843"/>
      </w:tblGrid>
      <w:tr w:rsidR="000F05A4" w:rsidRPr="00447B84" w14:paraId="47656511" w14:textId="77777777" w:rsidTr="00D23BC8">
        <w:tc>
          <w:tcPr>
            <w:tcW w:w="1555" w:type="dxa"/>
            <w:shd w:val="clear" w:color="auto" w:fill="AEAAAA" w:themeFill="background2" w:themeFillShade="BF"/>
          </w:tcPr>
          <w:p w14:paraId="36CABCDE" w14:textId="77777777" w:rsidR="000F05A4" w:rsidRPr="00447B84" w:rsidRDefault="000F05A4" w:rsidP="00AF50E0">
            <w:r w:rsidRPr="00447B84">
              <w:t>ID</w:t>
            </w:r>
          </w:p>
        </w:tc>
        <w:tc>
          <w:tcPr>
            <w:tcW w:w="7933" w:type="dxa"/>
          </w:tcPr>
          <w:p w14:paraId="1ABC5DC1" w14:textId="77777777" w:rsidR="000F05A4" w:rsidRPr="00447B84" w:rsidRDefault="000F05A4" w:rsidP="00AF50E0">
            <w:r>
              <w:t xml:space="preserve">UR_03</w:t>
            </w:r>
          </w:p>
        </w:tc>
      </w:tr>
      <w:tr w:rsidR="000F05A4" w:rsidRPr="00447B84" w14:paraId="060BE8B6" w14:textId="77777777" w:rsidTr="00D23BC8">
        <w:tc>
          <w:tcPr>
            <w:tcW w:w="1555" w:type="dxa"/>
            <w:shd w:val="clear" w:color="auto" w:fill="AEAAAA" w:themeFill="background2" w:themeFillShade="BF"/>
          </w:tcPr>
          <w:p w14:paraId="17E3209C" w14:textId="77777777" w:rsidR="000F05A4" w:rsidRPr="00447B84" w:rsidRDefault="000F05A4" w:rsidP="00AF50E0">
            <w:r w:rsidRPr="00447B84">
              <w:t>Description</w:t>
            </w:r>
          </w:p>
        </w:tc>
        <w:tc>
          <w:tcPr>
            <w:tcW w:w="7933" w:type="dxa"/>
          </w:tcPr>
          <w:p w14:paraId="7F66B591" w14:textId="77777777" w:rsidR="000F05A4" w:rsidRPr="00447B84" w:rsidRDefault="000F05A4" w:rsidP="00AF50E0">
            <w:r>
              <w:t xml:space="preserve">As an emergency physician I want MMSS to present early, ranked diagnostic candidates alongside the raw vital signs within 1 second of receiving them from the AI engine, so that I can reach a working diagnosis faster when minutes matter.</w:t>
            </w:r>
          </w:p>
        </w:tc>
      </w:tr>
      <w:tr w:rsidR="000F05A4" w:rsidRPr="00447B84" w14:paraId="3673EB9C" w14:textId="77777777" w:rsidTr="00D23BC8">
        <w:tc>
          <w:tcPr>
            <w:tcW w:w="1555" w:type="dxa"/>
            <w:shd w:val="clear" w:color="auto" w:fill="AEAAAA" w:themeFill="background2" w:themeFillShade="BF"/>
          </w:tcPr>
          <w:p w14:paraId="11EB4412" w14:textId="77777777" w:rsidR="000F05A4" w:rsidRPr="00447B84" w:rsidRDefault="000F05A4" w:rsidP="00AF50E0">
            <w:r w:rsidRPr="00447B84">
              <w:t>Classification</w:t>
            </w:r>
          </w:p>
        </w:tc>
        <w:tc>
          <w:tcPr>
            <w:tcW w:w="7933" w:type="dxa"/>
          </w:tcPr>
          <w:p w14:paraId="099F11A0" w14:textId="77777777" w:rsidR="000F05A4" w:rsidRPr="00447B84" w:rsidRDefault="000F05A4" w:rsidP="00AF50E0">
            <w:r>
              <w:t xml:space="preserve">High</w:t>
            </w:r>
          </w:p>
        </w:tc>
      </w:tr>
      <w:tr w:rsidR="000F05A4" w:rsidRPr="00447B84" w14:paraId="3AD1EEA3" w14:textId="77777777" w:rsidTr="00D23BC8">
        <w:tc>
          <w:tcPr>
            <w:tcW w:w="1555" w:type="dxa"/>
            <w:shd w:val="clear" w:color="auto" w:fill="AEAAAA" w:themeFill="background2" w:themeFillShade="BF"/>
          </w:tcPr>
          <w:p w14:paraId="18229A43" w14:textId="77777777" w:rsidR="000F05A4" w:rsidRPr="00447B84" w:rsidRDefault="000F05A4" w:rsidP="00AF50E0">
            <w:r w:rsidRPr="00447B84">
              <w:t>Traces</w:t>
            </w:r>
          </w:p>
        </w:tc>
        <w:tc>
          <w:tcPr>
            <w:tcW w:w="7933" w:type="dxa"/>
          </w:tcPr>
          <w:p w14:paraId="0284C6F9" w14:textId="77B2BD96" w:rsidR="000F05A4" w:rsidRPr="00447B84" w:rsidRDefault="000F05A4" w:rsidP="00AF50E0">
            <w:r>
              <w:t xml:space="preserve">IU_01, KA_01, BR_01, UE_02</w:t>
            </w:r>
          </w:p>
        </w:tc>
      </w:tr>
    </w:tbl>
    <w:p/>
    <w:tbl>
      <w:tblPr>
        <w:tblStyle w:val="TableGrid"/>
        <w:tblW w:w="0" w:type="auto"/>
        <w:tblLook w:val="04A0" w:firstRow="1" w:lastRow="0" w:firstColumn="1" w:lastColumn="0" w:noHBand="0" w:noVBand="1"/>
      </w:tblPr>
      <w:tblGrid>
        <w:gridCol w:w="1553"/>
        <w:gridCol w:w="7843"/>
      </w:tblGrid>
      <w:tr w:rsidR="000F05A4" w:rsidRPr="00447B84" w14:paraId="47656511" w14:textId="77777777" w:rsidTr="00D23BC8">
        <w:tc>
          <w:tcPr>
            <w:tcW w:w="1555" w:type="dxa"/>
            <w:shd w:val="clear" w:color="auto" w:fill="AEAAAA" w:themeFill="background2" w:themeFillShade="BF"/>
          </w:tcPr>
          <w:p w14:paraId="36CABCDE" w14:textId="77777777" w:rsidR="000F05A4" w:rsidRPr="00447B84" w:rsidRDefault="000F05A4" w:rsidP="00AF50E0">
            <w:r w:rsidRPr="00447B84">
              <w:t>ID</w:t>
            </w:r>
          </w:p>
        </w:tc>
        <w:tc>
          <w:tcPr>
            <w:tcW w:w="7933" w:type="dxa"/>
          </w:tcPr>
          <w:p w14:paraId="1ABC5DC1" w14:textId="77777777" w:rsidR="000F05A4" w:rsidRPr="00447B84" w:rsidRDefault="000F05A4" w:rsidP="00AF50E0">
            <w:r>
              <w:t xml:space="preserve">UR_04</w:t>
            </w:r>
          </w:p>
        </w:tc>
      </w:tr>
      <w:tr w:rsidR="000F05A4" w:rsidRPr="00447B84" w14:paraId="060BE8B6" w14:textId="77777777" w:rsidTr="00D23BC8">
        <w:tc>
          <w:tcPr>
            <w:tcW w:w="1555" w:type="dxa"/>
            <w:shd w:val="clear" w:color="auto" w:fill="AEAAAA" w:themeFill="background2" w:themeFillShade="BF"/>
          </w:tcPr>
          <w:p w14:paraId="17E3209C" w14:textId="77777777" w:rsidR="000F05A4" w:rsidRPr="00447B84" w:rsidRDefault="000F05A4" w:rsidP="00AF50E0">
            <w:r w:rsidRPr="00447B84">
              <w:t>Description</w:t>
            </w:r>
          </w:p>
        </w:tc>
        <w:tc>
          <w:tcPr>
            <w:tcW w:w="7933" w:type="dxa"/>
          </w:tcPr>
          <w:p w14:paraId="7F66B591" w14:textId="77777777" w:rsidR="000F05A4" w:rsidRPr="00447B84" w:rsidRDefault="000F05A4" w:rsidP="00AF50E0">
            <w:r>
              <w:t xml:space="preserve">As an emergency physician I want each diagnostic candidate to be shown with its basis, confidence/ranking, and known limitations, so that I can apply my own clinical judgement and avoid over-trusting an automated suggestion.</w:t>
            </w:r>
          </w:p>
        </w:tc>
      </w:tr>
      <w:tr w:rsidR="000F05A4" w:rsidRPr="00447B84" w14:paraId="3673EB9C" w14:textId="77777777" w:rsidTr="00D23BC8">
        <w:tc>
          <w:tcPr>
            <w:tcW w:w="1555" w:type="dxa"/>
            <w:shd w:val="clear" w:color="auto" w:fill="AEAAAA" w:themeFill="background2" w:themeFillShade="BF"/>
          </w:tcPr>
          <w:p w14:paraId="11EB4412" w14:textId="77777777" w:rsidR="000F05A4" w:rsidRPr="00447B84" w:rsidRDefault="000F05A4" w:rsidP="00AF50E0">
            <w:r w:rsidRPr="00447B84">
              <w:t>Classification</w:t>
            </w:r>
          </w:p>
        </w:tc>
        <w:tc>
          <w:tcPr>
            <w:tcW w:w="7933" w:type="dxa"/>
          </w:tcPr>
          <w:p w14:paraId="099F11A0" w14:textId="77777777" w:rsidR="000F05A4" w:rsidRPr="00447B84" w:rsidRDefault="000F05A4" w:rsidP="00AF50E0">
            <w:r>
              <w:t xml:space="preserve">High</w:t>
            </w:r>
          </w:p>
        </w:tc>
      </w:tr>
      <w:tr w:rsidR="000F05A4" w:rsidRPr="00447B84" w14:paraId="3AD1EEA3" w14:textId="77777777" w:rsidTr="00D23BC8">
        <w:tc>
          <w:tcPr>
            <w:tcW w:w="1555" w:type="dxa"/>
            <w:shd w:val="clear" w:color="auto" w:fill="AEAAAA" w:themeFill="background2" w:themeFillShade="BF"/>
          </w:tcPr>
          <w:p w14:paraId="18229A43" w14:textId="77777777" w:rsidR="000F05A4" w:rsidRPr="00447B84" w:rsidRDefault="000F05A4" w:rsidP="00AF50E0">
            <w:r w:rsidRPr="00447B84">
              <w:t>Traces</w:t>
            </w:r>
          </w:p>
        </w:tc>
        <w:tc>
          <w:tcPr>
            <w:tcW w:w="7933" w:type="dxa"/>
          </w:tcPr>
          <w:p w14:paraId="0284C6F9" w14:textId="77B2BD96" w:rsidR="000F05A4" w:rsidRPr="00447B84" w:rsidRDefault="000F05A4" w:rsidP="00AF50E0">
            <w:r>
              <w:t xml:space="preserve">IU_01, KA_02, BR_10, UE_03</w:t>
            </w:r>
          </w:p>
        </w:tc>
      </w:tr>
    </w:tbl>
    <w:p/>
    <w:tbl>
      <w:tblPr>
        <w:tblStyle w:val="TableGrid"/>
        <w:tblW w:w="0" w:type="auto"/>
        <w:tblLook w:val="04A0" w:firstRow="1" w:lastRow="0" w:firstColumn="1" w:lastColumn="0" w:noHBand="0" w:noVBand="1"/>
      </w:tblPr>
      <w:tblGrid>
        <w:gridCol w:w="1553"/>
        <w:gridCol w:w="7843"/>
      </w:tblGrid>
      <w:tr w:rsidR="000F05A4" w:rsidRPr="00447B84" w14:paraId="47656511" w14:textId="77777777" w:rsidTr="00D23BC8">
        <w:tc>
          <w:tcPr>
            <w:tcW w:w="1555" w:type="dxa"/>
            <w:shd w:val="clear" w:color="auto" w:fill="AEAAAA" w:themeFill="background2" w:themeFillShade="BF"/>
          </w:tcPr>
          <w:p w14:paraId="36CABCDE" w14:textId="77777777" w:rsidR="000F05A4" w:rsidRPr="00447B84" w:rsidRDefault="000F05A4" w:rsidP="00AF50E0">
            <w:r w:rsidRPr="00447B84">
              <w:t>ID</w:t>
            </w:r>
          </w:p>
        </w:tc>
        <w:tc>
          <w:tcPr>
            <w:tcW w:w="7933" w:type="dxa"/>
          </w:tcPr>
          <w:p w14:paraId="1ABC5DC1" w14:textId="77777777" w:rsidR="000F05A4" w:rsidRPr="00447B84" w:rsidRDefault="000F05A4" w:rsidP="00AF50E0">
            <w:r>
              <w:t xml:space="preserve">UR_05</w:t>
            </w:r>
          </w:p>
        </w:tc>
      </w:tr>
      <w:tr w:rsidR="000F05A4" w:rsidRPr="00447B84" w14:paraId="060BE8B6" w14:textId="77777777" w:rsidTr="00D23BC8">
        <w:tc>
          <w:tcPr>
            <w:tcW w:w="1555" w:type="dxa"/>
            <w:shd w:val="clear" w:color="auto" w:fill="AEAAAA" w:themeFill="background2" w:themeFillShade="BF"/>
          </w:tcPr>
          <w:p w14:paraId="17E3209C" w14:textId="77777777" w:rsidR="000F05A4" w:rsidRPr="00447B84" w:rsidRDefault="000F05A4" w:rsidP="00AF50E0">
            <w:r w:rsidRPr="00447B84">
              <w:t>Description</w:t>
            </w:r>
          </w:p>
        </w:tc>
        <w:tc>
          <w:tcPr>
            <w:tcW w:w="7933" w:type="dxa"/>
          </w:tcPr>
          <w:p w14:paraId="7F66B591" w14:textId="77777777" w:rsidR="000F05A4" w:rsidRPr="00447B84" w:rsidRDefault="000F05A4" w:rsidP="00AF50E0">
            <w:r>
              <w:t xml:space="preserve">As an emergency physician I want MMSS to clearly notify me on screen when no diagnostic candidate can be produced within the 2-minute window, backed by the independent ALGOS audible signal, so that I fall back on standard clinical assessment without an unnoticed delay in treatment.</w:t>
            </w:r>
          </w:p>
        </w:tc>
      </w:tr>
      <w:tr w:rsidR="000F05A4" w:rsidRPr="00447B84" w14:paraId="3673EB9C" w14:textId="77777777" w:rsidTr="00D23BC8">
        <w:tc>
          <w:tcPr>
            <w:tcW w:w="1555" w:type="dxa"/>
            <w:shd w:val="clear" w:color="auto" w:fill="AEAAAA" w:themeFill="background2" w:themeFillShade="BF"/>
          </w:tcPr>
          <w:p w14:paraId="11EB4412" w14:textId="77777777" w:rsidR="000F05A4" w:rsidRPr="00447B84" w:rsidRDefault="000F05A4" w:rsidP="00AF50E0">
            <w:r w:rsidRPr="00447B84">
              <w:t>Classification</w:t>
            </w:r>
          </w:p>
        </w:tc>
        <w:tc>
          <w:tcPr>
            <w:tcW w:w="7933" w:type="dxa"/>
          </w:tcPr>
          <w:p w14:paraId="099F11A0" w14:textId="77777777" w:rsidR="000F05A4" w:rsidRPr="00447B84" w:rsidRDefault="000F05A4" w:rsidP="00AF50E0">
            <w:r>
              <w:t xml:space="preserve">High</w:t>
            </w:r>
          </w:p>
        </w:tc>
      </w:tr>
      <w:tr w:rsidR="000F05A4" w:rsidRPr="00447B84" w14:paraId="3AD1EEA3" w14:textId="77777777" w:rsidTr="00D23BC8">
        <w:tc>
          <w:tcPr>
            <w:tcW w:w="1555" w:type="dxa"/>
            <w:shd w:val="clear" w:color="auto" w:fill="AEAAAA" w:themeFill="background2" w:themeFillShade="BF"/>
          </w:tcPr>
          <w:p w14:paraId="18229A43" w14:textId="77777777" w:rsidR="000F05A4" w:rsidRPr="00447B84" w:rsidRDefault="000F05A4" w:rsidP="00AF50E0">
            <w:r w:rsidRPr="00447B84">
              <w:t>Traces</w:t>
            </w:r>
          </w:p>
        </w:tc>
        <w:tc>
          <w:tcPr>
            <w:tcW w:w="7933" w:type="dxa"/>
          </w:tcPr>
          <w:p w14:paraId="0284C6F9" w14:textId="77B2BD96" w:rsidR="000F05A4" w:rsidRPr="00447B84" w:rsidRDefault="000F05A4" w:rsidP="00AF50E0">
            <w:r>
              <w:t xml:space="preserve">IU_01, KA_03, BR_03, UE_06</w:t>
            </w:r>
          </w:p>
        </w:tc>
      </w:tr>
    </w:tbl>
    <w:p/>
    <w:tbl>
      <w:tblPr>
        <w:tblStyle w:val="TableGrid"/>
        <w:tblW w:w="0" w:type="auto"/>
        <w:tblLook w:val="04A0" w:firstRow="1" w:lastRow="0" w:firstColumn="1" w:lastColumn="0" w:noHBand="0" w:noVBand="1"/>
      </w:tblPr>
      <w:tblGrid>
        <w:gridCol w:w="1553"/>
        <w:gridCol w:w="7843"/>
      </w:tblGrid>
      <w:tr w:rsidR="000F05A4" w:rsidRPr="00447B84" w14:paraId="47656511" w14:textId="77777777" w:rsidTr="00D23BC8">
        <w:tc>
          <w:tcPr>
            <w:tcW w:w="1555" w:type="dxa"/>
            <w:shd w:val="clear" w:color="auto" w:fill="AEAAAA" w:themeFill="background2" w:themeFillShade="BF"/>
          </w:tcPr>
          <w:p w14:paraId="36CABCDE" w14:textId="77777777" w:rsidR="000F05A4" w:rsidRPr="00447B84" w:rsidRDefault="000F05A4" w:rsidP="00AF50E0">
            <w:r w:rsidRPr="00447B84">
              <w:t>ID</w:t>
            </w:r>
          </w:p>
        </w:tc>
        <w:tc>
          <w:tcPr>
            <w:tcW w:w="7933" w:type="dxa"/>
          </w:tcPr>
          <w:p w14:paraId="1ABC5DC1" w14:textId="77777777" w:rsidR="000F05A4" w:rsidRPr="00447B84" w:rsidRDefault="000F05A4" w:rsidP="00AF50E0">
            <w:r>
              <w:t xml:space="preserve">UR_06</w:t>
            </w:r>
          </w:p>
        </w:tc>
      </w:tr>
      <w:tr w:rsidR="000F05A4" w:rsidRPr="00447B84" w14:paraId="060BE8B6" w14:textId="77777777" w:rsidTr="00D23BC8">
        <w:tc>
          <w:tcPr>
            <w:tcW w:w="1555" w:type="dxa"/>
            <w:shd w:val="clear" w:color="auto" w:fill="AEAAAA" w:themeFill="background2" w:themeFillShade="BF"/>
          </w:tcPr>
          <w:p w14:paraId="17E3209C" w14:textId="77777777" w:rsidR="000F05A4" w:rsidRPr="00447B84" w:rsidRDefault="000F05A4" w:rsidP="00AF50E0">
            <w:r w:rsidRPr="00447B84">
              <w:t>Description</w:t>
            </w:r>
          </w:p>
        </w:tc>
        <w:tc>
          <w:tcPr>
            <w:tcW w:w="7933" w:type="dxa"/>
          </w:tcPr>
          <w:p w14:paraId="7F66B591" w14:textId="77777777" w:rsidR="000F05A4" w:rsidRPr="00447B84" w:rsidRDefault="000F05A4" w:rsidP="00AF50E0">
            <w:r>
              <w:t xml:space="preserve">As an ICU / ER nurse I want MMSS to unambiguously alarm me when a sensor is misplaced, disconnected, or producing unreliable readings — raising a connection alarm after 5 seconds of inactivity and surfacing device-reported misplacement and unreliable-reading flags — so that I never act on incorrect or missing patient data.</w:t>
            </w:r>
          </w:p>
        </w:tc>
      </w:tr>
      <w:tr w:rsidR="000F05A4" w:rsidRPr="00447B84" w14:paraId="3673EB9C" w14:textId="77777777" w:rsidTr="00D23BC8">
        <w:tc>
          <w:tcPr>
            <w:tcW w:w="1555" w:type="dxa"/>
            <w:shd w:val="clear" w:color="auto" w:fill="AEAAAA" w:themeFill="background2" w:themeFillShade="BF"/>
          </w:tcPr>
          <w:p w14:paraId="11EB4412" w14:textId="77777777" w:rsidR="000F05A4" w:rsidRPr="00447B84" w:rsidRDefault="000F05A4" w:rsidP="00AF50E0">
            <w:r w:rsidRPr="00447B84">
              <w:t>Classification</w:t>
            </w:r>
          </w:p>
        </w:tc>
        <w:tc>
          <w:tcPr>
            <w:tcW w:w="7933" w:type="dxa"/>
          </w:tcPr>
          <w:p w14:paraId="099F11A0" w14:textId="77777777" w:rsidR="000F05A4" w:rsidRPr="00447B84" w:rsidRDefault="000F05A4" w:rsidP="00AF50E0">
            <w:r>
              <w:t xml:space="preserve">High</w:t>
            </w:r>
          </w:p>
        </w:tc>
      </w:tr>
      <w:tr w:rsidR="000F05A4" w:rsidRPr="00447B84" w14:paraId="3AD1EEA3" w14:textId="77777777" w:rsidTr="00D23BC8">
        <w:tc>
          <w:tcPr>
            <w:tcW w:w="1555" w:type="dxa"/>
            <w:shd w:val="clear" w:color="auto" w:fill="AEAAAA" w:themeFill="background2" w:themeFillShade="BF"/>
          </w:tcPr>
          <w:p w14:paraId="18229A43" w14:textId="77777777" w:rsidR="000F05A4" w:rsidRPr="00447B84" w:rsidRDefault="000F05A4" w:rsidP="00AF50E0">
            <w:r w:rsidRPr="00447B84">
              <w:t>Traces</w:t>
            </w:r>
          </w:p>
        </w:tc>
        <w:tc>
          <w:tcPr>
            <w:tcW w:w="7933" w:type="dxa"/>
          </w:tcPr>
          <w:p w14:paraId="0284C6F9" w14:textId="77B2BD96" w:rsidR="000F05A4" w:rsidRPr="00447B84" w:rsidRDefault="000F05A4" w:rsidP="00AF50E0">
            <w:r>
              <w:t xml:space="preserve">IU_01, KA_05, BR_04, UE_04</w:t>
            </w:r>
          </w:p>
        </w:tc>
      </w:tr>
    </w:tbl>
    <w:p/>
    <w:tbl>
      <w:tblPr>
        <w:tblStyle w:val="TableGrid"/>
        <w:tblW w:w="0" w:type="auto"/>
        <w:tblLook w:val="04A0" w:firstRow="1" w:lastRow="0" w:firstColumn="1" w:lastColumn="0" w:noHBand="0" w:noVBand="1"/>
      </w:tblPr>
      <w:tblGrid>
        <w:gridCol w:w="1553"/>
        <w:gridCol w:w="7843"/>
      </w:tblGrid>
      <w:tr w:rsidR="000F05A4" w:rsidRPr="00447B84" w14:paraId="47656511" w14:textId="77777777" w:rsidTr="00D23BC8">
        <w:tc>
          <w:tcPr>
            <w:tcW w:w="1555" w:type="dxa"/>
            <w:shd w:val="clear" w:color="auto" w:fill="AEAAAA" w:themeFill="background2" w:themeFillShade="BF"/>
          </w:tcPr>
          <w:p w14:paraId="36CABCDE" w14:textId="77777777" w:rsidR="000F05A4" w:rsidRPr="00447B84" w:rsidRDefault="000F05A4" w:rsidP="00AF50E0">
            <w:r w:rsidRPr="00447B84">
              <w:t>ID</w:t>
            </w:r>
          </w:p>
        </w:tc>
        <w:tc>
          <w:tcPr>
            <w:tcW w:w="7933" w:type="dxa"/>
          </w:tcPr>
          <w:p w14:paraId="1ABC5DC1" w14:textId="77777777" w:rsidR="000F05A4" w:rsidRPr="00447B84" w:rsidRDefault="000F05A4" w:rsidP="00AF50E0">
            <w:r>
              <w:t xml:space="preserve">UR_07</w:t>
            </w:r>
          </w:p>
        </w:tc>
      </w:tr>
      <w:tr w:rsidR="000F05A4" w:rsidRPr="00447B84" w14:paraId="060BE8B6" w14:textId="77777777" w:rsidTr="00D23BC8">
        <w:tc>
          <w:tcPr>
            <w:tcW w:w="1555" w:type="dxa"/>
            <w:shd w:val="clear" w:color="auto" w:fill="AEAAAA" w:themeFill="background2" w:themeFillShade="BF"/>
          </w:tcPr>
          <w:p w14:paraId="17E3209C" w14:textId="77777777" w:rsidR="000F05A4" w:rsidRPr="00447B84" w:rsidRDefault="000F05A4" w:rsidP="00AF50E0">
            <w:r w:rsidRPr="00447B84">
              <w:t>Description</w:t>
            </w:r>
          </w:p>
        </w:tc>
        <w:tc>
          <w:tcPr>
            <w:tcW w:w="7933" w:type="dxa"/>
          </w:tcPr>
          <w:p w14:paraId="7F66B591" w14:textId="77777777" w:rsidR="000F05A4" w:rsidRPr="00447B84" w:rsidRDefault="000F05A4" w:rsidP="00AF50E0">
            <w:r>
              <w:t xml:space="preserve">As an ICU / ER nurse I want MMSS alarms to be prioritised and conformant to IEC 60601-1-8 so that genuinely critical conditions are clearly distinguished from minor or transient ones, so that I can respond decisively without being desensitised by alarm fatigue.</w:t>
            </w:r>
          </w:p>
        </w:tc>
      </w:tr>
      <w:tr w:rsidR="000F05A4" w:rsidRPr="00447B84" w14:paraId="3673EB9C" w14:textId="77777777" w:rsidTr="00D23BC8">
        <w:tc>
          <w:tcPr>
            <w:tcW w:w="1555" w:type="dxa"/>
            <w:shd w:val="clear" w:color="auto" w:fill="AEAAAA" w:themeFill="background2" w:themeFillShade="BF"/>
          </w:tcPr>
          <w:p w14:paraId="11EB4412" w14:textId="77777777" w:rsidR="000F05A4" w:rsidRPr="00447B84" w:rsidRDefault="000F05A4" w:rsidP="00AF50E0">
            <w:r w:rsidRPr="00447B84">
              <w:t>Classification</w:t>
            </w:r>
          </w:p>
        </w:tc>
        <w:tc>
          <w:tcPr>
            <w:tcW w:w="7933" w:type="dxa"/>
          </w:tcPr>
          <w:p w14:paraId="099F11A0" w14:textId="77777777" w:rsidR="000F05A4" w:rsidRPr="00447B84" w:rsidRDefault="000F05A4" w:rsidP="00AF50E0">
            <w:r>
              <w:t xml:space="preserve">High</w:t>
            </w:r>
          </w:p>
        </w:tc>
      </w:tr>
      <w:tr w:rsidR="000F05A4" w:rsidRPr="00447B84" w14:paraId="3AD1EEA3" w14:textId="77777777" w:rsidTr="00D23BC8">
        <w:tc>
          <w:tcPr>
            <w:tcW w:w="1555" w:type="dxa"/>
            <w:shd w:val="clear" w:color="auto" w:fill="AEAAAA" w:themeFill="background2" w:themeFillShade="BF"/>
          </w:tcPr>
          <w:p w14:paraId="18229A43" w14:textId="77777777" w:rsidR="000F05A4" w:rsidRPr="00447B84" w:rsidRDefault="000F05A4" w:rsidP="00AF50E0">
            <w:r w:rsidRPr="00447B84">
              <w:t>Traces</w:t>
            </w:r>
          </w:p>
        </w:tc>
        <w:tc>
          <w:tcPr>
            <w:tcW w:w="7933" w:type="dxa"/>
          </w:tcPr>
          <w:p w14:paraId="0284C6F9" w14:textId="77B2BD96" w:rsidR="000F05A4" w:rsidRPr="00447B84" w:rsidRDefault="000F05A4" w:rsidP="00AF50E0">
            <w:r>
              <w:t xml:space="preserve">IU_01, KA_05, BR_03, UE_05</w:t>
            </w:r>
          </w:p>
        </w:tc>
      </w:tr>
    </w:tbl>
    <w:p/>
    <w:tbl>
      <w:tblPr>
        <w:tblStyle w:val="TableGrid"/>
        <w:tblW w:w="0" w:type="auto"/>
        <w:tblLook w:val="04A0" w:firstRow="1" w:lastRow="0" w:firstColumn="1" w:lastColumn="0" w:noHBand="0" w:noVBand="1"/>
      </w:tblPr>
      <w:tblGrid>
        <w:gridCol w:w="1553"/>
        <w:gridCol w:w="7843"/>
      </w:tblGrid>
      <w:tr w:rsidR="000F05A4" w:rsidRPr="00447B84" w14:paraId="47656511" w14:textId="77777777" w:rsidTr="00D23BC8">
        <w:tc>
          <w:tcPr>
            <w:tcW w:w="1555" w:type="dxa"/>
            <w:shd w:val="clear" w:color="auto" w:fill="AEAAAA" w:themeFill="background2" w:themeFillShade="BF"/>
          </w:tcPr>
          <w:p w14:paraId="36CABCDE" w14:textId="77777777" w:rsidR="000F05A4" w:rsidRPr="00447B84" w:rsidRDefault="000F05A4" w:rsidP="00AF50E0">
            <w:r w:rsidRPr="00447B84">
              <w:t>ID</w:t>
            </w:r>
          </w:p>
        </w:tc>
        <w:tc>
          <w:tcPr>
            <w:tcW w:w="7933" w:type="dxa"/>
          </w:tcPr>
          <w:p w14:paraId="1ABC5DC1" w14:textId="77777777" w:rsidR="000F05A4" w:rsidRPr="00447B84" w:rsidRDefault="000F05A4" w:rsidP="00AF50E0">
            <w:r>
              <w:t xml:space="preserve">UR_08</w:t>
            </w:r>
          </w:p>
        </w:tc>
      </w:tr>
      <w:tr w:rsidR="000F05A4" w:rsidRPr="00447B84" w14:paraId="060BE8B6" w14:textId="77777777" w:rsidTr="00D23BC8">
        <w:tc>
          <w:tcPr>
            <w:tcW w:w="1555" w:type="dxa"/>
            <w:shd w:val="clear" w:color="auto" w:fill="AEAAAA" w:themeFill="background2" w:themeFillShade="BF"/>
          </w:tcPr>
          <w:p w14:paraId="17E3209C" w14:textId="77777777" w:rsidR="000F05A4" w:rsidRPr="00447B84" w:rsidRDefault="000F05A4" w:rsidP="00AF50E0">
            <w:r w:rsidRPr="00447B84">
              <w:t>Description</w:t>
            </w:r>
          </w:p>
        </w:tc>
        <w:tc>
          <w:tcPr>
            <w:tcW w:w="7933" w:type="dxa"/>
          </w:tcPr>
          <w:p w14:paraId="7F66B591" w14:textId="77777777" w:rsidR="000F05A4" w:rsidRPr="00447B84" w:rsidRDefault="000F05A4" w:rsidP="00AF50E0">
            <w:r>
              <w:t xml:space="preserve">As a pre-hospital clinician I want MMSS to present vital signs, alarms, and diagnostic output glanceably and with minimal interaction in a moving, noisy, low-light, or chaotic setting, so that I can keep my attention on the patient rather than on the device.</w:t>
            </w:r>
          </w:p>
        </w:tc>
      </w:tr>
      <w:tr w:rsidR="000F05A4" w:rsidRPr="00447B84" w14:paraId="3673EB9C" w14:textId="77777777" w:rsidTr="00D23BC8">
        <w:tc>
          <w:tcPr>
            <w:tcW w:w="1555" w:type="dxa"/>
            <w:shd w:val="clear" w:color="auto" w:fill="AEAAAA" w:themeFill="background2" w:themeFillShade="BF"/>
          </w:tcPr>
          <w:p w14:paraId="11EB4412" w14:textId="77777777" w:rsidR="000F05A4" w:rsidRPr="00447B84" w:rsidRDefault="000F05A4" w:rsidP="00AF50E0">
            <w:r w:rsidRPr="00447B84">
              <w:t>Classification</w:t>
            </w:r>
          </w:p>
        </w:tc>
        <w:tc>
          <w:tcPr>
            <w:tcW w:w="7933" w:type="dxa"/>
          </w:tcPr>
          <w:p w14:paraId="099F11A0" w14:textId="77777777" w:rsidR="000F05A4" w:rsidRPr="00447B84" w:rsidRDefault="000F05A4" w:rsidP="00AF50E0">
            <w:r>
              <w:t xml:space="preserve">High</w:t>
            </w:r>
          </w:p>
        </w:tc>
      </w:tr>
      <w:tr w:rsidR="000F05A4" w:rsidRPr="00447B84" w14:paraId="3AD1EEA3" w14:textId="77777777" w:rsidTr="00D23BC8">
        <w:tc>
          <w:tcPr>
            <w:tcW w:w="1555" w:type="dxa"/>
            <w:shd w:val="clear" w:color="auto" w:fill="AEAAAA" w:themeFill="background2" w:themeFillShade="BF"/>
          </w:tcPr>
          <w:p w14:paraId="18229A43" w14:textId="77777777" w:rsidR="000F05A4" w:rsidRPr="00447B84" w:rsidRDefault="000F05A4" w:rsidP="00AF50E0">
            <w:r w:rsidRPr="00447B84">
              <w:t>Traces</w:t>
            </w:r>
          </w:p>
        </w:tc>
        <w:tc>
          <w:tcPr>
            <w:tcW w:w="7933" w:type="dxa"/>
          </w:tcPr>
          <w:p w14:paraId="0284C6F9" w14:textId="77B2BD96" w:rsidR="000F05A4" w:rsidRPr="00447B84" w:rsidRDefault="000F05A4" w:rsidP="00AF50E0">
            <w:r>
              <w:t xml:space="preserve">IU_01, KA_09, BR_10, UE_07</w:t>
            </w:r>
          </w:p>
        </w:tc>
      </w:tr>
    </w:tbl>
    <w:p/>
    <w:tbl>
      <w:tblPr>
        <w:tblStyle w:val="TableGrid"/>
        <w:tblW w:w="0" w:type="auto"/>
        <w:tblLook w:val="04A0" w:firstRow="1" w:lastRow="0" w:firstColumn="1" w:lastColumn="0" w:noHBand="0" w:noVBand="1"/>
      </w:tblPr>
      <w:tblGrid>
        <w:gridCol w:w="1553"/>
        <w:gridCol w:w="7843"/>
      </w:tblGrid>
      <w:tr w:rsidR="000F05A4" w:rsidRPr="00447B84" w14:paraId="47656511" w14:textId="77777777" w:rsidTr="00D23BC8">
        <w:tc>
          <w:tcPr>
            <w:tcW w:w="1555" w:type="dxa"/>
            <w:shd w:val="clear" w:color="auto" w:fill="AEAAAA" w:themeFill="background2" w:themeFillShade="BF"/>
          </w:tcPr>
          <w:p w14:paraId="36CABCDE" w14:textId="77777777" w:rsidR="000F05A4" w:rsidRPr="00447B84" w:rsidRDefault="000F05A4" w:rsidP="00AF50E0">
            <w:r w:rsidRPr="00447B84">
              <w:t>ID</w:t>
            </w:r>
          </w:p>
        </w:tc>
        <w:tc>
          <w:tcPr>
            <w:tcW w:w="7933" w:type="dxa"/>
          </w:tcPr>
          <w:p w14:paraId="1ABC5DC1" w14:textId="77777777" w:rsidR="000F05A4" w:rsidRPr="00447B84" w:rsidRDefault="000F05A4" w:rsidP="00AF50E0">
            <w:r>
              <w:t xml:space="preserve">UR_09</w:t>
            </w:r>
          </w:p>
        </w:tc>
      </w:tr>
      <w:tr w:rsidR="000F05A4" w:rsidRPr="00447B84" w14:paraId="060BE8B6" w14:textId="77777777" w:rsidTr="00D23BC8">
        <w:tc>
          <w:tcPr>
            <w:tcW w:w="1555" w:type="dxa"/>
            <w:shd w:val="clear" w:color="auto" w:fill="AEAAAA" w:themeFill="background2" w:themeFillShade="BF"/>
          </w:tcPr>
          <w:p w14:paraId="17E3209C" w14:textId="77777777" w:rsidR="000F05A4" w:rsidRPr="00447B84" w:rsidRDefault="000F05A4" w:rsidP="00AF50E0">
            <w:r w:rsidRPr="00447B84">
              <w:t>Description</w:t>
            </w:r>
          </w:p>
        </w:tc>
        <w:tc>
          <w:tcPr>
            <w:tcW w:w="7933" w:type="dxa"/>
          </w:tcPr>
          <w:p w14:paraId="7F66B591" w14:textId="77777777" w:rsidR="000F05A4" w:rsidRPr="00447B84" w:rsidRDefault="000F05A4" w:rsidP="00AF50E0">
            <w:r>
              <w:t xml:space="preserve">As an ICU / ER nurse I want MMSS to make perceptible (audible and visual) alarms that are noticed even when my attention is on the patient rather than the display, so that critical conditions and equipment faults are never silently lost.</w:t>
            </w:r>
          </w:p>
        </w:tc>
      </w:tr>
      <w:tr w:rsidR="000F05A4" w:rsidRPr="00447B84" w14:paraId="3673EB9C" w14:textId="77777777" w:rsidTr="00D23BC8">
        <w:tc>
          <w:tcPr>
            <w:tcW w:w="1555" w:type="dxa"/>
            <w:shd w:val="clear" w:color="auto" w:fill="AEAAAA" w:themeFill="background2" w:themeFillShade="BF"/>
          </w:tcPr>
          <w:p w14:paraId="11EB4412" w14:textId="77777777" w:rsidR="000F05A4" w:rsidRPr="00447B84" w:rsidRDefault="000F05A4" w:rsidP="00AF50E0">
            <w:r w:rsidRPr="00447B84">
              <w:t>Classification</w:t>
            </w:r>
          </w:p>
        </w:tc>
        <w:tc>
          <w:tcPr>
            <w:tcW w:w="7933" w:type="dxa"/>
          </w:tcPr>
          <w:p w14:paraId="099F11A0" w14:textId="77777777" w:rsidR="000F05A4" w:rsidRPr="00447B84" w:rsidRDefault="000F05A4" w:rsidP="00AF50E0">
            <w:r>
              <w:t xml:space="preserve">High</w:t>
            </w:r>
          </w:p>
        </w:tc>
      </w:tr>
      <w:tr w:rsidR="000F05A4" w:rsidRPr="00447B84" w14:paraId="3AD1EEA3" w14:textId="77777777" w:rsidTr="00D23BC8">
        <w:tc>
          <w:tcPr>
            <w:tcW w:w="1555" w:type="dxa"/>
            <w:shd w:val="clear" w:color="auto" w:fill="AEAAAA" w:themeFill="background2" w:themeFillShade="BF"/>
          </w:tcPr>
          <w:p w14:paraId="18229A43" w14:textId="77777777" w:rsidR="000F05A4" w:rsidRPr="00447B84" w:rsidRDefault="000F05A4" w:rsidP="00AF50E0">
            <w:r w:rsidRPr="00447B84">
              <w:t>Traces</w:t>
            </w:r>
          </w:p>
        </w:tc>
        <w:tc>
          <w:tcPr>
            <w:tcW w:w="7933" w:type="dxa"/>
          </w:tcPr>
          <w:p w14:paraId="0284C6F9" w14:textId="77B2BD96" w:rsidR="000F05A4" w:rsidRPr="00447B84" w:rsidRDefault="000F05A4" w:rsidP="00AF50E0">
            <w:r>
              <w:t xml:space="preserve">IU_01, KA_05, BR_03, UE_05, UE_04</w:t>
            </w:r>
          </w:p>
        </w:tc>
      </w:tr>
    </w:tbl>
    <w:p/>
    <w:tbl>
      <w:tblPr>
        <w:tblStyle w:val="TableGrid"/>
        <w:tblW w:w="0" w:type="auto"/>
        <w:tblLook w:val="04A0" w:firstRow="1" w:lastRow="0" w:firstColumn="1" w:lastColumn="0" w:noHBand="0" w:noVBand="1"/>
      </w:tblPr>
      <w:tblGrid>
        <w:gridCol w:w="1553"/>
        <w:gridCol w:w="7843"/>
      </w:tblGrid>
      <w:tr w:rsidR="000F05A4" w:rsidRPr="00447B84" w14:paraId="47656511" w14:textId="77777777" w:rsidTr="00D23BC8">
        <w:tc>
          <w:tcPr>
            <w:tcW w:w="1555" w:type="dxa"/>
            <w:shd w:val="clear" w:color="auto" w:fill="AEAAAA" w:themeFill="background2" w:themeFillShade="BF"/>
          </w:tcPr>
          <w:p w14:paraId="36CABCDE" w14:textId="77777777" w:rsidR="000F05A4" w:rsidRPr="00447B84" w:rsidRDefault="000F05A4" w:rsidP="00AF50E0">
            <w:r w:rsidRPr="00447B84">
              <w:t>ID</w:t>
            </w:r>
          </w:p>
        </w:tc>
        <w:tc>
          <w:tcPr>
            <w:tcW w:w="7933" w:type="dxa"/>
          </w:tcPr>
          <w:p w14:paraId="1ABC5DC1" w14:textId="77777777" w:rsidR="000F05A4" w:rsidRPr="00447B84" w:rsidRDefault="000F05A4" w:rsidP="00AF50E0">
            <w:r>
              <w:t xml:space="preserve">UR_10</w:t>
            </w:r>
          </w:p>
        </w:tc>
      </w:tr>
      <w:tr w:rsidR="000F05A4" w:rsidRPr="00447B84" w14:paraId="060BE8B6" w14:textId="77777777" w:rsidTr="00D23BC8">
        <w:tc>
          <w:tcPr>
            <w:tcW w:w="1555" w:type="dxa"/>
            <w:shd w:val="clear" w:color="auto" w:fill="AEAAAA" w:themeFill="background2" w:themeFillShade="BF"/>
          </w:tcPr>
          <w:p w14:paraId="17E3209C" w14:textId="77777777" w:rsidR="000F05A4" w:rsidRPr="00447B84" w:rsidRDefault="000F05A4" w:rsidP="00AF50E0">
            <w:r w:rsidRPr="00447B84">
              <w:t>Description</w:t>
            </w:r>
          </w:p>
        </w:tc>
        <w:tc>
          <w:tcPr>
            <w:tcW w:w="7933" w:type="dxa"/>
          </w:tcPr>
          <w:p w14:paraId="7F66B591" w14:textId="77777777" w:rsidR="000F05A4" w:rsidRPr="00447B84" w:rsidRDefault="000F05A4" w:rsidP="00AF50E0">
            <w:r>
              <w:t xml:space="preserve">As an emergency physician I want MMSS to share the relevant patient data and ranked diagnostic candidates with the receiving hospital information system over a standard protocol (HL7/FHIR) within 1 second, so that continuity of care and a timely second opinion are preserved at handover.</w:t>
            </w:r>
          </w:p>
        </w:tc>
      </w:tr>
      <w:tr w:rsidR="000F05A4" w:rsidRPr="00447B84" w14:paraId="3673EB9C" w14:textId="77777777" w:rsidTr="00D23BC8">
        <w:tc>
          <w:tcPr>
            <w:tcW w:w="1555" w:type="dxa"/>
            <w:shd w:val="clear" w:color="auto" w:fill="AEAAAA" w:themeFill="background2" w:themeFillShade="BF"/>
          </w:tcPr>
          <w:p w14:paraId="11EB4412" w14:textId="77777777" w:rsidR="000F05A4" w:rsidRPr="00447B84" w:rsidRDefault="000F05A4" w:rsidP="00AF50E0">
            <w:r w:rsidRPr="00447B84">
              <w:t>Classification</w:t>
            </w:r>
          </w:p>
        </w:tc>
        <w:tc>
          <w:tcPr>
            <w:tcW w:w="7933" w:type="dxa"/>
          </w:tcPr>
          <w:p w14:paraId="099F11A0" w14:textId="77777777" w:rsidR="000F05A4" w:rsidRPr="00447B84" w:rsidRDefault="000F05A4" w:rsidP="00AF50E0">
            <w:r>
              <w:t xml:space="preserve">Medium</w:t>
            </w:r>
          </w:p>
        </w:tc>
      </w:tr>
      <w:tr w:rsidR="000F05A4" w:rsidRPr="00447B84" w14:paraId="3AD1EEA3" w14:textId="77777777" w:rsidTr="00D23BC8">
        <w:tc>
          <w:tcPr>
            <w:tcW w:w="1555" w:type="dxa"/>
            <w:shd w:val="clear" w:color="auto" w:fill="AEAAAA" w:themeFill="background2" w:themeFillShade="BF"/>
          </w:tcPr>
          <w:p w14:paraId="18229A43" w14:textId="77777777" w:rsidR="000F05A4" w:rsidRPr="00447B84" w:rsidRDefault="000F05A4" w:rsidP="00AF50E0">
            <w:r w:rsidRPr="00447B84">
              <w:t>Traces</w:t>
            </w:r>
          </w:p>
        </w:tc>
        <w:tc>
          <w:tcPr>
            <w:tcW w:w="7933" w:type="dxa"/>
          </w:tcPr>
          <w:p w14:paraId="0284C6F9" w14:textId="77B2BD96" w:rsidR="000F05A4" w:rsidRPr="00447B84" w:rsidRDefault="000F05A4" w:rsidP="00AF50E0">
            <w:r>
              <w:t xml:space="preserve">IU_01, KA_06, BR_11, UE_09</w:t>
            </w:r>
          </w:p>
        </w:tc>
      </w:tr>
    </w:tbl>
    <w:p/>
    <w:tbl>
      <w:tblPr>
        <w:tblStyle w:val="TableGrid"/>
        <w:tblW w:w="0" w:type="auto"/>
        <w:tblLook w:val="04A0" w:firstRow="1" w:lastRow="0" w:firstColumn="1" w:lastColumn="0" w:noHBand="0" w:noVBand="1"/>
      </w:tblPr>
      <w:tblGrid>
        <w:gridCol w:w="1553"/>
        <w:gridCol w:w="7843"/>
      </w:tblGrid>
      <w:tr w:rsidR="000F05A4" w:rsidRPr="00447B84" w14:paraId="47656511" w14:textId="77777777" w:rsidTr="00D23BC8">
        <w:tc>
          <w:tcPr>
            <w:tcW w:w="1555" w:type="dxa"/>
            <w:shd w:val="clear" w:color="auto" w:fill="AEAAAA" w:themeFill="background2" w:themeFillShade="BF"/>
          </w:tcPr>
          <w:p w14:paraId="36CABCDE" w14:textId="77777777" w:rsidR="000F05A4" w:rsidRPr="00447B84" w:rsidRDefault="000F05A4" w:rsidP="00AF50E0">
            <w:r w:rsidRPr="00447B84">
              <w:t>ID</w:t>
            </w:r>
          </w:p>
        </w:tc>
        <w:tc>
          <w:tcPr>
            <w:tcW w:w="7933" w:type="dxa"/>
          </w:tcPr>
          <w:p w14:paraId="1ABC5DC1" w14:textId="77777777" w:rsidR="000F05A4" w:rsidRPr="00447B84" w:rsidRDefault="000F05A4" w:rsidP="00AF50E0">
            <w:r>
              <w:t xml:space="preserve">UR_11</w:t>
            </w:r>
          </w:p>
        </w:tc>
      </w:tr>
      <w:tr w:rsidR="000F05A4" w:rsidRPr="00447B84" w14:paraId="060BE8B6" w14:textId="77777777" w:rsidTr="00D23BC8">
        <w:tc>
          <w:tcPr>
            <w:tcW w:w="1555" w:type="dxa"/>
            <w:shd w:val="clear" w:color="auto" w:fill="AEAAAA" w:themeFill="background2" w:themeFillShade="BF"/>
          </w:tcPr>
          <w:p w14:paraId="17E3209C" w14:textId="77777777" w:rsidR="000F05A4" w:rsidRPr="00447B84" w:rsidRDefault="000F05A4" w:rsidP="00AF50E0">
            <w:r w:rsidRPr="00447B84">
              <w:t>Description</w:t>
            </w:r>
          </w:p>
        </w:tc>
        <w:tc>
          <w:tcPr>
            <w:tcW w:w="7933" w:type="dxa"/>
          </w:tcPr>
          <w:p w14:paraId="7F66B591" w14:textId="77777777" w:rsidR="000F05A4" w:rsidRPr="00447B84" w:rsidRDefault="000F05A4" w:rsidP="00AF50E0">
            <w:r>
              <w:t xml:space="preserve">As an ICU / ER nurse I want the HIS data-sharing function to be isolated from the acquisition and alarm path, so that unavailability of the hospital information system can never degrade live monitoring or alarming of my patient.</w:t>
            </w:r>
          </w:p>
        </w:tc>
      </w:tr>
      <w:tr w:rsidR="000F05A4" w:rsidRPr="00447B84" w14:paraId="3673EB9C" w14:textId="77777777" w:rsidTr="00D23BC8">
        <w:tc>
          <w:tcPr>
            <w:tcW w:w="1555" w:type="dxa"/>
            <w:shd w:val="clear" w:color="auto" w:fill="AEAAAA" w:themeFill="background2" w:themeFillShade="BF"/>
          </w:tcPr>
          <w:p w14:paraId="11EB4412" w14:textId="77777777" w:rsidR="000F05A4" w:rsidRPr="00447B84" w:rsidRDefault="000F05A4" w:rsidP="00AF50E0">
            <w:r w:rsidRPr="00447B84">
              <w:t>Classification</w:t>
            </w:r>
          </w:p>
        </w:tc>
        <w:tc>
          <w:tcPr>
            <w:tcW w:w="7933" w:type="dxa"/>
          </w:tcPr>
          <w:p w14:paraId="099F11A0" w14:textId="77777777" w:rsidR="000F05A4" w:rsidRPr="00447B84" w:rsidRDefault="000F05A4" w:rsidP="00AF50E0">
            <w:r>
              <w:t xml:space="preserve">Medium</w:t>
            </w:r>
          </w:p>
        </w:tc>
      </w:tr>
      <w:tr w:rsidR="000F05A4" w:rsidRPr="00447B84" w14:paraId="3AD1EEA3" w14:textId="77777777" w:rsidTr="00D23BC8">
        <w:tc>
          <w:tcPr>
            <w:tcW w:w="1555" w:type="dxa"/>
            <w:shd w:val="clear" w:color="auto" w:fill="AEAAAA" w:themeFill="background2" w:themeFillShade="BF"/>
          </w:tcPr>
          <w:p w14:paraId="18229A43" w14:textId="77777777" w:rsidR="000F05A4" w:rsidRPr="00447B84" w:rsidRDefault="000F05A4" w:rsidP="00AF50E0">
            <w:r w:rsidRPr="00447B84">
              <w:t>Traces</w:t>
            </w:r>
          </w:p>
        </w:tc>
        <w:tc>
          <w:tcPr>
            <w:tcW w:w="7933" w:type="dxa"/>
          </w:tcPr>
          <w:p w14:paraId="0284C6F9" w14:textId="77B2BD96" w:rsidR="000F05A4" w:rsidRPr="00447B84" w:rsidRDefault="000F05A4" w:rsidP="00AF50E0">
            <w:r>
              <w:t xml:space="preserve">IU_01, KA_06, BR_11, UE_01</w:t>
            </w:r>
          </w:p>
        </w:tc>
      </w:tr>
    </w:tbl>
    <w:p/>
    <w:tbl>
      <w:tblPr>
        <w:tblStyle w:val="TableGrid"/>
        <w:tblW w:w="0" w:type="auto"/>
        <w:tblLook w:val="04A0" w:firstRow="1" w:lastRow="0" w:firstColumn="1" w:lastColumn="0" w:noHBand="0" w:noVBand="1"/>
      </w:tblPr>
      <w:tblGrid>
        <w:gridCol w:w="1553"/>
        <w:gridCol w:w="7843"/>
      </w:tblGrid>
      <w:tr w:rsidR="000F05A4" w:rsidRPr="00447B84" w14:paraId="47656511" w14:textId="77777777" w:rsidTr="00D23BC8">
        <w:tc>
          <w:tcPr>
            <w:tcW w:w="1555" w:type="dxa"/>
            <w:shd w:val="clear" w:color="auto" w:fill="AEAAAA" w:themeFill="background2" w:themeFillShade="BF"/>
          </w:tcPr>
          <w:p w14:paraId="36CABCDE" w14:textId="77777777" w:rsidR="000F05A4" w:rsidRPr="00447B84" w:rsidRDefault="000F05A4" w:rsidP="00AF50E0">
            <w:r w:rsidRPr="00447B84">
              <w:t>ID</w:t>
            </w:r>
          </w:p>
        </w:tc>
        <w:tc>
          <w:tcPr>
            <w:tcW w:w="7933" w:type="dxa"/>
          </w:tcPr>
          <w:p w14:paraId="1ABC5DC1" w14:textId="77777777" w:rsidR="000F05A4" w:rsidRPr="00447B84" w:rsidRDefault="000F05A4" w:rsidP="00AF50E0">
            <w:r>
              <w:t xml:space="preserve">UR_12</w:t>
            </w:r>
          </w:p>
        </w:tc>
      </w:tr>
      <w:tr w:rsidR="000F05A4" w:rsidRPr="00447B84" w14:paraId="060BE8B6" w14:textId="77777777" w:rsidTr="00D23BC8">
        <w:tc>
          <w:tcPr>
            <w:tcW w:w="1555" w:type="dxa"/>
            <w:shd w:val="clear" w:color="auto" w:fill="AEAAAA" w:themeFill="background2" w:themeFillShade="BF"/>
          </w:tcPr>
          <w:p w14:paraId="17E3209C" w14:textId="77777777" w:rsidR="000F05A4" w:rsidRPr="00447B84" w:rsidRDefault="000F05A4" w:rsidP="00AF50E0">
            <w:r w:rsidRPr="00447B84">
              <w:t>Description</w:t>
            </w:r>
          </w:p>
        </w:tc>
        <w:tc>
          <w:tcPr>
            <w:tcW w:w="7933" w:type="dxa"/>
          </w:tcPr>
          <w:p w14:paraId="7F66B591" w14:textId="77777777" w:rsidR="000F05A4" w:rsidRPr="00447B84" w:rsidRDefault="000F05A4" w:rsidP="00AF50E0">
            <w:r>
              <w:t xml:space="preserve">As a clinical educator / simulation trainer I want MMSS to provide a built-in simulation training mode with competency-based onboarding that is clearly distinguishable from live clinical use, so that clinicians become competent and stay confident through realistic hands-on practice without risk to a real patient.</w:t>
            </w:r>
          </w:p>
        </w:tc>
      </w:tr>
      <w:tr w:rsidR="000F05A4" w:rsidRPr="00447B84" w14:paraId="3673EB9C" w14:textId="77777777" w:rsidTr="00D23BC8">
        <w:tc>
          <w:tcPr>
            <w:tcW w:w="1555" w:type="dxa"/>
            <w:shd w:val="clear" w:color="auto" w:fill="AEAAAA" w:themeFill="background2" w:themeFillShade="BF"/>
          </w:tcPr>
          <w:p w14:paraId="11EB4412" w14:textId="77777777" w:rsidR="000F05A4" w:rsidRPr="00447B84" w:rsidRDefault="000F05A4" w:rsidP="00AF50E0">
            <w:r w:rsidRPr="00447B84">
              <w:t>Classification</w:t>
            </w:r>
          </w:p>
        </w:tc>
        <w:tc>
          <w:tcPr>
            <w:tcW w:w="7933" w:type="dxa"/>
          </w:tcPr>
          <w:p w14:paraId="099F11A0" w14:textId="77777777" w:rsidR="000F05A4" w:rsidRPr="00447B84" w:rsidRDefault="000F05A4" w:rsidP="00AF50E0">
            <w:r>
              <w:t xml:space="preserve">High</w:t>
            </w:r>
          </w:p>
        </w:tc>
      </w:tr>
      <w:tr w:rsidR="000F05A4" w:rsidRPr="00447B84" w14:paraId="3AD1EEA3" w14:textId="77777777" w:rsidTr="00D23BC8">
        <w:tc>
          <w:tcPr>
            <w:tcW w:w="1555" w:type="dxa"/>
            <w:shd w:val="clear" w:color="auto" w:fill="AEAAAA" w:themeFill="background2" w:themeFillShade="BF"/>
          </w:tcPr>
          <w:p w14:paraId="18229A43" w14:textId="77777777" w:rsidR="000F05A4" w:rsidRPr="00447B84" w:rsidRDefault="000F05A4" w:rsidP="00AF50E0">
            <w:r w:rsidRPr="00447B84">
              <w:t>Traces</w:t>
            </w:r>
          </w:p>
        </w:tc>
        <w:tc>
          <w:tcPr>
            <w:tcW w:w="7933" w:type="dxa"/>
          </w:tcPr>
          <w:p w14:paraId="0284C6F9" w14:textId="77B2BD96" w:rsidR="000F05A4" w:rsidRPr="00447B84" w:rsidRDefault="000F05A4" w:rsidP="00AF50E0">
            <w:r>
              <w:t xml:space="preserve">IU_01, KA_09, BR_10, UE_08</w:t>
            </w:r>
          </w:p>
        </w:tc>
      </w:tr>
    </w:tbl>
    <w:p/>
    <w:tbl>
      <w:tblPr>
        <w:tblStyle w:val="TableGrid"/>
        <w:tblW w:w="0" w:type="auto"/>
        <w:tblLook w:val="04A0" w:firstRow="1" w:lastRow="0" w:firstColumn="1" w:lastColumn="0" w:noHBand="0" w:noVBand="1"/>
      </w:tblPr>
      <w:tblGrid>
        <w:gridCol w:w="1553"/>
        <w:gridCol w:w="7843"/>
      </w:tblGrid>
      <w:tr w:rsidR="000F05A4" w:rsidRPr="00447B84" w14:paraId="47656511" w14:textId="77777777" w:rsidTr="00D23BC8">
        <w:tc>
          <w:tcPr>
            <w:tcW w:w="1555" w:type="dxa"/>
            <w:shd w:val="clear" w:color="auto" w:fill="AEAAAA" w:themeFill="background2" w:themeFillShade="BF"/>
          </w:tcPr>
          <w:p w14:paraId="36CABCDE" w14:textId="77777777" w:rsidR="000F05A4" w:rsidRPr="00447B84" w:rsidRDefault="000F05A4" w:rsidP="00AF50E0">
            <w:r w:rsidRPr="00447B84">
              <w:t>ID</w:t>
            </w:r>
          </w:p>
        </w:tc>
        <w:tc>
          <w:tcPr>
            <w:tcW w:w="7933" w:type="dxa"/>
          </w:tcPr>
          <w:p w14:paraId="1ABC5DC1" w14:textId="77777777" w:rsidR="000F05A4" w:rsidRPr="00447B84" w:rsidRDefault="000F05A4" w:rsidP="00AF50E0">
            <w:r>
              <w:t xml:space="preserve">UR_13</w:t>
            </w:r>
          </w:p>
        </w:tc>
      </w:tr>
      <w:tr w:rsidR="000F05A4" w:rsidRPr="00447B84" w14:paraId="060BE8B6" w14:textId="77777777" w:rsidTr="00D23BC8">
        <w:tc>
          <w:tcPr>
            <w:tcW w:w="1555" w:type="dxa"/>
            <w:shd w:val="clear" w:color="auto" w:fill="AEAAAA" w:themeFill="background2" w:themeFillShade="BF"/>
          </w:tcPr>
          <w:p w14:paraId="17E3209C" w14:textId="77777777" w:rsidR="000F05A4" w:rsidRPr="00447B84" w:rsidRDefault="000F05A4" w:rsidP="00AF50E0">
            <w:r w:rsidRPr="00447B84">
              <w:t>Description</w:t>
            </w:r>
          </w:p>
        </w:tc>
        <w:tc>
          <w:tcPr>
            <w:tcW w:w="7933" w:type="dxa"/>
          </w:tcPr>
          <w:p w14:paraId="7F66B591" w14:textId="77777777" w:rsidR="000F05A4" w:rsidRPr="00447B84" w:rsidRDefault="000F05A4" w:rsidP="00AF50E0">
            <w:r>
              <w:t xml:space="preserve">As an emergency physician I want MMSS to convey, through its labelling and on-screen presentation, that the diagnostic output is decision support that I must interpret and that the software does not make, confirm, or override a diagnosis, so that I retain clinical responsibility and do not over-rely on automation.</w:t>
            </w:r>
          </w:p>
        </w:tc>
      </w:tr>
      <w:tr w:rsidR="000F05A4" w:rsidRPr="00447B84" w14:paraId="3673EB9C" w14:textId="77777777" w:rsidTr="00D23BC8">
        <w:tc>
          <w:tcPr>
            <w:tcW w:w="1555" w:type="dxa"/>
            <w:shd w:val="clear" w:color="auto" w:fill="AEAAAA" w:themeFill="background2" w:themeFillShade="BF"/>
          </w:tcPr>
          <w:p w14:paraId="11EB4412" w14:textId="77777777" w:rsidR="000F05A4" w:rsidRPr="00447B84" w:rsidRDefault="000F05A4" w:rsidP="00AF50E0">
            <w:r w:rsidRPr="00447B84">
              <w:t>Classification</w:t>
            </w:r>
          </w:p>
        </w:tc>
        <w:tc>
          <w:tcPr>
            <w:tcW w:w="7933" w:type="dxa"/>
          </w:tcPr>
          <w:p w14:paraId="099F11A0" w14:textId="77777777" w:rsidR="000F05A4" w:rsidRPr="00447B84" w:rsidRDefault="000F05A4" w:rsidP="00AF50E0">
            <w:r>
              <w:t xml:space="preserve">High</w:t>
            </w:r>
          </w:p>
        </w:tc>
      </w:tr>
      <w:tr w:rsidR="000F05A4" w:rsidRPr="00447B84" w14:paraId="3AD1EEA3" w14:textId="77777777" w:rsidTr="00D23BC8">
        <w:tc>
          <w:tcPr>
            <w:tcW w:w="1555" w:type="dxa"/>
            <w:shd w:val="clear" w:color="auto" w:fill="AEAAAA" w:themeFill="background2" w:themeFillShade="BF"/>
          </w:tcPr>
          <w:p w14:paraId="18229A43" w14:textId="77777777" w:rsidR="000F05A4" w:rsidRPr="00447B84" w:rsidRDefault="000F05A4" w:rsidP="00AF50E0">
            <w:r w:rsidRPr="00447B84">
              <w:t>Traces</w:t>
            </w:r>
          </w:p>
        </w:tc>
        <w:tc>
          <w:tcPr>
            <w:tcW w:w="7933" w:type="dxa"/>
          </w:tcPr>
          <w:p w14:paraId="0284C6F9" w14:textId="77B2BD96" w:rsidR="000F05A4" w:rsidRPr="00447B84" w:rsidRDefault="000F05A4" w:rsidP="00AF50E0">
            <w:r>
              <w:t xml:space="preserve">IU_01, KA_02, BR_10, UE_03</w:t>
            </w:r>
          </w:p>
        </w:tc>
      </w:tr>
    </w:tbl>
    <w:p/>
    <w:tbl>
      <w:tblPr>
        <w:tblStyle w:val="TableGrid"/>
        <w:tblW w:w="0" w:type="auto"/>
        <w:tblLook w:val="04A0" w:firstRow="1" w:lastRow="0" w:firstColumn="1" w:lastColumn="0" w:noHBand="0" w:noVBand="1"/>
      </w:tblPr>
      <w:tblGrid>
        <w:gridCol w:w="1553"/>
        <w:gridCol w:w="7843"/>
      </w:tblGrid>
      <w:tr w:rsidR="000F05A4" w:rsidRPr="00447B84" w14:paraId="47656511" w14:textId="77777777" w:rsidTr="00D23BC8">
        <w:tc>
          <w:tcPr>
            <w:tcW w:w="1555" w:type="dxa"/>
            <w:shd w:val="clear" w:color="auto" w:fill="AEAAAA" w:themeFill="background2" w:themeFillShade="BF"/>
          </w:tcPr>
          <w:p w14:paraId="36CABCDE" w14:textId="77777777" w:rsidR="000F05A4" w:rsidRPr="00447B84" w:rsidRDefault="000F05A4" w:rsidP="00AF50E0">
            <w:r w:rsidRPr="00447B84">
              <w:t>ID</w:t>
            </w:r>
          </w:p>
        </w:tc>
        <w:tc>
          <w:tcPr>
            <w:tcW w:w="7933" w:type="dxa"/>
          </w:tcPr>
          <w:p w14:paraId="1ABC5DC1" w14:textId="77777777" w:rsidR="000F05A4" w:rsidRPr="00447B84" w:rsidRDefault="000F05A4" w:rsidP="00AF50E0">
            <w:r>
              <w:t xml:space="preserve">UR_14</w:t>
            </w:r>
          </w:p>
        </w:tc>
      </w:tr>
      <w:tr w:rsidR="000F05A4" w:rsidRPr="00447B84" w14:paraId="060BE8B6" w14:textId="77777777" w:rsidTr="00D23BC8">
        <w:tc>
          <w:tcPr>
            <w:tcW w:w="1555" w:type="dxa"/>
            <w:shd w:val="clear" w:color="auto" w:fill="AEAAAA" w:themeFill="background2" w:themeFillShade="BF"/>
          </w:tcPr>
          <w:p w14:paraId="17E3209C" w14:textId="77777777" w:rsidR="000F05A4" w:rsidRPr="00447B84" w:rsidRDefault="000F05A4" w:rsidP="00AF50E0">
            <w:r w:rsidRPr="00447B84">
              <w:t>Description</w:t>
            </w:r>
          </w:p>
        </w:tc>
        <w:tc>
          <w:tcPr>
            <w:tcW w:w="7933" w:type="dxa"/>
          </w:tcPr>
          <w:p w14:paraId="7F66B591" w14:textId="77777777" w:rsidR="000F05A4" w:rsidRPr="00447B84" w:rsidRDefault="000F05A4" w:rsidP="00AF50E0">
            <w:r>
              <w:t xml:space="preserve">As a biomedical / clinical engineer I want MMSS to deploy onto the existing portable-monitor and six-device measurement fleet through the published device ICDs without requiring replacement of compatible hardware, so that the buyer's prior investment is protected and no proprietary lock-in is introduced.</w:t>
            </w:r>
          </w:p>
        </w:tc>
      </w:tr>
      <w:tr w:rsidR="000F05A4" w:rsidRPr="00447B84" w14:paraId="3673EB9C" w14:textId="77777777" w:rsidTr="00D23BC8">
        <w:tc>
          <w:tcPr>
            <w:tcW w:w="1555" w:type="dxa"/>
            <w:shd w:val="clear" w:color="auto" w:fill="AEAAAA" w:themeFill="background2" w:themeFillShade="BF"/>
          </w:tcPr>
          <w:p w14:paraId="11EB4412" w14:textId="77777777" w:rsidR="000F05A4" w:rsidRPr="00447B84" w:rsidRDefault="000F05A4" w:rsidP="00AF50E0">
            <w:r w:rsidRPr="00447B84">
              <w:t>Classification</w:t>
            </w:r>
          </w:p>
        </w:tc>
        <w:tc>
          <w:tcPr>
            <w:tcW w:w="7933" w:type="dxa"/>
          </w:tcPr>
          <w:p w14:paraId="099F11A0" w14:textId="77777777" w:rsidR="000F05A4" w:rsidRPr="00447B84" w:rsidRDefault="000F05A4" w:rsidP="00AF50E0">
            <w:r>
              <w:t xml:space="preserve">High</w:t>
            </w:r>
          </w:p>
        </w:tc>
      </w:tr>
      <w:tr w:rsidR="000F05A4" w:rsidRPr="00447B84" w14:paraId="3AD1EEA3" w14:textId="77777777" w:rsidTr="00D23BC8">
        <w:tc>
          <w:tcPr>
            <w:tcW w:w="1555" w:type="dxa"/>
            <w:shd w:val="clear" w:color="auto" w:fill="AEAAAA" w:themeFill="background2" w:themeFillShade="BF"/>
          </w:tcPr>
          <w:p w14:paraId="18229A43" w14:textId="77777777" w:rsidR="000F05A4" w:rsidRPr="00447B84" w:rsidRDefault="000F05A4" w:rsidP="00AF50E0">
            <w:r w:rsidRPr="00447B84">
              <w:t>Traces</w:t>
            </w:r>
          </w:p>
        </w:tc>
        <w:tc>
          <w:tcPr>
            <w:tcW w:w="7933" w:type="dxa"/>
          </w:tcPr>
          <w:p w14:paraId="0284C6F9" w14:textId="77B2BD96" w:rsidR="000F05A4" w:rsidRPr="00447B84" w:rsidRDefault="000F05A4" w:rsidP="00AF50E0">
            <w:r>
              <w:t xml:space="preserve">IU_01, KA_04, BR_13, ME_03</w:t>
            </w:r>
          </w:p>
        </w:tc>
      </w:tr>
    </w:tbl>
    <w:p/>
    <w:tbl>
      <w:tblPr>
        <w:tblStyle w:val="TableGrid"/>
        <w:tblW w:w="0" w:type="auto"/>
        <w:tblLook w:val="04A0" w:firstRow="1" w:lastRow="0" w:firstColumn="1" w:lastColumn="0" w:noHBand="0" w:noVBand="1"/>
      </w:tblPr>
      <w:tblGrid>
        <w:gridCol w:w="1553"/>
        <w:gridCol w:w="7843"/>
      </w:tblGrid>
      <w:tr w:rsidR="000F05A4" w:rsidRPr="00447B84" w14:paraId="47656511" w14:textId="77777777" w:rsidTr="00D23BC8">
        <w:tc>
          <w:tcPr>
            <w:tcW w:w="1555" w:type="dxa"/>
            <w:shd w:val="clear" w:color="auto" w:fill="AEAAAA" w:themeFill="background2" w:themeFillShade="BF"/>
          </w:tcPr>
          <w:p w14:paraId="36CABCDE" w14:textId="77777777" w:rsidR="000F05A4" w:rsidRPr="00447B84" w:rsidRDefault="000F05A4" w:rsidP="00AF50E0">
            <w:r w:rsidRPr="00447B84">
              <w:t>ID</w:t>
            </w:r>
          </w:p>
        </w:tc>
        <w:tc>
          <w:tcPr>
            <w:tcW w:w="7933" w:type="dxa"/>
          </w:tcPr>
          <w:p w14:paraId="1ABC5DC1" w14:textId="77777777" w:rsidR="000F05A4" w:rsidRPr="00447B84" w:rsidRDefault="000F05A4" w:rsidP="00AF50E0">
            <w:r>
              <w:t xml:space="preserve">UR_15</w:t>
            </w:r>
          </w:p>
        </w:tc>
      </w:tr>
      <w:tr w:rsidR="000F05A4" w:rsidRPr="00447B84" w14:paraId="060BE8B6" w14:textId="77777777" w:rsidTr="00D23BC8">
        <w:tc>
          <w:tcPr>
            <w:tcW w:w="1555" w:type="dxa"/>
            <w:shd w:val="clear" w:color="auto" w:fill="AEAAAA" w:themeFill="background2" w:themeFillShade="BF"/>
          </w:tcPr>
          <w:p w14:paraId="17E3209C" w14:textId="77777777" w:rsidR="000F05A4" w:rsidRPr="00447B84" w:rsidRDefault="000F05A4" w:rsidP="00AF50E0">
            <w:r w:rsidRPr="00447B84">
              <w:t>Description</w:t>
            </w:r>
          </w:p>
        </w:tc>
        <w:tc>
          <w:tcPr>
            <w:tcW w:w="7933" w:type="dxa"/>
          </w:tcPr>
          <w:p w14:paraId="7F66B591" w14:textId="77777777" w:rsidR="000F05A4" w:rsidRPr="00447B84" w:rsidRDefault="000F05A4" w:rsidP="00AF50E0">
            <w:r>
              <w:t xml:space="preserve">As a biomedical / clinical engineer I want MMSS to protect patient and diagnostic data in storage and transit and support the buyer's information-security and privacy review, so that the solution can be commissioned and operated in compliance with data-protection obligations.</w:t>
            </w:r>
          </w:p>
        </w:tc>
      </w:tr>
      <w:tr w:rsidR="000F05A4" w:rsidRPr="00447B84" w14:paraId="3673EB9C" w14:textId="77777777" w:rsidTr="00D23BC8">
        <w:tc>
          <w:tcPr>
            <w:tcW w:w="1555" w:type="dxa"/>
            <w:shd w:val="clear" w:color="auto" w:fill="AEAAAA" w:themeFill="background2" w:themeFillShade="BF"/>
          </w:tcPr>
          <w:p w14:paraId="11EB4412" w14:textId="77777777" w:rsidR="000F05A4" w:rsidRPr="00447B84" w:rsidRDefault="000F05A4" w:rsidP="00AF50E0">
            <w:r w:rsidRPr="00447B84">
              <w:t>Classification</w:t>
            </w:r>
          </w:p>
        </w:tc>
        <w:tc>
          <w:tcPr>
            <w:tcW w:w="7933" w:type="dxa"/>
          </w:tcPr>
          <w:p w14:paraId="099F11A0" w14:textId="77777777" w:rsidR="000F05A4" w:rsidRPr="00447B84" w:rsidRDefault="000F05A4" w:rsidP="00AF50E0">
            <w:r>
              <w:t xml:space="preserve">High</w:t>
            </w:r>
          </w:p>
        </w:tc>
      </w:tr>
      <w:tr w:rsidR="000F05A4" w:rsidRPr="00447B84" w14:paraId="3AD1EEA3" w14:textId="77777777" w:rsidTr="00D23BC8">
        <w:tc>
          <w:tcPr>
            <w:tcW w:w="1555" w:type="dxa"/>
            <w:shd w:val="clear" w:color="auto" w:fill="AEAAAA" w:themeFill="background2" w:themeFillShade="BF"/>
          </w:tcPr>
          <w:p w14:paraId="18229A43" w14:textId="77777777" w:rsidR="000F05A4" w:rsidRPr="00447B84" w:rsidRDefault="000F05A4" w:rsidP="00AF50E0">
            <w:r w:rsidRPr="00447B84">
              <w:t>Traces</w:t>
            </w:r>
          </w:p>
        </w:tc>
        <w:tc>
          <w:tcPr>
            <w:tcW w:w="7933" w:type="dxa"/>
          </w:tcPr>
          <w:p w14:paraId="0284C6F9" w14:textId="77B2BD96" w:rsidR="000F05A4" w:rsidRPr="00447B84" w:rsidRDefault="000F05A4" w:rsidP="00AF50E0">
            <w:r>
              <w:t xml:space="preserve">IU_01, KA_06, BR_14, ME_09</w:t>
            </w:r>
          </w:p>
        </w:tc>
      </w:tr>
    </w:tbl>
    <w:p/>
    <w:tbl>
      <w:tblPr>
        <w:tblStyle w:val="TableGrid"/>
        <w:tblW w:w="0" w:type="auto"/>
        <w:tblLook w:val="04A0" w:firstRow="1" w:lastRow="0" w:firstColumn="1" w:lastColumn="0" w:noHBand="0" w:noVBand="1"/>
      </w:tblPr>
      <w:tblGrid>
        <w:gridCol w:w="1553"/>
        <w:gridCol w:w="7843"/>
      </w:tblGrid>
      <w:tr w:rsidR="000F05A4" w:rsidRPr="00447B84" w14:paraId="47656511" w14:textId="77777777" w:rsidTr="00D23BC8">
        <w:tc>
          <w:tcPr>
            <w:tcW w:w="1555" w:type="dxa"/>
            <w:shd w:val="clear" w:color="auto" w:fill="AEAAAA" w:themeFill="background2" w:themeFillShade="BF"/>
          </w:tcPr>
          <w:p w14:paraId="36CABCDE" w14:textId="77777777" w:rsidR="000F05A4" w:rsidRPr="00447B84" w:rsidRDefault="000F05A4" w:rsidP="00AF50E0">
            <w:r w:rsidRPr="00447B84">
              <w:t>ID</w:t>
            </w:r>
          </w:p>
        </w:tc>
        <w:tc>
          <w:tcPr>
            <w:tcW w:w="7933" w:type="dxa"/>
          </w:tcPr>
          <w:p w14:paraId="1ABC5DC1" w14:textId="77777777" w:rsidR="000F05A4" w:rsidRPr="00447B84" w:rsidRDefault="000F05A4" w:rsidP="00AF50E0">
            <w:r>
              <w:t xml:space="preserve">UR_16</w:t>
            </w:r>
          </w:p>
        </w:tc>
      </w:tr>
      <w:tr w:rsidR="000F05A4" w:rsidRPr="00447B84" w14:paraId="060BE8B6" w14:textId="77777777" w:rsidTr="00D23BC8">
        <w:tc>
          <w:tcPr>
            <w:tcW w:w="1555" w:type="dxa"/>
            <w:shd w:val="clear" w:color="auto" w:fill="AEAAAA" w:themeFill="background2" w:themeFillShade="BF"/>
          </w:tcPr>
          <w:p w14:paraId="17E3209C" w14:textId="77777777" w:rsidR="000F05A4" w:rsidRPr="00447B84" w:rsidRDefault="000F05A4" w:rsidP="00AF50E0">
            <w:r w:rsidRPr="00447B84">
              <w:t>Description</w:t>
            </w:r>
          </w:p>
        </w:tc>
        <w:tc>
          <w:tcPr>
            <w:tcW w:w="7933" w:type="dxa"/>
          </w:tcPr>
          <w:p w14:paraId="7F66B591" w14:textId="77777777" w:rsidR="000F05A4" w:rsidRPr="00447B84" w:rsidRDefault="000F05A4" w:rsidP="00AF50E0">
            <w:r>
              <w:t xml:space="preserve">As a pre-hospital clinician I want MMSS to alert me to sensor misplacement, disconnection, or unreliable readings without my having to inspect the display — so that, as the sole caregiver in a moving vehicle with no one to cross-check, I never silently treat on incorrect or missing data.</w:t>
            </w:r>
          </w:p>
        </w:tc>
      </w:tr>
      <w:tr w:rsidR="000F05A4" w:rsidRPr="00447B84" w14:paraId="3673EB9C" w14:textId="77777777" w:rsidTr="00D23BC8">
        <w:tc>
          <w:tcPr>
            <w:tcW w:w="1555" w:type="dxa"/>
            <w:shd w:val="clear" w:color="auto" w:fill="AEAAAA" w:themeFill="background2" w:themeFillShade="BF"/>
          </w:tcPr>
          <w:p w14:paraId="11EB4412" w14:textId="77777777" w:rsidR="000F05A4" w:rsidRPr="00447B84" w:rsidRDefault="000F05A4" w:rsidP="00AF50E0">
            <w:r w:rsidRPr="00447B84">
              <w:t>Classification</w:t>
            </w:r>
          </w:p>
        </w:tc>
        <w:tc>
          <w:tcPr>
            <w:tcW w:w="7933" w:type="dxa"/>
          </w:tcPr>
          <w:p w14:paraId="099F11A0" w14:textId="77777777" w:rsidR="000F05A4" w:rsidRPr="00447B84" w:rsidRDefault="000F05A4" w:rsidP="00AF50E0">
            <w:r>
              <w:t xml:space="preserve">High</w:t>
            </w:r>
          </w:p>
        </w:tc>
      </w:tr>
      <w:tr w:rsidR="000F05A4" w:rsidRPr="00447B84" w14:paraId="3AD1EEA3" w14:textId="77777777" w:rsidTr="00D23BC8">
        <w:tc>
          <w:tcPr>
            <w:tcW w:w="1555" w:type="dxa"/>
            <w:shd w:val="clear" w:color="auto" w:fill="AEAAAA" w:themeFill="background2" w:themeFillShade="BF"/>
          </w:tcPr>
          <w:p w14:paraId="18229A43" w14:textId="77777777" w:rsidR="000F05A4" w:rsidRPr="00447B84" w:rsidRDefault="000F05A4" w:rsidP="00AF50E0">
            <w:r w:rsidRPr="00447B84">
              <w:t>Traces</w:t>
            </w:r>
          </w:p>
        </w:tc>
        <w:tc>
          <w:tcPr>
            <w:tcW w:w="7933" w:type="dxa"/>
          </w:tcPr>
          <w:p w14:paraId="0284C6F9" w14:textId="77B2BD96" w:rsidR="000F05A4" w:rsidRPr="00447B84" w:rsidRDefault="000F05A4" w:rsidP="00AF50E0">
            <w:r>
              <w:t xml:space="preserve">IU_01, KA_05, BR_04, UE_04</w:t>
            </w:r>
          </w:p>
        </w:tc>
      </w:tr>
    </w:tbl>
    <w:p w14:paraId="22BCB531" w14:textId="77777777" w:rsidR="000F05A4" w:rsidRPr="00447B84" w:rsidRDefault="000F05A4" w:rsidP="00AF50E0"/>
    <w:p w14:paraId="3AE090AE" w14:textId="77777777" w:rsidR="000F05A4" w:rsidRDefault="000F05A4" w:rsidP="00AF50E0"/>
    <w:p w14:paraId="541B2AC4" w14:textId="77777777" w:rsidR="000F05A4" w:rsidRDefault="000F05A4" w:rsidP="00AF50E0">
      <w:pPr>
        <w:pStyle w:val="Heading3"/>
      </w:pPr>
      <w:bookmarkStart w:id="53" w:name="_Toc185585106"/>
      <w:bookmarkStart w:id="54" w:name="_Toc228476882"/>
      <w:r w:rsidRPr="00447B84">
        <w:t>User DFMEA</w:t>
      </w:r>
      <w:bookmarkEnd w:id="53"/>
      <w:bookmarkEnd w:id="54"/>
    </w:p>
    <w:p w14:paraId="73B2E6ED" w14:textId="77777777" w:rsidR="00784B1B" w:rsidRDefault="00784B1B" w:rsidP="00784B1B">
      <w:r>
        <w:t>A structured analysis of the ways users might misuse, misinterpret, or fail to operate the product, the consequences of those failures, and the mitigations the design must include. The output feeds the usability requirements.</w:t>
      </w:r>
    </w:p>
    <w:tbl>
      <w:tblPr>
        <w:tblStyle w:val="TableGrid"/>
        <w:tblW w:w="0" w:type="auto"/>
        <w:tblLook w:val="04A0" w:firstRow="1" w:lastRow="0" w:firstColumn="1" w:lastColumn="0" w:noHBand="0" w:noVBand="1"/>
      </w:tblPr>
      <w:tblGrid>
        <w:gridCol w:w="1554"/>
        <w:gridCol w:w="7842"/>
      </w:tblGrid>
      <w:tr w:rsidR="000F05A4" w:rsidRPr="00447B84" w14:paraId="0B622362" w14:textId="77777777" w:rsidTr="00E220D5">
        <w:tc>
          <w:tcPr>
            <w:tcW w:w="1554" w:type="dxa"/>
            <w:shd w:val="clear" w:color="auto" w:fill="AEAAAA" w:themeFill="background2" w:themeFillShade="BF"/>
          </w:tcPr>
          <w:p w14:paraId="31448CF4" w14:textId="77777777" w:rsidR="000F05A4" w:rsidRPr="00447B84" w:rsidRDefault="000F05A4" w:rsidP="00AF50E0">
            <w:r w:rsidRPr="00447B84">
              <w:t>ID</w:t>
            </w:r>
          </w:p>
        </w:tc>
        <w:tc>
          <w:tcPr>
            <w:tcW w:w="7842" w:type="dxa"/>
          </w:tcPr>
          <w:p w14:paraId="2DE027C3" w14:textId="0C36DB08" w:rsidR="000F05A4" w:rsidRPr="00447B84" w:rsidRDefault="00784B1B" w:rsidP="00AF50E0">
            <w:r>
              <w:t xml:space="preserve">USER_DFMEA_01</w:t>
            </w:r>
          </w:p>
        </w:tc>
      </w:tr>
      <w:tr w:rsidR="000F05A4" w:rsidRPr="00447B84" w14:paraId="481068D4" w14:textId="77777777" w:rsidTr="00E220D5">
        <w:tc>
          <w:tcPr>
            <w:tcW w:w="1554" w:type="dxa"/>
            <w:shd w:val="clear" w:color="auto" w:fill="AEAAAA" w:themeFill="background2" w:themeFillShade="BF"/>
          </w:tcPr>
          <w:p w14:paraId="4EF41B47" w14:textId="77777777" w:rsidR="000F05A4" w:rsidRPr="00447B84" w:rsidRDefault="000F05A4" w:rsidP="00AF50E0">
            <w:r w:rsidRPr="00447B84">
              <w:lastRenderedPageBreak/>
              <w:t>Item/Function</w:t>
            </w:r>
          </w:p>
        </w:tc>
        <w:tc>
          <w:tcPr>
            <w:tcW w:w="7842" w:type="dxa"/>
          </w:tcPr>
          <w:p w14:paraId="05C740DF" w14:textId="3CE095AD" w:rsidR="000F05A4" w:rsidRPr="00447B84" w:rsidRDefault="000F05A4" w:rsidP="00AF50E0">
            <w:r>
              <w:t xml:space="preserve">Sensor-fault alerting (misplacement / unreliable reading)</w:t>
            </w:r>
          </w:p>
        </w:tc>
      </w:tr>
      <w:tr w:rsidR="000F05A4" w:rsidRPr="00447B84" w14:paraId="0C7AF807" w14:textId="77777777" w:rsidTr="00E220D5">
        <w:tc>
          <w:tcPr>
            <w:tcW w:w="1554" w:type="dxa"/>
            <w:shd w:val="clear" w:color="auto" w:fill="AEAAAA" w:themeFill="background2" w:themeFillShade="BF"/>
          </w:tcPr>
          <w:p w14:paraId="3892613C" w14:textId="77777777" w:rsidR="000F05A4" w:rsidRPr="00447B84" w:rsidRDefault="000F05A4" w:rsidP="00AF50E0">
            <w:r w:rsidRPr="00447B84">
              <w:t>Requirement</w:t>
            </w:r>
          </w:p>
        </w:tc>
        <w:tc>
          <w:tcPr>
            <w:tcW w:w="7842" w:type="dxa"/>
          </w:tcPr>
          <w:p w14:paraId="62A91AEE" w14:textId="77777777" w:rsidR="000F05A4" w:rsidRPr="00447B84" w:rsidRDefault="000F05A4" w:rsidP="00AF50E0">
            <w:r>
              <w:t xml:space="preserve">UR_06</w:t>
            </w:r>
          </w:p>
        </w:tc>
      </w:tr>
      <w:tr w:rsidR="000F05A4" w:rsidRPr="00447B84" w14:paraId="2CD1E952" w14:textId="77777777" w:rsidTr="00E220D5">
        <w:tc>
          <w:tcPr>
            <w:tcW w:w="1554" w:type="dxa"/>
            <w:shd w:val="clear" w:color="auto" w:fill="AEAAAA" w:themeFill="background2" w:themeFillShade="BF"/>
          </w:tcPr>
          <w:p w14:paraId="0A63B80D" w14:textId="77777777" w:rsidR="000F05A4" w:rsidRPr="00447B84" w:rsidRDefault="000F05A4" w:rsidP="00AF50E0">
            <w:r w:rsidRPr="00447B84">
              <w:t>Failure mode</w:t>
            </w:r>
          </w:p>
        </w:tc>
        <w:tc>
          <w:tcPr>
            <w:tcW w:w="7842" w:type="dxa"/>
          </w:tcPr>
          <w:p w14:paraId="2E988924" w14:textId="77777777" w:rsidR="000F05A4" w:rsidRPr="00447B84" w:rsidRDefault="000F05A4" w:rsidP="00AF50E0">
            <w:r>
              <w:t xml:space="preserve">Clinician does not notice or acts despite a device-reported sensor-misplacement or unreliable-reading flag and treats the patient on the displayed value as if it were valid.</w:t>
            </w:r>
          </w:p>
        </w:tc>
      </w:tr>
      <w:tr w:rsidR="000F05A4" w:rsidRPr="00447B84" w14:paraId="4ED4E35D" w14:textId="77777777" w:rsidTr="00E220D5">
        <w:tc>
          <w:tcPr>
            <w:tcW w:w="1554" w:type="dxa"/>
            <w:shd w:val="clear" w:color="auto" w:fill="AEAAAA" w:themeFill="background2" w:themeFillShade="BF"/>
          </w:tcPr>
          <w:p w14:paraId="01326690" w14:textId="77777777" w:rsidR="000F05A4" w:rsidRPr="00447B84" w:rsidRDefault="000F05A4" w:rsidP="00AF50E0">
            <w:r w:rsidRPr="00447B84">
              <w:t>End-effect</w:t>
            </w:r>
          </w:p>
        </w:tc>
        <w:tc>
          <w:tcPr>
            <w:tcW w:w="7842" w:type="dxa"/>
          </w:tcPr>
          <w:p w14:paraId="059561C8" w14:textId="77777777" w:rsidR="000F05A4" w:rsidRPr="00447B84" w:rsidRDefault="000F05A4" w:rsidP="00AF50E0">
            <w:r>
              <w:t xml:space="preserve">Treatment or escalation decision based on incorrect vital-signs data; potential wrong intervention or missed deterioration (R_04).</w:t>
            </w:r>
          </w:p>
        </w:tc>
      </w:tr>
      <w:tr w:rsidR="000F05A4" w:rsidRPr="00447B84" w14:paraId="0FDF3736" w14:textId="77777777" w:rsidTr="00E220D5">
        <w:tc>
          <w:tcPr>
            <w:tcW w:w="1554" w:type="dxa"/>
            <w:shd w:val="clear" w:color="auto" w:fill="AEAAAA" w:themeFill="background2" w:themeFillShade="BF"/>
          </w:tcPr>
          <w:p w14:paraId="5823447A" w14:textId="77777777" w:rsidR="000F05A4" w:rsidRPr="00447B84" w:rsidRDefault="000F05A4" w:rsidP="00AF50E0">
            <w:r w:rsidRPr="00447B84">
              <w:t>Rationale</w:t>
            </w:r>
          </w:p>
        </w:tc>
        <w:tc>
          <w:tcPr>
            <w:tcW w:w="7842" w:type="dxa"/>
          </w:tcPr>
          <w:p w14:paraId="5C06E72B" w14:textId="77777777" w:rsidR="000F05A4" w:rsidRPr="00447B84" w:rsidRDefault="000F05A4" w:rsidP="00AF50E0">
            <w:r>
              <w:t xml:space="preserve">R_04 (Critical): misplacement not acted upon → wrong diagnosis. Misplacement detection is device-side; the user-side hazard is the alert being unnoticed or overridden.</w:t>
            </w:r>
          </w:p>
        </w:tc>
      </w:tr>
      <w:tr w:rsidR="000F05A4" w:rsidRPr="00447B84" w14:paraId="14529DF0" w14:textId="77777777" w:rsidTr="00E220D5">
        <w:tc>
          <w:tcPr>
            <w:tcW w:w="1554" w:type="dxa"/>
            <w:shd w:val="clear" w:color="auto" w:fill="AEAAAA" w:themeFill="background2" w:themeFillShade="BF"/>
          </w:tcPr>
          <w:p w14:paraId="0155DD40" w14:textId="111CFD21" w:rsidR="000F05A4" w:rsidRPr="00447B84" w:rsidRDefault="00E220D5" w:rsidP="00AF50E0">
            <w:r>
              <w:t xml:space="preserve">Failure </w:t>
            </w:r>
            <w:r w:rsidR="000F05A4" w:rsidRPr="00447B84">
              <w:t>Cause</w:t>
            </w:r>
          </w:p>
        </w:tc>
        <w:tc>
          <w:tcPr>
            <w:tcW w:w="7842" w:type="dxa"/>
          </w:tcPr>
          <w:p w14:paraId="5615906E" w14:textId="77777777" w:rsidR="000F05A4" w:rsidRPr="00447B84" w:rsidRDefault="000F05A4" w:rsidP="00AF50E0">
            <w:r>
              <w:t xml:space="preserve">Alert not salient enough among other on-screen information; clinician under time pressure and divided attention; trust that a displayed number must be correct (automation/display bias).</w:t>
            </w:r>
          </w:p>
        </w:tc>
      </w:tr>
      <w:tr w:rsidR="000F05A4" w:rsidRPr="00447B84" w14:paraId="1F120496" w14:textId="77777777" w:rsidTr="00E220D5">
        <w:tc>
          <w:tcPr>
            <w:tcW w:w="1554" w:type="dxa"/>
            <w:shd w:val="clear" w:color="auto" w:fill="AEAAAA" w:themeFill="background2" w:themeFillShade="BF"/>
          </w:tcPr>
          <w:p w14:paraId="4081B430" w14:textId="77777777" w:rsidR="000F05A4" w:rsidRPr="00447B84" w:rsidRDefault="000F05A4" w:rsidP="00AF50E0">
            <w:r w:rsidRPr="00447B84">
              <w:t>Severity</w:t>
            </w:r>
          </w:p>
        </w:tc>
        <w:tc>
          <w:tcPr>
            <w:tcW w:w="7842" w:type="dxa"/>
          </w:tcPr>
          <w:p w14:paraId="4AEA7186" w14:textId="77777777" w:rsidR="000F05A4" w:rsidRPr="00447B84" w:rsidRDefault="000F05A4" w:rsidP="00AF50E0">
            <w:r>
              <w:t xml:space="preserve">Critical</w:t>
            </w:r>
          </w:p>
        </w:tc>
      </w:tr>
      <w:tr w:rsidR="000F05A4" w:rsidRPr="00447B84" w14:paraId="17B7F5BC" w14:textId="77777777" w:rsidTr="00E220D5">
        <w:tc>
          <w:tcPr>
            <w:tcW w:w="1554" w:type="dxa"/>
            <w:shd w:val="clear" w:color="auto" w:fill="AEAAAA" w:themeFill="background2" w:themeFillShade="BF"/>
          </w:tcPr>
          <w:p w14:paraId="1146BF58" w14:textId="77777777" w:rsidR="000F05A4" w:rsidRPr="00447B84" w:rsidRDefault="000F05A4" w:rsidP="00AF50E0">
            <w:r w:rsidRPr="00447B84">
              <w:t>Prevention</w:t>
            </w:r>
          </w:p>
        </w:tc>
        <w:tc>
          <w:tcPr>
            <w:tcW w:w="7842" w:type="dxa"/>
          </w:tcPr>
          <w:p w14:paraId="62274611" w14:textId="77777777" w:rsidR="000F05A4" w:rsidRPr="00447B84" w:rsidRDefault="000F05A4" w:rsidP="00AF50E0">
            <w:r>
              <w:t xml:space="preserve">MMSS must present the misplacement/unreliable-reading flag as a prioritised, perceptible (audible + visual) alarm conforming to IEC 60601-1-8, visually distinct from a normal reading, and must not display the flagged value as a trusted vital sign without an unambiguous fault indication.</w:t>
            </w:r>
          </w:p>
        </w:tc>
      </w:tr>
      <w:tr w:rsidR="000F05A4" w:rsidRPr="00447B84" w14:paraId="744CA890" w14:textId="77777777" w:rsidTr="00E220D5">
        <w:tc>
          <w:tcPr>
            <w:tcW w:w="1554" w:type="dxa"/>
            <w:shd w:val="clear" w:color="auto" w:fill="AEAAAA" w:themeFill="background2" w:themeFillShade="BF"/>
          </w:tcPr>
          <w:p w14:paraId="1DFFC522" w14:textId="77777777" w:rsidR="000F05A4" w:rsidRPr="00447B84" w:rsidRDefault="000F05A4" w:rsidP="00AF50E0">
            <w:r w:rsidRPr="00447B84">
              <w:t>Classification</w:t>
            </w:r>
          </w:p>
        </w:tc>
        <w:tc>
          <w:tcPr>
            <w:tcW w:w="7842" w:type="dxa"/>
          </w:tcPr>
          <w:p w14:paraId="783A6BF6" w14:textId="77777777" w:rsidR="000F05A4" w:rsidRPr="00447B84" w:rsidRDefault="000F05A4" w:rsidP="00AF50E0">
            <w:r>
              <w:t xml:space="preserve">High</w:t>
            </w:r>
          </w:p>
        </w:tc>
      </w:tr>
      <w:tr w:rsidR="00E220D5" w:rsidRPr="00447B84" w14:paraId="15540CF0" w14:textId="77777777" w:rsidTr="00E220D5">
        <w:tc>
          <w:tcPr>
            <w:tcW w:w="1554" w:type="dxa"/>
            <w:shd w:val="clear" w:color="auto" w:fill="AEAAAA" w:themeFill="background2" w:themeFillShade="BF"/>
          </w:tcPr>
          <w:p w14:paraId="5339C922" w14:textId="5300ED52" w:rsidR="00E220D5" w:rsidRPr="00447B84" w:rsidRDefault="00E220D5" w:rsidP="00AF50E0">
            <w:r>
              <w:t>Traces</w:t>
            </w:r>
          </w:p>
        </w:tc>
        <w:tc>
          <w:tcPr>
            <w:tcW w:w="7842" w:type="dxa"/>
          </w:tcPr>
          <w:p w14:paraId="6AE604D3" w14:textId="13194570" w:rsidR="00E220D5" w:rsidRPr="00447B84" w:rsidRDefault="00E220D5" w:rsidP="00AF50E0">
            <w:r>
              <w:t xml:space="preserve">UR_06</w:t>
            </w:r>
          </w:p>
        </w:tc>
      </w:tr>
    </w:tbl>
    <w:p/>
    <w:tbl>
      <w:tblPr>
        <w:tblStyle w:val="TableGrid"/>
        <w:tblW w:w="0" w:type="auto"/>
        <w:tblLook w:val="04A0" w:firstRow="1" w:lastRow="0" w:firstColumn="1" w:lastColumn="0" w:noHBand="0" w:noVBand="1"/>
      </w:tblPr>
      <w:tblGrid>
        <w:gridCol w:w="1554"/>
        <w:gridCol w:w="7842"/>
      </w:tblGrid>
      <w:tr w:rsidR="000F05A4" w:rsidRPr="00447B84" w14:paraId="0B622362" w14:textId="77777777" w:rsidTr="00E220D5">
        <w:tc>
          <w:tcPr>
            <w:tcW w:w="1554" w:type="dxa"/>
            <w:shd w:val="clear" w:color="auto" w:fill="AEAAAA" w:themeFill="background2" w:themeFillShade="BF"/>
          </w:tcPr>
          <w:p w14:paraId="31448CF4" w14:textId="77777777" w:rsidR="000F05A4" w:rsidRPr="00447B84" w:rsidRDefault="000F05A4" w:rsidP="00AF50E0">
            <w:r w:rsidRPr="00447B84">
              <w:t>ID</w:t>
            </w:r>
          </w:p>
        </w:tc>
        <w:tc>
          <w:tcPr>
            <w:tcW w:w="7842" w:type="dxa"/>
          </w:tcPr>
          <w:p w14:paraId="2DE027C3" w14:textId="0C36DB08" w:rsidR="000F05A4" w:rsidRPr="00447B84" w:rsidRDefault="00784B1B" w:rsidP="00AF50E0">
            <w:r>
              <w:t xml:space="preserve">USER_DFMEA_02</w:t>
            </w:r>
          </w:p>
        </w:tc>
      </w:tr>
      <w:tr w:rsidR="000F05A4" w:rsidRPr="00447B84" w14:paraId="481068D4" w14:textId="77777777" w:rsidTr="00E220D5">
        <w:tc>
          <w:tcPr>
            <w:tcW w:w="1554" w:type="dxa"/>
            <w:shd w:val="clear" w:color="auto" w:fill="AEAAAA" w:themeFill="background2" w:themeFillShade="BF"/>
          </w:tcPr>
          <w:p w14:paraId="4EF41B47" w14:textId="77777777" w:rsidR="000F05A4" w:rsidRPr="00447B84" w:rsidRDefault="000F05A4" w:rsidP="00AF50E0">
            <w:r w:rsidRPr="00447B84">
              <w:lastRenderedPageBreak/>
              <w:t>Item/Function</w:t>
            </w:r>
          </w:p>
        </w:tc>
        <w:tc>
          <w:tcPr>
            <w:tcW w:w="7842" w:type="dxa"/>
          </w:tcPr>
          <w:p w14:paraId="05C740DF" w14:textId="3CE095AD" w:rsidR="000F05A4" w:rsidRPr="00447B84" w:rsidRDefault="000F05A4" w:rsidP="00AF50E0">
            <w:r>
              <w:t xml:space="preserve">Sole-caregiver fault alerting without display inspection</w:t>
            </w:r>
          </w:p>
        </w:tc>
      </w:tr>
      <w:tr w:rsidR="000F05A4" w:rsidRPr="00447B84" w14:paraId="0C7AF807" w14:textId="77777777" w:rsidTr="00E220D5">
        <w:tc>
          <w:tcPr>
            <w:tcW w:w="1554" w:type="dxa"/>
            <w:shd w:val="clear" w:color="auto" w:fill="AEAAAA" w:themeFill="background2" w:themeFillShade="BF"/>
          </w:tcPr>
          <w:p w14:paraId="3892613C" w14:textId="77777777" w:rsidR="000F05A4" w:rsidRPr="00447B84" w:rsidRDefault="000F05A4" w:rsidP="00AF50E0">
            <w:r w:rsidRPr="00447B84">
              <w:t>Requirement</w:t>
            </w:r>
          </w:p>
        </w:tc>
        <w:tc>
          <w:tcPr>
            <w:tcW w:w="7842" w:type="dxa"/>
          </w:tcPr>
          <w:p w14:paraId="62A91AEE" w14:textId="77777777" w:rsidR="000F05A4" w:rsidRPr="00447B84" w:rsidRDefault="000F05A4" w:rsidP="00AF50E0">
            <w:r>
              <w:t xml:space="preserve">UR_16</w:t>
            </w:r>
          </w:p>
        </w:tc>
      </w:tr>
      <w:tr w:rsidR="000F05A4" w:rsidRPr="00447B84" w14:paraId="2CD1E952" w14:textId="77777777" w:rsidTr="00E220D5">
        <w:tc>
          <w:tcPr>
            <w:tcW w:w="1554" w:type="dxa"/>
            <w:shd w:val="clear" w:color="auto" w:fill="AEAAAA" w:themeFill="background2" w:themeFillShade="BF"/>
          </w:tcPr>
          <w:p w14:paraId="0A63B80D" w14:textId="77777777" w:rsidR="000F05A4" w:rsidRPr="00447B84" w:rsidRDefault="000F05A4" w:rsidP="00AF50E0">
            <w:r w:rsidRPr="00447B84">
              <w:t>Failure mode</w:t>
            </w:r>
          </w:p>
        </w:tc>
        <w:tc>
          <w:tcPr>
            <w:tcW w:w="7842" w:type="dxa"/>
          </w:tcPr>
          <w:p w14:paraId="2E988924" w14:textId="77777777" w:rsidR="000F05A4" w:rsidRPr="00447B84" w:rsidRDefault="000F05A4" w:rsidP="00AF50E0">
            <w:r>
              <w:t xml:space="preserve">Pre-hospital clinician, as the sole caregiver in a moving vehicle, fails to detect a sensor-misplacement / disconnection because their eyes are on the patient and not on the display.</w:t>
            </w:r>
          </w:p>
        </w:tc>
      </w:tr>
      <w:tr w:rsidR="000F05A4" w:rsidRPr="00447B84" w14:paraId="4ED4E35D" w14:textId="77777777" w:rsidTr="00E220D5">
        <w:tc>
          <w:tcPr>
            <w:tcW w:w="1554" w:type="dxa"/>
            <w:shd w:val="clear" w:color="auto" w:fill="AEAAAA" w:themeFill="background2" w:themeFillShade="BF"/>
          </w:tcPr>
          <w:p w14:paraId="01326690" w14:textId="77777777" w:rsidR="000F05A4" w:rsidRPr="00447B84" w:rsidRDefault="000F05A4" w:rsidP="00AF50E0">
            <w:r w:rsidRPr="00447B84">
              <w:t>End-effect</w:t>
            </w:r>
          </w:p>
        </w:tc>
        <w:tc>
          <w:tcPr>
            <w:tcW w:w="7842" w:type="dxa"/>
          </w:tcPr>
          <w:p w14:paraId="059561C8" w14:textId="77777777" w:rsidR="000F05A4" w:rsidRPr="00447B84" w:rsidRDefault="000F05A4" w:rsidP="00AF50E0">
            <w:r>
              <w:t xml:space="preserve">Silent treatment on incorrect or missing data with no second person to cross-check (R_04 / R_07).</w:t>
            </w:r>
          </w:p>
        </w:tc>
      </w:tr>
      <w:tr w:rsidR="000F05A4" w:rsidRPr="00447B84" w14:paraId="0FDF3736" w14:textId="77777777" w:rsidTr="00E220D5">
        <w:tc>
          <w:tcPr>
            <w:tcW w:w="1554" w:type="dxa"/>
            <w:shd w:val="clear" w:color="auto" w:fill="AEAAAA" w:themeFill="background2" w:themeFillShade="BF"/>
          </w:tcPr>
          <w:p w14:paraId="5823447A" w14:textId="77777777" w:rsidR="000F05A4" w:rsidRPr="00447B84" w:rsidRDefault="000F05A4" w:rsidP="00AF50E0">
            <w:r w:rsidRPr="00447B84">
              <w:t>Rationale</w:t>
            </w:r>
          </w:p>
        </w:tc>
        <w:tc>
          <w:tcPr>
            <w:tcW w:w="7842" w:type="dxa"/>
          </w:tcPr>
          <w:p w14:paraId="5C06E72B" w14:textId="77777777" w:rsidR="000F05A4" w:rsidRPr="00447B84" w:rsidRDefault="000F05A4" w:rsidP="00AF50E0">
            <w:r>
              <w:t xml:space="preserve">R_04/R_07 (Critical): a single field clinician has no redundancy; a purely visual alert can be missed entirely.</w:t>
            </w:r>
          </w:p>
        </w:tc>
      </w:tr>
      <w:tr w:rsidR="000F05A4" w:rsidRPr="00447B84" w14:paraId="14529DF0" w14:textId="77777777" w:rsidTr="00E220D5">
        <w:tc>
          <w:tcPr>
            <w:tcW w:w="1554" w:type="dxa"/>
            <w:shd w:val="clear" w:color="auto" w:fill="AEAAAA" w:themeFill="background2" w:themeFillShade="BF"/>
          </w:tcPr>
          <w:p w14:paraId="0155DD40" w14:textId="111CFD21" w:rsidR="000F05A4" w:rsidRPr="00447B84" w:rsidRDefault="00E220D5" w:rsidP="00AF50E0">
            <w:r>
              <w:t xml:space="preserve">Failure </w:t>
            </w:r>
            <w:r w:rsidR="000F05A4" w:rsidRPr="00447B84">
              <w:t>Cause</w:t>
            </w:r>
          </w:p>
        </w:tc>
        <w:tc>
          <w:tcPr>
            <w:tcW w:w="7842" w:type="dxa"/>
          </w:tcPr>
          <w:p w14:paraId="5615906E" w14:textId="77777777" w:rsidR="000F05A4" w:rsidRPr="00447B84" w:rsidRDefault="000F05A4" w:rsidP="00AF50E0">
            <w:r>
              <w:t xml:space="preserve">No bystander to cross-check; visual-only signalling; vibration, noise, low light, and motion of the vehicle reduce display attention.</w:t>
            </w:r>
          </w:p>
        </w:tc>
      </w:tr>
      <w:tr w:rsidR="000F05A4" w:rsidRPr="00447B84" w14:paraId="1F120496" w14:textId="77777777" w:rsidTr="00E220D5">
        <w:tc>
          <w:tcPr>
            <w:tcW w:w="1554" w:type="dxa"/>
            <w:shd w:val="clear" w:color="auto" w:fill="AEAAAA" w:themeFill="background2" w:themeFillShade="BF"/>
          </w:tcPr>
          <w:p w14:paraId="4081B430" w14:textId="77777777" w:rsidR="000F05A4" w:rsidRPr="00447B84" w:rsidRDefault="000F05A4" w:rsidP="00AF50E0">
            <w:r w:rsidRPr="00447B84">
              <w:t>Severity</w:t>
            </w:r>
          </w:p>
        </w:tc>
        <w:tc>
          <w:tcPr>
            <w:tcW w:w="7842" w:type="dxa"/>
          </w:tcPr>
          <w:p w14:paraId="4AEA7186" w14:textId="77777777" w:rsidR="000F05A4" w:rsidRPr="00447B84" w:rsidRDefault="000F05A4" w:rsidP="00AF50E0">
            <w:r>
              <w:t xml:space="preserve">Critical</w:t>
            </w:r>
          </w:p>
        </w:tc>
      </w:tr>
      <w:tr w:rsidR="000F05A4" w:rsidRPr="00447B84" w14:paraId="17B7F5BC" w14:textId="77777777" w:rsidTr="00E220D5">
        <w:tc>
          <w:tcPr>
            <w:tcW w:w="1554" w:type="dxa"/>
            <w:shd w:val="clear" w:color="auto" w:fill="AEAAAA" w:themeFill="background2" w:themeFillShade="BF"/>
          </w:tcPr>
          <w:p w14:paraId="1146BF58" w14:textId="77777777" w:rsidR="000F05A4" w:rsidRPr="00447B84" w:rsidRDefault="000F05A4" w:rsidP="00AF50E0">
            <w:r w:rsidRPr="00447B84">
              <w:t>Prevention</w:t>
            </w:r>
          </w:p>
        </w:tc>
        <w:tc>
          <w:tcPr>
            <w:tcW w:w="7842" w:type="dxa"/>
          </w:tcPr>
          <w:p w14:paraId="62274611" w14:textId="77777777" w:rsidR="000F05A4" w:rsidRPr="00447B84" w:rsidRDefault="000F05A4" w:rsidP="00AF50E0">
            <w:r>
              <w:t xml:space="preserve">MMSS must raise an attention-independent audible alarm (not visual-only) for misplacement / disconnection / unreliable readings, audible above the ambient noise of a moving unit, so detection does not depend on the clinician looking at the screen.</w:t>
            </w:r>
          </w:p>
        </w:tc>
      </w:tr>
      <w:tr w:rsidR="000F05A4" w:rsidRPr="00447B84" w14:paraId="744CA890" w14:textId="77777777" w:rsidTr="00E220D5">
        <w:tc>
          <w:tcPr>
            <w:tcW w:w="1554" w:type="dxa"/>
            <w:shd w:val="clear" w:color="auto" w:fill="AEAAAA" w:themeFill="background2" w:themeFillShade="BF"/>
          </w:tcPr>
          <w:p w14:paraId="1DFFC522" w14:textId="77777777" w:rsidR="000F05A4" w:rsidRPr="00447B84" w:rsidRDefault="000F05A4" w:rsidP="00AF50E0">
            <w:r w:rsidRPr="00447B84">
              <w:t>Classification</w:t>
            </w:r>
          </w:p>
        </w:tc>
        <w:tc>
          <w:tcPr>
            <w:tcW w:w="7842" w:type="dxa"/>
          </w:tcPr>
          <w:p w14:paraId="783A6BF6" w14:textId="77777777" w:rsidR="000F05A4" w:rsidRPr="00447B84" w:rsidRDefault="000F05A4" w:rsidP="00AF50E0">
            <w:r>
              <w:t xml:space="preserve">High</w:t>
            </w:r>
          </w:p>
        </w:tc>
      </w:tr>
      <w:tr w:rsidR="00E220D5" w:rsidRPr="00447B84" w14:paraId="15540CF0" w14:textId="77777777" w:rsidTr="00E220D5">
        <w:tc>
          <w:tcPr>
            <w:tcW w:w="1554" w:type="dxa"/>
            <w:shd w:val="clear" w:color="auto" w:fill="AEAAAA" w:themeFill="background2" w:themeFillShade="BF"/>
          </w:tcPr>
          <w:p w14:paraId="5339C922" w14:textId="5300ED52" w:rsidR="00E220D5" w:rsidRPr="00447B84" w:rsidRDefault="00E220D5" w:rsidP="00AF50E0">
            <w:r>
              <w:t>Traces</w:t>
            </w:r>
          </w:p>
        </w:tc>
        <w:tc>
          <w:tcPr>
            <w:tcW w:w="7842" w:type="dxa"/>
          </w:tcPr>
          <w:p w14:paraId="6AE604D3" w14:textId="13194570" w:rsidR="00E220D5" w:rsidRPr="00447B84" w:rsidRDefault="00E220D5" w:rsidP="00AF50E0">
            <w:r>
              <w:t xml:space="preserve">UR_16</w:t>
            </w:r>
          </w:p>
        </w:tc>
      </w:tr>
    </w:tbl>
    <w:p/>
    <w:tbl>
      <w:tblPr>
        <w:tblStyle w:val="TableGrid"/>
        <w:tblW w:w="0" w:type="auto"/>
        <w:tblLook w:val="04A0" w:firstRow="1" w:lastRow="0" w:firstColumn="1" w:lastColumn="0" w:noHBand="0" w:noVBand="1"/>
      </w:tblPr>
      <w:tblGrid>
        <w:gridCol w:w="1554"/>
        <w:gridCol w:w="7842"/>
      </w:tblGrid>
      <w:tr w:rsidR="000F05A4" w:rsidRPr="00447B84" w14:paraId="0B622362" w14:textId="77777777" w:rsidTr="00E220D5">
        <w:tc>
          <w:tcPr>
            <w:tcW w:w="1554" w:type="dxa"/>
            <w:shd w:val="clear" w:color="auto" w:fill="AEAAAA" w:themeFill="background2" w:themeFillShade="BF"/>
          </w:tcPr>
          <w:p w14:paraId="31448CF4" w14:textId="77777777" w:rsidR="000F05A4" w:rsidRPr="00447B84" w:rsidRDefault="000F05A4" w:rsidP="00AF50E0">
            <w:r w:rsidRPr="00447B84">
              <w:t>ID</w:t>
            </w:r>
          </w:p>
        </w:tc>
        <w:tc>
          <w:tcPr>
            <w:tcW w:w="7842" w:type="dxa"/>
          </w:tcPr>
          <w:p w14:paraId="2DE027C3" w14:textId="0C36DB08" w:rsidR="000F05A4" w:rsidRPr="00447B84" w:rsidRDefault="00784B1B" w:rsidP="00AF50E0">
            <w:r>
              <w:t xml:space="preserve">USER_DFMEA_03</w:t>
            </w:r>
          </w:p>
        </w:tc>
      </w:tr>
      <w:tr w:rsidR="000F05A4" w:rsidRPr="00447B84" w14:paraId="481068D4" w14:textId="77777777" w:rsidTr="00E220D5">
        <w:tc>
          <w:tcPr>
            <w:tcW w:w="1554" w:type="dxa"/>
            <w:shd w:val="clear" w:color="auto" w:fill="AEAAAA" w:themeFill="background2" w:themeFillShade="BF"/>
          </w:tcPr>
          <w:p w14:paraId="4EF41B47" w14:textId="77777777" w:rsidR="000F05A4" w:rsidRPr="00447B84" w:rsidRDefault="000F05A4" w:rsidP="00AF50E0">
            <w:r w:rsidRPr="00447B84">
              <w:lastRenderedPageBreak/>
              <w:t>Item/Function</w:t>
            </w:r>
          </w:p>
        </w:tc>
        <w:tc>
          <w:tcPr>
            <w:tcW w:w="7842" w:type="dxa"/>
          </w:tcPr>
          <w:p w14:paraId="05C740DF" w14:textId="3CE095AD" w:rsidR="000F05A4" w:rsidRPr="00447B84" w:rsidRDefault="000F05A4" w:rsidP="00AF50E0">
            <w:r>
              <w:t xml:space="preserve">Connection-loss alarming</w:t>
            </w:r>
          </w:p>
        </w:tc>
      </w:tr>
      <w:tr w:rsidR="000F05A4" w:rsidRPr="00447B84" w14:paraId="0C7AF807" w14:textId="77777777" w:rsidTr="00E220D5">
        <w:tc>
          <w:tcPr>
            <w:tcW w:w="1554" w:type="dxa"/>
            <w:shd w:val="clear" w:color="auto" w:fill="AEAAAA" w:themeFill="background2" w:themeFillShade="BF"/>
          </w:tcPr>
          <w:p w14:paraId="3892613C" w14:textId="77777777" w:rsidR="000F05A4" w:rsidRPr="00447B84" w:rsidRDefault="000F05A4" w:rsidP="00AF50E0">
            <w:r w:rsidRPr="00447B84">
              <w:t>Requirement</w:t>
            </w:r>
          </w:p>
        </w:tc>
        <w:tc>
          <w:tcPr>
            <w:tcW w:w="7842" w:type="dxa"/>
          </w:tcPr>
          <w:p w14:paraId="62A91AEE" w14:textId="77777777" w:rsidR="000F05A4" w:rsidRPr="00447B84" w:rsidRDefault="000F05A4" w:rsidP="00AF50E0">
            <w:r>
              <w:t xml:space="preserve">UR_06</w:t>
            </w:r>
          </w:p>
        </w:tc>
      </w:tr>
      <w:tr w:rsidR="000F05A4" w:rsidRPr="00447B84" w14:paraId="2CD1E952" w14:textId="77777777" w:rsidTr="00E220D5">
        <w:tc>
          <w:tcPr>
            <w:tcW w:w="1554" w:type="dxa"/>
            <w:shd w:val="clear" w:color="auto" w:fill="AEAAAA" w:themeFill="background2" w:themeFillShade="BF"/>
          </w:tcPr>
          <w:p w14:paraId="0A63B80D" w14:textId="77777777" w:rsidR="000F05A4" w:rsidRPr="00447B84" w:rsidRDefault="000F05A4" w:rsidP="00AF50E0">
            <w:r w:rsidRPr="00447B84">
              <w:t>Failure mode</w:t>
            </w:r>
          </w:p>
        </w:tc>
        <w:tc>
          <w:tcPr>
            <w:tcW w:w="7842" w:type="dxa"/>
          </w:tcPr>
          <w:p w14:paraId="2E988924" w14:textId="77777777" w:rsidR="000F05A4" w:rsidRPr="00447B84" w:rsidRDefault="000F05A4" w:rsidP="00AF50E0">
            <w:r>
              <w:t xml:space="preserve">Clinician does not perceive that a sensor has disconnected and continues to treat using stale or absent vital-signs data.</w:t>
            </w:r>
          </w:p>
        </w:tc>
      </w:tr>
      <w:tr w:rsidR="000F05A4" w:rsidRPr="00447B84" w14:paraId="4ED4E35D" w14:textId="77777777" w:rsidTr="00E220D5">
        <w:tc>
          <w:tcPr>
            <w:tcW w:w="1554" w:type="dxa"/>
            <w:shd w:val="clear" w:color="auto" w:fill="AEAAAA" w:themeFill="background2" w:themeFillShade="BF"/>
          </w:tcPr>
          <w:p w14:paraId="01326690" w14:textId="77777777" w:rsidR="000F05A4" w:rsidRPr="00447B84" w:rsidRDefault="000F05A4" w:rsidP="00AF50E0">
            <w:r w:rsidRPr="00447B84">
              <w:t>End-effect</w:t>
            </w:r>
          </w:p>
        </w:tc>
        <w:tc>
          <w:tcPr>
            <w:tcW w:w="7842" w:type="dxa"/>
          </w:tcPr>
          <w:p w14:paraId="059561C8" w14:textId="77777777" w:rsidR="000F05A4" w:rsidRPr="00447B84" w:rsidRDefault="000F05A4" w:rsidP="00AF50E0">
            <w:r>
              <w:t xml:space="preserve">Missed vital signs and undetected patient deterioration (R_07).</w:t>
            </w:r>
          </w:p>
        </w:tc>
      </w:tr>
      <w:tr w:rsidR="000F05A4" w:rsidRPr="00447B84" w14:paraId="0FDF3736" w14:textId="77777777" w:rsidTr="00E220D5">
        <w:tc>
          <w:tcPr>
            <w:tcW w:w="1554" w:type="dxa"/>
            <w:shd w:val="clear" w:color="auto" w:fill="AEAAAA" w:themeFill="background2" w:themeFillShade="BF"/>
          </w:tcPr>
          <w:p w14:paraId="5823447A" w14:textId="77777777" w:rsidR="000F05A4" w:rsidRPr="00447B84" w:rsidRDefault="000F05A4" w:rsidP="00AF50E0">
            <w:r w:rsidRPr="00447B84">
              <w:t>Rationale</w:t>
            </w:r>
          </w:p>
        </w:tc>
        <w:tc>
          <w:tcPr>
            <w:tcW w:w="7842" w:type="dxa"/>
          </w:tcPr>
          <w:p w14:paraId="5C06E72B" w14:textId="77777777" w:rsidR="000F05A4" w:rsidRPr="00447B84" w:rsidRDefault="000F05A4" w:rsidP="00AF50E0">
            <w:r>
              <w:t xml:space="preserve">R_07 (Critical): connection failure not detected → missed vital signs. User-side hazard is failure to perceive the connection alarm.</w:t>
            </w:r>
          </w:p>
        </w:tc>
      </w:tr>
      <w:tr w:rsidR="000F05A4" w:rsidRPr="00447B84" w14:paraId="14529DF0" w14:textId="77777777" w:rsidTr="00E220D5">
        <w:tc>
          <w:tcPr>
            <w:tcW w:w="1554" w:type="dxa"/>
            <w:shd w:val="clear" w:color="auto" w:fill="AEAAAA" w:themeFill="background2" w:themeFillShade="BF"/>
          </w:tcPr>
          <w:p w14:paraId="0155DD40" w14:textId="111CFD21" w:rsidR="000F05A4" w:rsidRPr="00447B84" w:rsidRDefault="00E220D5" w:rsidP="00AF50E0">
            <w:r>
              <w:t xml:space="preserve">Failure </w:t>
            </w:r>
            <w:r w:rsidR="000F05A4" w:rsidRPr="00447B84">
              <w:t>Cause</w:t>
            </w:r>
          </w:p>
        </w:tc>
        <w:tc>
          <w:tcPr>
            <w:tcW w:w="7842" w:type="dxa"/>
          </w:tcPr>
          <w:p w14:paraId="5615906E" w14:textId="77777777" w:rsidR="000F05A4" w:rsidRPr="00447B84" w:rsidRDefault="000F05A4" w:rsidP="00AF50E0">
            <w:r>
              <w:t xml:space="preserve">Connection alarm not salient or masked by other alarms; alarm fatigue from frequent transient alerts; attention on the patient.</w:t>
            </w:r>
          </w:p>
        </w:tc>
      </w:tr>
      <w:tr w:rsidR="000F05A4" w:rsidRPr="00447B84" w14:paraId="1F120496" w14:textId="77777777" w:rsidTr="00E220D5">
        <w:tc>
          <w:tcPr>
            <w:tcW w:w="1554" w:type="dxa"/>
            <w:shd w:val="clear" w:color="auto" w:fill="AEAAAA" w:themeFill="background2" w:themeFillShade="BF"/>
          </w:tcPr>
          <w:p w14:paraId="4081B430" w14:textId="77777777" w:rsidR="000F05A4" w:rsidRPr="00447B84" w:rsidRDefault="000F05A4" w:rsidP="00AF50E0">
            <w:r w:rsidRPr="00447B84">
              <w:t>Severity</w:t>
            </w:r>
          </w:p>
        </w:tc>
        <w:tc>
          <w:tcPr>
            <w:tcW w:w="7842" w:type="dxa"/>
          </w:tcPr>
          <w:p w14:paraId="4AEA7186" w14:textId="77777777" w:rsidR="000F05A4" w:rsidRPr="00447B84" w:rsidRDefault="000F05A4" w:rsidP="00AF50E0">
            <w:r>
              <w:t xml:space="preserve">Critical</w:t>
            </w:r>
          </w:p>
        </w:tc>
      </w:tr>
      <w:tr w:rsidR="000F05A4" w:rsidRPr="00447B84" w14:paraId="17B7F5BC" w14:textId="77777777" w:rsidTr="00E220D5">
        <w:tc>
          <w:tcPr>
            <w:tcW w:w="1554" w:type="dxa"/>
            <w:shd w:val="clear" w:color="auto" w:fill="AEAAAA" w:themeFill="background2" w:themeFillShade="BF"/>
          </w:tcPr>
          <w:p w14:paraId="1146BF58" w14:textId="77777777" w:rsidR="000F05A4" w:rsidRPr="00447B84" w:rsidRDefault="000F05A4" w:rsidP="00AF50E0">
            <w:r w:rsidRPr="00447B84">
              <w:t>Prevention</w:t>
            </w:r>
          </w:p>
        </w:tc>
        <w:tc>
          <w:tcPr>
            <w:tcW w:w="7842" w:type="dxa"/>
          </w:tcPr>
          <w:p w14:paraId="62274611" w14:textId="77777777" w:rsidR="000F05A4" w:rsidRPr="00447B84" w:rsidRDefault="000F05A4" w:rsidP="00AF50E0">
            <w:r>
              <w:t xml:space="preserve">MMSS must raise a connection alarm after 5 s of inactivity, displayed &lt;1 s after trigger, as a prioritised perceptible alarm, backed by the independent device-generated audible alarm so the safety signal does not rest on MMSS alone.</w:t>
            </w:r>
          </w:p>
        </w:tc>
      </w:tr>
      <w:tr w:rsidR="000F05A4" w:rsidRPr="00447B84" w14:paraId="744CA890" w14:textId="77777777" w:rsidTr="00E220D5">
        <w:tc>
          <w:tcPr>
            <w:tcW w:w="1554" w:type="dxa"/>
            <w:shd w:val="clear" w:color="auto" w:fill="AEAAAA" w:themeFill="background2" w:themeFillShade="BF"/>
          </w:tcPr>
          <w:p w14:paraId="1DFFC522" w14:textId="77777777" w:rsidR="000F05A4" w:rsidRPr="00447B84" w:rsidRDefault="000F05A4" w:rsidP="00AF50E0">
            <w:r w:rsidRPr="00447B84">
              <w:t>Classification</w:t>
            </w:r>
          </w:p>
        </w:tc>
        <w:tc>
          <w:tcPr>
            <w:tcW w:w="7842" w:type="dxa"/>
          </w:tcPr>
          <w:p w14:paraId="783A6BF6" w14:textId="77777777" w:rsidR="000F05A4" w:rsidRPr="00447B84" w:rsidRDefault="000F05A4" w:rsidP="00AF50E0">
            <w:r>
              <w:t xml:space="preserve">High</w:t>
            </w:r>
          </w:p>
        </w:tc>
      </w:tr>
      <w:tr w:rsidR="00E220D5" w:rsidRPr="00447B84" w14:paraId="15540CF0" w14:textId="77777777" w:rsidTr="00E220D5">
        <w:tc>
          <w:tcPr>
            <w:tcW w:w="1554" w:type="dxa"/>
            <w:shd w:val="clear" w:color="auto" w:fill="AEAAAA" w:themeFill="background2" w:themeFillShade="BF"/>
          </w:tcPr>
          <w:p w14:paraId="5339C922" w14:textId="5300ED52" w:rsidR="00E220D5" w:rsidRPr="00447B84" w:rsidRDefault="00E220D5" w:rsidP="00AF50E0">
            <w:r>
              <w:t>Traces</w:t>
            </w:r>
          </w:p>
        </w:tc>
        <w:tc>
          <w:tcPr>
            <w:tcW w:w="7842" w:type="dxa"/>
          </w:tcPr>
          <w:p w14:paraId="6AE604D3" w14:textId="13194570" w:rsidR="00E220D5" w:rsidRPr="00447B84" w:rsidRDefault="00E220D5" w:rsidP="00AF50E0">
            <w:r>
              <w:t xml:space="preserve">UR_06</w:t>
            </w:r>
          </w:p>
        </w:tc>
      </w:tr>
    </w:tbl>
    <w:p/>
    <w:tbl>
      <w:tblPr>
        <w:tblStyle w:val="TableGrid"/>
        <w:tblW w:w="0" w:type="auto"/>
        <w:tblLook w:val="04A0" w:firstRow="1" w:lastRow="0" w:firstColumn="1" w:lastColumn="0" w:noHBand="0" w:noVBand="1"/>
      </w:tblPr>
      <w:tblGrid>
        <w:gridCol w:w="1554"/>
        <w:gridCol w:w="7842"/>
      </w:tblGrid>
      <w:tr w:rsidR="000F05A4" w:rsidRPr="00447B84" w14:paraId="0B622362" w14:textId="77777777" w:rsidTr="00E220D5">
        <w:tc>
          <w:tcPr>
            <w:tcW w:w="1554" w:type="dxa"/>
            <w:shd w:val="clear" w:color="auto" w:fill="AEAAAA" w:themeFill="background2" w:themeFillShade="BF"/>
          </w:tcPr>
          <w:p w14:paraId="31448CF4" w14:textId="77777777" w:rsidR="000F05A4" w:rsidRPr="00447B84" w:rsidRDefault="000F05A4" w:rsidP="00AF50E0">
            <w:r w:rsidRPr="00447B84">
              <w:t>ID</w:t>
            </w:r>
          </w:p>
        </w:tc>
        <w:tc>
          <w:tcPr>
            <w:tcW w:w="7842" w:type="dxa"/>
          </w:tcPr>
          <w:p w14:paraId="2DE027C3" w14:textId="0C36DB08" w:rsidR="000F05A4" w:rsidRPr="00447B84" w:rsidRDefault="00784B1B" w:rsidP="00AF50E0">
            <w:r>
              <w:t xml:space="preserve">USER_DFMEA_04</w:t>
            </w:r>
          </w:p>
        </w:tc>
      </w:tr>
      <w:tr w:rsidR="000F05A4" w:rsidRPr="00447B84" w14:paraId="481068D4" w14:textId="77777777" w:rsidTr="00E220D5">
        <w:tc>
          <w:tcPr>
            <w:tcW w:w="1554" w:type="dxa"/>
            <w:shd w:val="clear" w:color="auto" w:fill="AEAAAA" w:themeFill="background2" w:themeFillShade="BF"/>
          </w:tcPr>
          <w:p w14:paraId="4EF41B47" w14:textId="77777777" w:rsidR="000F05A4" w:rsidRPr="00447B84" w:rsidRDefault="000F05A4" w:rsidP="00AF50E0">
            <w:r w:rsidRPr="00447B84">
              <w:lastRenderedPageBreak/>
              <w:t>Item/Function</w:t>
            </w:r>
          </w:p>
        </w:tc>
        <w:tc>
          <w:tcPr>
            <w:tcW w:w="7842" w:type="dxa"/>
          </w:tcPr>
          <w:p w14:paraId="05C740DF" w14:textId="3CE095AD" w:rsidR="000F05A4" w:rsidRPr="00447B84" w:rsidRDefault="000F05A4" w:rsidP="00AF50E0">
            <w:r>
              <w:t xml:space="preserve">Alarm prioritisation / alarm fatigue / silencing under load</w:t>
            </w:r>
          </w:p>
        </w:tc>
      </w:tr>
      <w:tr w:rsidR="000F05A4" w:rsidRPr="00447B84" w14:paraId="0C7AF807" w14:textId="77777777" w:rsidTr="00E220D5">
        <w:tc>
          <w:tcPr>
            <w:tcW w:w="1554" w:type="dxa"/>
            <w:shd w:val="clear" w:color="auto" w:fill="AEAAAA" w:themeFill="background2" w:themeFillShade="BF"/>
          </w:tcPr>
          <w:p w14:paraId="3892613C" w14:textId="77777777" w:rsidR="000F05A4" w:rsidRPr="00447B84" w:rsidRDefault="000F05A4" w:rsidP="00AF50E0">
            <w:r w:rsidRPr="00447B84">
              <w:t>Requirement</w:t>
            </w:r>
          </w:p>
        </w:tc>
        <w:tc>
          <w:tcPr>
            <w:tcW w:w="7842" w:type="dxa"/>
          </w:tcPr>
          <w:p w14:paraId="62A91AEE" w14:textId="77777777" w:rsidR="000F05A4" w:rsidRPr="00447B84" w:rsidRDefault="000F05A4" w:rsidP="00AF50E0">
            <w:r>
              <w:t xml:space="preserve">UR_07</w:t>
            </w:r>
          </w:p>
        </w:tc>
      </w:tr>
      <w:tr w:rsidR="000F05A4" w:rsidRPr="00447B84" w14:paraId="2CD1E952" w14:textId="77777777" w:rsidTr="00E220D5">
        <w:tc>
          <w:tcPr>
            <w:tcW w:w="1554" w:type="dxa"/>
            <w:shd w:val="clear" w:color="auto" w:fill="AEAAAA" w:themeFill="background2" w:themeFillShade="BF"/>
          </w:tcPr>
          <w:p w14:paraId="0A63B80D" w14:textId="77777777" w:rsidR="000F05A4" w:rsidRPr="00447B84" w:rsidRDefault="000F05A4" w:rsidP="00AF50E0">
            <w:r w:rsidRPr="00447B84">
              <w:t>Failure mode</w:t>
            </w:r>
          </w:p>
        </w:tc>
        <w:tc>
          <w:tcPr>
            <w:tcW w:w="7842" w:type="dxa"/>
          </w:tcPr>
          <w:p w14:paraId="2E988924" w14:textId="77777777" w:rsidR="000F05A4" w:rsidRPr="00447B84" w:rsidRDefault="000F05A4" w:rsidP="00AF50E0">
            <w:r>
              <w:t xml:space="preserve">Clinician ignores or becomes desensitised to alarms, or deliberately silences/pauses an alarm under load and fails to notice it stays silenced, and misses a genuinely critical condition among minor or transient alerts.</w:t>
            </w:r>
          </w:p>
        </w:tc>
      </w:tr>
      <w:tr w:rsidR="000F05A4" w:rsidRPr="00447B84" w14:paraId="4ED4E35D" w14:textId="77777777" w:rsidTr="00E220D5">
        <w:tc>
          <w:tcPr>
            <w:tcW w:w="1554" w:type="dxa"/>
            <w:shd w:val="clear" w:color="auto" w:fill="AEAAAA" w:themeFill="background2" w:themeFillShade="BF"/>
          </w:tcPr>
          <w:p w14:paraId="01326690" w14:textId="77777777" w:rsidR="000F05A4" w:rsidRPr="00447B84" w:rsidRDefault="000F05A4" w:rsidP="00AF50E0">
            <w:r w:rsidRPr="00447B84">
              <w:t>End-effect</w:t>
            </w:r>
          </w:p>
        </w:tc>
        <w:tc>
          <w:tcPr>
            <w:tcW w:w="7842" w:type="dxa"/>
          </w:tcPr>
          <w:p w14:paraId="059561C8" w14:textId="77777777" w:rsidR="000F05A4" w:rsidRPr="00447B84" w:rsidRDefault="000F05A4" w:rsidP="00AF50E0">
            <w:r>
              <w:t xml:space="preserve">Delayed response to a critical patient condition (alarm-fatigue / latched-silence hazard).</w:t>
            </w:r>
          </w:p>
        </w:tc>
      </w:tr>
      <w:tr w:rsidR="000F05A4" w:rsidRPr="00447B84" w14:paraId="0FDF3736" w14:textId="77777777" w:rsidTr="00E220D5">
        <w:tc>
          <w:tcPr>
            <w:tcW w:w="1554" w:type="dxa"/>
            <w:shd w:val="clear" w:color="auto" w:fill="AEAAAA" w:themeFill="background2" w:themeFillShade="BF"/>
          </w:tcPr>
          <w:p w14:paraId="5823447A" w14:textId="77777777" w:rsidR="000F05A4" w:rsidRPr="00447B84" w:rsidRDefault="000F05A4" w:rsidP="00AF50E0">
            <w:r w:rsidRPr="00447B84">
              <w:t>Rationale</w:t>
            </w:r>
          </w:p>
        </w:tc>
        <w:tc>
          <w:tcPr>
            <w:tcW w:w="7842" w:type="dxa"/>
          </w:tcPr>
          <w:p w14:paraId="5C06E72B" w14:textId="77777777" w:rsidR="000F05A4" w:rsidRPr="00447B84" w:rsidRDefault="000F05A4" w:rsidP="00AF50E0">
            <w:r>
              <w:t xml:space="preserve">A monitor that does not distinguish critical from minor conditions trains the user to ignore alarms; an audio-pause that silently persists removes the safety signal entirely — both defeat the alarm's purpose, and both are documented high-frequency real-world errors under workload.</w:t>
            </w:r>
          </w:p>
        </w:tc>
      </w:tr>
      <w:tr w:rsidR="000F05A4" w:rsidRPr="00447B84" w14:paraId="14529DF0" w14:textId="77777777" w:rsidTr="00E220D5">
        <w:tc>
          <w:tcPr>
            <w:tcW w:w="1554" w:type="dxa"/>
            <w:shd w:val="clear" w:color="auto" w:fill="AEAAAA" w:themeFill="background2" w:themeFillShade="BF"/>
          </w:tcPr>
          <w:p w14:paraId="0155DD40" w14:textId="111CFD21" w:rsidR="000F05A4" w:rsidRPr="00447B84" w:rsidRDefault="00E220D5" w:rsidP="00AF50E0">
            <w:r>
              <w:t xml:space="preserve">Failure </w:t>
            </w:r>
            <w:r w:rsidR="000F05A4" w:rsidRPr="00447B84">
              <w:t>Cause</w:t>
            </w:r>
          </w:p>
        </w:tc>
        <w:tc>
          <w:tcPr>
            <w:tcW w:w="7842" w:type="dxa"/>
          </w:tcPr>
          <w:p w14:paraId="5615906E" w14:textId="77777777" w:rsidR="000F05A4" w:rsidRPr="00447B84" w:rsidRDefault="000F05A4" w:rsidP="00AF50E0">
            <w:r>
              <w:t xml:space="preserve">Too many low-priority/transient alarms; poor priority differentiation; deliberate silence/pause with no clear, time-limited, visible reminder that audio is suspended; cognitive overload and habituation (alarm fatigue).</w:t>
            </w:r>
          </w:p>
        </w:tc>
      </w:tr>
      <w:tr w:rsidR="000F05A4" w:rsidRPr="00447B84" w14:paraId="1F120496" w14:textId="77777777" w:rsidTr="00E220D5">
        <w:tc>
          <w:tcPr>
            <w:tcW w:w="1554" w:type="dxa"/>
            <w:shd w:val="clear" w:color="auto" w:fill="AEAAAA" w:themeFill="background2" w:themeFillShade="BF"/>
          </w:tcPr>
          <w:p w14:paraId="4081B430" w14:textId="77777777" w:rsidR="000F05A4" w:rsidRPr="00447B84" w:rsidRDefault="000F05A4" w:rsidP="00AF50E0">
            <w:r w:rsidRPr="00447B84">
              <w:t>Severity</w:t>
            </w:r>
          </w:p>
        </w:tc>
        <w:tc>
          <w:tcPr>
            <w:tcW w:w="7842" w:type="dxa"/>
          </w:tcPr>
          <w:p w14:paraId="4AEA7186" w14:textId="77777777" w:rsidR="000F05A4" w:rsidRPr="00447B84" w:rsidRDefault="000F05A4" w:rsidP="00AF50E0">
            <w:r>
              <w:t xml:space="preserve">High</w:t>
            </w:r>
          </w:p>
        </w:tc>
      </w:tr>
      <w:tr w:rsidR="000F05A4" w:rsidRPr="00447B84" w14:paraId="17B7F5BC" w14:textId="77777777" w:rsidTr="00E220D5">
        <w:tc>
          <w:tcPr>
            <w:tcW w:w="1554" w:type="dxa"/>
            <w:shd w:val="clear" w:color="auto" w:fill="AEAAAA" w:themeFill="background2" w:themeFillShade="BF"/>
          </w:tcPr>
          <w:p w14:paraId="1146BF58" w14:textId="77777777" w:rsidR="000F05A4" w:rsidRPr="00447B84" w:rsidRDefault="000F05A4" w:rsidP="00AF50E0">
            <w:r w:rsidRPr="00447B84">
              <w:t>Prevention</w:t>
            </w:r>
          </w:p>
        </w:tc>
        <w:tc>
          <w:tcPr>
            <w:tcW w:w="7842" w:type="dxa"/>
          </w:tcPr>
          <w:p w14:paraId="62274611" w14:textId="77777777" w:rsidR="000F05A4" w:rsidRPr="00447B84" w:rsidRDefault="000F05A4" w:rsidP="00AF50E0">
            <w:r>
              <w:t xml:space="preserve">MMSS alarms must be prioritised and conformant to IEC 60601-1-8 with clearly differentiated critical vs. minor signals, suppressing or de-prioritising transient/minor events; any audio-pause/silence must be time-limited, persistently and visibly indicated while active, and must not suppress a new higher-priority alarm — so critical alarms remain distinguishable, decisive, and cannot be silently latched off.</w:t>
            </w:r>
          </w:p>
        </w:tc>
      </w:tr>
      <w:tr w:rsidR="000F05A4" w:rsidRPr="00447B84" w14:paraId="744CA890" w14:textId="77777777" w:rsidTr="00E220D5">
        <w:tc>
          <w:tcPr>
            <w:tcW w:w="1554" w:type="dxa"/>
            <w:shd w:val="clear" w:color="auto" w:fill="AEAAAA" w:themeFill="background2" w:themeFillShade="BF"/>
          </w:tcPr>
          <w:p w14:paraId="1DFFC522" w14:textId="77777777" w:rsidR="000F05A4" w:rsidRPr="00447B84" w:rsidRDefault="000F05A4" w:rsidP="00AF50E0">
            <w:r w:rsidRPr="00447B84">
              <w:t>Classification</w:t>
            </w:r>
          </w:p>
        </w:tc>
        <w:tc>
          <w:tcPr>
            <w:tcW w:w="7842" w:type="dxa"/>
          </w:tcPr>
          <w:p w14:paraId="783A6BF6" w14:textId="77777777" w:rsidR="000F05A4" w:rsidRPr="00447B84" w:rsidRDefault="000F05A4" w:rsidP="00AF50E0">
            <w:r>
              <w:t xml:space="preserve">High</w:t>
            </w:r>
          </w:p>
        </w:tc>
      </w:tr>
      <w:tr w:rsidR="00E220D5" w:rsidRPr="00447B84" w14:paraId="15540CF0" w14:textId="77777777" w:rsidTr="00E220D5">
        <w:tc>
          <w:tcPr>
            <w:tcW w:w="1554" w:type="dxa"/>
            <w:shd w:val="clear" w:color="auto" w:fill="AEAAAA" w:themeFill="background2" w:themeFillShade="BF"/>
          </w:tcPr>
          <w:p w14:paraId="5339C922" w14:textId="5300ED52" w:rsidR="00E220D5" w:rsidRPr="00447B84" w:rsidRDefault="00E220D5" w:rsidP="00AF50E0">
            <w:r>
              <w:t>Traces</w:t>
            </w:r>
          </w:p>
        </w:tc>
        <w:tc>
          <w:tcPr>
            <w:tcW w:w="7842" w:type="dxa"/>
          </w:tcPr>
          <w:p w14:paraId="6AE604D3" w14:textId="13194570" w:rsidR="00E220D5" w:rsidRPr="00447B84" w:rsidRDefault="00E220D5" w:rsidP="00AF50E0">
            <w:r>
              <w:t xml:space="preserve">UR_07</w:t>
            </w:r>
          </w:p>
        </w:tc>
      </w:tr>
    </w:tbl>
    <w:p/>
    <w:tbl>
      <w:tblPr>
        <w:tblStyle w:val="TableGrid"/>
        <w:tblW w:w="0" w:type="auto"/>
        <w:tblLook w:val="04A0" w:firstRow="1" w:lastRow="0" w:firstColumn="1" w:lastColumn="0" w:noHBand="0" w:noVBand="1"/>
      </w:tblPr>
      <w:tblGrid>
        <w:gridCol w:w="1554"/>
        <w:gridCol w:w="7842"/>
      </w:tblGrid>
      <w:tr w:rsidR="000F05A4" w:rsidRPr="00447B84" w14:paraId="0B622362" w14:textId="77777777" w:rsidTr="00E220D5">
        <w:tc>
          <w:tcPr>
            <w:tcW w:w="1554" w:type="dxa"/>
            <w:shd w:val="clear" w:color="auto" w:fill="AEAAAA" w:themeFill="background2" w:themeFillShade="BF"/>
          </w:tcPr>
          <w:p w14:paraId="31448CF4" w14:textId="77777777" w:rsidR="000F05A4" w:rsidRPr="00447B84" w:rsidRDefault="000F05A4" w:rsidP="00AF50E0">
            <w:r w:rsidRPr="00447B84">
              <w:t>ID</w:t>
            </w:r>
          </w:p>
        </w:tc>
        <w:tc>
          <w:tcPr>
            <w:tcW w:w="7842" w:type="dxa"/>
          </w:tcPr>
          <w:p w14:paraId="2DE027C3" w14:textId="0C36DB08" w:rsidR="000F05A4" w:rsidRPr="00447B84" w:rsidRDefault="00784B1B" w:rsidP="00AF50E0">
            <w:r>
              <w:t xml:space="preserve">USER_DFMEA_05</w:t>
            </w:r>
          </w:p>
        </w:tc>
      </w:tr>
      <w:tr w:rsidR="000F05A4" w:rsidRPr="00447B84" w14:paraId="481068D4" w14:textId="77777777" w:rsidTr="00E220D5">
        <w:tc>
          <w:tcPr>
            <w:tcW w:w="1554" w:type="dxa"/>
            <w:shd w:val="clear" w:color="auto" w:fill="AEAAAA" w:themeFill="background2" w:themeFillShade="BF"/>
          </w:tcPr>
          <w:p w14:paraId="4EF41B47" w14:textId="77777777" w:rsidR="000F05A4" w:rsidRPr="00447B84" w:rsidRDefault="000F05A4" w:rsidP="00AF50E0">
            <w:r w:rsidRPr="00447B84">
              <w:lastRenderedPageBreak/>
              <w:t>Item/Function</w:t>
            </w:r>
          </w:p>
        </w:tc>
        <w:tc>
          <w:tcPr>
            <w:tcW w:w="7842" w:type="dxa"/>
          </w:tcPr>
          <w:p w14:paraId="05C740DF" w14:textId="3CE095AD" w:rsidR="000F05A4" w:rsidRPr="00447B84" w:rsidRDefault="000F05A4" w:rsidP="00AF50E0">
            <w:r>
              <w:t xml:space="preserve">Perceptibility of alarms (audible + visual)</w:t>
            </w:r>
          </w:p>
        </w:tc>
      </w:tr>
      <w:tr w:rsidR="000F05A4" w:rsidRPr="00447B84" w14:paraId="0C7AF807" w14:textId="77777777" w:rsidTr="00E220D5">
        <w:tc>
          <w:tcPr>
            <w:tcW w:w="1554" w:type="dxa"/>
            <w:shd w:val="clear" w:color="auto" w:fill="AEAAAA" w:themeFill="background2" w:themeFillShade="BF"/>
          </w:tcPr>
          <w:p w14:paraId="3892613C" w14:textId="77777777" w:rsidR="000F05A4" w:rsidRPr="00447B84" w:rsidRDefault="000F05A4" w:rsidP="00AF50E0">
            <w:r w:rsidRPr="00447B84">
              <w:t>Requirement</w:t>
            </w:r>
          </w:p>
        </w:tc>
        <w:tc>
          <w:tcPr>
            <w:tcW w:w="7842" w:type="dxa"/>
          </w:tcPr>
          <w:p w14:paraId="62A91AEE" w14:textId="77777777" w:rsidR="000F05A4" w:rsidRPr="00447B84" w:rsidRDefault="000F05A4" w:rsidP="00AF50E0">
            <w:r>
              <w:t xml:space="preserve">UR_09</w:t>
            </w:r>
          </w:p>
        </w:tc>
      </w:tr>
      <w:tr w:rsidR="000F05A4" w:rsidRPr="00447B84" w14:paraId="2CD1E952" w14:textId="77777777" w:rsidTr="00E220D5">
        <w:tc>
          <w:tcPr>
            <w:tcW w:w="1554" w:type="dxa"/>
            <w:shd w:val="clear" w:color="auto" w:fill="AEAAAA" w:themeFill="background2" w:themeFillShade="BF"/>
          </w:tcPr>
          <w:p w14:paraId="0A63B80D" w14:textId="77777777" w:rsidR="000F05A4" w:rsidRPr="00447B84" w:rsidRDefault="000F05A4" w:rsidP="00AF50E0">
            <w:r w:rsidRPr="00447B84">
              <w:t>Failure mode</w:t>
            </w:r>
          </w:p>
        </w:tc>
        <w:tc>
          <w:tcPr>
            <w:tcW w:w="7842" w:type="dxa"/>
          </w:tcPr>
          <w:p w14:paraId="2E988924" w14:textId="77777777" w:rsidR="000F05A4" w:rsidRPr="00447B84" w:rsidRDefault="000F05A4" w:rsidP="00AF50E0">
            <w:r>
              <w:t xml:space="preserve">A critical or fault alarm is silently lost because it is not perceived when the clinician's attention is on the patient rather than the display.</w:t>
            </w:r>
          </w:p>
        </w:tc>
      </w:tr>
      <w:tr w:rsidR="000F05A4" w:rsidRPr="00447B84" w14:paraId="4ED4E35D" w14:textId="77777777" w:rsidTr="00E220D5">
        <w:tc>
          <w:tcPr>
            <w:tcW w:w="1554" w:type="dxa"/>
            <w:shd w:val="clear" w:color="auto" w:fill="AEAAAA" w:themeFill="background2" w:themeFillShade="BF"/>
          </w:tcPr>
          <w:p w14:paraId="01326690" w14:textId="77777777" w:rsidR="000F05A4" w:rsidRPr="00447B84" w:rsidRDefault="000F05A4" w:rsidP="00AF50E0">
            <w:r w:rsidRPr="00447B84">
              <w:t>End-effect</w:t>
            </w:r>
          </w:p>
        </w:tc>
        <w:tc>
          <w:tcPr>
            <w:tcW w:w="7842" w:type="dxa"/>
          </w:tcPr>
          <w:p w14:paraId="059561C8" w14:textId="77777777" w:rsidR="000F05A4" w:rsidRPr="00447B84" w:rsidRDefault="000F05A4" w:rsidP="00AF50E0">
            <w:r>
              <w:t xml:space="preserve">Critical condition or equipment fault goes unnoticed and unaddressed.</w:t>
            </w:r>
          </w:p>
        </w:tc>
      </w:tr>
      <w:tr w:rsidR="000F05A4" w:rsidRPr="00447B84" w14:paraId="0FDF3736" w14:textId="77777777" w:rsidTr="00E220D5">
        <w:tc>
          <w:tcPr>
            <w:tcW w:w="1554" w:type="dxa"/>
            <w:shd w:val="clear" w:color="auto" w:fill="AEAAAA" w:themeFill="background2" w:themeFillShade="BF"/>
          </w:tcPr>
          <w:p w14:paraId="5823447A" w14:textId="77777777" w:rsidR="000F05A4" w:rsidRPr="00447B84" w:rsidRDefault="000F05A4" w:rsidP="00AF50E0">
            <w:r w:rsidRPr="00447B84">
              <w:t>Rationale</w:t>
            </w:r>
          </w:p>
        </w:tc>
        <w:tc>
          <w:tcPr>
            <w:tcW w:w="7842" w:type="dxa"/>
          </w:tcPr>
          <w:p w14:paraId="5C06E72B" w14:textId="77777777" w:rsidR="000F05A4" w:rsidRPr="00447B84" w:rsidRDefault="000F05A4" w:rsidP="00AF50E0">
            <w:r>
              <w:t xml:space="preserve">A visual-only or low-perceptibility alarm can be silently missed; alarms must be noticed even with attention off the display.</w:t>
            </w:r>
          </w:p>
        </w:tc>
      </w:tr>
      <w:tr w:rsidR="000F05A4" w:rsidRPr="00447B84" w14:paraId="14529DF0" w14:textId="77777777" w:rsidTr="00E220D5">
        <w:tc>
          <w:tcPr>
            <w:tcW w:w="1554" w:type="dxa"/>
            <w:shd w:val="clear" w:color="auto" w:fill="AEAAAA" w:themeFill="background2" w:themeFillShade="BF"/>
          </w:tcPr>
          <w:p w14:paraId="0155DD40" w14:textId="111CFD21" w:rsidR="000F05A4" w:rsidRPr="00447B84" w:rsidRDefault="00E220D5" w:rsidP="00AF50E0">
            <w:r>
              <w:t xml:space="preserve">Failure </w:t>
            </w:r>
            <w:r w:rsidR="000F05A4" w:rsidRPr="00447B84">
              <w:t>Cause</w:t>
            </w:r>
          </w:p>
        </w:tc>
        <w:tc>
          <w:tcPr>
            <w:tcW w:w="7842" w:type="dxa"/>
          </w:tcPr>
          <w:p w14:paraId="5615906E" w14:textId="77777777" w:rsidR="000F05A4" w:rsidRPr="00447B84" w:rsidRDefault="000F05A4" w:rsidP="00AF50E0">
            <w:r>
              <w:t xml:space="preserve">Visual-only signalling; ambient noise/light; attention directed at the patient; no redundancy of alarm modality.</w:t>
            </w:r>
          </w:p>
        </w:tc>
      </w:tr>
      <w:tr w:rsidR="000F05A4" w:rsidRPr="00447B84" w14:paraId="1F120496" w14:textId="77777777" w:rsidTr="00E220D5">
        <w:tc>
          <w:tcPr>
            <w:tcW w:w="1554" w:type="dxa"/>
            <w:shd w:val="clear" w:color="auto" w:fill="AEAAAA" w:themeFill="background2" w:themeFillShade="BF"/>
          </w:tcPr>
          <w:p w14:paraId="4081B430" w14:textId="77777777" w:rsidR="000F05A4" w:rsidRPr="00447B84" w:rsidRDefault="000F05A4" w:rsidP="00AF50E0">
            <w:r w:rsidRPr="00447B84">
              <w:t>Severity</w:t>
            </w:r>
          </w:p>
        </w:tc>
        <w:tc>
          <w:tcPr>
            <w:tcW w:w="7842" w:type="dxa"/>
          </w:tcPr>
          <w:p w14:paraId="4AEA7186" w14:textId="77777777" w:rsidR="000F05A4" w:rsidRPr="00447B84" w:rsidRDefault="000F05A4" w:rsidP="00AF50E0">
            <w:r>
              <w:t xml:space="preserve">Critical</w:t>
            </w:r>
          </w:p>
        </w:tc>
      </w:tr>
      <w:tr w:rsidR="000F05A4" w:rsidRPr="00447B84" w14:paraId="17B7F5BC" w14:textId="77777777" w:rsidTr="00E220D5">
        <w:tc>
          <w:tcPr>
            <w:tcW w:w="1554" w:type="dxa"/>
            <w:shd w:val="clear" w:color="auto" w:fill="AEAAAA" w:themeFill="background2" w:themeFillShade="BF"/>
          </w:tcPr>
          <w:p w14:paraId="1146BF58" w14:textId="77777777" w:rsidR="000F05A4" w:rsidRPr="00447B84" w:rsidRDefault="000F05A4" w:rsidP="00AF50E0">
            <w:r w:rsidRPr="00447B84">
              <w:t>Prevention</w:t>
            </w:r>
          </w:p>
        </w:tc>
        <w:tc>
          <w:tcPr>
            <w:tcW w:w="7842" w:type="dxa"/>
          </w:tcPr>
          <w:p w14:paraId="62274611" w14:textId="77777777" w:rsidR="000F05A4" w:rsidRPr="00447B84" w:rsidRDefault="000F05A4" w:rsidP="00AF50E0">
            <w:r>
              <w:t xml:space="preserve">MMSS must make alarms perceptible through both audible and visual channels at intensities appropriate to the use environment, so that critical conditions and equipment faults cannot be silently lost.</w:t>
            </w:r>
          </w:p>
        </w:tc>
      </w:tr>
      <w:tr w:rsidR="000F05A4" w:rsidRPr="00447B84" w14:paraId="744CA890" w14:textId="77777777" w:rsidTr="00E220D5">
        <w:tc>
          <w:tcPr>
            <w:tcW w:w="1554" w:type="dxa"/>
            <w:shd w:val="clear" w:color="auto" w:fill="AEAAAA" w:themeFill="background2" w:themeFillShade="BF"/>
          </w:tcPr>
          <w:p w14:paraId="1DFFC522" w14:textId="77777777" w:rsidR="000F05A4" w:rsidRPr="00447B84" w:rsidRDefault="000F05A4" w:rsidP="00AF50E0">
            <w:r w:rsidRPr="00447B84">
              <w:t>Classification</w:t>
            </w:r>
          </w:p>
        </w:tc>
        <w:tc>
          <w:tcPr>
            <w:tcW w:w="7842" w:type="dxa"/>
          </w:tcPr>
          <w:p w14:paraId="783A6BF6" w14:textId="77777777" w:rsidR="000F05A4" w:rsidRPr="00447B84" w:rsidRDefault="000F05A4" w:rsidP="00AF50E0">
            <w:r>
              <w:t xml:space="preserve">High</w:t>
            </w:r>
          </w:p>
        </w:tc>
      </w:tr>
      <w:tr w:rsidR="00E220D5" w:rsidRPr="00447B84" w14:paraId="15540CF0" w14:textId="77777777" w:rsidTr="00E220D5">
        <w:tc>
          <w:tcPr>
            <w:tcW w:w="1554" w:type="dxa"/>
            <w:shd w:val="clear" w:color="auto" w:fill="AEAAAA" w:themeFill="background2" w:themeFillShade="BF"/>
          </w:tcPr>
          <w:p w14:paraId="5339C922" w14:textId="5300ED52" w:rsidR="00E220D5" w:rsidRPr="00447B84" w:rsidRDefault="00E220D5" w:rsidP="00AF50E0">
            <w:r>
              <w:t>Traces</w:t>
            </w:r>
          </w:p>
        </w:tc>
        <w:tc>
          <w:tcPr>
            <w:tcW w:w="7842" w:type="dxa"/>
          </w:tcPr>
          <w:p w14:paraId="6AE604D3" w14:textId="13194570" w:rsidR="00E220D5" w:rsidRPr="00447B84" w:rsidRDefault="00E220D5" w:rsidP="00AF50E0">
            <w:r>
              <w:t xml:space="preserve">UR_09</w:t>
            </w:r>
          </w:p>
        </w:tc>
      </w:tr>
    </w:tbl>
    <w:p/>
    <w:tbl>
      <w:tblPr>
        <w:tblStyle w:val="TableGrid"/>
        <w:tblW w:w="0" w:type="auto"/>
        <w:tblLook w:val="04A0" w:firstRow="1" w:lastRow="0" w:firstColumn="1" w:lastColumn="0" w:noHBand="0" w:noVBand="1"/>
      </w:tblPr>
      <w:tblGrid>
        <w:gridCol w:w="1554"/>
        <w:gridCol w:w="7842"/>
      </w:tblGrid>
      <w:tr w:rsidR="000F05A4" w:rsidRPr="00447B84" w14:paraId="0B622362" w14:textId="77777777" w:rsidTr="00E220D5">
        <w:tc>
          <w:tcPr>
            <w:tcW w:w="1554" w:type="dxa"/>
            <w:shd w:val="clear" w:color="auto" w:fill="AEAAAA" w:themeFill="background2" w:themeFillShade="BF"/>
          </w:tcPr>
          <w:p w14:paraId="31448CF4" w14:textId="77777777" w:rsidR="000F05A4" w:rsidRPr="00447B84" w:rsidRDefault="000F05A4" w:rsidP="00AF50E0">
            <w:r w:rsidRPr="00447B84">
              <w:t>ID</w:t>
            </w:r>
          </w:p>
        </w:tc>
        <w:tc>
          <w:tcPr>
            <w:tcW w:w="7842" w:type="dxa"/>
          </w:tcPr>
          <w:p w14:paraId="2DE027C3" w14:textId="0C36DB08" w:rsidR="000F05A4" w:rsidRPr="00447B84" w:rsidRDefault="00784B1B" w:rsidP="00AF50E0">
            <w:r>
              <w:t xml:space="preserve">USER_DFMEA_06</w:t>
            </w:r>
          </w:p>
        </w:tc>
      </w:tr>
      <w:tr w:rsidR="000F05A4" w:rsidRPr="00447B84" w14:paraId="481068D4" w14:textId="77777777" w:rsidTr="00E220D5">
        <w:tc>
          <w:tcPr>
            <w:tcW w:w="1554" w:type="dxa"/>
            <w:shd w:val="clear" w:color="auto" w:fill="AEAAAA" w:themeFill="background2" w:themeFillShade="BF"/>
          </w:tcPr>
          <w:p w14:paraId="4EF41B47" w14:textId="77777777" w:rsidR="000F05A4" w:rsidRPr="00447B84" w:rsidRDefault="000F05A4" w:rsidP="00AF50E0">
            <w:r w:rsidRPr="00447B84">
              <w:lastRenderedPageBreak/>
              <w:t>Item/Function</w:t>
            </w:r>
          </w:p>
        </w:tc>
        <w:tc>
          <w:tcPr>
            <w:tcW w:w="7842" w:type="dxa"/>
          </w:tcPr>
          <w:p w14:paraId="05C740DF" w14:textId="3CE095AD" w:rsidR="000F05A4" w:rsidRPr="00447B84" w:rsidRDefault="000F05A4" w:rsidP="00AF50E0">
            <w:r>
              <w:t xml:space="preserve">Diagnostic-candidate presentation (over-reliance)</w:t>
            </w:r>
          </w:p>
        </w:tc>
      </w:tr>
      <w:tr w:rsidR="000F05A4" w:rsidRPr="00447B84" w14:paraId="0C7AF807" w14:textId="77777777" w:rsidTr="00E220D5">
        <w:tc>
          <w:tcPr>
            <w:tcW w:w="1554" w:type="dxa"/>
            <w:shd w:val="clear" w:color="auto" w:fill="AEAAAA" w:themeFill="background2" w:themeFillShade="BF"/>
          </w:tcPr>
          <w:p w14:paraId="3892613C" w14:textId="77777777" w:rsidR="000F05A4" w:rsidRPr="00447B84" w:rsidRDefault="000F05A4" w:rsidP="00AF50E0">
            <w:r w:rsidRPr="00447B84">
              <w:t>Requirement</w:t>
            </w:r>
          </w:p>
        </w:tc>
        <w:tc>
          <w:tcPr>
            <w:tcW w:w="7842" w:type="dxa"/>
          </w:tcPr>
          <w:p w14:paraId="62A91AEE" w14:textId="77777777" w:rsidR="000F05A4" w:rsidRPr="00447B84" w:rsidRDefault="000F05A4" w:rsidP="00AF50E0">
            <w:r>
              <w:t xml:space="preserve">UR_04</w:t>
            </w:r>
          </w:p>
        </w:tc>
      </w:tr>
      <w:tr w:rsidR="000F05A4" w:rsidRPr="00447B84" w14:paraId="2CD1E952" w14:textId="77777777" w:rsidTr="00E220D5">
        <w:tc>
          <w:tcPr>
            <w:tcW w:w="1554" w:type="dxa"/>
            <w:shd w:val="clear" w:color="auto" w:fill="AEAAAA" w:themeFill="background2" w:themeFillShade="BF"/>
          </w:tcPr>
          <w:p w14:paraId="0A63B80D" w14:textId="77777777" w:rsidR="000F05A4" w:rsidRPr="00447B84" w:rsidRDefault="000F05A4" w:rsidP="00AF50E0">
            <w:r w:rsidRPr="00447B84">
              <w:t>Failure mode</w:t>
            </w:r>
          </w:p>
        </w:tc>
        <w:tc>
          <w:tcPr>
            <w:tcW w:w="7842" w:type="dxa"/>
          </w:tcPr>
          <w:p w14:paraId="2E988924" w14:textId="77777777" w:rsidR="000F05A4" w:rsidRPr="00447B84" w:rsidRDefault="000F05A4" w:rsidP="00AF50E0">
            <w:r>
              <w:t xml:space="preserve">Clinician over-trusts a ranked diagnostic candidate and acts on it without applying independent clinical judgement or weighing its basis/confidence/limitations.</w:t>
            </w:r>
          </w:p>
        </w:tc>
      </w:tr>
      <w:tr w:rsidR="000F05A4" w:rsidRPr="00447B84" w14:paraId="4ED4E35D" w14:textId="77777777" w:rsidTr="00E220D5">
        <w:tc>
          <w:tcPr>
            <w:tcW w:w="1554" w:type="dxa"/>
            <w:shd w:val="clear" w:color="auto" w:fill="AEAAAA" w:themeFill="background2" w:themeFillShade="BF"/>
          </w:tcPr>
          <w:p w14:paraId="01326690" w14:textId="77777777" w:rsidR="000F05A4" w:rsidRPr="00447B84" w:rsidRDefault="000F05A4" w:rsidP="00AF50E0">
            <w:r w:rsidRPr="00447B84">
              <w:t>End-effect</w:t>
            </w:r>
          </w:p>
        </w:tc>
        <w:tc>
          <w:tcPr>
            <w:tcW w:w="7842" w:type="dxa"/>
          </w:tcPr>
          <w:p w14:paraId="059561C8" w14:textId="77777777" w:rsidR="000F05A4" w:rsidRPr="00447B84" w:rsidRDefault="000F05A4" w:rsidP="00AF50E0">
            <w:r>
              <w:t xml:space="preserve">Anchoring on an incorrect AI suggestion leading to wrong or delayed diagnosis (R_05).</w:t>
            </w:r>
          </w:p>
        </w:tc>
      </w:tr>
      <w:tr w:rsidR="000F05A4" w:rsidRPr="00447B84" w14:paraId="0FDF3736" w14:textId="77777777" w:rsidTr="00E220D5">
        <w:tc>
          <w:tcPr>
            <w:tcW w:w="1554" w:type="dxa"/>
            <w:shd w:val="clear" w:color="auto" w:fill="AEAAAA" w:themeFill="background2" w:themeFillShade="BF"/>
          </w:tcPr>
          <w:p w14:paraId="5823447A" w14:textId="77777777" w:rsidR="000F05A4" w:rsidRPr="00447B84" w:rsidRDefault="000F05A4" w:rsidP="00AF50E0">
            <w:r w:rsidRPr="00447B84">
              <w:t>Rationale</w:t>
            </w:r>
          </w:p>
        </w:tc>
        <w:tc>
          <w:tcPr>
            <w:tcW w:w="7842" w:type="dxa"/>
          </w:tcPr>
          <w:p w14:paraId="5C06E72B" w14:textId="77777777" w:rsidR="000F05A4" w:rsidRPr="00447B84" w:rsidRDefault="000F05A4" w:rsidP="00AF50E0">
            <w:r>
              <w:t xml:space="preserve">R_05 (Critical): clinician misinterpretation/over-reliance on AI candidates is the primary use-error hazard for the diagnostic function.</w:t>
            </w:r>
          </w:p>
        </w:tc>
      </w:tr>
      <w:tr w:rsidR="000F05A4" w:rsidRPr="00447B84" w14:paraId="14529DF0" w14:textId="77777777" w:rsidTr="00E220D5">
        <w:tc>
          <w:tcPr>
            <w:tcW w:w="1554" w:type="dxa"/>
            <w:shd w:val="clear" w:color="auto" w:fill="AEAAAA" w:themeFill="background2" w:themeFillShade="BF"/>
          </w:tcPr>
          <w:p w14:paraId="0155DD40" w14:textId="111CFD21" w:rsidR="000F05A4" w:rsidRPr="00447B84" w:rsidRDefault="00E220D5" w:rsidP="00AF50E0">
            <w:r>
              <w:t xml:space="preserve">Failure </w:t>
            </w:r>
            <w:r w:rsidR="000F05A4" w:rsidRPr="00447B84">
              <w:t>Cause</w:t>
            </w:r>
          </w:p>
        </w:tc>
        <w:tc>
          <w:tcPr>
            <w:tcW w:w="7842" w:type="dxa"/>
          </w:tcPr>
          <w:p w14:paraId="5615906E" w14:textId="77777777" w:rsidR="000F05A4" w:rsidRPr="00447B84" w:rsidRDefault="000F05A4" w:rsidP="00AF50E0">
            <w:r>
              <w:t xml:space="preserve">Automation bias / over-trust; basis, confidence, and limitations not noticed or not understood; time pressure shortcuts independent reasoning.</w:t>
            </w:r>
          </w:p>
        </w:tc>
      </w:tr>
      <w:tr w:rsidR="000F05A4" w:rsidRPr="00447B84" w14:paraId="1F120496" w14:textId="77777777" w:rsidTr="00E220D5">
        <w:tc>
          <w:tcPr>
            <w:tcW w:w="1554" w:type="dxa"/>
            <w:shd w:val="clear" w:color="auto" w:fill="AEAAAA" w:themeFill="background2" w:themeFillShade="BF"/>
          </w:tcPr>
          <w:p w14:paraId="4081B430" w14:textId="77777777" w:rsidR="000F05A4" w:rsidRPr="00447B84" w:rsidRDefault="000F05A4" w:rsidP="00AF50E0">
            <w:r w:rsidRPr="00447B84">
              <w:t>Severity</w:t>
            </w:r>
          </w:p>
        </w:tc>
        <w:tc>
          <w:tcPr>
            <w:tcW w:w="7842" w:type="dxa"/>
          </w:tcPr>
          <w:p w14:paraId="4AEA7186" w14:textId="77777777" w:rsidR="000F05A4" w:rsidRPr="00447B84" w:rsidRDefault="000F05A4" w:rsidP="00AF50E0">
            <w:r>
              <w:t xml:space="preserve">Critical</w:t>
            </w:r>
          </w:p>
        </w:tc>
      </w:tr>
      <w:tr w:rsidR="000F05A4" w:rsidRPr="00447B84" w14:paraId="17B7F5BC" w14:textId="77777777" w:rsidTr="00E220D5">
        <w:tc>
          <w:tcPr>
            <w:tcW w:w="1554" w:type="dxa"/>
            <w:shd w:val="clear" w:color="auto" w:fill="AEAAAA" w:themeFill="background2" w:themeFillShade="BF"/>
          </w:tcPr>
          <w:p w14:paraId="1146BF58" w14:textId="77777777" w:rsidR="000F05A4" w:rsidRPr="00447B84" w:rsidRDefault="000F05A4" w:rsidP="00AF50E0">
            <w:r w:rsidRPr="00447B84">
              <w:t>Prevention</w:t>
            </w:r>
          </w:p>
        </w:tc>
        <w:tc>
          <w:tcPr>
            <w:tcW w:w="7842" w:type="dxa"/>
          </w:tcPr>
          <w:p w14:paraId="62274611" w14:textId="77777777" w:rsidR="000F05A4" w:rsidRPr="00447B84" w:rsidRDefault="000F05A4" w:rsidP="00AF50E0">
            <w:r>
              <w:t xml:space="preserve">MMSS must render each candidate together with its basis, confidence/ranking, and known limitations so trust is calibrated to the evidence; presentation must not imply certainty or a confirmed diagnosis.</w:t>
            </w:r>
          </w:p>
        </w:tc>
      </w:tr>
      <w:tr w:rsidR="000F05A4" w:rsidRPr="00447B84" w14:paraId="744CA890" w14:textId="77777777" w:rsidTr="00E220D5">
        <w:tc>
          <w:tcPr>
            <w:tcW w:w="1554" w:type="dxa"/>
            <w:shd w:val="clear" w:color="auto" w:fill="AEAAAA" w:themeFill="background2" w:themeFillShade="BF"/>
          </w:tcPr>
          <w:p w14:paraId="1DFFC522" w14:textId="77777777" w:rsidR="000F05A4" w:rsidRPr="00447B84" w:rsidRDefault="000F05A4" w:rsidP="00AF50E0">
            <w:r w:rsidRPr="00447B84">
              <w:t>Classification</w:t>
            </w:r>
          </w:p>
        </w:tc>
        <w:tc>
          <w:tcPr>
            <w:tcW w:w="7842" w:type="dxa"/>
          </w:tcPr>
          <w:p w14:paraId="783A6BF6" w14:textId="77777777" w:rsidR="000F05A4" w:rsidRPr="00447B84" w:rsidRDefault="000F05A4" w:rsidP="00AF50E0">
            <w:r>
              <w:t xml:space="preserve">High</w:t>
            </w:r>
          </w:p>
        </w:tc>
      </w:tr>
      <w:tr w:rsidR="00E220D5" w:rsidRPr="00447B84" w14:paraId="15540CF0" w14:textId="77777777" w:rsidTr="00E220D5">
        <w:tc>
          <w:tcPr>
            <w:tcW w:w="1554" w:type="dxa"/>
            <w:shd w:val="clear" w:color="auto" w:fill="AEAAAA" w:themeFill="background2" w:themeFillShade="BF"/>
          </w:tcPr>
          <w:p w14:paraId="5339C922" w14:textId="5300ED52" w:rsidR="00E220D5" w:rsidRPr="00447B84" w:rsidRDefault="00E220D5" w:rsidP="00AF50E0">
            <w:r>
              <w:t>Traces</w:t>
            </w:r>
          </w:p>
        </w:tc>
        <w:tc>
          <w:tcPr>
            <w:tcW w:w="7842" w:type="dxa"/>
          </w:tcPr>
          <w:p w14:paraId="6AE604D3" w14:textId="13194570" w:rsidR="00E220D5" w:rsidRPr="00447B84" w:rsidRDefault="00E220D5" w:rsidP="00AF50E0">
            <w:r>
              <w:t xml:space="preserve">UR_04</w:t>
            </w:r>
          </w:p>
        </w:tc>
      </w:tr>
    </w:tbl>
    <w:p/>
    <w:tbl>
      <w:tblPr>
        <w:tblStyle w:val="TableGrid"/>
        <w:tblW w:w="0" w:type="auto"/>
        <w:tblLook w:val="04A0" w:firstRow="1" w:lastRow="0" w:firstColumn="1" w:lastColumn="0" w:noHBand="0" w:noVBand="1"/>
      </w:tblPr>
      <w:tblGrid>
        <w:gridCol w:w="1554"/>
        <w:gridCol w:w="7842"/>
      </w:tblGrid>
      <w:tr w:rsidR="000F05A4" w:rsidRPr="00447B84" w14:paraId="0B622362" w14:textId="77777777" w:rsidTr="00E220D5">
        <w:tc>
          <w:tcPr>
            <w:tcW w:w="1554" w:type="dxa"/>
            <w:shd w:val="clear" w:color="auto" w:fill="AEAAAA" w:themeFill="background2" w:themeFillShade="BF"/>
          </w:tcPr>
          <w:p w14:paraId="31448CF4" w14:textId="77777777" w:rsidR="000F05A4" w:rsidRPr="00447B84" w:rsidRDefault="000F05A4" w:rsidP="00AF50E0">
            <w:r w:rsidRPr="00447B84">
              <w:t>ID</w:t>
            </w:r>
          </w:p>
        </w:tc>
        <w:tc>
          <w:tcPr>
            <w:tcW w:w="7842" w:type="dxa"/>
          </w:tcPr>
          <w:p w14:paraId="2DE027C3" w14:textId="0C36DB08" w:rsidR="000F05A4" w:rsidRPr="00447B84" w:rsidRDefault="00784B1B" w:rsidP="00AF50E0">
            <w:r>
              <w:t xml:space="preserve">USER_DFMEA_07</w:t>
            </w:r>
          </w:p>
        </w:tc>
      </w:tr>
      <w:tr w:rsidR="000F05A4" w:rsidRPr="00447B84" w14:paraId="481068D4" w14:textId="77777777" w:rsidTr="00E220D5">
        <w:tc>
          <w:tcPr>
            <w:tcW w:w="1554" w:type="dxa"/>
            <w:shd w:val="clear" w:color="auto" w:fill="AEAAAA" w:themeFill="background2" w:themeFillShade="BF"/>
          </w:tcPr>
          <w:p w14:paraId="4EF41B47" w14:textId="77777777" w:rsidR="000F05A4" w:rsidRPr="00447B84" w:rsidRDefault="000F05A4" w:rsidP="00AF50E0">
            <w:r w:rsidRPr="00447B84">
              <w:lastRenderedPageBreak/>
              <w:t>Item/Function</w:t>
            </w:r>
          </w:p>
        </w:tc>
        <w:tc>
          <w:tcPr>
            <w:tcW w:w="7842" w:type="dxa"/>
          </w:tcPr>
          <w:p w14:paraId="05C740DF" w14:textId="3CE095AD" w:rsidR="000F05A4" w:rsidRPr="00447B84" w:rsidRDefault="000F05A4" w:rsidP="00AF50E0">
            <w:r>
              <w:t xml:space="preserve">Decision-support framing / labelling</w:t>
            </w:r>
          </w:p>
        </w:tc>
      </w:tr>
      <w:tr w:rsidR="000F05A4" w:rsidRPr="00447B84" w14:paraId="0C7AF807" w14:textId="77777777" w:rsidTr="00E220D5">
        <w:tc>
          <w:tcPr>
            <w:tcW w:w="1554" w:type="dxa"/>
            <w:shd w:val="clear" w:color="auto" w:fill="AEAAAA" w:themeFill="background2" w:themeFillShade="BF"/>
          </w:tcPr>
          <w:p w14:paraId="3892613C" w14:textId="77777777" w:rsidR="000F05A4" w:rsidRPr="00447B84" w:rsidRDefault="000F05A4" w:rsidP="00AF50E0">
            <w:r w:rsidRPr="00447B84">
              <w:t>Requirement</w:t>
            </w:r>
          </w:p>
        </w:tc>
        <w:tc>
          <w:tcPr>
            <w:tcW w:w="7842" w:type="dxa"/>
          </w:tcPr>
          <w:p w14:paraId="62A91AEE" w14:textId="77777777" w:rsidR="000F05A4" w:rsidRPr="00447B84" w:rsidRDefault="000F05A4" w:rsidP="00AF50E0">
            <w:r>
              <w:t xml:space="preserve">UR_13</w:t>
            </w:r>
          </w:p>
        </w:tc>
      </w:tr>
      <w:tr w:rsidR="000F05A4" w:rsidRPr="00447B84" w14:paraId="2CD1E952" w14:textId="77777777" w:rsidTr="00E220D5">
        <w:tc>
          <w:tcPr>
            <w:tcW w:w="1554" w:type="dxa"/>
            <w:shd w:val="clear" w:color="auto" w:fill="AEAAAA" w:themeFill="background2" w:themeFillShade="BF"/>
          </w:tcPr>
          <w:p w14:paraId="0A63B80D" w14:textId="77777777" w:rsidR="000F05A4" w:rsidRPr="00447B84" w:rsidRDefault="000F05A4" w:rsidP="00AF50E0">
            <w:r w:rsidRPr="00447B84">
              <w:t>Failure mode</w:t>
            </w:r>
          </w:p>
        </w:tc>
        <w:tc>
          <w:tcPr>
            <w:tcW w:w="7842" w:type="dxa"/>
          </w:tcPr>
          <w:p w14:paraId="2E988924" w14:textId="77777777" w:rsidR="000F05A4" w:rsidRPr="00447B84" w:rsidRDefault="000F05A4" w:rsidP="00AF50E0">
            <w:r>
              <w:t xml:space="preserve">Clinician treats the AI output as a confirmed diagnosis the device has made, rather than as decision support they must interpret.</w:t>
            </w:r>
          </w:p>
        </w:tc>
      </w:tr>
      <w:tr w:rsidR="000F05A4" w:rsidRPr="00447B84" w14:paraId="4ED4E35D" w14:textId="77777777" w:rsidTr="00E220D5">
        <w:tc>
          <w:tcPr>
            <w:tcW w:w="1554" w:type="dxa"/>
            <w:shd w:val="clear" w:color="auto" w:fill="AEAAAA" w:themeFill="background2" w:themeFillShade="BF"/>
          </w:tcPr>
          <w:p w14:paraId="01326690" w14:textId="77777777" w:rsidR="000F05A4" w:rsidRPr="00447B84" w:rsidRDefault="000F05A4" w:rsidP="00AF50E0">
            <w:r w:rsidRPr="00447B84">
              <w:t>End-effect</w:t>
            </w:r>
          </w:p>
        </w:tc>
        <w:tc>
          <w:tcPr>
            <w:tcW w:w="7842" w:type="dxa"/>
          </w:tcPr>
          <w:p w14:paraId="059561C8" w14:textId="77777777" w:rsidR="000F05A4" w:rsidRPr="00447B84" w:rsidRDefault="000F05A4" w:rsidP="00AF50E0">
            <w:r>
              <w:t xml:space="preserve">Clinician cedes clinical responsibility to automation; wrong action taken on an unconfirmed suggestion (R_05).</w:t>
            </w:r>
          </w:p>
        </w:tc>
      </w:tr>
      <w:tr w:rsidR="000F05A4" w:rsidRPr="00447B84" w14:paraId="0FDF3736" w14:textId="77777777" w:rsidTr="00E220D5">
        <w:tc>
          <w:tcPr>
            <w:tcW w:w="1554" w:type="dxa"/>
            <w:shd w:val="clear" w:color="auto" w:fill="AEAAAA" w:themeFill="background2" w:themeFillShade="BF"/>
          </w:tcPr>
          <w:p w14:paraId="5823447A" w14:textId="77777777" w:rsidR="000F05A4" w:rsidRPr="00447B84" w:rsidRDefault="000F05A4" w:rsidP="00AF50E0">
            <w:r w:rsidRPr="00447B84">
              <w:t>Rationale</w:t>
            </w:r>
          </w:p>
        </w:tc>
        <w:tc>
          <w:tcPr>
            <w:tcW w:w="7842" w:type="dxa"/>
          </w:tcPr>
          <w:p w14:paraId="5C06E72B" w14:textId="77777777" w:rsidR="000F05A4" w:rsidRPr="00447B84" w:rsidRDefault="000F05A4" w:rsidP="00AF50E0">
            <w:r>
              <w:t xml:space="preserve">R_05 (Critical): misframing the device's role drives over-reliance; the device must never appear to make or confirm a diagnosis.</w:t>
            </w:r>
          </w:p>
        </w:tc>
      </w:tr>
      <w:tr w:rsidR="000F05A4" w:rsidRPr="00447B84" w14:paraId="14529DF0" w14:textId="77777777" w:rsidTr="00E220D5">
        <w:tc>
          <w:tcPr>
            <w:tcW w:w="1554" w:type="dxa"/>
            <w:shd w:val="clear" w:color="auto" w:fill="AEAAAA" w:themeFill="background2" w:themeFillShade="BF"/>
          </w:tcPr>
          <w:p w14:paraId="0155DD40" w14:textId="111CFD21" w:rsidR="000F05A4" w:rsidRPr="00447B84" w:rsidRDefault="00E220D5" w:rsidP="00AF50E0">
            <w:r>
              <w:t xml:space="preserve">Failure </w:t>
            </w:r>
            <w:r w:rsidR="000F05A4" w:rsidRPr="00447B84">
              <w:t>Cause</w:t>
            </w:r>
          </w:p>
        </w:tc>
        <w:tc>
          <w:tcPr>
            <w:tcW w:w="7842" w:type="dxa"/>
          </w:tcPr>
          <w:p w14:paraId="5615906E" w14:textId="77777777" w:rsidR="000F05A4" w:rsidRPr="00447B84" w:rsidRDefault="000F05A4" w:rsidP="00AF50E0">
            <w:r>
              <w:t xml:space="preserve">Output presented in language/format implying a decision; insufficient labelling/IFU; mental model that the device "diagnoses".</w:t>
            </w:r>
          </w:p>
        </w:tc>
      </w:tr>
      <w:tr w:rsidR="000F05A4" w:rsidRPr="00447B84" w14:paraId="1F120496" w14:textId="77777777" w:rsidTr="00E220D5">
        <w:tc>
          <w:tcPr>
            <w:tcW w:w="1554" w:type="dxa"/>
            <w:shd w:val="clear" w:color="auto" w:fill="AEAAAA" w:themeFill="background2" w:themeFillShade="BF"/>
          </w:tcPr>
          <w:p w14:paraId="4081B430" w14:textId="77777777" w:rsidR="000F05A4" w:rsidRPr="00447B84" w:rsidRDefault="000F05A4" w:rsidP="00AF50E0">
            <w:r w:rsidRPr="00447B84">
              <w:t>Severity</w:t>
            </w:r>
          </w:p>
        </w:tc>
        <w:tc>
          <w:tcPr>
            <w:tcW w:w="7842" w:type="dxa"/>
          </w:tcPr>
          <w:p w14:paraId="4AEA7186" w14:textId="77777777" w:rsidR="000F05A4" w:rsidRPr="00447B84" w:rsidRDefault="000F05A4" w:rsidP="00AF50E0">
            <w:r>
              <w:t xml:space="preserve">Critical</w:t>
            </w:r>
          </w:p>
        </w:tc>
      </w:tr>
      <w:tr w:rsidR="000F05A4" w:rsidRPr="00447B84" w14:paraId="17B7F5BC" w14:textId="77777777" w:rsidTr="00E220D5">
        <w:tc>
          <w:tcPr>
            <w:tcW w:w="1554" w:type="dxa"/>
            <w:shd w:val="clear" w:color="auto" w:fill="AEAAAA" w:themeFill="background2" w:themeFillShade="BF"/>
          </w:tcPr>
          <w:p w14:paraId="1146BF58" w14:textId="77777777" w:rsidR="000F05A4" w:rsidRPr="00447B84" w:rsidRDefault="000F05A4" w:rsidP="00AF50E0">
            <w:r w:rsidRPr="00447B84">
              <w:t>Prevention</w:t>
            </w:r>
          </w:p>
        </w:tc>
        <w:tc>
          <w:tcPr>
            <w:tcW w:w="7842" w:type="dxa"/>
          </w:tcPr>
          <w:p w14:paraId="62274611" w14:textId="77777777" w:rsidR="000F05A4" w:rsidRPr="00447B84" w:rsidRDefault="000F05A4" w:rsidP="00AF50E0">
            <w:r>
              <w:t xml:space="preserve">Labelling, IFU, and on-screen presentation must convey that the output is decision support the user interprets and that MMSS does not make, confirm, or override a diagnosis; competency-based training reinforces this framing.</w:t>
            </w:r>
          </w:p>
        </w:tc>
      </w:tr>
      <w:tr w:rsidR="000F05A4" w:rsidRPr="00447B84" w14:paraId="744CA890" w14:textId="77777777" w:rsidTr="00E220D5">
        <w:tc>
          <w:tcPr>
            <w:tcW w:w="1554" w:type="dxa"/>
            <w:shd w:val="clear" w:color="auto" w:fill="AEAAAA" w:themeFill="background2" w:themeFillShade="BF"/>
          </w:tcPr>
          <w:p w14:paraId="1DFFC522" w14:textId="77777777" w:rsidR="000F05A4" w:rsidRPr="00447B84" w:rsidRDefault="000F05A4" w:rsidP="00AF50E0">
            <w:r w:rsidRPr="00447B84">
              <w:t>Classification</w:t>
            </w:r>
          </w:p>
        </w:tc>
        <w:tc>
          <w:tcPr>
            <w:tcW w:w="7842" w:type="dxa"/>
          </w:tcPr>
          <w:p w14:paraId="783A6BF6" w14:textId="77777777" w:rsidR="000F05A4" w:rsidRPr="00447B84" w:rsidRDefault="000F05A4" w:rsidP="00AF50E0">
            <w:r>
              <w:t xml:space="preserve">High</w:t>
            </w:r>
          </w:p>
        </w:tc>
      </w:tr>
      <w:tr w:rsidR="00E220D5" w:rsidRPr="00447B84" w14:paraId="15540CF0" w14:textId="77777777" w:rsidTr="00E220D5">
        <w:tc>
          <w:tcPr>
            <w:tcW w:w="1554" w:type="dxa"/>
            <w:shd w:val="clear" w:color="auto" w:fill="AEAAAA" w:themeFill="background2" w:themeFillShade="BF"/>
          </w:tcPr>
          <w:p w14:paraId="5339C922" w14:textId="5300ED52" w:rsidR="00E220D5" w:rsidRPr="00447B84" w:rsidRDefault="00E220D5" w:rsidP="00AF50E0">
            <w:r>
              <w:t>Traces</w:t>
            </w:r>
          </w:p>
        </w:tc>
        <w:tc>
          <w:tcPr>
            <w:tcW w:w="7842" w:type="dxa"/>
          </w:tcPr>
          <w:p w14:paraId="6AE604D3" w14:textId="13194570" w:rsidR="00E220D5" w:rsidRPr="00447B84" w:rsidRDefault="00E220D5" w:rsidP="00AF50E0">
            <w:r>
              <w:t xml:space="preserve">UR_13</w:t>
            </w:r>
          </w:p>
        </w:tc>
      </w:tr>
    </w:tbl>
    <w:p/>
    <w:tbl>
      <w:tblPr>
        <w:tblStyle w:val="TableGrid"/>
        <w:tblW w:w="0" w:type="auto"/>
        <w:tblLook w:val="04A0" w:firstRow="1" w:lastRow="0" w:firstColumn="1" w:lastColumn="0" w:noHBand="0" w:noVBand="1"/>
      </w:tblPr>
      <w:tblGrid>
        <w:gridCol w:w="1554"/>
        <w:gridCol w:w="7842"/>
      </w:tblGrid>
      <w:tr w:rsidR="000F05A4" w:rsidRPr="00447B84" w14:paraId="0B622362" w14:textId="77777777" w:rsidTr="00E220D5">
        <w:tc>
          <w:tcPr>
            <w:tcW w:w="1554" w:type="dxa"/>
            <w:shd w:val="clear" w:color="auto" w:fill="AEAAAA" w:themeFill="background2" w:themeFillShade="BF"/>
          </w:tcPr>
          <w:p w14:paraId="31448CF4" w14:textId="77777777" w:rsidR="000F05A4" w:rsidRPr="00447B84" w:rsidRDefault="000F05A4" w:rsidP="00AF50E0">
            <w:r w:rsidRPr="00447B84">
              <w:t>ID</w:t>
            </w:r>
          </w:p>
        </w:tc>
        <w:tc>
          <w:tcPr>
            <w:tcW w:w="7842" w:type="dxa"/>
          </w:tcPr>
          <w:p w14:paraId="2DE027C3" w14:textId="0C36DB08" w:rsidR="000F05A4" w:rsidRPr="00447B84" w:rsidRDefault="00784B1B" w:rsidP="00AF50E0">
            <w:r>
              <w:t xml:space="preserve">USER_DFMEA_08</w:t>
            </w:r>
          </w:p>
        </w:tc>
      </w:tr>
      <w:tr w:rsidR="000F05A4" w:rsidRPr="00447B84" w14:paraId="481068D4" w14:textId="77777777" w:rsidTr="00E220D5">
        <w:tc>
          <w:tcPr>
            <w:tcW w:w="1554" w:type="dxa"/>
            <w:shd w:val="clear" w:color="auto" w:fill="AEAAAA" w:themeFill="background2" w:themeFillShade="BF"/>
          </w:tcPr>
          <w:p w14:paraId="4EF41B47" w14:textId="77777777" w:rsidR="000F05A4" w:rsidRPr="00447B84" w:rsidRDefault="000F05A4" w:rsidP="00AF50E0">
            <w:r w:rsidRPr="00447B84">
              <w:lastRenderedPageBreak/>
              <w:t>Item/Function</w:t>
            </w:r>
          </w:p>
        </w:tc>
        <w:tc>
          <w:tcPr>
            <w:tcW w:w="7842" w:type="dxa"/>
          </w:tcPr>
          <w:p w14:paraId="05C740DF" w14:textId="3CE095AD" w:rsidR="000F05A4" w:rsidRPr="00447B84" w:rsidRDefault="000F05A4" w:rsidP="00AF50E0">
            <w:r>
              <w:t xml:space="preserve">Diagnostic-timeout notification</w:t>
            </w:r>
          </w:p>
        </w:tc>
      </w:tr>
      <w:tr w:rsidR="000F05A4" w:rsidRPr="00447B84" w14:paraId="0C7AF807" w14:textId="77777777" w:rsidTr="00E220D5">
        <w:tc>
          <w:tcPr>
            <w:tcW w:w="1554" w:type="dxa"/>
            <w:shd w:val="clear" w:color="auto" w:fill="AEAAAA" w:themeFill="background2" w:themeFillShade="BF"/>
          </w:tcPr>
          <w:p w14:paraId="3892613C" w14:textId="77777777" w:rsidR="000F05A4" w:rsidRPr="00447B84" w:rsidRDefault="000F05A4" w:rsidP="00AF50E0">
            <w:r w:rsidRPr="00447B84">
              <w:t>Requirement</w:t>
            </w:r>
          </w:p>
        </w:tc>
        <w:tc>
          <w:tcPr>
            <w:tcW w:w="7842" w:type="dxa"/>
          </w:tcPr>
          <w:p w14:paraId="62A91AEE" w14:textId="77777777" w:rsidR="000F05A4" w:rsidRPr="00447B84" w:rsidRDefault="000F05A4" w:rsidP="00AF50E0">
            <w:r>
              <w:t xml:space="preserve">UR_05</w:t>
            </w:r>
          </w:p>
        </w:tc>
      </w:tr>
      <w:tr w:rsidR="000F05A4" w:rsidRPr="00447B84" w14:paraId="2CD1E952" w14:textId="77777777" w:rsidTr="00E220D5">
        <w:tc>
          <w:tcPr>
            <w:tcW w:w="1554" w:type="dxa"/>
            <w:shd w:val="clear" w:color="auto" w:fill="AEAAAA" w:themeFill="background2" w:themeFillShade="BF"/>
          </w:tcPr>
          <w:p w14:paraId="0A63B80D" w14:textId="77777777" w:rsidR="000F05A4" w:rsidRPr="00447B84" w:rsidRDefault="000F05A4" w:rsidP="00AF50E0">
            <w:r w:rsidRPr="00447B84">
              <w:t>Failure mode</w:t>
            </w:r>
          </w:p>
        </w:tc>
        <w:tc>
          <w:tcPr>
            <w:tcW w:w="7842" w:type="dxa"/>
          </w:tcPr>
          <w:p w14:paraId="2E988924" w14:textId="77777777" w:rsidR="000F05A4" w:rsidRPr="00447B84" w:rsidRDefault="000F05A4" w:rsidP="00AF50E0">
            <w:r>
              <w:t xml:space="preserve">Clinician waits for a diagnostic candidate that will not arrive because the on-screen timeout notification is not noticed, delaying fallback to standard assessment.</w:t>
            </w:r>
          </w:p>
        </w:tc>
      </w:tr>
      <w:tr w:rsidR="000F05A4" w:rsidRPr="00447B84" w14:paraId="4ED4E35D" w14:textId="77777777" w:rsidTr="00E220D5">
        <w:tc>
          <w:tcPr>
            <w:tcW w:w="1554" w:type="dxa"/>
            <w:shd w:val="clear" w:color="auto" w:fill="AEAAAA" w:themeFill="background2" w:themeFillShade="BF"/>
          </w:tcPr>
          <w:p w14:paraId="01326690" w14:textId="77777777" w:rsidR="000F05A4" w:rsidRPr="00447B84" w:rsidRDefault="000F05A4" w:rsidP="00AF50E0">
            <w:r w:rsidRPr="00447B84">
              <w:t>End-effect</w:t>
            </w:r>
          </w:p>
        </w:tc>
        <w:tc>
          <w:tcPr>
            <w:tcW w:w="7842" w:type="dxa"/>
          </w:tcPr>
          <w:p w14:paraId="059561C8" w14:textId="77777777" w:rsidR="000F05A4" w:rsidRPr="00447B84" w:rsidRDefault="000F05A4" w:rsidP="00AF50E0">
            <w:r>
              <w:t xml:space="preserve">Treatment delay while the clinician expects automated support (R_06).</w:t>
            </w:r>
          </w:p>
        </w:tc>
      </w:tr>
      <w:tr w:rsidR="000F05A4" w:rsidRPr="00447B84" w14:paraId="0FDF3736" w14:textId="77777777" w:rsidTr="00E220D5">
        <w:tc>
          <w:tcPr>
            <w:tcW w:w="1554" w:type="dxa"/>
            <w:shd w:val="clear" w:color="auto" w:fill="AEAAAA" w:themeFill="background2" w:themeFillShade="BF"/>
          </w:tcPr>
          <w:p w14:paraId="5823447A" w14:textId="77777777" w:rsidR="000F05A4" w:rsidRPr="00447B84" w:rsidRDefault="000F05A4" w:rsidP="00AF50E0">
            <w:r w:rsidRPr="00447B84">
              <w:t>Rationale</w:t>
            </w:r>
          </w:p>
        </w:tc>
        <w:tc>
          <w:tcPr>
            <w:tcW w:w="7842" w:type="dxa"/>
          </w:tcPr>
          <w:p w14:paraId="5C06E72B" w14:textId="77777777" w:rsidR="000F05A4" w:rsidRPr="00447B84" w:rsidRDefault="000F05A4" w:rsidP="00AF50E0">
            <w:r>
              <w:t xml:space="preserve">R_06 (Critical): timeout not communicated → delay of treatment. User-side hazard is the timeout cue being missed.</w:t>
            </w:r>
          </w:p>
        </w:tc>
      </w:tr>
      <w:tr w:rsidR="000F05A4" w:rsidRPr="00447B84" w14:paraId="14529DF0" w14:textId="77777777" w:rsidTr="00E220D5">
        <w:tc>
          <w:tcPr>
            <w:tcW w:w="1554" w:type="dxa"/>
            <w:shd w:val="clear" w:color="auto" w:fill="AEAAAA" w:themeFill="background2" w:themeFillShade="BF"/>
          </w:tcPr>
          <w:p w14:paraId="0155DD40" w14:textId="111CFD21" w:rsidR="000F05A4" w:rsidRPr="00447B84" w:rsidRDefault="00E220D5" w:rsidP="00AF50E0">
            <w:r>
              <w:t xml:space="preserve">Failure </w:t>
            </w:r>
            <w:r w:rsidR="000F05A4" w:rsidRPr="00447B84">
              <w:t>Cause</w:t>
            </w:r>
          </w:p>
        </w:tc>
        <w:tc>
          <w:tcPr>
            <w:tcW w:w="7842" w:type="dxa"/>
          </w:tcPr>
          <w:p w14:paraId="5615906E" w14:textId="77777777" w:rsidR="000F05A4" w:rsidRPr="00447B84" w:rsidRDefault="000F05A4" w:rsidP="00AF50E0">
            <w:r>
              <w:t xml:space="preserve">Notification not salient; clinician's mental model assumes a result is imminent; no audible backstop perceived.</w:t>
            </w:r>
          </w:p>
        </w:tc>
      </w:tr>
      <w:tr w:rsidR="000F05A4" w:rsidRPr="00447B84" w14:paraId="1F120496" w14:textId="77777777" w:rsidTr="00E220D5">
        <w:tc>
          <w:tcPr>
            <w:tcW w:w="1554" w:type="dxa"/>
            <w:shd w:val="clear" w:color="auto" w:fill="AEAAAA" w:themeFill="background2" w:themeFillShade="BF"/>
          </w:tcPr>
          <w:p w14:paraId="4081B430" w14:textId="77777777" w:rsidR="000F05A4" w:rsidRPr="00447B84" w:rsidRDefault="000F05A4" w:rsidP="00AF50E0">
            <w:r w:rsidRPr="00447B84">
              <w:t>Severity</w:t>
            </w:r>
          </w:p>
        </w:tc>
        <w:tc>
          <w:tcPr>
            <w:tcW w:w="7842" w:type="dxa"/>
          </w:tcPr>
          <w:p w14:paraId="4AEA7186" w14:textId="77777777" w:rsidR="000F05A4" w:rsidRPr="00447B84" w:rsidRDefault="000F05A4" w:rsidP="00AF50E0">
            <w:r>
              <w:t xml:space="preserve">Critical</w:t>
            </w:r>
          </w:p>
        </w:tc>
      </w:tr>
      <w:tr w:rsidR="000F05A4" w:rsidRPr="00447B84" w14:paraId="17B7F5BC" w14:textId="77777777" w:rsidTr="00E220D5">
        <w:tc>
          <w:tcPr>
            <w:tcW w:w="1554" w:type="dxa"/>
            <w:shd w:val="clear" w:color="auto" w:fill="AEAAAA" w:themeFill="background2" w:themeFillShade="BF"/>
          </w:tcPr>
          <w:p w14:paraId="1146BF58" w14:textId="77777777" w:rsidR="000F05A4" w:rsidRPr="00447B84" w:rsidRDefault="000F05A4" w:rsidP="00AF50E0">
            <w:r w:rsidRPr="00447B84">
              <w:t>Prevention</w:t>
            </w:r>
          </w:p>
        </w:tc>
        <w:tc>
          <w:tcPr>
            <w:tcW w:w="7842" w:type="dxa"/>
          </w:tcPr>
          <w:p w14:paraId="62274611" w14:textId="77777777" w:rsidR="000F05A4" w:rsidRPr="00447B84" w:rsidRDefault="000F05A4" w:rsidP="00AF50E0">
            <w:r>
              <w:t xml:space="preserve">MMSS must show an explicit on-screen timeout notification when no candidate is produced within the 2-minute window, backed by the independent ALGOS audible timeout signal, so the clinician falls back to standard assessment without an unnoticed delay.</w:t>
            </w:r>
          </w:p>
        </w:tc>
      </w:tr>
      <w:tr w:rsidR="000F05A4" w:rsidRPr="00447B84" w14:paraId="744CA890" w14:textId="77777777" w:rsidTr="00E220D5">
        <w:tc>
          <w:tcPr>
            <w:tcW w:w="1554" w:type="dxa"/>
            <w:shd w:val="clear" w:color="auto" w:fill="AEAAAA" w:themeFill="background2" w:themeFillShade="BF"/>
          </w:tcPr>
          <w:p w14:paraId="1DFFC522" w14:textId="77777777" w:rsidR="000F05A4" w:rsidRPr="00447B84" w:rsidRDefault="000F05A4" w:rsidP="00AF50E0">
            <w:r w:rsidRPr="00447B84">
              <w:t>Classification</w:t>
            </w:r>
          </w:p>
        </w:tc>
        <w:tc>
          <w:tcPr>
            <w:tcW w:w="7842" w:type="dxa"/>
          </w:tcPr>
          <w:p w14:paraId="783A6BF6" w14:textId="77777777" w:rsidR="000F05A4" w:rsidRPr="00447B84" w:rsidRDefault="000F05A4" w:rsidP="00AF50E0">
            <w:r>
              <w:t xml:space="preserve">High</w:t>
            </w:r>
          </w:p>
        </w:tc>
      </w:tr>
      <w:tr w:rsidR="00E220D5" w:rsidRPr="00447B84" w14:paraId="15540CF0" w14:textId="77777777" w:rsidTr="00E220D5">
        <w:tc>
          <w:tcPr>
            <w:tcW w:w="1554" w:type="dxa"/>
            <w:shd w:val="clear" w:color="auto" w:fill="AEAAAA" w:themeFill="background2" w:themeFillShade="BF"/>
          </w:tcPr>
          <w:p w14:paraId="5339C922" w14:textId="5300ED52" w:rsidR="00E220D5" w:rsidRPr="00447B84" w:rsidRDefault="00E220D5" w:rsidP="00AF50E0">
            <w:r>
              <w:t>Traces</w:t>
            </w:r>
          </w:p>
        </w:tc>
        <w:tc>
          <w:tcPr>
            <w:tcW w:w="7842" w:type="dxa"/>
          </w:tcPr>
          <w:p w14:paraId="6AE604D3" w14:textId="13194570" w:rsidR="00E220D5" w:rsidRPr="00447B84" w:rsidRDefault="00E220D5" w:rsidP="00AF50E0">
            <w:r>
              <w:t xml:space="preserve">UR_05</w:t>
            </w:r>
          </w:p>
        </w:tc>
      </w:tr>
    </w:tbl>
    <w:p/>
    <w:tbl>
      <w:tblPr>
        <w:tblStyle w:val="TableGrid"/>
        <w:tblW w:w="0" w:type="auto"/>
        <w:tblLook w:val="04A0" w:firstRow="1" w:lastRow="0" w:firstColumn="1" w:lastColumn="0" w:noHBand="0" w:noVBand="1"/>
      </w:tblPr>
      <w:tblGrid>
        <w:gridCol w:w="1554"/>
        <w:gridCol w:w="7842"/>
      </w:tblGrid>
      <w:tr w:rsidR="000F05A4" w:rsidRPr="00447B84" w14:paraId="0B622362" w14:textId="77777777" w:rsidTr="00E220D5">
        <w:tc>
          <w:tcPr>
            <w:tcW w:w="1554" w:type="dxa"/>
            <w:shd w:val="clear" w:color="auto" w:fill="AEAAAA" w:themeFill="background2" w:themeFillShade="BF"/>
          </w:tcPr>
          <w:p w14:paraId="31448CF4" w14:textId="77777777" w:rsidR="000F05A4" w:rsidRPr="00447B84" w:rsidRDefault="000F05A4" w:rsidP="00AF50E0">
            <w:r w:rsidRPr="00447B84">
              <w:t>ID</w:t>
            </w:r>
          </w:p>
        </w:tc>
        <w:tc>
          <w:tcPr>
            <w:tcW w:w="7842" w:type="dxa"/>
          </w:tcPr>
          <w:p w14:paraId="2DE027C3" w14:textId="0C36DB08" w:rsidR="000F05A4" w:rsidRPr="00447B84" w:rsidRDefault="00784B1B" w:rsidP="00AF50E0">
            <w:r>
              <w:t xml:space="preserve">USER_DFMEA_09</w:t>
            </w:r>
          </w:p>
        </w:tc>
      </w:tr>
      <w:tr w:rsidR="000F05A4" w:rsidRPr="00447B84" w14:paraId="481068D4" w14:textId="77777777" w:rsidTr="00E220D5">
        <w:tc>
          <w:tcPr>
            <w:tcW w:w="1554" w:type="dxa"/>
            <w:shd w:val="clear" w:color="auto" w:fill="AEAAAA" w:themeFill="background2" w:themeFillShade="BF"/>
          </w:tcPr>
          <w:p w14:paraId="4EF41B47" w14:textId="77777777" w:rsidR="000F05A4" w:rsidRPr="00447B84" w:rsidRDefault="000F05A4" w:rsidP="00AF50E0">
            <w:r w:rsidRPr="00447B84">
              <w:lastRenderedPageBreak/>
              <w:t>Item/Function</w:t>
            </w:r>
          </w:p>
        </w:tc>
        <w:tc>
          <w:tcPr>
            <w:tcW w:w="7842" w:type="dxa"/>
          </w:tcPr>
          <w:p w14:paraId="05C740DF" w14:textId="3CE095AD" w:rsidR="000F05A4" w:rsidRPr="00447B84" w:rsidRDefault="000F05A4" w:rsidP="00AF50E0">
            <w:r>
              <w:t xml:space="preserve">Glanceable, low-interaction operation under stress</w:t>
            </w:r>
          </w:p>
        </w:tc>
      </w:tr>
      <w:tr w:rsidR="000F05A4" w:rsidRPr="00447B84" w14:paraId="0C7AF807" w14:textId="77777777" w:rsidTr="00E220D5">
        <w:tc>
          <w:tcPr>
            <w:tcW w:w="1554" w:type="dxa"/>
            <w:shd w:val="clear" w:color="auto" w:fill="AEAAAA" w:themeFill="background2" w:themeFillShade="BF"/>
          </w:tcPr>
          <w:p w14:paraId="3892613C" w14:textId="77777777" w:rsidR="000F05A4" w:rsidRPr="00447B84" w:rsidRDefault="000F05A4" w:rsidP="00AF50E0">
            <w:r w:rsidRPr="00447B84">
              <w:t>Requirement</w:t>
            </w:r>
          </w:p>
        </w:tc>
        <w:tc>
          <w:tcPr>
            <w:tcW w:w="7842" w:type="dxa"/>
          </w:tcPr>
          <w:p w14:paraId="62A91AEE" w14:textId="77777777" w:rsidR="000F05A4" w:rsidRPr="00447B84" w:rsidRDefault="000F05A4" w:rsidP="00AF50E0">
            <w:r>
              <w:t xml:space="preserve">UR_08</w:t>
            </w:r>
          </w:p>
        </w:tc>
      </w:tr>
      <w:tr w:rsidR="000F05A4" w:rsidRPr="00447B84" w14:paraId="2CD1E952" w14:textId="77777777" w:rsidTr="00E220D5">
        <w:tc>
          <w:tcPr>
            <w:tcW w:w="1554" w:type="dxa"/>
            <w:shd w:val="clear" w:color="auto" w:fill="AEAAAA" w:themeFill="background2" w:themeFillShade="BF"/>
          </w:tcPr>
          <w:p w14:paraId="0A63B80D" w14:textId="77777777" w:rsidR="000F05A4" w:rsidRPr="00447B84" w:rsidRDefault="000F05A4" w:rsidP="00AF50E0">
            <w:r w:rsidRPr="00447B84">
              <w:t>Failure mode</w:t>
            </w:r>
          </w:p>
        </w:tc>
        <w:tc>
          <w:tcPr>
            <w:tcW w:w="7842" w:type="dxa"/>
          </w:tcPr>
          <w:p w14:paraId="2E988924" w14:textId="77777777" w:rsidR="000F05A4" w:rsidRPr="00447B84" w:rsidRDefault="000F05A4" w:rsidP="00AF50E0">
            <w:r>
              <w:t xml:space="preserve">Clinician misreads or cannot extract the needed vital sign / alarm / diagnostic state at a glance, or makes an input error, in a moving, noisy, low-light, chaotic setting.</w:t>
            </w:r>
          </w:p>
        </w:tc>
      </w:tr>
      <w:tr w:rsidR="000F05A4" w:rsidRPr="00447B84" w14:paraId="4ED4E35D" w14:textId="77777777" w:rsidTr="00E220D5">
        <w:tc>
          <w:tcPr>
            <w:tcW w:w="1554" w:type="dxa"/>
            <w:shd w:val="clear" w:color="auto" w:fill="AEAAAA" w:themeFill="background2" w:themeFillShade="BF"/>
          </w:tcPr>
          <w:p w14:paraId="01326690" w14:textId="77777777" w:rsidR="000F05A4" w:rsidRPr="00447B84" w:rsidRDefault="000F05A4" w:rsidP="00AF50E0">
            <w:r w:rsidRPr="00447B84">
              <w:t>End-effect</w:t>
            </w:r>
          </w:p>
        </w:tc>
        <w:tc>
          <w:tcPr>
            <w:tcW w:w="7842" w:type="dxa"/>
          </w:tcPr>
          <w:p w14:paraId="059561C8" w14:textId="77777777" w:rsidR="000F05A4" w:rsidRPr="00447B84" w:rsidRDefault="000F05A4" w:rsidP="00AF50E0">
            <w:r>
              <w:t xml:space="preserve">Slowed or incorrect decision; attention diverted from the patient to the device; potential use error.</w:t>
            </w:r>
          </w:p>
        </w:tc>
      </w:tr>
      <w:tr w:rsidR="000F05A4" w:rsidRPr="00447B84" w14:paraId="0FDF3736" w14:textId="77777777" w:rsidTr="00E220D5">
        <w:tc>
          <w:tcPr>
            <w:tcW w:w="1554" w:type="dxa"/>
            <w:shd w:val="clear" w:color="auto" w:fill="AEAAAA" w:themeFill="background2" w:themeFillShade="BF"/>
          </w:tcPr>
          <w:p w14:paraId="5823447A" w14:textId="77777777" w:rsidR="000F05A4" w:rsidRPr="00447B84" w:rsidRDefault="000F05A4" w:rsidP="00AF50E0">
            <w:r w:rsidRPr="00447B84">
              <w:t>Rationale</w:t>
            </w:r>
          </w:p>
        </w:tc>
        <w:tc>
          <w:tcPr>
            <w:tcW w:w="7842" w:type="dxa"/>
          </w:tcPr>
          <w:p w14:paraId="5C06E72B" w14:textId="77777777" w:rsidR="000F05A4" w:rsidRPr="00447B84" w:rsidRDefault="000F05A4" w:rsidP="00AF50E0">
            <w:r>
              <w:t xml:space="preserve">A dense or high-interaction UI in a hostile environment induces misreading and slips, undermining safe operation (IEC 62366-1 foreseeable use).</w:t>
            </w:r>
          </w:p>
        </w:tc>
      </w:tr>
      <w:tr w:rsidR="000F05A4" w:rsidRPr="00447B84" w14:paraId="14529DF0" w14:textId="77777777" w:rsidTr="00E220D5">
        <w:tc>
          <w:tcPr>
            <w:tcW w:w="1554" w:type="dxa"/>
            <w:shd w:val="clear" w:color="auto" w:fill="AEAAAA" w:themeFill="background2" w:themeFillShade="BF"/>
          </w:tcPr>
          <w:p w14:paraId="0155DD40" w14:textId="111CFD21" w:rsidR="000F05A4" w:rsidRPr="00447B84" w:rsidRDefault="00E220D5" w:rsidP="00AF50E0">
            <w:r>
              <w:t xml:space="preserve">Failure </w:t>
            </w:r>
            <w:r w:rsidR="000F05A4" w:rsidRPr="00447B84">
              <w:t>Cause</w:t>
            </w:r>
          </w:p>
        </w:tc>
        <w:tc>
          <w:tcPr>
            <w:tcW w:w="7842" w:type="dxa"/>
          </w:tcPr>
          <w:p w14:paraId="5615906E" w14:textId="77777777" w:rsidR="000F05A4" w:rsidRPr="00447B84" w:rsidRDefault="000F05A4" w:rsidP="00AF50E0">
            <w:r>
              <w:t xml:space="preserve">High cognitive/interaction load; small or low-contrast display elements; vibration, low light, gloved hands, divided attention.</w:t>
            </w:r>
          </w:p>
        </w:tc>
      </w:tr>
      <w:tr w:rsidR="000F05A4" w:rsidRPr="00447B84" w14:paraId="1F120496" w14:textId="77777777" w:rsidTr="00E220D5">
        <w:tc>
          <w:tcPr>
            <w:tcW w:w="1554" w:type="dxa"/>
            <w:shd w:val="clear" w:color="auto" w:fill="AEAAAA" w:themeFill="background2" w:themeFillShade="BF"/>
          </w:tcPr>
          <w:p w14:paraId="4081B430" w14:textId="77777777" w:rsidR="000F05A4" w:rsidRPr="00447B84" w:rsidRDefault="000F05A4" w:rsidP="00AF50E0">
            <w:r w:rsidRPr="00447B84">
              <w:t>Severity</w:t>
            </w:r>
          </w:p>
        </w:tc>
        <w:tc>
          <w:tcPr>
            <w:tcW w:w="7842" w:type="dxa"/>
          </w:tcPr>
          <w:p w14:paraId="4AEA7186" w14:textId="77777777" w:rsidR="000F05A4" w:rsidRPr="00447B84" w:rsidRDefault="000F05A4" w:rsidP="00AF50E0">
            <w:r>
              <w:t xml:space="preserve">High</w:t>
            </w:r>
          </w:p>
        </w:tc>
      </w:tr>
      <w:tr w:rsidR="000F05A4" w:rsidRPr="00447B84" w14:paraId="17B7F5BC" w14:textId="77777777" w:rsidTr="00E220D5">
        <w:tc>
          <w:tcPr>
            <w:tcW w:w="1554" w:type="dxa"/>
            <w:shd w:val="clear" w:color="auto" w:fill="AEAAAA" w:themeFill="background2" w:themeFillShade="BF"/>
          </w:tcPr>
          <w:p w14:paraId="1146BF58" w14:textId="77777777" w:rsidR="000F05A4" w:rsidRPr="00447B84" w:rsidRDefault="000F05A4" w:rsidP="00AF50E0">
            <w:r w:rsidRPr="00447B84">
              <w:t>Prevention</w:t>
            </w:r>
          </w:p>
        </w:tc>
        <w:tc>
          <w:tcPr>
            <w:tcW w:w="7842" w:type="dxa"/>
          </w:tcPr>
          <w:p w14:paraId="62274611" w14:textId="77777777" w:rsidR="000F05A4" w:rsidRPr="00447B84" w:rsidRDefault="000F05A4" w:rsidP="00AF50E0">
            <w:r>
              <w:t xml:space="preserve">MMSS must present vital signs, alarms, and diagnostic output glanceably with minimal interaction, using high-contrast, legible, robustly laid-out elements validated for the moving/noisy/low-light use environment under IEC 62366-1.</w:t>
            </w:r>
          </w:p>
        </w:tc>
      </w:tr>
      <w:tr w:rsidR="000F05A4" w:rsidRPr="00447B84" w14:paraId="744CA890" w14:textId="77777777" w:rsidTr="00E220D5">
        <w:tc>
          <w:tcPr>
            <w:tcW w:w="1554" w:type="dxa"/>
            <w:shd w:val="clear" w:color="auto" w:fill="AEAAAA" w:themeFill="background2" w:themeFillShade="BF"/>
          </w:tcPr>
          <w:p w14:paraId="1DFFC522" w14:textId="77777777" w:rsidR="000F05A4" w:rsidRPr="00447B84" w:rsidRDefault="000F05A4" w:rsidP="00AF50E0">
            <w:r w:rsidRPr="00447B84">
              <w:t>Classification</w:t>
            </w:r>
          </w:p>
        </w:tc>
        <w:tc>
          <w:tcPr>
            <w:tcW w:w="7842" w:type="dxa"/>
          </w:tcPr>
          <w:p w14:paraId="783A6BF6" w14:textId="77777777" w:rsidR="000F05A4" w:rsidRPr="00447B84" w:rsidRDefault="000F05A4" w:rsidP="00AF50E0">
            <w:r>
              <w:t xml:space="preserve">High</w:t>
            </w:r>
          </w:p>
        </w:tc>
      </w:tr>
      <w:tr w:rsidR="00E220D5" w:rsidRPr="00447B84" w14:paraId="15540CF0" w14:textId="77777777" w:rsidTr="00E220D5">
        <w:tc>
          <w:tcPr>
            <w:tcW w:w="1554" w:type="dxa"/>
            <w:shd w:val="clear" w:color="auto" w:fill="AEAAAA" w:themeFill="background2" w:themeFillShade="BF"/>
          </w:tcPr>
          <w:p w14:paraId="5339C922" w14:textId="5300ED52" w:rsidR="00E220D5" w:rsidRPr="00447B84" w:rsidRDefault="00E220D5" w:rsidP="00AF50E0">
            <w:r>
              <w:t>Traces</w:t>
            </w:r>
          </w:p>
        </w:tc>
        <w:tc>
          <w:tcPr>
            <w:tcW w:w="7842" w:type="dxa"/>
          </w:tcPr>
          <w:p w14:paraId="6AE604D3" w14:textId="13194570" w:rsidR="00E220D5" w:rsidRPr="00447B84" w:rsidRDefault="00E220D5" w:rsidP="00AF50E0">
            <w:r>
              <w:t xml:space="preserve">UR_08</w:t>
            </w:r>
          </w:p>
        </w:tc>
      </w:tr>
    </w:tbl>
    <w:p/>
    <w:tbl>
      <w:tblPr>
        <w:tblStyle w:val="TableGrid"/>
        <w:tblW w:w="0" w:type="auto"/>
        <w:tblLook w:val="04A0" w:firstRow="1" w:lastRow="0" w:firstColumn="1" w:lastColumn="0" w:noHBand="0" w:noVBand="1"/>
      </w:tblPr>
      <w:tblGrid>
        <w:gridCol w:w="1554"/>
        <w:gridCol w:w="7842"/>
      </w:tblGrid>
      <w:tr w:rsidR="000F05A4" w:rsidRPr="00447B84" w14:paraId="0B622362" w14:textId="77777777" w:rsidTr="00E220D5">
        <w:tc>
          <w:tcPr>
            <w:tcW w:w="1554" w:type="dxa"/>
            <w:shd w:val="clear" w:color="auto" w:fill="AEAAAA" w:themeFill="background2" w:themeFillShade="BF"/>
          </w:tcPr>
          <w:p w14:paraId="31448CF4" w14:textId="77777777" w:rsidR="000F05A4" w:rsidRPr="00447B84" w:rsidRDefault="000F05A4" w:rsidP="00AF50E0">
            <w:r w:rsidRPr="00447B84">
              <w:t>ID</w:t>
            </w:r>
          </w:p>
        </w:tc>
        <w:tc>
          <w:tcPr>
            <w:tcW w:w="7842" w:type="dxa"/>
          </w:tcPr>
          <w:p w14:paraId="2DE027C3" w14:textId="0C36DB08" w:rsidR="000F05A4" w:rsidRPr="00447B84" w:rsidRDefault="00784B1B" w:rsidP="00AF50E0">
            <w:r>
              <w:t xml:space="preserve">USER_DFMEA_10</w:t>
            </w:r>
          </w:p>
        </w:tc>
      </w:tr>
      <w:tr w:rsidR="000F05A4" w:rsidRPr="00447B84" w14:paraId="481068D4" w14:textId="77777777" w:rsidTr="00E220D5">
        <w:tc>
          <w:tcPr>
            <w:tcW w:w="1554" w:type="dxa"/>
            <w:shd w:val="clear" w:color="auto" w:fill="AEAAAA" w:themeFill="background2" w:themeFillShade="BF"/>
          </w:tcPr>
          <w:p w14:paraId="4EF41B47" w14:textId="77777777" w:rsidR="000F05A4" w:rsidRPr="00447B84" w:rsidRDefault="000F05A4" w:rsidP="00AF50E0">
            <w:r w:rsidRPr="00447B84">
              <w:lastRenderedPageBreak/>
              <w:t>Item/Function</w:t>
            </w:r>
          </w:p>
        </w:tc>
        <w:tc>
          <w:tcPr>
            <w:tcW w:w="7842" w:type="dxa"/>
          </w:tcPr>
          <w:p w14:paraId="05C740DF" w14:textId="3CE095AD" w:rsidR="000F05A4" w:rsidRPr="00447B84" w:rsidRDefault="000F05A4" w:rsidP="00AF50E0">
            <w:r>
              <w:t xml:space="preserve">Simulation vs. live-mode distinction</w:t>
            </w:r>
          </w:p>
        </w:tc>
      </w:tr>
      <w:tr w:rsidR="000F05A4" w:rsidRPr="00447B84" w14:paraId="0C7AF807" w14:textId="77777777" w:rsidTr="00E220D5">
        <w:tc>
          <w:tcPr>
            <w:tcW w:w="1554" w:type="dxa"/>
            <w:shd w:val="clear" w:color="auto" w:fill="AEAAAA" w:themeFill="background2" w:themeFillShade="BF"/>
          </w:tcPr>
          <w:p w14:paraId="3892613C" w14:textId="77777777" w:rsidR="000F05A4" w:rsidRPr="00447B84" w:rsidRDefault="000F05A4" w:rsidP="00AF50E0">
            <w:r w:rsidRPr="00447B84">
              <w:t>Requirement</w:t>
            </w:r>
          </w:p>
        </w:tc>
        <w:tc>
          <w:tcPr>
            <w:tcW w:w="7842" w:type="dxa"/>
          </w:tcPr>
          <w:p w14:paraId="62A91AEE" w14:textId="77777777" w:rsidR="000F05A4" w:rsidRPr="00447B84" w:rsidRDefault="000F05A4" w:rsidP="00AF50E0">
            <w:r>
              <w:t xml:space="preserve">UR_12</w:t>
            </w:r>
          </w:p>
        </w:tc>
      </w:tr>
      <w:tr w:rsidR="000F05A4" w:rsidRPr="00447B84" w14:paraId="2CD1E952" w14:textId="77777777" w:rsidTr="00E220D5">
        <w:tc>
          <w:tcPr>
            <w:tcW w:w="1554" w:type="dxa"/>
            <w:shd w:val="clear" w:color="auto" w:fill="AEAAAA" w:themeFill="background2" w:themeFillShade="BF"/>
          </w:tcPr>
          <w:p w14:paraId="0A63B80D" w14:textId="77777777" w:rsidR="000F05A4" w:rsidRPr="00447B84" w:rsidRDefault="000F05A4" w:rsidP="00AF50E0">
            <w:r w:rsidRPr="00447B84">
              <w:t>Failure mode</w:t>
            </w:r>
          </w:p>
        </w:tc>
        <w:tc>
          <w:tcPr>
            <w:tcW w:w="7842" w:type="dxa"/>
          </w:tcPr>
          <w:p w14:paraId="2E988924" w14:textId="77777777" w:rsidR="000F05A4" w:rsidRPr="00447B84" w:rsidRDefault="000F05A4" w:rsidP="00AF50E0">
            <w:r>
              <w:t xml:space="preserve">User confuses simulation training mode with live clinical use — either treating a real patient while in simulation, or dismissing real alarms believing the device is in training.</w:t>
            </w:r>
          </w:p>
        </w:tc>
      </w:tr>
      <w:tr w:rsidR="000F05A4" w:rsidRPr="00447B84" w14:paraId="4ED4E35D" w14:textId="77777777" w:rsidTr="00E220D5">
        <w:tc>
          <w:tcPr>
            <w:tcW w:w="1554" w:type="dxa"/>
            <w:shd w:val="clear" w:color="auto" w:fill="AEAAAA" w:themeFill="background2" w:themeFillShade="BF"/>
          </w:tcPr>
          <w:p w14:paraId="01326690" w14:textId="77777777" w:rsidR="000F05A4" w:rsidRPr="00447B84" w:rsidRDefault="000F05A4" w:rsidP="00AF50E0">
            <w:r w:rsidRPr="00447B84">
              <w:t>End-effect</w:t>
            </w:r>
          </w:p>
        </w:tc>
        <w:tc>
          <w:tcPr>
            <w:tcW w:w="7842" w:type="dxa"/>
          </w:tcPr>
          <w:p w14:paraId="059561C8" w14:textId="77777777" w:rsidR="000F05A4" w:rsidRPr="00447B84" w:rsidRDefault="000F05A4" w:rsidP="00AF50E0">
            <w:r>
              <w:t xml:space="preserve">Real patient monitored/alarmed by a non-clinical mode, or live alarms ignored as simulated (use-error hazard).</w:t>
            </w:r>
          </w:p>
        </w:tc>
      </w:tr>
      <w:tr w:rsidR="000F05A4" w:rsidRPr="00447B84" w14:paraId="0FDF3736" w14:textId="77777777" w:rsidTr="00E220D5">
        <w:tc>
          <w:tcPr>
            <w:tcW w:w="1554" w:type="dxa"/>
            <w:shd w:val="clear" w:color="auto" w:fill="AEAAAA" w:themeFill="background2" w:themeFillShade="BF"/>
          </w:tcPr>
          <w:p w14:paraId="5823447A" w14:textId="77777777" w:rsidR="000F05A4" w:rsidRPr="00447B84" w:rsidRDefault="000F05A4" w:rsidP="00AF50E0">
            <w:r w:rsidRPr="00447B84">
              <w:t>Rationale</w:t>
            </w:r>
          </w:p>
        </w:tc>
        <w:tc>
          <w:tcPr>
            <w:tcW w:w="7842" w:type="dxa"/>
          </w:tcPr>
          <w:p w14:paraId="5C06E72B" w14:textId="77777777" w:rsidR="000F05A4" w:rsidRPr="00447B84" w:rsidRDefault="000F05A4" w:rsidP="00AF50E0">
            <w:r>
              <w:t xml:space="preserve">If training and live modes are not unmistakably distinct, mode confusion can cause monitoring or alarms to be disregarded on a real patient.</w:t>
            </w:r>
          </w:p>
        </w:tc>
      </w:tr>
      <w:tr w:rsidR="000F05A4" w:rsidRPr="00447B84" w14:paraId="14529DF0" w14:textId="77777777" w:rsidTr="00E220D5">
        <w:tc>
          <w:tcPr>
            <w:tcW w:w="1554" w:type="dxa"/>
            <w:shd w:val="clear" w:color="auto" w:fill="AEAAAA" w:themeFill="background2" w:themeFillShade="BF"/>
          </w:tcPr>
          <w:p w14:paraId="0155DD40" w14:textId="111CFD21" w:rsidR="000F05A4" w:rsidRPr="00447B84" w:rsidRDefault="00E220D5" w:rsidP="00AF50E0">
            <w:r>
              <w:t xml:space="preserve">Failure </w:t>
            </w:r>
            <w:r w:rsidR="000F05A4" w:rsidRPr="00447B84">
              <w:t>Cause</w:t>
            </w:r>
          </w:p>
        </w:tc>
        <w:tc>
          <w:tcPr>
            <w:tcW w:w="7842" w:type="dxa"/>
          </w:tcPr>
          <w:p w14:paraId="5615906E" w14:textId="77777777" w:rsidR="000F05A4" w:rsidRPr="00447B84" w:rsidRDefault="000F05A4" w:rsidP="00AF50E0">
            <w:r>
              <w:t xml:space="preserve">Insufficiently distinct mode indication; mode persists unexpectedly; educator/clinician mental-model error about current mode.</w:t>
            </w:r>
          </w:p>
        </w:tc>
      </w:tr>
      <w:tr w:rsidR="000F05A4" w:rsidRPr="00447B84" w14:paraId="1F120496" w14:textId="77777777" w:rsidTr="00E220D5">
        <w:tc>
          <w:tcPr>
            <w:tcW w:w="1554" w:type="dxa"/>
            <w:shd w:val="clear" w:color="auto" w:fill="AEAAAA" w:themeFill="background2" w:themeFillShade="BF"/>
          </w:tcPr>
          <w:p w14:paraId="4081B430" w14:textId="77777777" w:rsidR="000F05A4" w:rsidRPr="00447B84" w:rsidRDefault="000F05A4" w:rsidP="00AF50E0">
            <w:r w:rsidRPr="00447B84">
              <w:t>Severity</w:t>
            </w:r>
          </w:p>
        </w:tc>
        <w:tc>
          <w:tcPr>
            <w:tcW w:w="7842" w:type="dxa"/>
          </w:tcPr>
          <w:p w14:paraId="4AEA7186" w14:textId="77777777" w:rsidR="000F05A4" w:rsidRPr="00447B84" w:rsidRDefault="000F05A4" w:rsidP="00AF50E0">
            <w:r>
              <w:t xml:space="preserve">High</w:t>
            </w:r>
          </w:p>
        </w:tc>
      </w:tr>
      <w:tr w:rsidR="000F05A4" w:rsidRPr="00447B84" w14:paraId="17B7F5BC" w14:textId="77777777" w:rsidTr="00E220D5">
        <w:tc>
          <w:tcPr>
            <w:tcW w:w="1554" w:type="dxa"/>
            <w:shd w:val="clear" w:color="auto" w:fill="AEAAAA" w:themeFill="background2" w:themeFillShade="BF"/>
          </w:tcPr>
          <w:p w14:paraId="1146BF58" w14:textId="77777777" w:rsidR="000F05A4" w:rsidRPr="00447B84" w:rsidRDefault="000F05A4" w:rsidP="00AF50E0">
            <w:r w:rsidRPr="00447B84">
              <w:t>Prevention</w:t>
            </w:r>
          </w:p>
        </w:tc>
        <w:tc>
          <w:tcPr>
            <w:tcW w:w="7842" w:type="dxa"/>
          </w:tcPr>
          <w:p w14:paraId="62274611" w14:textId="77777777" w:rsidR="000F05A4" w:rsidRPr="00447B84" w:rsidRDefault="000F05A4" w:rsidP="00AF50E0">
            <w:r>
              <w:t xml:space="preserve">MMSS must make simulation mode persistently and unmistakably distinguishable from live clinical use, with a clear, always-visible mode indicator and safeguards preventing simulation mode from being mistaken for live monitoring.</w:t>
            </w:r>
          </w:p>
        </w:tc>
      </w:tr>
      <w:tr w:rsidR="000F05A4" w:rsidRPr="00447B84" w14:paraId="744CA890" w14:textId="77777777" w:rsidTr="00E220D5">
        <w:tc>
          <w:tcPr>
            <w:tcW w:w="1554" w:type="dxa"/>
            <w:shd w:val="clear" w:color="auto" w:fill="AEAAAA" w:themeFill="background2" w:themeFillShade="BF"/>
          </w:tcPr>
          <w:p w14:paraId="1DFFC522" w14:textId="77777777" w:rsidR="000F05A4" w:rsidRPr="00447B84" w:rsidRDefault="000F05A4" w:rsidP="00AF50E0">
            <w:r w:rsidRPr="00447B84">
              <w:t>Classification</w:t>
            </w:r>
          </w:p>
        </w:tc>
        <w:tc>
          <w:tcPr>
            <w:tcW w:w="7842" w:type="dxa"/>
          </w:tcPr>
          <w:p w14:paraId="783A6BF6" w14:textId="77777777" w:rsidR="000F05A4" w:rsidRPr="00447B84" w:rsidRDefault="000F05A4" w:rsidP="00AF50E0">
            <w:r>
              <w:t xml:space="preserve">High</w:t>
            </w:r>
          </w:p>
        </w:tc>
      </w:tr>
      <w:tr w:rsidR="00E220D5" w:rsidRPr="00447B84" w14:paraId="15540CF0" w14:textId="77777777" w:rsidTr="00E220D5">
        <w:tc>
          <w:tcPr>
            <w:tcW w:w="1554" w:type="dxa"/>
            <w:shd w:val="clear" w:color="auto" w:fill="AEAAAA" w:themeFill="background2" w:themeFillShade="BF"/>
          </w:tcPr>
          <w:p w14:paraId="5339C922" w14:textId="5300ED52" w:rsidR="00E220D5" w:rsidRPr="00447B84" w:rsidRDefault="00E220D5" w:rsidP="00AF50E0">
            <w:r>
              <w:t>Traces</w:t>
            </w:r>
          </w:p>
        </w:tc>
        <w:tc>
          <w:tcPr>
            <w:tcW w:w="7842" w:type="dxa"/>
          </w:tcPr>
          <w:p w14:paraId="6AE604D3" w14:textId="13194570" w:rsidR="00E220D5" w:rsidRPr="00447B84" w:rsidRDefault="00E220D5" w:rsidP="00AF50E0">
            <w:r>
              <w:t xml:space="preserve">UR_12</w:t>
            </w:r>
          </w:p>
        </w:tc>
      </w:tr>
    </w:tbl>
    <w:p/>
    <w:tbl>
      <w:tblPr>
        <w:tblStyle w:val="TableGrid"/>
        <w:tblW w:w="0" w:type="auto"/>
        <w:tblLook w:val="04A0" w:firstRow="1" w:lastRow="0" w:firstColumn="1" w:lastColumn="0" w:noHBand="0" w:noVBand="1"/>
      </w:tblPr>
      <w:tblGrid>
        <w:gridCol w:w="1554"/>
        <w:gridCol w:w="7842"/>
      </w:tblGrid>
      <w:tr w:rsidR="000F05A4" w:rsidRPr="00447B84" w14:paraId="0B622362" w14:textId="77777777" w:rsidTr="00E220D5">
        <w:tc>
          <w:tcPr>
            <w:tcW w:w="1554" w:type="dxa"/>
            <w:shd w:val="clear" w:color="auto" w:fill="AEAAAA" w:themeFill="background2" w:themeFillShade="BF"/>
          </w:tcPr>
          <w:p w14:paraId="31448CF4" w14:textId="77777777" w:rsidR="000F05A4" w:rsidRPr="00447B84" w:rsidRDefault="000F05A4" w:rsidP="00AF50E0">
            <w:r w:rsidRPr="00447B84">
              <w:t>ID</w:t>
            </w:r>
          </w:p>
        </w:tc>
        <w:tc>
          <w:tcPr>
            <w:tcW w:w="7842" w:type="dxa"/>
          </w:tcPr>
          <w:p w14:paraId="2DE027C3" w14:textId="0C36DB08" w:rsidR="000F05A4" w:rsidRPr="00447B84" w:rsidRDefault="00784B1B" w:rsidP="00AF50E0">
            <w:r>
              <w:t xml:space="preserve">USER_DFMEA_11</w:t>
            </w:r>
          </w:p>
        </w:tc>
      </w:tr>
      <w:tr w:rsidR="000F05A4" w:rsidRPr="00447B84" w14:paraId="481068D4" w14:textId="77777777" w:rsidTr="00E220D5">
        <w:tc>
          <w:tcPr>
            <w:tcW w:w="1554" w:type="dxa"/>
            <w:shd w:val="clear" w:color="auto" w:fill="AEAAAA" w:themeFill="background2" w:themeFillShade="BF"/>
          </w:tcPr>
          <w:p w14:paraId="4EF41B47" w14:textId="77777777" w:rsidR="000F05A4" w:rsidRPr="00447B84" w:rsidRDefault="000F05A4" w:rsidP="00AF50E0">
            <w:r w:rsidRPr="00447B84">
              <w:lastRenderedPageBreak/>
              <w:t>Item/Function</w:t>
            </w:r>
          </w:p>
        </w:tc>
        <w:tc>
          <w:tcPr>
            <w:tcW w:w="7842" w:type="dxa"/>
          </w:tcPr>
          <w:p w14:paraId="05C740DF" w14:textId="3CE095AD" w:rsidR="000F05A4" w:rsidRPr="00447B84" w:rsidRDefault="000F05A4" w:rsidP="00AF50E0">
            <w:r>
              <w:t xml:space="preserve">System readiness before monitoring</w:t>
            </w:r>
          </w:p>
        </w:tc>
      </w:tr>
      <w:tr w:rsidR="000F05A4" w:rsidRPr="00447B84" w14:paraId="0C7AF807" w14:textId="77777777" w:rsidTr="00E220D5">
        <w:tc>
          <w:tcPr>
            <w:tcW w:w="1554" w:type="dxa"/>
            <w:shd w:val="clear" w:color="auto" w:fill="AEAAAA" w:themeFill="background2" w:themeFillShade="BF"/>
          </w:tcPr>
          <w:p w14:paraId="3892613C" w14:textId="77777777" w:rsidR="000F05A4" w:rsidRPr="00447B84" w:rsidRDefault="000F05A4" w:rsidP="00AF50E0">
            <w:r w:rsidRPr="00447B84">
              <w:t>Requirement</w:t>
            </w:r>
          </w:p>
        </w:tc>
        <w:tc>
          <w:tcPr>
            <w:tcW w:w="7842" w:type="dxa"/>
          </w:tcPr>
          <w:p w14:paraId="62A91AEE" w14:textId="77777777" w:rsidR="000F05A4" w:rsidRPr="00447B84" w:rsidRDefault="000F05A4" w:rsidP="00AF50E0">
            <w:r>
              <w:t xml:space="preserve">UR_02</w:t>
            </w:r>
          </w:p>
        </w:tc>
      </w:tr>
      <w:tr w:rsidR="000F05A4" w:rsidRPr="00447B84" w14:paraId="2CD1E952" w14:textId="77777777" w:rsidTr="00E220D5">
        <w:tc>
          <w:tcPr>
            <w:tcW w:w="1554" w:type="dxa"/>
            <w:shd w:val="clear" w:color="auto" w:fill="AEAAAA" w:themeFill="background2" w:themeFillShade="BF"/>
          </w:tcPr>
          <w:p w14:paraId="0A63B80D" w14:textId="77777777" w:rsidR="000F05A4" w:rsidRPr="00447B84" w:rsidRDefault="000F05A4" w:rsidP="00AF50E0">
            <w:r w:rsidRPr="00447B84">
              <w:t>Failure mode</w:t>
            </w:r>
          </w:p>
        </w:tc>
        <w:tc>
          <w:tcPr>
            <w:tcW w:w="7842" w:type="dxa"/>
          </w:tcPr>
          <w:p w14:paraId="2E988924" w14:textId="77777777" w:rsidR="000F05A4" w:rsidRPr="00447B84" w:rsidRDefault="000F05A4" w:rsidP="00AF50E0">
            <w:r>
              <w:t xml:space="preserve">Clinician begins relying on MMSS to monitor an unstable patient before it is actually ready/acquiring, assuming readiness.</w:t>
            </w:r>
          </w:p>
        </w:tc>
      </w:tr>
      <w:tr w:rsidR="000F05A4" w:rsidRPr="00447B84" w14:paraId="4ED4E35D" w14:textId="77777777" w:rsidTr="00E220D5">
        <w:tc>
          <w:tcPr>
            <w:tcW w:w="1554" w:type="dxa"/>
            <w:shd w:val="clear" w:color="auto" w:fill="AEAAAA" w:themeFill="background2" w:themeFillShade="BF"/>
          </w:tcPr>
          <w:p w14:paraId="01326690" w14:textId="77777777" w:rsidR="000F05A4" w:rsidRPr="00447B84" w:rsidRDefault="000F05A4" w:rsidP="00AF50E0">
            <w:r w:rsidRPr="00447B84">
              <w:t>End-effect</w:t>
            </w:r>
          </w:p>
        </w:tc>
        <w:tc>
          <w:tcPr>
            <w:tcW w:w="7842" w:type="dxa"/>
          </w:tcPr>
          <w:p w14:paraId="059561C8" w14:textId="77777777" w:rsidR="000F05A4" w:rsidRPr="00447B84" w:rsidRDefault="000F05A4" w:rsidP="00AF50E0">
            <w:r>
              <w:t xml:space="preserve">A window of unmonitored patient time with no vital signs or alarms while the clinician believes monitoring is active.</w:t>
            </w:r>
          </w:p>
        </w:tc>
      </w:tr>
      <w:tr w:rsidR="000F05A4" w:rsidRPr="00447B84" w14:paraId="0FDF3736" w14:textId="77777777" w:rsidTr="00E220D5">
        <w:tc>
          <w:tcPr>
            <w:tcW w:w="1554" w:type="dxa"/>
            <w:shd w:val="clear" w:color="auto" w:fill="AEAAAA" w:themeFill="background2" w:themeFillShade="BF"/>
          </w:tcPr>
          <w:p w14:paraId="5823447A" w14:textId="77777777" w:rsidR="000F05A4" w:rsidRPr="00447B84" w:rsidRDefault="000F05A4" w:rsidP="00AF50E0">
            <w:r w:rsidRPr="00447B84">
              <w:t>Rationale</w:t>
            </w:r>
          </w:p>
        </w:tc>
        <w:tc>
          <w:tcPr>
            <w:tcW w:w="7842" w:type="dxa"/>
          </w:tcPr>
          <w:p w14:paraId="5C06E72B" w14:textId="77777777" w:rsidR="000F05A4" w:rsidRPr="00447B84" w:rsidRDefault="000F05A4" w:rsidP="00AF50E0">
            <w:r>
              <w:t xml:space="preserve">If readiness is not clearly indicated, the clinician may assume monitoring has started when it has not, leaving the patient unmonitored.</w:t>
            </w:r>
          </w:p>
        </w:tc>
      </w:tr>
      <w:tr w:rsidR="000F05A4" w:rsidRPr="00447B84" w14:paraId="14529DF0" w14:textId="77777777" w:rsidTr="00E220D5">
        <w:tc>
          <w:tcPr>
            <w:tcW w:w="1554" w:type="dxa"/>
            <w:shd w:val="clear" w:color="auto" w:fill="AEAAAA" w:themeFill="background2" w:themeFillShade="BF"/>
          </w:tcPr>
          <w:p w14:paraId="0155DD40" w14:textId="111CFD21" w:rsidR="000F05A4" w:rsidRPr="00447B84" w:rsidRDefault="00E220D5" w:rsidP="00AF50E0">
            <w:r>
              <w:t xml:space="preserve">Failure </w:t>
            </w:r>
            <w:r w:rsidR="000F05A4" w:rsidRPr="00447B84">
              <w:t>Cause</w:t>
            </w:r>
          </w:p>
        </w:tc>
        <w:tc>
          <w:tcPr>
            <w:tcW w:w="7842" w:type="dxa"/>
          </w:tcPr>
          <w:p w14:paraId="5615906E" w14:textId="77777777" w:rsidR="000F05A4" w:rsidRPr="00447B84" w:rsidRDefault="000F05A4" w:rsidP="00AF50E0">
            <w:r>
              <w:t xml:space="preserve">Absence of a clear ready/acquiring indication; expectation of instant readiness; time pressure with an unstable patient.</w:t>
            </w:r>
          </w:p>
        </w:tc>
      </w:tr>
      <w:tr w:rsidR="000F05A4" w:rsidRPr="00447B84" w14:paraId="1F120496" w14:textId="77777777" w:rsidTr="00E220D5">
        <w:tc>
          <w:tcPr>
            <w:tcW w:w="1554" w:type="dxa"/>
            <w:shd w:val="clear" w:color="auto" w:fill="AEAAAA" w:themeFill="background2" w:themeFillShade="BF"/>
          </w:tcPr>
          <w:p w14:paraId="4081B430" w14:textId="77777777" w:rsidR="000F05A4" w:rsidRPr="00447B84" w:rsidRDefault="000F05A4" w:rsidP="00AF50E0">
            <w:r w:rsidRPr="00447B84">
              <w:t>Severity</w:t>
            </w:r>
          </w:p>
        </w:tc>
        <w:tc>
          <w:tcPr>
            <w:tcW w:w="7842" w:type="dxa"/>
          </w:tcPr>
          <w:p w14:paraId="4AEA7186" w14:textId="77777777" w:rsidR="000F05A4" w:rsidRPr="00447B84" w:rsidRDefault="000F05A4" w:rsidP="00AF50E0">
            <w:r>
              <w:t xml:space="preserve">High</w:t>
            </w:r>
          </w:p>
        </w:tc>
      </w:tr>
      <w:tr w:rsidR="000F05A4" w:rsidRPr="00447B84" w14:paraId="17B7F5BC" w14:textId="77777777" w:rsidTr="00E220D5">
        <w:tc>
          <w:tcPr>
            <w:tcW w:w="1554" w:type="dxa"/>
            <w:shd w:val="clear" w:color="auto" w:fill="AEAAAA" w:themeFill="background2" w:themeFillShade="BF"/>
          </w:tcPr>
          <w:p w14:paraId="1146BF58" w14:textId="77777777" w:rsidR="000F05A4" w:rsidRPr="00447B84" w:rsidRDefault="000F05A4" w:rsidP="00AF50E0">
            <w:r w:rsidRPr="00447B84">
              <w:t>Prevention</w:t>
            </w:r>
          </w:p>
        </w:tc>
        <w:tc>
          <w:tcPr>
            <w:tcW w:w="7842" w:type="dxa"/>
          </w:tcPr>
          <w:p w14:paraId="62274611" w14:textId="77777777" w:rsidR="000F05A4" w:rsidRPr="00447B84" w:rsidRDefault="000F05A4" w:rsidP="00AF50E0">
            <w:r>
              <w:t xml:space="preserve">MMSS must be ready within 10 s of switch-on/connection and present an unambiguous indication of monitoring/acquisition state, so the clinician does not assume active monitoring before it has begun.</w:t>
            </w:r>
          </w:p>
        </w:tc>
      </w:tr>
      <w:tr w:rsidR="000F05A4" w:rsidRPr="00447B84" w14:paraId="744CA890" w14:textId="77777777" w:rsidTr="00E220D5">
        <w:tc>
          <w:tcPr>
            <w:tcW w:w="1554" w:type="dxa"/>
            <w:shd w:val="clear" w:color="auto" w:fill="AEAAAA" w:themeFill="background2" w:themeFillShade="BF"/>
          </w:tcPr>
          <w:p w14:paraId="1DFFC522" w14:textId="77777777" w:rsidR="000F05A4" w:rsidRPr="00447B84" w:rsidRDefault="000F05A4" w:rsidP="00AF50E0">
            <w:r w:rsidRPr="00447B84">
              <w:t>Classification</w:t>
            </w:r>
          </w:p>
        </w:tc>
        <w:tc>
          <w:tcPr>
            <w:tcW w:w="7842" w:type="dxa"/>
          </w:tcPr>
          <w:p w14:paraId="783A6BF6" w14:textId="77777777" w:rsidR="000F05A4" w:rsidRPr="00447B84" w:rsidRDefault="000F05A4" w:rsidP="00AF50E0">
            <w:r>
              <w:t xml:space="preserve">High</w:t>
            </w:r>
          </w:p>
        </w:tc>
      </w:tr>
      <w:tr w:rsidR="00E220D5" w:rsidRPr="00447B84" w14:paraId="15540CF0" w14:textId="77777777" w:rsidTr="00E220D5">
        <w:tc>
          <w:tcPr>
            <w:tcW w:w="1554" w:type="dxa"/>
            <w:shd w:val="clear" w:color="auto" w:fill="AEAAAA" w:themeFill="background2" w:themeFillShade="BF"/>
          </w:tcPr>
          <w:p w14:paraId="5339C922" w14:textId="5300ED52" w:rsidR="00E220D5" w:rsidRPr="00447B84" w:rsidRDefault="00E220D5" w:rsidP="00AF50E0">
            <w:r>
              <w:t>Traces</w:t>
            </w:r>
          </w:p>
        </w:tc>
        <w:tc>
          <w:tcPr>
            <w:tcW w:w="7842" w:type="dxa"/>
          </w:tcPr>
          <w:p w14:paraId="6AE604D3" w14:textId="13194570" w:rsidR="00E220D5" w:rsidRPr="00447B84" w:rsidRDefault="00E220D5" w:rsidP="00AF50E0">
            <w:r>
              <w:t xml:space="preserve">UR_02</w:t>
            </w:r>
          </w:p>
        </w:tc>
      </w:tr>
    </w:tbl>
    <w:p/>
    <w:tbl>
      <w:tblPr>
        <w:tblStyle w:val="TableGrid"/>
        <w:tblW w:w="0" w:type="auto"/>
        <w:tblLook w:val="04A0" w:firstRow="1" w:lastRow="0" w:firstColumn="1" w:lastColumn="0" w:noHBand="0" w:noVBand="1"/>
      </w:tblPr>
      <w:tblGrid>
        <w:gridCol w:w="1554"/>
        <w:gridCol w:w="7842"/>
      </w:tblGrid>
      <w:tr w:rsidR="000F05A4" w:rsidRPr="00447B84" w14:paraId="0B622362" w14:textId="77777777" w:rsidTr="00E220D5">
        <w:tc>
          <w:tcPr>
            <w:tcW w:w="1554" w:type="dxa"/>
            <w:shd w:val="clear" w:color="auto" w:fill="AEAAAA" w:themeFill="background2" w:themeFillShade="BF"/>
          </w:tcPr>
          <w:p w14:paraId="31448CF4" w14:textId="77777777" w:rsidR="000F05A4" w:rsidRPr="00447B84" w:rsidRDefault="000F05A4" w:rsidP="00AF50E0">
            <w:r w:rsidRPr="00447B84">
              <w:t>ID</w:t>
            </w:r>
          </w:p>
        </w:tc>
        <w:tc>
          <w:tcPr>
            <w:tcW w:w="7842" w:type="dxa"/>
          </w:tcPr>
          <w:p w14:paraId="2DE027C3" w14:textId="0C36DB08" w:rsidR="000F05A4" w:rsidRPr="00447B84" w:rsidRDefault="00784B1B" w:rsidP="00AF50E0">
            <w:r>
              <w:t xml:space="preserve">USER_DFMEA_12</w:t>
            </w:r>
          </w:p>
        </w:tc>
      </w:tr>
      <w:tr w:rsidR="000F05A4" w:rsidRPr="00447B84" w14:paraId="481068D4" w14:textId="77777777" w:rsidTr="00E220D5">
        <w:tc>
          <w:tcPr>
            <w:tcW w:w="1554" w:type="dxa"/>
            <w:shd w:val="clear" w:color="auto" w:fill="AEAAAA" w:themeFill="background2" w:themeFillShade="BF"/>
          </w:tcPr>
          <w:p w14:paraId="4EF41B47" w14:textId="77777777" w:rsidR="000F05A4" w:rsidRPr="00447B84" w:rsidRDefault="000F05A4" w:rsidP="00AF50E0">
            <w:r w:rsidRPr="00447B84">
              <w:lastRenderedPageBreak/>
              <w:t>Item/Function</w:t>
            </w:r>
          </w:p>
        </w:tc>
        <w:tc>
          <w:tcPr>
            <w:tcW w:w="7842" w:type="dxa"/>
          </w:tcPr>
          <w:p w14:paraId="05C740DF" w14:textId="3CE095AD" w:rsidR="000F05A4" w:rsidRPr="00447B84" w:rsidRDefault="000F05A4" w:rsidP="00AF50E0">
            <w:r>
              <w:t xml:space="preserve">Acting on stale or not-yet-updated data</w:t>
            </w:r>
          </w:p>
        </w:tc>
      </w:tr>
      <w:tr w:rsidR="000F05A4" w:rsidRPr="00447B84" w14:paraId="0C7AF807" w14:textId="77777777" w:rsidTr="00E220D5">
        <w:tc>
          <w:tcPr>
            <w:tcW w:w="1554" w:type="dxa"/>
            <w:shd w:val="clear" w:color="auto" w:fill="AEAAAA" w:themeFill="background2" w:themeFillShade="BF"/>
          </w:tcPr>
          <w:p w14:paraId="3892613C" w14:textId="77777777" w:rsidR="000F05A4" w:rsidRPr="00447B84" w:rsidRDefault="000F05A4" w:rsidP="00AF50E0">
            <w:r w:rsidRPr="00447B84">
              <w:t>Requirement</w:t>
            </w:r>
          </w:p>
        </w:tc>
        <w:tc>
          <w:tcPr>
            <w:tcW w:w="7842" w:type="dxa"/>
          </w:tcPr>
          <w:p w14:paraId="62A91AEE" w14:textId="77777777" w:rsidR="000F05A4" w:rsidRPr="00447B84" w:rsidRDefault="000F05A4" w:rsidP="00AF50E0">
            <w:r>
              <w:t xml:space="preserve">UR_01</w:t>
            </w:r>
          </w:p>
        </w:tc>
      </w:tr>
      <w:tr w:rsidR="000F05A4" w:rsidRPr="00447B84" w14:paraId="2CD1E952" w14:textId="77777777" w:rsidTr="00E220D5">
        <w:tc>
          <w:tcPr>
            <w:tcW w:w="1554" w:type="dxa"/>
            <w:shd w:val="clear" w:color="auto" w:fill="AEAAAA" w:themeFill="background2" w:themeFillShade="BF"/>
          </w:tcPr>
          <w:p w14:paraId="0A63B80D" w14:textId="77777777" w:rsidR="000F05A4" w:rsidRPr="00447B84" w:rsidRDefault="000F05A4" w:rsidP="00AF50E0">
            <w:r w:rsidRPr="00447B84">
              <w:t>Failure mode</w:t>
            </w:r>
          </w:p>
        </w:tc>
        <w:tc>
          <w:tcPr>
            <w:tcW w:w="7842" w:type="dxa"/>
          </w:tcPr>
          <w:p w14:paraId="2E988924" w14:textId="77777777" w:rsidR="000F05A4" w:rsidRPr="00447B84" w:rsidRDefault="000F05A4" w:rsidP="00AF50E0">
            <w:r>
              <w:t xml:space="preserve">Clinician reads a vital-signs value as current when it is stale or not yet updated, and decides on out-of-date data.</w:t>
            </w:r>
          </w:p>
        </w:tc>
      </w:tr>
      <w:tr w:rsidR="000F05A4" w:rsidRPr="00447B84" w14:paraId="4ED4E35D" w14:textId="77777777" w:rsidTr="00E220D5">
        <w:tc>
          <w:tcPr>
            <w:tcW w:w="1554" w:type="dxa"/>
            <w:shd w:val="clear" w:color="auto" w:fill="AEAAAA" w:themeFill="background2" w:themeFillShade="BF"/>
          </w:tcPr>
          <w:p w14:paraId="01326690" w14:textId="77777777" w:rsidR="000F05A4" w:rsidRPr="00447B84" w:rsidRDefault="000F05A4" w:rsidP="00AF50E0">
            <w:r w:rsidRPr="00447B84">
              <w:t>End-effect</w:t>
            </w:r>
          </w:p>
        </w:tc>
        <w:tc>
          <w:tcPr>
            <w:tcW w:w="7842" w:type="dxa"/>
          </w:tcPr>
          <w:p w14:paraId="059561C8" w14:textId="77777777" w:rsidR="000F05A4" w:rsidRPr="00447B84" w:rsidRDefault="000F05A4" w:rsidP="00AF50E0">
            <w:r>
              <w:t xml:space="preserve">Decision made on data no longer reflecting the patient's state.</w:t>
            </w:r>
          </w:p>
        </w:tc>
      </w:tr>
      <w:tr w:rsidR="000F05A4" w:rsidRPr="00447B84" w14:paraId="0FDF3736" w14:textId="77777777" w:rsidTr="00E220D5">
        <w:tc>
          <w:tcPr>
            <w:tcW w:w="1554" w:type="dxa"/>
            <w:shd w:val="clear" w:color="auto" w:fill="AEAAAA" w:themeFill="background2" w:themeFillShade="BF"/>
          </w:tcPr>
          <w:p w14:paraId="5823447A" w14:textId="77777777" w:rsidR="000F05A4" w:rsidRPr="00447B84" w:rsidRDefault="000F05A4" w:rsidP="00AF50E0">
            <w:r w:rsidRPr="00447B84">
              <w:t>Rationale</w:t>
            </w:r>
          </w:p>
        </w:tc>
        <w:tc>
          <w:tcPr>
            <w:tcW w:w="7842" w:type="dxa"/>
          </w:tcPr>
          <w:p w14:paraId="5C06E72B" w14:textId="77777777" w:rsidR="000F05A4" w:rsidRPr="00447B84" w:rsidRDefault="000F05A4" w:rsidP="00AF50E0">
            <w:r>
              <w:t xml:space="preserve">Continuous, low-latency, clearly-current display is the basis for safe bedside decisions; a stale value mistaken for current is a use-error hazard.</w:t>
            </w:r>
          </w:p>
        </w:tc>
      </w:tr>
      <w:tr w:rsidR="000F05A4" w:rsidRPr="00447B84" w14:paraId="14529DF0" w14:textId="77777777" w:rsidTr="00E220D5">
        <w:tc>
          <w:tcPr>
            <w:tcW w:w="1554" w:type="dxa"/>
            <w:shd w:val="clear" w:color="auto" w:fill="AEAAAA" w:themeFill="background2" w:themeFillShade="BF"/>
          </w:tcPr>
          <w:p w14:paraId="0155DD40" w14:textId="111CFD21" w:rsidR="000F05A4" w:rsidRPr="00447B84" w:rsidRDefault="00E220D5" w:rsidP="00AF50E0">
            <w:r>
              <w:t xml:space="preserve">Failure </w:t>
            </w:r>
            <w:r w:rsidR="000F05A4" w:rsidRPr="00447B84">
              <w:t>Cause</w:t>
            </w:r>
          </w:p>
        </w:tc>
        <w:tc>
          <w:tcPr>
            <w:tcW w:w="7842" w:type="dxa"/>
          </w:tcPr>
          <w:p w14:paraId="5615906E" w14:textId="77777777" w:rsidR="000F05A4" w:rsidRPr="00447B84" w:rsidRDefault="000F05A4" w:rsidP="00AF50E0">
            <w:r>
              <w:t xml:space="preserve">No clear data-freshness/timestamp cue; update cadence not apparent; assumption that the displayed value is always live.</w:t>
            </w:r>
          </w:p>
        </w:tc>
      </w:tr>
      <w:tr w:rsidR="000F05A4" w:rsidRPr="00447B84" w14:paraId="1F120496" w14:textId="77777777" w:rsidTr="00E220D5">
        <w:tc>
          <w:tcPr>
            <w:tcW w:w="1554" w:type="dxa"/>
            <w:shd w:val="clear" w:color="auto" w:fill="AEAAAA" w:themeFill="background2" w:themeFillShade="BF"/>
          </w:tcPr>
          <w:p w14:paraId="4081B430" w14:textId="77777777" w:rsidR="000F05A4" w:rsidRPr="00447B84" w:rsidRDefault="000F05A4" w:rsidP="00AF50E0">
            <w:r w:rsidRPr="00447B84">
              <w:t>Severity</w:t>
            </w:r>
          </w:p>
        </w:tc>
        <w:tc>
          <w:tcPr>
            <w:tcW w:w="7842" w:type="dxa"/>
          </w:tcPr>
          <w:p w14:paraId="4AEA7186" w14:textId="77777777" w:rsidR="000F05A4" w:rsidRPr="00447B84" w:rsidRDefault="000F05A4" w:rsidP="00AF50E0">
            <w:r>
              <w:t xml:space="preserve">High</w:t>
            </w:r>
          </w:p>
        </w:tc>
      </w:tr>
      <w:tr w:rsidR="000F05A4" w:rsidRPr="00447B84" w14:paraId="17B7F5BC" w14:textId="77777777" w:rsidTr="00E220D5">
        <w:tc>
          <w:tcPr>
            <w:tcW w:w="1554" w:type="dxa"/>
            <w:shd w:val="clear" w:color="auto" w:fill="AEAAAA" w:themeFill="background2" w:themeFillShade="BF"/>
          </w:tcPr>
          <w:p w14:paraId="1146BF58" w14:textId="77777777" w:rsidR="000F05A4" w:rsidRPr="00447B84" w:rsidRDefault="000F05A4" w:rsidP="00AF50E0">
            <w:r w:rsidRPr="00447B84">
              <w:t>Prevention</w:t>
            </w:r>
          </w:p>
        </w:tc>
        <w:tc>
          <w:tcPr>
            <w:tcW w:w="7842" w:type="dxa"/>
          </w:tcPr>
          <w:p w14:paraId="62274611" w14:textId="77777777" w:rsidR="000F05A4" w:rsidRPr="00447B84" w:rsidRDefault="000F05A4" w:rsidP="00AF50E0">
            <w:r>
              <w:t xml:space="preserve">MMSS must display vital signs within 1 s of acquisition on a 1-second update and convey data freshness (and clearly indicate when a value is stale or absent) so the clinician does not act on out-of-date data.</w:t>
            </w:r>
          </w:p>
        </w:tc>
      </w:tr>
      <w:tr w:rsidR="000F05A4" w:rsidRPr="00447B84" w14:paraId="744CA890" w14:textId="77777777" w:rsidTr="00E220D5">
        <w:tc>
          <w:tcPr>
            <w:tcW w:w="1554" w:type="dxa"/>
            <w:shd w:val="clear" w:color="auto" w:fill="AEAAAA" w:themeFill="background2" w:themeFillShade="BF"/>
          </w:tcPr>
          <w:p w14:paraId="1DFFC522" w14:textId="77777777" w:rsidR="000F05A4" w:rsidRPr="00447B84" w:rsidRDefault="000F05A4" w:rsidP="00AF50E0">
            <w:r w:rsidRPr="00447B84">
              <w:t>Classification</w:t>
            </w:r>
          </w:p>
        </w:tc>
        <w:tc>
          <w:tcPr>
            <w:tcW w:w="7842" w:type="dxa"/>
          </w:tcPr>
          <w:p w14:paraId="783A6BF6" w14:textId="77777777" w:rsidR="000F05A4" w:rsidRPr="00447B84" w:rsidRDefault="000F05A4" w:rsidP="00AF50E0">
            <w:r>
              <w:t xml:space="preserve">High</w:t>
            </w:r>
          </w:p>
        </w:tc>
      </w:tr>
      <w:tr w:rsidR="00E220D5" w:rsidRPr="00447B84" w14:paraId="15540CF0" w14:textId="77777777" w:rsidTr="00E220D5">
        <w:tc>
          <w:tcPr>
            <w:tcW w:w="1554" w:type="dxa"/>
            <w:shd w:val="clear" w:color="auto" w:fill="AEAAAA" w:themeFill="background2" w:themeFillShade="BF"/>
          </w:tcPr>
          <w:p w14:paraId="5339C922" w14:textId="5300ED52" w:rsidR="00E220D5" w:rsidRPr="00447B84" w:rsidRDefault="00E220D5" w:rsidP="00AF50E0">
            <w:r>
              <w:t>Traces</w:t>
            </w:r>
          </w:p>
        </w:tc>
        <w:tc>
          <w:tcPr>
            <w:tcW w:w="7842" w:type="dxa"/>
          </w:tcPr>
          <w:p w14:paraId="6AE604D3" w14:textId="13194570" w:rsidR="00E220D5" w:rsidRPr="00447B84" w:rsidRDefault="00E220D5" w:rsidP="00AF50E0">
            <w:r>
              <w:t xml:space="preserve">UR_01</w:t>
            </w:r>
          </w:p>
        </w:tc>
      </w:tr>
    </w:tbl>
    <w:p/>
    <w:tbl>
      <w:tblPr>
        <w:tblStyle w:val="TableGrid"/>
        <w:tblW w:w="0" w:type="auto"/>
        <w:tblLook w:val="04A0" w:firstRow="1" w:lastRow="0" w:firstColumn="1" w:lastColumn="0" w:noHBand="0" w:noVBand="1"/>
      </w:tblPr>
      <w:tblGrid>
        <w:gridCol w:w="1554"/>
        <w:gridCol w:w="7842"/>
      </w:tblGrid>
      <w:tr w:rsidR="000F05A4" w:rsidRPr="00447B84" w14:paraId="0B622362" w14:textId="77777777" w:rsidTr="00E220D5">
        <w:tc>
          <w:tcPr>
            <w:tcW w:w="1554" w:type="dxa"/>
            <w:shd w:val="clear" w:color="auto" w:fill="AEAAAA" w:themeFill="background2" w:themeFillShade="BF"/>
          </w:tcPr>
          <w:p w14:paraId="31448CF4" w14:textId="77777777" w:rsidR="000F05A4" w:rsidRPr="00447B84" w:rsidRDefault="000F05A4" w:rsidP="00AF50E0">
            <w:r w:rsidRPr="00447B84">
              <w:t>ID</w:t>
            </w:r>
          </w:p>
        </w:tc>
        <w:tc>
          <w:tcPr>
            <w:tcW w:w="7842" w:type="dxa"/>
          </w:tcPr>
          <w:p w14:paraId="2DE027C3" w14:textId="0C36DB08" w:rsidR="000F05A4" w:rsidRPr="00447B84" w:rsidRDefault="00784B1B" w:rsidP="00AF50E0">
            <w:r>
              <w:t xml:space="preserve">USER_DFMEA_13</w:t>
            </w:r>
          </w:p>
        </w:tc>
      </w:tr>
      <w:tr w:rsidR="000F05A4" w:rsidRPr="00447B84" w14:paraId="481068D4" w14:textId="77777777" w:rsidTr="00E220D5">
        <w:tc>
          <w:tcPr>
            <w:tcW w:w="1554" w:type="dxa"/>
            <w:shd w:val="clear" w:color="auto" w:fill="AEAAAA" w:themeFill="background2" w:themeFillShade="BF"/>
          </w:tcPr>
          <w:p w14:paraId="4EF41B47" w14:textId="77777777" w:rsidR="000F05A4" w:rsidRPr="00447B84" w:rsidRDefault="000F05A4" w:rsidP="00AF50E0">
            <w:r w:rsidRPr="00447B84">
              <w:lastRenderedPageBreak/>
              <w:t>Item/Function</w:t>
            </w:r>
          </w:p>
        </w:tc>
        <w:tc>
          <w:tcPr>
            <w:tcW w:w="7842" w:type="dxa"/>
          </w:tcPr>
          <w:p w14:paraId="05C740DF" w14:textId="3CE095AD" w:rsidR="000F05A4" w:rsidRPr="00447B84" w:rsidRDefault="000F05A4" w:rsidP="00AF50E0">
            <w:r>
              <w:t xml:space="preserve">Patient identity at handover / HIS sharing</w:t>
            </w:r>
          </w:p>
        </w:tc>
      </w:tr>
      <w:tr w:rsidR="000F05A4" w:rsidRPr="00447B84" w14:paraId="0C7AF807" w14:textId="77777777" w:rsidTr="00E220D5">
        <w:tc>
          <w:tcPr>
            <w:tcW w:w="1554" w:type="dxa"/>
            <w:shd w:val="clear" w:color="auto" w:fill="AEAAAA" w:themeFill="background2" w:themeFillShade="BF"/>
          </w:tcPr>
          <w:p w14:paraId="3892613C" w14:textId="77777777" w:rsidR="000F05A4" w:rsidRPr="00447B84" w:rsidRDefault="000F05A4" w:rsidP="00AF50E0">
            <w:r w:rsidRPr="00447B84">
              <w:t>Requirement</w:t>
            </w:r>
          </w:p>
        </w:tc>
        <w:tc>
          <w:tcPr>
            <w:tcW w:w="7842" w:type="dxa"/>
          </w:tcPr>
          <w:p w14:paraId="62A91AEE" w14:textId="77777777" w:rsidR="000F05A4" w:rsidRPr="00447B84" w:rsidRDefault="000F05A4" w:rsidP="00AF50E0">
            <w:r>
              <w:t xml:space="preserve">UR_10</w:t>
            </w:r>
          </w:p>
        </w:tc>
      </w:tr>
      <w:tr w:rsidR="000F05A4" w:rsidRPr="00447B84" w14:paraId="2CD1E952" w14:textId="77777777" w:rsidTr="00E220D5">
        <w:tc>
          <w:tcPr>
            <w:tcW w:w="1554" w:type="dxa"/>
            <w:shd w:val="clear" w:color="auto" w:fill="AEAAAA" w:themeFill="background2" w:themeFillShade="BF"/>
          </w:tcPr>
          <w:p w14:paraId="0A63B80D" w14:textId="77777777" w:rsidR="000F05A4" w:rsidRPr="00447B84" w:rsidRDefault="000F05A4" w:rsidP="00AF50E0">
            <w:r w:rsidRPr="00447B84">
              <w:t>Failure mode</w:t>
            </w:r>
          </w:p>
        </w:tc>
        <w:tc>
          <w:tcPr>
            <w:tcW w:w="7842" w:type="dxa"/>
          </w:tcPr>
          <w:p w14:paraId="2E988924" w14:textId="77777777" w:rsidR="000F05A4" w:rsidRPr="00447B84" w:rsidRDefault="000F05A4" w:rsidP="00AF50E0">
            <w:r>
              <w:t xml:space="preserve">Clinician shares vital-signs and ranked diagnostic data to the receiving HIS under the wrong patient's identity, or, during a rushed multi-patient handover, acts on or hands over data they believe belongs to one patient but which is in fact another's.</w:t>
            </w:r>
          </w:p>
        </w:tc>
      </w:tr>
      <w:tr w:rsidR="000F05A4" w:rsidRPr="00447B84" w14:paraId="4ED4E35D" w14:textId="77777777" w:rsidTr="00E220D5">
        <w:tc>
          <w:tcPr>
            <w:tcW w:w="1554" w:type="dxa"/>
            <w:shd w:val="clear" w:color="auto" w:fill="AEAAAA" w:themeFill="background2" w:themeFillShade="BF"/>
          </w:tcPr>
          <w:p w14:paraId="01326690" w14:textId="77777777" w:rsidR="000F05A4" w:rsidRPr="00447B84" w:rsidRDefault="000F05A4" w:rsidP="00AF50E0">
            <w:r w:rsidRPr="00447B84">
              <w:t>End-effect</w:t>
            </w:r>
          </w:p>
        </w:tc>
        <w:tc>
          <w:tcPr>
            <w:tcW w:w="7842" w:type="dxa"/>
          </w:tcPr>
          <w:p w14:paraId="059561C8" w14:textId="77777777" w:rsidR="000F05A4" w:rsidRPr="00447B84" w:rsidRDefault="000F05A4" w:rsidP="00AF50E0">
            <w:r>
              <w:t xml:space="preserve">Data attributed to or acted on for the wrong patient; wrong intervention, contaminated downstream record, and a misdirected second opinion.</w:t>
            </w:r>
          </w:p>
        </w:tc>
      </w:tr>
      <w:tr w:rsidR="000F05A4" w:rsidRPr="00447B84" w14:paraId="0FDF3736" w14:textId="77777777" w:rsidTr="00E220D5">
        <w:tc>
          <w:tcPr>
            <w:tcW w:w="1554" w:type="dxa"/>
            <w:shd w:val="clear" w:color="auto" w:fill="AEAAAA" w:themeFill="background2" w:themeFillShade="BF"/>
          </w:tcPr>
          <w:p w14:paraId="5823447A" w14:textId="77777777" w:rsidR="000F05A4" w:rsidRPr="00447B84" w:rsidRDefault="000F05A4" w:rsidP="00AF50E0">
            <w:r w:rsidRPr="00447B84">
              <w:t>Rationale</w:t>
            </w:r>
          </w:p>
        </w:tc>
        <w:tc>
          <w:tcPr>
            <w:tcW w:w="7842" w:type="dxa"/>
          </w:tcPr>
          <w:p w14:paraId="5C06E72B" w14:textId="77777777" w:rsidR="000F05A4" w:rsidRPr="00447B84" w:rsidRDefault="000F05A4" w:rsidP="00AF50E0">
            <w:r>
              <w:t xml:space="preserve">Wrong-patient association is one of the most frequent and highest-consequence use errors in busy ICU/ER and pre-hospital handover; the device shares diagnostic data outward (UR_10) into a setting where several patients are managed at once and identity must be unambiguous to keep the share and the handover safe.</w:t>
            </w:r>
          </w:p>
        </w:tc>
      </w:tr>
      <w:tr w:rsidR="000F05A4" w:rsidRPr="00447B84" w14:paraId="14529DF0" w14:textId="77777777" w:rsidTr="00E220D5">
        <w:tc>
          <w:tcPr>
            <w:tcW w:w="1554" w:type="dxa"/>
            <w:shd w:val="clear" w:color="auto" w:fill="AEAAAA" w:themeFill="background2" w:themeFillShade="BF"/>
          </w:tcPr>
          <w:p w14:paraId="0155DD40" w14:textId="111CFD21" w:rsidR="000F05A4" w:rsidRPr="00447B84" w:rsidRDefault="00E220D5" w:rsidP="00AF50E0">
            <w:r>
              <w:t xml:space="preserve">Failure </w:t>
            </w:r>
            <w:r w:rsidR="000F05A4" w:rsidRPr="00447B84">
              <w:t>Cause</w:t>
            </w:r>
          </w:p>
        </w:tc>
        <w:tc>
          <w:tcPr>
            <w:tcW w:w="7842" w:type="dxa"/>
          </w:tcPr>
          <w:p w14:paraId="5615906E" w14:textId="77777777" w:rsidR="000F05A4" w:rsidRPr="00447B84" w:rsidRDefault="000F05A4" w:rsidP="00AF50E0">
            <w:r>
              <w:t xml:space="preserve">Multiple monitored patients managed at once; no clear patient-identity confirmation before sharing; handover under time pressure and interruption; mental-model error about which patient is currently displayed.</w:t>
            </w:r>
          </w:p>
        </w:tc>
      </w:tr>
      <w:tr w:rsidR="000F05A4" w:rsidRPr="00447B84" w14:paraId="1F120496" w14:textId="77777777" w:rsidTr="00E220D5">
        <w:tc>
          <w:tcPr>
            <w:tcW w:w="1554" w:type="dxa"/>
            <w:shd w:val="clear" w:color="auto" w:fill="AEAAAA" w:themeFill="background2" w:themeFillShade="BF"/>
          </w:tcPr>
          <w:p w14:paraId="4081B430" w14:textId="77777777" w:rsidR="000F05A4" w:rsidRPr="00447B84" w:rsidRDefault="000F05A4" w:rsidP="00AF50E0">
            <w:r w:rsidRPr="00447B84">
              <w:t>Severity</w:t>
            </w:r>
          </w:p>
        </w:tc>
        <w:tc>
          <w:tcPr>
            <w:tcW w:w="7842" w:type="dxa"/>
          </w:tcPr>
          <w:p w14:paraId="4AEA7186" w14:textId="77777777" w:rsidR="000F05A4" w:rsidRPr="00447B84" w:rsidRDefault="000F05A4" w:rsidP="00AF50E0">
            <w:r>
              <w:t xml:space="preserve">Critical</w:t>
            </w:r>
          </w:p>
        </w:tc>
      </w:tr>
      <w:tr w:rsidR="000F05A4" w:rsidRPr="00447B84" w14:paraId="17B7F5BC" w14:textId="77777777" w:rsidTr="00E220D5">
        <w:tc>
          <w:tcPr>
            <w:tcW w:w="1554" w:type="dxa"/>
            <w:shd w:val="clear" w:color="auto" w:fill="AEAAAA" w:themeFill="background2" w:themeFillShade="BF"/>
          </w:tcPr>
          <w:p w14:paraId="1146BF58" w14:textId="77777777" w:rsidR="000F05A4" w:rsidRPr="00447B84" w:rsidRDefault="000F05A4" w:rsidP="00AF50E0">
            <w:r w:rsidRPr="00447B84">
              <w:t>Prevention</w:t>
            </w:r>
          </w:p>
        </w:tc>
        <w:tc>
          <w:tcPr>
            <w:tcW w:w="7842" w:type="dxa"/>
          </w:tcPr>
          <w:p w14:paraId="62274611" w14:textId="77777777" w:rsidR="000F05A4" w:rsidRPr="00447B84" w:rsidRDefault="000F05A4" w:rsidP="00AF50E0">
            <w:r>
              <w:t xml:space="preserve">MMSS must make the currently monitored/displayed patient identity unambiguous on screen and require/confirm the correct patient association before patient and diagnostic data are shared to the HIS, so data cannot be silently attributed to or acted on for the wrong patient at handover.</w:t>
            </w:r>
          </w:p>
        </w:tc>
      </w:tr>
      <w:tr w:rsidR="000F05A4" w:rsidRPr="00447B84" w14:paraId="744CA890" w14:textId="77777777" w:rsidTr="00E220D5">
        <w:tc>
          <w:tcPr>
            <w:tcW w:w="1554" w:type="dxa"/>
            <w:shd w:val="clear" w:color="auto" w:fill="AEAAAA" w:themeFill="background2" w:themeFillShade="BF"/>
          </w:tcPr>
          <w:p w14:paraId="1DFFC522" w14:textId="77777777" w:rsidR="000F05A4" w:rsidRPr="00447B84" w:rsidRDefault="000F05A4" w:rsidP="00AF50E0">
            <w:r w:rsidRPr="00447B84">
              <w:t>Classification</w:t>
            </w:r>
          </w:p>
        </w:tc>
        <w:tc>
          <w:tcPr>
            <w:tcW w:w="7842" w:type="dxa"/>
          </w:tcPr>
          <w:p w14:paraId="783A6BF6" w14:textId="77777777" w:rsidR="000F05A4" w:rsidRPr="00447B84" w:rsidRDefault="000F05A4" w:rsidP="00AF50E0">
            <w:r>
              <w:t xml:space="preserve">High</w:t>
            </w:r>
          </w:p>
        </w:tc>
      </w:tr>
      <w:tr w:rsidR="00E220D5" w:rsidRPr="00447B84" w14:paraId="15540CF0" w14:textId="77777777" w:rsidTr="00E220D5">
        <w:tc>
          <w:tcPr>
            <w:tcW w:w="1554" w:type="dxa"/>
            <w:shd w:val="clear" w:color="auto" w:fill="AEAAAA" w:themeFill="background2" w:themeFillShade="BF"/>
          </w:tcPr>
          <w:p w14:paraId="5339C922" w14:textId="5300ED52" w:rsidR="00E220D5" w:rsidRPr="00447B84" w:rsidRDefault="00E220D5" w:rsidP="00AF50E0">
            <w:r>
              <w:t>Traces</w:t>
            </w:r>
          </w:p>
        </w:tc>
        <w:tc>
          <w:tcPr>
            <w:tcW w:w="7842" w:type="dxa"/>
          </w:tcPr>
          <w:p w14:paraId="6AE604D3" w14:textId="13194570" w:rsidR="00E220D5" w:rsidRPr="00447B84" w:rsidRDefault="00E220D5" w:rsidP="00AF50E0">
            <w:r>
              <w:t xml:space="preserve">UR_10</w:t>
            </w:r>
          </w:p>
        </w:tc>
      </w:tr>
    </w:tbl>
    <w:p w14:paraId="280D2E3A" w14:textId="77777777" w:rsidR="000F05A4" w:rsidRPr="00447B84" w:rsidRDefault="000F05A4" w:rsidP="00AF50E0"/>
    <w:p w14:paraId="4331F665" w14:textId="77777777" w:rsidR="00840838" w:rsidRDefault="00840838" w:rsidP="00840838">
      <w:pPr>
        <w:pStyle w:val="Heading3"/>
      </w:pPr>
      <w:bookmarkStart w:id="55" w:name="_Toc228476883"/>
      <w:bookmarkStart w:id="56" w:name="_Toc174633330"/>
      <w:r w:rsidRPr="00447B84">
        <w:t>Use</w:t>
      </w:r>
      <w:r>
        <w:t xml:space="preserve"> Scenarios</w:t>
      </w:r>
      <w:bookmarkEnd w:id="55"/>
    </w:p>
    <w:p w14:paraId="62946BC6" w14:textId="380C86D7" w:rsidR="00784B1B" w:rsidRDefault="00784B1B" w:rsidP="00784B1B">
      <w:r>
        <w:t>Concrete narratives of how the product is used in the real world, walking through the steps a user takes from a triggering situation to a successful outcome. Use scenarios make abstract user requirements tangible and reveal interactions that drive design.</w:t>
      </w:r>
    </w:p>
    <w:p w14:paraId="6A1650E9" w14:textId="0757B026" w:rsidR="00784B1B" w:rsidRPr="00447B84" w:rsidRDefault="00784B1B" w:rsidP="00784B1B">
      <w:pPr>
        <w:pStyle w:val="Heading4"/>
      </w:pPr>
      <w:r w:rsidRPr="00447B84">
        <w:t>Scenario 1 — Pre-hospital pickup of an unstable patient in a moving ambulance</w:t>
      </w:r>
      <w:r/>
      <w:r w:rsidRPr="00447B84"/>
    </w:p>
    <w:tbl>
      <w:tblPr>
        <w:tblStyle w:val="TableGrid"/>
        <w:tblW w:w="0" w:type="auto"/>
        <w:tblLook w:val="04A0" w:firstRow="1" w:lastRow="0" w:firstColumn="1" w:lastColumn="0" w:noHBand="0" w:noVBand="1"/>
      </w:tblPr>
      <w:tblGrid>
        <w:gridCol w:w="839"/>
        <w:gridCol w:w="2058"/>
        <w:gridCol w:w="5370"/>
        <w:gridCol w:w="1129"/>
      </w:tblGrid>
      <w:tr w:rsidR="00784B1B" w:rsidRPr="00DB170F" w14:paraId="5DE41B49" w14:textId="77777777" w:rsidTr="00784B1B">
        <w:tc>
          <w:tcPr>
            <w:tcW w:w="839" w:type="dxa"/>
            <w:shd w:val="clear" w:color="auto" w:fill="AEAAAA" w:themeFill="background2" w:themeFillShade="BF"/>
          </w:tcPr>
          <w:p w14:paraId="31FB6ED2" w14:textId="77777777" w:rsidR="00784B1B" w:rsidRPr="00DB170F" w:rsidRDefault="00784B1B" w:rsidP="00135518">
            <w:pPr>
              <w:rPr>
                <w:lang w:val="en-GB"/>
              </w:rPr>
            </w:pPr>
            <w:r w:rsidRPr="00DB170F">
              <w:rPr>
                <w:lang w:val="en-GB"/>
              </w:rPr>
              <w:t>ID</w:t>
            </w:r>
          </w:p>
        </w:tc>
        <w:tc>
          <w:tcPr>
            <w:tcW w:w="2058" w:type="dxa"/>
            <w:shd w:val="clear" w:color="auto" w:fill="AEAAAA" w:themeFill="background2" w:themeFillShade="BF"/>
          </w:tcPr>
          <w:p w14:paraId="15D741D6" w14:textId="77777777" w:rsidR="00784B1B" w:rsidRPr="00DB170F" w:rsidRDefault="00784B1B" w:rsidP="00135518">
            <w:pPr>
              <w:rPr>
                <w:lang w:val="en-GB"/>
              </w:rPr>
            </w:pPr>
            <w:r w:rsidRPr="00DB170F">
              <w:rPr>
                <w:lang w:val="en-GB"/>
              </w:rPr>
              <w:t>Use Task</w:t>
            </w:r>
          </w:p>
        </w:tc>
        <w:tc>
          <w:tcPr>
            <w:tcW w:w="5370" w:type="dxa"/>
            <w:shd w:val="clear" w:color="auto" w:fill="AEAAAA" w:themeFill="background2" w:themeFillShade="BF"/>
          </w:tcPr>
          <w:p w14:paraId="7E057685" w14:textId="77777777" w:rsidR="00784B1B" w:rsidRPr="00DB170F" w:rsidRDefault="00784B1B" w:rsidP="00135518">
            <w:pPr>
              <w:rPr>
                <w:lang w:val="en-GB"/>
              </w:rPr>
            </w:pPr>
            <w:r w:rsidRPr="00DB170F">
              <w:rPr>
                <w:lang w:val="en-GB"/>
              </w:rPr>
              <w:t>Task Description</w:t>
            </w:r>
          </w:p>
        </w:tc>
        <w:tc>
          <w:tcPr>
            <w:tcW w:w="1129" w:type="dxa"/>
            <w:shd w:val="clear" w:color="auto" w:fill="AEAAAA" w:themeFill="background2" w:themeFillShade="BF"/>
          </w:tcPr>
          <w:p w14:paraId="32A0CCF8" w14:textId="77777777" w:rsidR="00784B1B" w:rsidRPr="00DB170F" w:rsidRDefault="00784B1B" w:rsidP="00135518">
            <w:pPr>
              <w:jc w:val="center"/>
              <w:rPr>
                <w:lang w:val="en-GB"/>
              </w:rPr>
            </w:pPr>
            <w:r w:rsidRPr="00DB170F">
              <w:rPr>
                <w:lang w:val="en-GB"/>
              </w:rPr>
              <w:t>Traces</w:t>
            </w:r>
          </w:p>
        </w:tc>
      </w:tr>
      <w:tr w:rsidR="00784B1B" w:rsidRPr="00AD0E45" w14:paraId="2BAED512" w14:textId="77777777" w:rsidTr="00784B1B">
        <w:tc>
          <w:tcPr>
            <w:tcW w:w="839" w:type="dxa"/>
          </w:tcPr>
          <w:p w14:paraId="12F7AD84" w14:textId="34E70A29" w:rsidR="00784B1B" w:rsidRPr="00AD0E45" w:rsidRDefault="00784B1B" w:rsidP="00135518">
            <w:pPr>
              <w:rPr>
                <w:lang w:val="en-GB"/>
              </w:rPr>
            </w:pPr>
            <w:r>
              <w:t xml:space="preserve">UT_01</w:t>
            </w:r>
          </w:p>
        </w:tc>
        <w:tc>
          <w:tcPr>
            <w:tcW w:w="2058" w:type="dxa"/>
          </w:tcPr>
          <w:p w14:paraId="42C86D4E" w14:textId="6526D0AA" w:rsidR="00784B1B" w:rsidRPr="00AD0E45" w:rsidRDefault="00784B1B" w:rsidP="00135518">
            <w:pPr>
              <w:rPr>
                <w:lang w:val="en-GB"/>
              </w:rPr>
            </w:pPr>
            <w:r>
              <w:t xml:space="preserve">Power on and confirm readiness</w:t>
            </w:r>
          </w:p>
        </w:tc>
        <w:tc>
          <w:tcPr>
            <w:tcW w:w="5370" w:type="dxa"/>
          </w:tcPr>
          <w:p w14:paraId="1E1626B3" w14:textId="3F74211B" w:rsidR="00784B1B" w:rsidRPr="00AD0E45" w:rsidRDefault="00784B1B" w:rsidP="00135518">
            <w:pPr>
              <w:rPr>
                <w:lang w:val="en-GB"/>
              </w:rPr>
            </w:pPr>
            <w:r>
              <w:t xml:space="preserve">The paramedic switches on the monitor and, with the patient already deteriorating, confirms via an unambiguous "ready/acquiring" indication that MMSS is live within 10 seconds of being switched on and connected, so monitoring is relied on only once it is actually acquiring rather than assumed.</w:t>
            </w:r>
          </w:p>
        </w:tc>
        <w:tc>
          <w:tcPr>
            <w:tcW w:w="1129" w:type="dxa"/>
          </w:tcPr>
          <w:p w14:paraId="52D760F1" w14:textId="43FED6FB" w:rsidR="00784B1B" w:rsidRPr="00AD0E45" w:rsidRDefault="00784B1B" w:rsidP="00135518">
            <w:pPr>
              <w:jc w:val="center"/>
              <w:rPr>
                <w:lang w:val="en-GB"/>
              </w:rPr>
            </w:pPr>
            <w:r>
              <w:t xml:space="preserve">UR_02</w:t>
            </w:r>
          </w:p>
        </w:tc>
      </w:tr>
      <w:tr w:rsidR="00784B1B" w:rsidRPr="00AD0E45" w14:paraId="2BAED512" w14:textId="77777777" w:rsidTr="00784B1B">
        <w:tc>
          <w:tcPr>
            <w:tcW w:w="839" w:type="dxa"/>
          </w:tcPr>
          <w:p w14:paraId="12F7AD84" w14:textId="34E70A29" w:rsidR="00784B1B" w:rsidRPr="00AD0E45" w:rsidRDefault="00784B1B" w:rsidP="00135518">
            <w:pPr>
              <w:rPr>
                <w:lang w:val="en-GB"/>
              </w:rPr>
            </w:pPr>
            <w:r>
              <w:t xml:space="preserve">UT_02</w:t>
            </w:r>
          </w:p>
        </w:tc>
        <w:tc>
          <w:tcPr>
            <w:tcW w:w="2058" w:type="dxa"/>
          </w:tcPr>
          <w:p w14:paraId="42C86D4E" w14:textId="6526D0AA" w:rsidR="00784B1B" w:rsidRPr="00AD0E45" w:rsidRDefault="00784B1B" w:rsidP="00135518">
            <w:pPr>
              <w:rPr>
                <w:lang w:val="en-GB"/>
              </w:rPr>
            </w:pPr>
            <w:r>
              <w:t xml:space="preserve">Connect the non-invasive sensors</w:t>
            </w:r>
          </w:p>
        </w:tc>
        <w:tc>
          <w:tcPr>
            <w:tcW w:w="5370" w:type="dxa"/>
          </w:tcPr>
          <w:p w14:paraId="1E1626B3" w14:textId="3F74211B" w:rsidR="00784B1B" w:rsidRPr="00AD0E45" w:rsidRDefault="00784B1B" w:rsidP="00135518">
            <w:pPr>
              <w:rPr>
                <w:lang w:val="en-GB"/>
              </w:rPr>
            </w:pPr>
            <w:r>
              <w:t xml:space="preserve">The paramedic attaches the ECG leads, pulse-oximeter probe, BP cuff, thermal probe and capnometer to the patient; MMSS begins acquiring from each connected device through its published ICD.</w:t>
            </w:r>
          </w:p>
        </w:tc>
        <w:tc>
          <w:tcPr>
            <w:tcW w:w="1129" w:type="dxa"/>
          </w:tcPr>
          <w:p w14:paraId="52D760F1" w14:textId="43FED6FB" w:rsidR="00784B1B" w:rsidRPr="00AD0E45" w:rsidRDefault="00784B1B" w:rsidP="00135518">
            <w:pPr>
              <w:jc w:val="center"/>
              <w:rPr>
                <w:lang w:val="en-GB"/>
              </w:rPr>
            </w:pPr>
            <w:r>
              <w:t xml:space="preserve">UR_01, UR_14</w:t>
            </w:r>
          </w:p>
        </w:tc>
      </w:tr>
      <w:tr w:rsidR="00784B1B" w:rsidRPr="00AD0E45" w14:paraId="2BAED512" w14:textId="77777777" w:rsidTr="00784B1B">
        <w:tc>
          <w:tcPr>
            <w:tcW w:w="839" w:type="dxa"/>
          </w:tcPr>
          <w:p w14:paraId="12F7AD84" w14:textId="34E70A29" w:rsidR="00784B1B" w:rsidRPr="00AD0E45" w:rsidRDefault="00784B1B" w:rsidP="00135518">
            <w:pPr>
              <w:rPr>
                <w:lang w:val="en-GB"/>
              </w:rPr>
            </w:pPr>
            <w:r>
              <w:t xml:space="preserve">UT_03</w:t>
            </w:r>
          </w:p>
        </w:tc>
        <w:tc>
          <w:tcPr>
            <w:tcW w:w="2058" w:type="dxa"/>
          </w:tcPr>
          <w:p w14:paraId="42C86D4E" w14:textId="6526D0AA" w:rsidR="00784B1B" w:rsidRPr="00AD0E45" w:rsidRDefault="00784B1B" w:rsidP="00135518">
            <w:pPr>
              <w:rPr>
                <w:lang w:val="en-GB"/>
              </w:rPr>
            </w:pPr>
            <w:r>
              <w:t xml:space="preserve">Read current vital signs at a glance</w:t>
            </w:r>
          </w:p>
        </w:tc>
        <w:tc>
          <w:tcPr>
            <w:tcW w:w="5370" w:type="dxa"/>
          </w:tcPr>
          <w:p w14:paraId="1E1626B3" w14:textId="3F74211B" w:rsidR="00784B1B" w:rsidRPr="00AD0E45" w:rsidRDefault="00784B1B" w:rsidP="00135518">
            <w:pPr>
              <w:rPr>
                <w:lang w:val="en-GB"/>
              </w:rPr>
            </w:pPr>
            <w:r>
              <w:t xml:space="preserve">While managing the airway and securing the patient, the paramedic glances at the high-contrast display to read current, clearly-fresh vital signs updated each second, without stopping patient care to interact with the device.</w:t>
            </w:r>
          </w:p>
        </w:tc>
        <w:tc>
          <w:tcPr>
            <w:tcW w:w="1129" w:type="dxa"/>
          </w:tcPr>
          <w:p w14:paraId="52D760F1" w14:textId="43FED6FB" w:rsidR="00784B1B" w:rsidRPr="00AD0E45" w:rsidRDefault="00784B1B" w:rsidP="00135518">
            <w:pPr>
              <w:jc w:val="center"/>
              <w:rPr>
                <w:lang w:val="en-GB"/>
              </w:rPr>
            </w:pPr>
            <w:r>
              <w:t xml:space="preserve">UR_01, UR_08</w:t>
            </w:r>
          </w:p>
        </w:tc>
      </w:tr>
      <w:tr w:rsidR="00784B1B" w:rsidRPr="00AD0E45" w14:paraId="2BAED512" w14:textId="77777777" w:rsidTr="00784B1B">
        <w:tc>
          <w:tcPr>
            <w:tcW w:w="839" w:type="dxa"/>
          </w:tcPr>
          <w:p w14:paraId="12F7AD84" w14:textId="34E70A29" w:rsidR="00784B1B" w:rsidRPr="00AD0E45" w:rsidRDefault="00784B1B" w:rsidP="00135518">
            <w:pPr>
              <w:rPr>
                <w:lang w:val="en-GB"/>
              </w:rPr>
            </w:pPr>
            <w:r>
              <w:t xml:space="preserve">UT_04</w:t>
            </w:r>
          </w:p>
        </w:tc>
        <w:tc>
          <w:tcPr>
            <w:tcW w:w="2058" w:type="dxa"/>
          </w:tcPr>
          <w:p w14:paraId="42C86D4E" w14:textId="6526D0AA" w:rsidR="00784B1B" w:rsidRPr="00AD0E45" w:rsidRDefault="00784B1B" w:rsidP="00135518">
            <w:pPr>
              <w:rPr>
                <w:lang w:val="en-GB"/>
              </w:rPr>
            </w:pPr>
            <w:r>
              <w:t xml:space="preserve">Rely on audible fault alerting hands-free</w:t>
            </w:r>
          </w:p>
        </w:tc>
        <w:tc>
          <w:tcPr>
            <w:tcW w:w="5370" w:type="dxa"/>
          </w:tcPr>
          <w:p w14:paraId="1E1626B3" w14:textId="3F74211B" w:rsidR="00784B1B" w:rsidRPr="00AD0E45" w:rsidRDefault="00784B1B" w:rsidP="00135518">
            <w:pPr>
              <w:rPr>
                <w:lang w:val="en-GB"/>
              </w:rPr>
            </w:pPr>
            <w:r>
              <w:t xml:space="preserve">As the sole caregiver with eyes on the patient and no one to cross-check, the paramedic relies on MMSS to raise an attention-independent audible alarm — audible over road and engine noise — if any sensor disconnects, is misplaced, or returns unreliable readings.</w:t>
            </w:r>
          </w:p>
        </w:tc>
        <w:tc>
          <w:tcPr>
            <w:tcW w:w="1129" w:type="dxa"/>
          </w:tcPr>
          <w:p w14:paraId="52D760F1" w14:textId="43FED6FB" w:rsidR="00784B1B" w:rsidRPr="00AD0E45" w:rsidRDefault="00784B1B" w:rsidP="00135518">
            <w:pPr>
              <w:jc w:val="center"/>
              <w:rPr>
                <w:lang w:val="en-GB"/>
              </w:rPr>
            </w:pPr>
            <w:r>
              <w:t xml:space="preserve">UR_16, UR_06, UR_09</w:t>
            </w:r>
          </w:p>
        </w:tc>
      </w:tr>
      <w:tr w:rsidR="00784B1B" w:rsidRPr="00AD0E45" w14:paraId="2BAED512" w14:textId="77777777" w:rsidTr="00784B1B">
        <w:tc>
          <w:tcPr>
            <w:tcW w:w="839" w:type="dxa"/>
          </w:tcPr>
          <w:p w14:paraId="12F7AD84" w14:textId="34E70A29" w:rsidR="00784B1B" w:rsidRPr="00AD0E45" w:rsidRDefault="00784B1B" w:rsidP="00135518">
            <w:pPr>
              <w:rPr>
                <w:lang w:val="en-GB"/>
              </w:rPr>
            </w:pPr>
            <w:r>
              <w:t xml:space="preserve">UT_05</w:t>
            </w:r>
          </w:p>
        </w:tc>
        <w:tc>
          <w:tcPr>
            <w:tcW w:w="2058" w:type="dxa"/>
          </w:tcPr>
          <w:p w14:paraId="42C86D4E" w14:textId="6526D0AA" w:rsidR="00784B1B" w:rsidRPr="00AD0E45" w:rsidRDefault="00784B1B" w:rsidP="00135518">
            <w:pPr>
              <w:rPr>
                <w:lang w:val="en-GB"/>
              </w:rPr>
            </w:pPr>
            <w:r>
              <w:t xml:space="preserve">Receive early diagnostic support en route</w:t>
            </w:r>
          </w:p>
        </w:tc>
        <w:tc>
          <w:tcPr>
            <w:tcW w:w="5370" w:type="dxa"/>
          </w:tcPr>
          <w:p w14:paraId="1E1626B3" w14:textId="3F74211B" w:rsidR="00784B1B" w:rsidRPr="00AD0E45" w:rsidRDefault="00784B1B" w:rsidP="00135518">
            <w:pPr>
              <w:rPr>
                <w:lang w:val="en-GB"/>
              </w:rPr>
            </w:pPr>
            <w:r>
              <w:t xml:space="preserve">During transport, MMSS presents ranked diagnostic candidates alongside the raw vitals within 1 second of receiving them from the AI engine, with each candidate's basis, confidence and known limitations, which the paramedic notes while keeping clinical judgement his own.</w:t>
            </w:r>
          </w:p>
        </w:tc>
        <w:tc>
          <w:tcPr>
            <w:tcW w:w="1129" w:type="dxa"/>
          </w:tcPr>
          <w:p w14:paraId="52D760F1" w14:textId="43FED6FB" w:rsidR="00784B1B" w:rsidRPr="00AD0E45" w:rsidRDefault="00784B1B" w:rsidP="00135518">
            <w:pPr>
              <w:jc w:val="center"/>
              <w:rPr>
                <w:lang w:val="en-GB"/>
              </w:rPr>
            </w:pPr>
            <w:r>
              <w:t xml:space="preserve">UR_03, UR_04, UR_13, UR_08</w:t>
            </w:r>
          </w:p>
        </w:tc>
      </w:tr>
      <w:tr w:rsidR="00784B1B" w:rsidRPr="00AD0E45" w14:paraId="2BAED512" w14:textId="77777777" w:rsidTr="00784B1B">
        <w:tc>
          <w:tcPr>
            <w:tcW w:w="839" w:type="dxa"/>
          </w:tcPr>
          <w:p w14:paraId="12F7AD84" w14:textId="34E70A29" w:rsidR="00784B1B" w:rsidRPr="00AD0E45" w:rsidRDefault="00784B1B" w:rsidP="00135518">
            <w:pPr>
              <w:rPr>
                <w:lang w:val="en-GB"/>
              </w:rPr>
            </w:pPr>
            <w:r>
              <w:t xml:space="preserve">ID</w:t>
            </w:r>
          </w:p>
        </w:tc>
        <w:tc>
          <w:tcPr>
            <w:tcW w:w="2058" w:type="dxa"/>
          </w:tcPr>
          <w:p w14:paraId="42C86D4E" w14:textId="6526D0AA" w:rsidR="00784B1B" w:rsidRPr="00AD0E45" w:rsidRDefault="00784B1B" w:rsidP="00135518">
            <w:pPr>
              <w:rPr>
                <w:lang w:val="en-GB"/>
              </w:rPr>
            </w:pPr>
            <w:r>
              <w:t xml:space="preserve">Use Task</w:t>
            </w:r>
          </w:p>
        </w:tc>
        <w:tc>
          <w:tcPr>
            <w:tcW w:w="5370" w:type="dxa"/>
          </w:tcPr>
          <w:p w14:paraId="1E1626B3" w14:textId="3F74211B" w:rsidR="00784B1B" w:rsidRPr="00AD0E45" w:rsidRDefault="00784B1B" w:rsidP="00135518">
            <w:pPr>
              <w:rPr>
                <w:lang w:val="en-GB"/>
              </w:rPr>
            </w:pPr>
            <w:r>
              <w:t xml:space="preserve">Task Description</w:t>
            </w:r>
          </w:p>
        </w:tc>
        <w:tc>
          <w:tcPr>
            <w:tcW w:w="1129" w:type="dxa"/>
          </w:tcPr>
          <w:p w14:paraId="52D760F1" w14:textId="43FED6FB" w:rsidR="00784B1B" w:rsidRPr="00AD0E45" w:rsidRDefault="00784B1B" w:rsidP="00135518">
            <w:pPr>
              <w:jc w:val="center"/>
              <w:rPr>
                <w:lang w:val="en-GB"/>
              </w:rPr>
            </w:pPr>
            <w:r>
              <w:t xml:space="preserve">Traces</w:t>
            </w:r>
          </w:p>
        </w:tc>
      </w:tr>
      <w:tr w:rsidR="00784B1B" w:rsidRPr="00AD0E45" w14:paraId="2BAED512" w14:textId="77777777" w:rsidTr="00784B1B">
        <w:tc>
          <w:tcPr>
            <w:tcW w:w="839" w:type="dxa"/>
          </w:tcPr>
          <w:p w14:paraId="12F7AD84" w14:textId="34E70A29" w:rsidR="00784B1B" w:rsidRPr="00AD0E45" w:rsidRDefault="00784B1B" w:rsidP="00135518">
            <w:pPr>
              <w:rPr>
                <w:lang w:val="en-GB"/>
              </w:rPr>
            </w:pPr>
            <w:r>
              <w:t xml:space="preserve">UT_06</w:t>
            </w:r>
          </w:p>
        </w:tc>
        <w:tc>
          <w:tcPr>
            <w:tcW w:w="2058" w:type="dxa"/>
          </w:tcPr>
          <w:p w14:paraId="42C86D4E" w14:textId="6526D0AA" w:rsidR="00784B1B" w:rsidRPr="00AD0E45" w:rsidRDefault="00784B1B" w:rsidP="00135518">
            <w:pPr>
              <w:rPr>
                <w:lang w:val="en-GB"/>
              </w:rPr>
            </w:pPr>
            <w:r>
              <w:t xml:space="preserve">Set up and connect the full sensor set</w:t>
            </w:r>
          </w:p>
        </w:tc>
        <w:tc>
          <w:tcPr>
            <w:tcW w:w="5370" w:type="dxa"/>
          </w:tcPr>
          <w:p w14:paraId="1E1626B3" w14:textId="3F74211B" w:rsidR="00784B1B" w:rsidRPr="00AD0E45" w:rsidRDefault="00784B1B" w:rsidP="00135518">
            <w:pPr>
              <w:rPr>
                <w:lang w:val="en-GB"/>
              </w:rPr>
            </w:pPr>
            <w:r>
              <w:t xml:space="preserve">The nurse connects ECG, pulse oximeter, BP, thermal probe, capnometer and EEG to the admitted patient on the existing fleet hardware; MMSS acquires and displays all channels and confirms monitoring is active.</w:t>
            </w:r>
          </w:p>
        </w:tc>
        <w:tc>
          <w:tcPr>
            <w:tcW w:w="1129" w:type="dxa"/>
          </w:tcPr>
          <w:p w14:paraId="52D760F1" w14:textId="43FED6FB" w:rsidR="00784B1B" w:rsidRPr="00AD0E45" w:rsidRDefault="00784B1B" w:rsidP="00135518">
            <w:pPr>
              <w:jc w:val="center"/>
              <w:rPr>
                <w:lang w:val="en-GB"/>
              </w:rPr>
            </w:pPr>
            <w:r>
              <w:t xml:space="preserve">UR_01, UR_02, UR_14</w:t>
            </w:r>
          </w:p>
        </w:tc>
      </w:tr>
      <w:tr w:rsidR="00784B1B" w:rsidRPr="00AD0E45" w14:paraId="2BAED512" w14:textId="77777777" w:rsidTr="00784B1B">
        <w:tc>
          <w:tcPr>
            <w:tcW w:w="839" w:type="dxa"/>
          </w:tcPr>
          <w:p w14:paraId="12F7AD84" w14:textId="34E70A29" w:rsidR="00784B1B" w:rsidRPr="00AD0E45" w:rsidRDefault="00784B1B" w:rsidP="00135518">
            <w:pPr>
              <w:rPr>
                <w:lang w:val="en-GB"/>
              </w:rPr>
            </w:pPr>
            <w:r>
              <w:t xml:space="preserve">UT_20</w:t>
            </w:r>
          </w:p>
        </w:tc>
        <w:tc>
          <w:tcPr>
            <w:tcW w:w="2058" w:type="dxa"/>
          </w:tcPr>
          <w:p w14:paraId="42C86D4E" w14:textId="6526D0AA" w:rsidR="00784B1B" w:rsidRPr="00AD0E45" w:rsidRDefault="00784B1B" w:rsidP="00135518">
            <w:pPr>
              <w:rPr>
                <w:lang w:val="en-GB"/>
              </w:rPr>
            </w:pPr>
            <w:r>
              <w:t xml:space="preserve">Confirm patient identity and configure alarm limits</w:t>
            </w:r>
          </w:p>
        </w:tc>
        <w:tc>
          <w:tcPr>
            <w:tcW w:w="5370" w:type="dxa"/>
          </w:tcPr>
          <w:p w14:paraId="1E1626B3" w14:textId="3F74211B" w:rsidR="00784B1B" w:rsidRPr="00AD0E45" w:rsidRDefault="00784B1B" w:rsidP="00135518">
            <w:pPr>
              <w:rPr>
                <w:lang w:val="en-GB"/>
              </w:rPr>
            </w:pPr>
            <w:r>
              <w:t xml:space="preserve">Before relying on monitoring on a ward where several patients are watched at once, the nurse confirms the unambiguously displayed identity of this patient and sets patient-appropriate alarm limits, so alarms and data are unmistakably associated with the correct patient over the shift.</w:t>
            </w:r>
          </w:p>
        </w:tc>
        <w:tc>
          <w:tcPr>
            <w:tcW w:w="1129" w:type="dxa"/>
          </w:tcPr>
          <w:p w14:paraId="52D760F1" w14:textId="43FED6FB" w:rsidR="00784B1B" w:rsidRPr="00AD0E45" w:rsidRDefault="00784B1B" w:rsidP="00135518">
            <w:pPr>
              <w:jc w:val="center"/>
              <w:rPr>
                <w:lang w:val="en-GB"/>
              </w:rPr>
            </w:pPr>
            <w:r>
              <w:t xml:space="preserve">UR_10, UR_07</w:t>
            </w:r>
          </w:p>
        </w:tc>
      </w:tr>
      <w:tr w:rsidR="00784B1B" w:rsidRPr="00AD0E45" w14:paraId="2BAED512" w14:textId="77777777" w:rsidTr="00784B1B">
        <w:tc>
          <w:tcPr>
            <w:tcW w:w="839" w:type="dxa"/>
          </w:tcPr>
          <w:p w14:paraId="12F7AD84" w14:textId="34E70A29" w:rsidR="00784B1B" w:rsidRPr="00AD0E45" w:rsidRDefault="00784B1B" w:rsidP="00135518">
            <w:pPr>
              <w:rPr>
                <w:lang w:val="en-GB"/>
              </w:rPr>
            </w:pPr>
            <w:r>
              <w:t xml:space="preserve">UT_07</w:t>
            </w:r>
          </w:p>
        </w:tc>
        <w:tc>
          <w:tcPr>
            <w:tcW w:w="2058" w:type="dxa"/>
          </w:tcPr>
          <w:p w14:paraId="42C86D4E" w14:textId="6526D0AA" w:rsidR="00784B1B" w:rsidRPr="00AD0E45" w:rsidRDefault="00784B1B" w:rsidP="00135518">
            <w:pPr>
              <w:rPr>
                <w:lang w:val="en-GB"/>
              </w:rPr>
            </w:pPr>
            <w:r>
              <w:t xml:space="preserve">Establish continuous, current vitals display</w:t>
            </w:r>
          </w:p>
        </w:tc>
        <w:tc>
          <w:tcPr>
            <w:tcW w:w="5370" w:type="dxa"/>
          </w:tcPr>
          <w:p w14:paraId="1E1626B3" w14:textId="3F74211B" w:rsidR="00784B1B" w:rsidRPr="00AD0E45" w:rsidRDefault="00784B1B" w:rsidP="00135518">
            <w:pPr>
              <w:rPr>
                <w:lang w:val="en-GB"/>
              </w:rPr>
            </w:pPr>
            <w:r>
              <w:t xml:space="preserve">The nurse verifies that vital signs update every second and are clearly current, so subsequent bedside decisions over the shift are made on live rather than stale data.</w:t>
            </w:r>
          </w:p>
        </w:tc>
        <w:tc>
          <w:tcPr>
            <w:tcW w:w="1129" w:type="dxa"/>
          </w:tcPr>
          <w:p w14:paraId="52D760F1" w14:textId="43FED6FB" w:rsidR="00784B1B" w:rsidRPr="00AD0E45" w:rsidRDefault="00784B1B" w:rsidP="00135518">
            <w:pPr>
              <w:jc w:val="center"/>
              <w:rPr>
                <w:lang w:val="en-GB"/>
              </w:rPr>
            </w:pPr>
            <w:r>
              <w:t xml:space="preserve">UR_01</w:t>
            </w:r>
          </w:p>
        </w:tc>
      </w:tr>
      <w:tr w:rsidR="00784B1B" w:rsidRPr="00AD0E45" w14:paraId="2BAED512" w14:textId="77777777" w:rsidTr="00784B1B">
        <w:tc>
          <w:tcPr>
            <w:tcW w:w="839" w:type="dxa"/>
          </w:tcPr>
          <w:p w14:paraId="12F7AD84" w14:textId="34E70A29" w:rsidR="00784B1B" w:rsidRPr="00AD0E45" w:rsidRDefault="00784B1B" w:rsidP="00135518">
            <w:pPr>
              <w:rPr>
                <w:lang w:val="en-GB"/>
              </w:rPr>
            </w:pPr>
            <w:r>
              <w:t xml:space="preserve">UT_08</w:t>
            </w:r>
          </w:p>
        </w:tc>
        <w:tc>
          <w:tcPr>
            <w:tcW w:w="2058" w:type="dxa"/>
          </w:tcPr>
          <w:p w14:paraId="42C86D4E" w14:textId="6526D0AA" w:rsidR="00784B1B" w:rsidRPr="00AD0E45" w:rsidRDefault="00784B1B" w:rsidP="00135518">
            <w:pPr>
              <w:rPr>
                <w:lang w:val="en-GB"/>
              </w:rPr>
            </w:pPr>
            <w:r>
              <w:t xml:space="preserve">Tune to prioritised alarming</w:t>
            </w:r>
          </w:p>
        </w:tc>
        <w:tc>
          <w:tcPr>
            <w:tcW w:w="5370" w:type="dxa"/>
          </w:tcPr>
          <w:p w14:paraId="1E1626B3" w14:textId="3F74211B" w:rsidR="00784B1B" w:rsidRPr="00AD0E45" w:rsidRDefault="00784B1B" w:rsidP="00135518">
            <w:pPr>
              <w:rPr>
                <w:lang w:val="en-GB"/>
              </w:rPr>
            </w:pPr>
            <w:r>
              <w:t xml:space="preserve">Over the shift the nurse relies on IEC 60601-1-8-conformant prioritised alarms that clearly separate critical conditions from minor or transient events, so genuinely critical changes stand out and alarm fatigue is reduced.</w:t>
            </w:r>
          </w:p>
        </w:tc>
        <w:tc>
          <w:tcPr>
            <w:tcW w:w="1129" w:type="dxa"/>
          </w:tcPr>
          <w:p w14:paraId="52D760F1" w14:textId="43FED6FB" w:rsidR="00784B1B" w:rsidRPr="00AD0E45" w:rsidRDefault="00784B1B" w:rsidP="00135518">
            <w:pPr>
              <w:jc w:val="center"/>
              <w:rPr>
                <w:lang w:val="en-GB"/>
              </w:rPr>
            </w:pPr>
            <w:r>
              <w:t xml:space="preserve">UR_07, UR_09</w:t>
            </w:r>
          </w:p>
        </w:tc>
      </w:tr>
      <w:tr w:rsidR="00784B1B" w:rsidRPr="00AD0E45" w14:paraId="2BAED512" w14:textId="77777777" w:rsidTr="00784B1B">
        <w:tc>
          <w:tcPr>
            <w:tcW w:w="839" w:type="dxa"/>
          </w:tcPr>
          <w:p w14:paraId="12F7AD84" w14:textId="34E70A29" w:rsidR="00784B1B" w:rsidRPr="00AD0E45" w:rsidRDefault="00784B1B" w:rsidP="00135518">
            <w:pPr>
              <w:rPr>
                <w:lang w:val="en-GB"/>
              </w:rPr>
            </w:pPr>
            <w:r>
              <w:t xml:space="preserve">UT_09</w:t>
            </w:r>
          </w:p>
        </w:tc>
        <w:tc>
          <w:tcPr>
            <w:tcW w:w="2058" w:type="dxa"/>
          </w:tcPr>
          <w:p w14:paraId="42C86D4E" w14:textId="6526D0AA" w:rsidR="00784B1B" w:rsidRPr="00AD0E45" w:rsidRDefault="00784B1B" w:rsidP="00135518">
            <w:pPr>
              <w:rPr>
                <w:lang w:val="en-GB"/>
              </w:rPr>
            </w:pPr>
            <w:r>
              <w:t xml:space="preserve">Respond to a critical alarm</w:t>
            </w:r>
          </w:p>
        </w:tc>
        <w:tc>
          <w:tcPr>
            <w:tcW w:w="5370" w:type="dxa"/>
          </w:tcPr>
          <w:p w14:paraId="1E1626B3" w14:textId="3F74211B" w:rsidR="00784B1B" w:rsidRPr="00AD0E45" w:rsidRDefault="00784B1B" w:rsidP="00135518">
            <w:pPr>
              <w:rPr>
                <w:lang w:val="en-GB"/>
              </w:rPr>
            </w:pPr>
            <w:r>
              <w:t xml:space="preserve">When a critical alarm fires — perceptible audibly and visually even while the nurse's attention is on another patient — the nurse identifies the affected patient and condition and intervenes promptly, with no critical alarm silently lost.</w:t>
            </w:r>
          </w:p>
        </w:tc>
        <w:tc>
          <w:tcPr>
            <w:tcW w:w="1129" w:type="dxa"/>
          </w:tcPr>
          <w:p w14:paraId="52D760F1" w14:textId="43FED6FB" w:rsidR="00784B1B" w:rsidRPr="00AD0E45" w:rsidRDefault="00784B1B" w:rsidP="00135518">
            <w:pPr>
              <w:jc w:val="center"/>
              <w:rPr>
                <w:lang w:val="en-GB"/>
              </w:rPr>
            </w:pPr>
            <w:r>
              <w:t xml:space="preserve">UR_07, UR_09</w:t>
            </w:r>
          </w:p>
        </w:tc>
      </w:tr>
      <w:tr w:rsidR="00784B1B" w:rsidRPr="00AD0E45" w14:paraId="2BAED512" w14:textId="77777777" w:rsidTr="00784B1B">
        <w:tc>
          <w:tcPr>
            <w:tcW w:w="839" w:type="dxa"/>
          </w:tcPr>
          <w:p w14:paraId="12F7AD84" w14:textId="34E70A29" w:rsidR="00784B1B" w:rsidRPr="00AD0E45" w:rsidRDefault="00784B1B" w:rsidP="00135518">
            <w:pPr>
              <w:rPr>
                <w:lang w:val="en-GB"/>
              </w:rPr>
            </w:pPr>
            <w:r>
              <w:t xml:space="preserve">ID</w:t>
            </w:r>
          </w:p>
        </w:tc>
        <w:tc>
          <w:tcPr>
            <w:tcW w:w="2058" w:type="dxa"/>
          </w:tcPr>
          <w:p w14:paraId="42C86D4E" w14:textId="6526D0AA" w:rsidR="00784B1B" w:rsidRPr="00AD0E45" w:rsidRDefault="00784B1B" w:rsidP="00135518">
            <w:pPr>
              <w:rPr>
                <w:lang w:val="en-GB"/>
              </w:rPr>
            </w:pPr>
            <w:r>
              <w:t xml:space="preserve">Use Task</w:t>
            </w:r>
          </w:p>
        </w:tc>
        <w:tc>
          <w:tcPr>
            <w:tcW w:w="5370" w:type="dxa"/>
          </w:tcPr>
          <w:p w14:paraId="1E1626B3" w14:textId="3F74211B" w:rsidR="00784B1B" w:rsidRPr="00AD0E45" w:rsidRDefault="00784B1B" w:rsidP="00135518">
            <w:pPr>
              <w:rPr>
                <w:lang w:val="en-GB"/>
              </w:rPr>
            </w:pPr>
            <w:r>
              <w:t xml:space="preserve">Task Description</w:t>
            </w:r>
          </w:p>
        </w:tc>
        <w:tc>
          <w:tcPr>
            <w:tcW w:w="1129" w:type="dxa"/>
          </w:tcPr>
          <w:p w14:paraId="52D760F1" w14:textId="43FED6FB" w:rsidR="00784B1B" w:rsidRPr="00AD0E45" w:rsidRDefault="00784B1B" w:rsidP="00135518">
            <w:pPr>
              <w:jc w:val="center"/>
              <w:rPr>
                <w:lang w:val="en-GB"/>
              </w:rPr>
            </w:pPr>
            <w:r>
              <w:t xml:space="preserve">Traces</w:t>
            </w:r>
          </w:p>
        </w:tc>
      </w:tr>
      <w:tr w:rsidR="00784B1B" w:rsidRPr="00AD0E45" w14:paraId="2BAED512" w14:textId="77777777" w:rsidTr="00784B1B">
        <w:tc>
          <w:tcPr>
            <w:tcW w:w="839" w:type="dxa"/>
          </w:tcPr>
          <w:p w14:paraId="12F7AD84" w14:textId="34E70A29" w:rsidR="00784B1B" w:rsidRPr="00AD0E45" w:rsidRDefault="00784B1B" w:rsidP="00135518">
            <w:pPr>
              <w:rPr>
                <w:lang w:val="en-GB"/>
              </w:rPr>
            </w:pPr>
            <w:r>
              <w:t xml:space="preserve">UT_10</w:t>
            </w:r>
          </w:p>
        </w:tc>
        <w:tc>
          <w:tcPr>
            <w:tcW w:w="2058" w:type="dxa"/>
          </w:tcPr>
          <w:p w14:paraId="42C86D4E" w14:textId="6526D0AA" w:rsidR="00784B1B" w:rsidRPr="00AD0E45" w:rsidRDefault="00784B1B" w:rsidP="00135518">
            <w:pPr>
              <w:rPr>
                <w:lang w:val="en-GB"/>
              </w:rPr>
            </w:pPr>
            <w:r>
              <w:t xml:space="preserve">Monitor the deteriorating patient</w:t>
            </w:r>
          </w:p>
        </w:tc>
        <w:tc>
          <w:tcPr>
            <w:tcW w:w="5370" w:type="dxa"/>
          </w:tcPr>
          <w:p w14:paraId="1E1626B3" w14:textId="3F74211B" w:rsidR="00784B1B" w:rsidRPr="00AD0E45" w:rsidRDefault="00784B1B" w:rsidP="00135518">
            <w:pPr>
              <w:rPr>
                <w:lang w:val="en-GB"/>
              </w:rPr>
            </w:pPr>
            <w:r>
              <w:t xml:space="preserve">The physician tracks the live, continuously-updated vital signs as the patient's condition changes, with critical-condition alarms presented unambiguously.</w:t>
            </w:r>
          </w:p>
        </w:tc>
        <w:tc>
          <w:tcPr>
            <w:tcW w:w="1129" w:type="dxa"/>
          </w:tcPr>
          <w:p w14:paraId="52D760F1" w14:textId="43FED6FB" w:rsidR="00784B1B" w:rsidRPr="00AD0E45" w:rsidRDefault="00784B1B" w:rsidP="00135518">
            <w:pPr>
              <w:jc w:val="center"/>
              <w:rPr>
                <w:lang w:val="en-GB"/>
              </w:rPr>
            </w:pPr>
            <w:r>
              <w:t xml:space="preserve">UR_01, UR_07</w:t>
            </w:r>
          </w:p>
        </w:tc>
      </w:tr>
      <w:tr w:rsidR="00784B1B" w:rsidRPr="00AD0E45" w14:paraId="2BAED512" w14:textId="77777777" w:rsidTr="00784B1B">
        <w:tc>
          <w:tcPr>
            <w:tcW w:w="839" w:type="dxa"/>
          </w:tcPr>
          <w:p w14:paraId="12F7AD84" w14:textId="34E70A29" w:rsidR="00784B1B" w:rsidRPr="00AD0E45" w:rsidRDefault="00784B1B" w:rsidP="00135518">
            <w:pPr>
              <w:rPr>
                <w:lang w:val="en-GB"/>
              </w:rPr>
            </w:pPr>
            <w:r>
              <w:t xml:space="preserve">UT_11</w:t>
            </w:r>
          </w:p>
        </w:tc>
        <w:tc>
          <w:tcPr>
            <w:tcW w:w="2058" w:type="dxa"/>
          </w:tcPr>
          <w:p w14:paraId="42C86D4E" w14:textId="6526D0AA" w:rsidR="00784B1B" w:rsidRPr="00AD0E45" w:rsidRDefault="00784B1B" w:rsidP="00135518">
            <w:pPr>
              <w:rPr>
                <w:lang w:val="en-GB"/>
              </w:rPr>
            </w:pPr>
            <w:r>
              <w:t xml:space="preserve">Review ranked diagnostic candidates</w:t>
            </w:r>
          </w:p>
        </w:tc>
        <w:tc>
          <w:tcPr>
            <w:tcW w:w="5370" w:type="dxa"/>
          </w:tcPr>
          <w:p w14:paraId="1E1626B3" w14:textId="3F74211B" w:rsidR="00784B1B" w:rsidRPr="00AD0E45" w:rsidRDefault="00784B1B" w:rsidP="00135518">
            <w:pPr>
              <w:rPr>
                <w:lang w:val="en-GB"/>
              </w:rPr>
            </w:pPr>
            <w:r>
              <w:t xml:space="preserve">MMSS displays ranked diagnostic candidates alongside the vitals within 1 second of receipt, each shown with its basis, confidence/ranking and known limitations.</w:t>
            </w:r>
          </w:p>
        </w:tc>
        <w:tc>
          <w:tcPr>
            <w:tcW w:w="1129" w:type="dxa"/>
          </w:tcPr>
          <w:p w14:paraId="52D760F1" w14:textId="43FED6FB" w:rsidR="00784B1B" w:rsidRPr="00AD0E45" w:rsidRDefault="00784B1B" w:rsidP="00135518">
            <w:pPr>
              <w:jc w:val="center"/>
              <w:rPr>
                <w:lang w:val="en-GB"/>
              </w:rPr>
            </w:pPr>
            <w:r>
              <w:t xml:space="preserve">UR_03, UR_04</w:t>
            </w:r>
          </w:p>
        </w:tc>
      </w:tr>
      <w:tr w:rsidR="00784B1B" w:rsidRPr="00AD0E45" w14:paraId="2BAED512" w14:textId="77777777" w:rsidTr="00784B1B">
        <w:tc>
          <w:tcPr>
            <w:tcW w:w="839" w:type="dxa"/>
          </w:tcPr>
          <w:p w14:paraId="12F7AD84" w14:textId="34E70A29" w:rsidR="00784B1B" w:rsidRPr="00AD0E45" w:rsidRDefault="00784B1B" w:rsidP="00135518">
            <w:pPr>
              <w:rPr>
                <w:lang w:val="en-GB"/>
              </w:rPr>
            </w:pPr>
            <w:r>
              <w:t xml:space="preserve">UT_12</w:t>
            </w:r>
          </w:p>
        </w:tc>
        <w:tc>
          <w:tcPr>
            <w:tcW w:w="2058" w:type="dxa"/>
          </w:tcPr>
          <w:p w14:paraId="42C86D4E" w14:textId="6526D0AA" w:rsidR="00784B1B" w:rsidRPr="00AD0E45" w:rsidRDefault="00784B1B" w:rsidP="00135518">
            <w:pPr>
              <w:rPr>
                <w:lang w:val="en-GB"/>
              </w:rPr>
            </w:pPr>
            <w:r>
              <w:t xml:space="preserve">Calibrate trust and apply clinical judgement</w:t>
            </w:r>
          </w:p>
        </w:tc>
        <w:tc>
          <w:tcPr>
            <w:tcW w:w="5370" w:type="dxa"/>
          </w:tcPr>
          <w:p w14:paraId="1E1626B3" w14:textId="3F74211B" w:rsidR="00784B1B" w:rsidRPr="00AD0E45" w:rsidRDefault="00784B1B" w:rsidP="00135518">
            <w:pPr>
              <w:rPr>
                <w:lang w:val="en-GB"/>
              </w:rPr>
            </w:pPr>
            <w:r>
              <w:t xml:space="preserve">The physician reads the basis, confidence and limitations of the top candidates, treats the output explicitly as decision support that MMSS does not confirm or override, and applies independent judgement to select a working diagnosis.</w:t>
            </w:r>
          </w:p>
        </w:tc>
        <w:tc>
          <w:tcPr>
            <w:tcW w:w="1129" w:type="dxa"/>
          </w:tcPr>
          <w:p w14:paraId="52D760F1" w14:textId="43FED6FB" w:rsidR="00784B1B" w:rsidRPr="00AD0E45" w:rsidRDefault="00784B1B" w:rsidP="00135518">
            <w:pPr>
              <w:jc w:val="center"/>
              <w:rPr>
                <w:lang w:val="en-GB"/>
              </w:rPr>
            </w:pPr>
            <w:r>
              <w:t xml:space="preserve">UR_04, UR_13</w:t>
            </w:r>
          </w:p>
        </w:tc>
      </w:tr>
      <w:tr w:rsidR="00784B1B" w:rsidRPr="00AD0E45" w14:paraId="2BAED512" w14:textId="77777777" w:rsidTr="00784B1B">
        <w:tc>
          <w:tcPr>
            <w:tcW w:w="839" w:type="dxa"/>
          </w:tcPr>
          <w:p w14:paraId="12F7AD84" w14:textId="34E70A29" w:rsidR="00784B1B" w:rsidRPr="00AD0E45" w:rsidRDefault="00784B1B" w:rsidP="00135518">
            <w:pPr>
              <w:rPr>
                <w:lang w:val="en-GB"/>
              </w:rPr>
            </w:pPr>
            <w:r>
              <w:t xml:space="preserve">UT_13</w:t>
            </w:r>
          </w:p>
        </w:tc>
        <w:tc>
          <w:tcPr>
            <w:tcW w:w="2058" w:type="dxa"/>
          </w:tcPr>
          <w:p w14:paraId="42C86D4E" w14:textId="6526D0AA" w:rsidR="00784B1B" w:rsidRPr="00AD0E45" w:rsidRDefault="00784B1B" w:rsidP="00135518">
            <w:pPr>
              <w:rPr>
                <w:lang w:val="en-GB"/>
              </w:rPr>
            </w:pPr>
            <w:r>
              <w:t xml:space="preserve">Handle a diagnostic timeout</w:t>
            </w:r>
          </w:p>
        </w:tc>
        <w:tc>
          <w:tcPr>
            <w:tcW w:w="5370" w:type="dxa"/>
          </w:tcPr>
          <w:p w14:paraId="1E1626B3" w14:textId="3F74211B" w:rsidR="00784B1B" w:rsidRPr="00AD0E45" w:rsidRDefault="00784B1B" w:rsidP="00135518">
            <w:pPr>
              <w:rPr>
                <w:lang w:val="en-GB"/>
              </w:rPr>
            </w:pPr>
            <w:r>
              <w:t xml:space="preserve">When no candidate is produced within the 2-minute window, the physician notices the explicit on-screen timeout notification, backed by the independent ALGOS audible signal, and falls back to standard clinical assessment without an unnoticed delay in treatment.</w:t>
            </w:r>
          </w:p>
        </w:tc>
        <w:tc>
          <w:tcPr>
            <w:tcW w:w="1129" w:type="dxa"/>
          </w:tcPr>
          <w:p w14:paraId="52D760F1" w14:textId="43FED6FB" w:rsidR="00784B1B" w:rsidRPr="00AD0E45" w:rsidRDefault="00784B1B" w:rsidP="00135518">
            <w:pPr>
              <w:jc w:val="center"/>
              <w:rPr>
                <w:lang w:val="en-GB"/>
              </w:rPr>
            </w:pPr>
            <w:r>
              <w:t xml:space="preserve">UR_05</w:t>
            </w:r>
          </w:p>
        </w:tc>
      </w:tr>
      <w:tr w:rsidR="00784B1B" w:rsidRPr="00AD0E45" w14:paraId="2BAED512" w14:textId="77777777" w:rsidTr="00784B1B">
        <w:tc>
          <w:tcPr>
            <w:tcW w:w="839" w:type="dxa"/>
          </w:tcPr>
          <w:p w14:paraId="12F7AD84" w14:textId="34E70A29" w:rsidR="00784B1B" w:rsidRPr="00AD0E45" w:rsidRDefault="00784B1B" w:rsidP="00135518">
            <w:pPr>
              <w:rPr>
                <w:lang w:val="en-GB"/>
              </w:rPr>
            </w:pPr>
            <w:r>
              <w:t xml:space="preserve">ID</w:t>
            </w:r>
          </w:p>
        </w:tc>
        <w:tc>
          <w:tcPr>
            <w:tcW w:w="2058" w:type="dxa"/>
          </w:tcPr>
          <w:p w14:paraId="42C86D4E" w14:textId="6526D0AA" w:rsidR="00784B1B" w:rsidRPr="00AD0E45" w:rsidRDefault="00784B1B" w:rsidP="00135518">
            <w:pPr>
              <w:rPr>
                <w:lang w:val="en-GB"/>
              </w:rPr>
            </w:pPr>
            <w:r>
              <w:t xml:space="preserve">Use Task</w:t>
            </w:r>
          </w:p>
        </w:tc>
        <w:tc>
          <w:tcPr>
            <w:tcW w:w="5370" w:type="dxa"/>
          </w:tcPr>
          <w:p w14:paraId="1E1626B3" w14:textId="3F74211B" w:rsidR="00784B1B" w:rsidRPr="00AD0E45" w:rsidRDefault="00784B1B" w:rsidP="00135518">
            <w:pPr>
              <w:rPr>
                <w:lang w:val="en-GB"/>
              </w:rPr>
            </w:pPr>
            <w:r>
              <w:t xml:space="preserve">Task Description</w:t>
            </w:r>
          </w:p>
        </w:tc>
        <w:tc>
          <w:tcPr>
            <w:tcW w:w="1129" w:type="dxa"/>
          </w:tcPr>
          <w:p w14:paraId="52D760F1" w14:textId="43FED6FB" w:rsidR="00784B1B" w:rsidRPr="00AD0E45" w:rsidRDefault="00784B1B" w:rsidP="00135518">
            <w:pPr>
              <w:jc w:val="center"/>
              <w:rPr>
                <w:lang w:val="en-GB"/>
              </w:rPr>
            </w:pPr>
            <w:r>
              <w:t xml:space="preserve">Traces</w:t>
            </w:r>
          </w:p>
        </w:tc>
      </w:tr>
      <w:tr w:rsidR="00784B1B" w:rsidRPr="00AD0E45" w14:paraId="2BAED512" w14:textId="77777777" w:rsidTr="00784B1B">
        <w:tc>
          <w:tcPr>
            <w:tcW w:w="839" w:type="dxa"/>
          </w:tcPr>
          <w:p w14:paraId="12F7AD84" w14:textId="34E70A29" w:rsidR="00784B1B" w:rsidRPr="00AD0E45" w:rsidRDefault="00784B1B" w:rsidP="00135518">
            <w:pPr>
              <w:rPr>
                <w:lang w:val="en-GB"/>
              </w:rPr>
            </w:pPr>
            <w:r>
              <w:t xml:space="preserve">UT_14</w:t>
            </w:r>
          </w:p>
        </w:tc>
        <w:tc>
          <w:tcPr>
            <w:tcW w:w="2058" w:type="dxa"/>
          </w:tcPr>
          <w:p w14:paraId="42C86D4E" w14:textId="6526D0AA" w:rsidR="00784B1B" w:rsidRPr="00AD0E45" w:rsidRDefault="00784B1B" w:rsidP="00135518">
            <w:pPr>
              <w:rPr>
                <w:lang w:val="en-GB"/>
              </w:rPr>
            </w:pPr>
            <w:r>
              <w:t xml:space="preserve">Detect the sensor fault</w:t>
            </w:r>
          </w:p>
        </w:tc>
        <w:tc>
          <w:tcPr>
            <w:tcW w:w="5370" w:type="dxa"/>
          </w:tcPr>
          <w:p w14:paraId="1E1626B3" w14:textId="3F74211B" w:rsidR="00784B1B" w:rsidRPr="00AD0E45" w:rsidRDefault="00784B1B" w:rsidP="00135518">
            <w:pPr>
              <w:rPr>
                <w:lang w:val="en-GB"/>
              </w:rPr>
            </w:pPr>
            <w:r>
              <w:t xml:space="preserve">A lead dislodges and a probe slips; MMSS raises a connection alarm after 5 seconds of inactivity and surfaces the device-reported misplacement and unreliable-reading flags as prioritised, perceptible audible-and-visual alarms displayed within 1 second of trigger.</w:t>
            </w:r>
          </w:p>
        </w:tc>
        <w:tc>
          <w:tcPr>
            <w:tcW w:w="1129" w:type="dxa"/>
          </w:tcPr>
          <w:p w14:paraId="52D760F1" w14:textId="43FED6FB" w:rsidR="00784B1B" w:rsidRPr="00AD0E45" w:rsidRDefault="00784B1B" w:rsidP="00135518">
            <w:pPr>
              <w:jc w:val="center"/>
              <w:rPr>
                <w:lang w:val="en-GB"/>
              </w:rPr>
            </w:pPr>
            <w:r>
              <w:t xml:space="preserve">UR_06, UR_09</w:t>
            </w:r>
          </w:p>
        </w:tc>
      </w:tr>
      <w:tr w:rsidR="00784B1B" w:rsidRPr="00AD0E45" w14:paraId="2BAED512" w14:textId="77777777" w:rsidTr="00784B1B">
        <w:tc>
          <w:tcPr>
            <w:tcW w:w="839" w:type="dxa"/>
          </w:tcPr>
          <w:p w14:paraId="12F7AD84" w14:textId="34E70A29" w:rsidR="00784B1B" w:rsidRPr="00AD0E45" w:rsidRDefault="00784B1B" w:rsidP="00135518">
            <w:pPr>
              <w:rPr>
                <w:lang w:val="en-GB"/>
              </w:rPr>
            </w:pPr>
            <w:r>
              <w:t xml:space="preserve">UT_15</w:t>
            </w:r>
          </w:p>
        </w:tc>
        <w:tc>
          <w:tcPr>
            <w:tcW w:w="2058" w:type="dxa"/>
          </w:tcPr>
          <w:p w14:paraId="42C86D4E" w14:textId="6526D0AA" w:rsidR="00784B1B" w:rsidRPr="00AD0E45" w:rsidRDefault="00784B1B" w:rsidP="00135518">
            <w:pPr>
              <w:rPr>
                <w:lang w:val="en-GB"/>
              </w:rPr>
            </w:pPr>
            <w:r>
              <w:t xml:space="preserve">Avoid acting on flagged data</w:t>
            </w:r>
          </w:p>
        </w:tc>
        <w:tc>
          <w:tcPr>
            <w:tcW w:w="5370" w:type="dxa"/>
          </w:tcPr>
          <w:p w14:paraId="1E1626B3" w14:textId="3F74211B" w:rsidR="00784B1B" w:rsidRPr="00AD0E45" w:rsidRDefault="00784B1B" w:rsidP="00135518">
            <w:pPr>
              <w:rPr>
                <w:lang w:val="en-GB"/>
              </w:rPr>
            </w:pPr>
            <w:r>
              <w:t xml:space="preserve">The nurse recognises that the affected values are flagged as faulty rather than valid vital signs and withholds any treatment decision based on the incorrect or missing readings.</w:t>
            </w:r>
          </w:p>
        </w:tc>
        <w:tc>
          <w:tcPr>
            <w:tcW w:w="1129" w:type="dxa"/>
          </w:tcPr>
          <w:p w14:paraId="52D760F1" w14:textId="43FED6FB" w:rsidR="00784B1B" w:rsidRPr="00AD0E45" w:rsidRDefault="00784B1B" w:rsidP="00135518">
            <w:pPr>
              <w:jc w:val="center"/>
              <w:rPr>
                <w:lang w:val="en-GB"/>
              </w:rPr>
            </w:pPr>
            <w:r>
              <w:t xml:space="preserve">UR_06, UR_16</w:t>
            </w:r>
          </w:p>
        </w:tc>
      </w:tr>
      <w:tr w:rsidR="00784B1B" w:rsidRPr="00AD0E45" w14:paraId="2BAED512" w14:textId="77777777" w:rsidTr="00784B1B">
        <w:tc>
          <w:tcPr>
            <w:tcW w:w="839" w:type="dxa"/>
          </w:tcPr>
          <w:p w14:paraId="12F7AD84" w14:textId="34E70A29" w:rsidR="00784B1B" w:rsidRPr="00AD0E45" w:rsidRDefault="00784B1B" w:rsidP="00135518">
            <w:pPr>
              <w:rPr>
                <w:lang w:val="en-GB"/>
              </w:rPr>
            </w:pPr>
            <w:r>
              <w:t xml:space="preserve">UT_16</w:t>
            </w:r>
          </w:p>
        </w:tc>
        <w:tc>
          <w:tcPr>
            <w:tcW w:w="2058" w:type="dxa"/>
          </w:tcPr>
          <w:p w14:paraId="42C86D4E" w14:textId="6526D0AA" w:rsidR="00784B1B" w:rsidRPr="00AD0E45" w:rsidRDefault="00784B1B" w:rsidP="00135518">
            <w:pPr>
              <w:rPr>
                <w:lang w:val="en-GB"/>
              </w:rPr>
            </w:pPr>
            <w:r>
              <w:t xml:space="preserve">Correct the sensors and confirm recovery</w:t>
            </w:r>
          </w:p>
        </w:tc>
        <w:tc>
          <w:tcPr>
            <w:tcW w:w="5370" w:type="dxa"/>
          </w:tcPr>
          <w:p w14:paraId="1E1626B3" w14:textId="3F74211B" w:rsidR="00784B1B" w:rsidRPr="00AD0E45" w:rsidRDefault="00784B1B" w:rsidP="00135518">
            <w:pPr>
              <w:rPr>
                <w:lang w:val="en-GB"/>
              </w:rPr>
            </w:pPr>
            <w:r>
              <w:t xml:space="preserve">The nurse repositions the dislodged lead and probe; MMSS clears the fault alarm and resumes displaying current, trustworthy vital signs, confirming monitoring is fully restored.</w:t>
            </w:r>
          </w:p>
        </w:tc>
        <w:tc>
          <w:tcPr>
            <w:tcW w:w="1129" w:type="dxa"/>
          </w:tcPr>
          <w:p w14:paraId="52D760F1" w14:textId="43FED6FB" w:rsidR="00784B1B" w:rsidRPr="00AD0E45" w:rsidRDefault="00784B1B" w:rsidP="00135518">
            <w:pPr>
              <w:jc w:val="center"/>
              <w:rPr>
                <w:lang w:val="en-GB"/>
              </w:rPr>
            </w:pPr>
            <w:r>
              <w:t xml:space="preserve">UR_01, UR_06</w:t>
            </w:r>
          </w:p>
        </w:tc>
      </w:tr>
      <w:tr w:rsidR="00784B1B" w:rsidRPr="00AD0E45" w14:paraId="2BAED512" w14:textId="77777777" w:rsidTr="00784B1B">
        <w:tc>
          <w:tcPr>
            <w:tcW w:w="839" w:type="dxa"/>
          </w:tcPr>
          <w:p w14:paraId="12F7AD84" w14:textId="34E70A29" w:rsidR="00784B1B" w:rsidRPr="00AD0E45" w:rsidRDefault="00784B1B" w:rsidP="00135518">
            <w:pPr>
              <w:rPr>
                <w:lang w:val="en-GB"/>
              </w:rPr>
            </w:pPr>
            <w:r>
              <w:t xml:space="preserve">ID</w:t>
            </w:r>
          </w:p>
        </w:tc>
        <w:tc>
          <w:tcPr>
            <w:tcW w:w="2058" w:type="dxa"/>
          </w:tcPr>
          <w:p w14:paraId="42C86D4E" w14:textId="6526D0AA" w:rsidR="00784B1B" w:rsidRPr="00AD0E45" w:rsidRDefault="00784B1B" w:rsidP="00135518">
            <w:pPr>
              <w:rPr>
                <w:lang w:val="en-GB"/>
              </w:rPr>
            </w:pPr>
            <w:r>
              <w:t xml:space="preserve">Use Task</w:t>
            </w:r>
          </w:p>
        </w:tc>
        <w:tc>
          <w:tcPr>
            <w:tcW w:w="5370" w:type="dxa"/>
          </w:tcPr>
          <w:p w14:paraId="1E1626B3" w14:textId="3F74211B" w:rsidR="00784B1B" w:rsidRPr="00AD0E45" w:rsidRDefault="00784B1B" w:rsidP="00135518">
            <w:pPr>
              <w:rPr>
                <w:lang w:val="en-GB"/>
              </w:rPr>
            </w:pPr>
            <w:r>
              <w:t xml:space="preserve">Task Description</w:t>
            </w:r>
          </w:p>
        </w:tc>
        <w:tc>
          <w:tcPr>
            <w:tcW w:w="1129" w:type="dxa"/>
          </w:tcPr>
          <w:p w14:paraId="52D760F1" w14:textId="43FED6FB" w:rsidR="00784B1B" w:rsidRPr="00AD0E45" w:rsidRDefault="00784B1B" w:rsidP="00135518">
            <w:pPr>
              <w:jc w:val="center"/>
              <w:rPr>
                <w:lang w:val="en-GB"/>
              </w:rPr>
            </w:pPr>
            <w:r>
              <w:t xml:space="preserve">Traces</w:t>
            </w:r>
          </w:p>
        </w:tc>
      </w:tr>
      <w:tr w:rsidR="00784B1B" w:rsidRPr="00AD0E45" w14:paraId="2BAED512" w14:textId="77777777" w:rsidTr="00784B1B">
        <w:tc>
          <w:tcPr>
            <w:tcW w:w="839" w:type="dxa"/>
          </w:tcPr>
          <w:p w14:paraId="12F7AD84" w14:textId="34E70A29" w:rsidR="00784B1B" w:rsidRPr="00AD0E45" w:rsidRDefault="00784B1B" w:rsidP="00135518">
            <w:pPr>
              <w:rPr>
                <w:lang w:val="en-GB"/>
              </w:rPr>
            </w:pPr>
            <w:r>
              <w:t xml:space="preserve">UT_17</w:t>
            </w:r>
          </w:p>
        </w:tc>
        <w:tc>
          <w:tcPr>
            <w:tcW w:w="2058" w:type="dxa"/>
          </w:tcPr>
          <w:p w14:paraId="42C86D4E" w14:textId="6526D0AA" w:rsidR="00784B1B" w:rsidRPr="00AD0E45" w:rsidRDefault="00784B1B" w:rsidP="00135518">
            <w:pPr>
              <w:rPr>
                <w:lang w:val="en-GB"/>
              </w:rPr>
            </w:pPr>
            <w:r>
              <w:t xml:space="preserve">Confirm the correct patient identity</w:t>
            </w:r>
          </w:p>
        </w:tc>
        <w:tc>
          <w:tcPr>
            <w:tcW w:w="5370" w:type="dxa"/>
          </w:tcPr>
          <w:p w14:paraId="1E1626B3" w14:textId="3F74211B" w:rsidR="00784B1B" w:rsidRPr="00AD0E45" w:rsidRDefault="00784B1B" w:rsidP="00135518">
            <w:pPr>
              <w:rPr>
                <w:lang w:val="en-GB"/>
              </w:rPr>
            </w:pPr>
            <w:r>
              <w:t xml:space="preserve">Before sharing, the physician confirms the unambiguously displayed identity of the currently monitored patient, so data cannot be attributed to the wrong patient during a rushed multi-patient handover.</w:t>
            </w:r>
          </w:p>
        </w:tc>
        <w:tc>
          <w:tcPr>
            <w:tcW w:w="1129" w:type="dxa"/>
          </w:tcPr>
          <w:p w14:paraId="52D760F1" w14:textId="43FED6FB" w:rsidR="00784B1B" w:rsidRPr="00AD0E45" w:rsidRDefault="00784B1B" w:rsidP="00135518">
            <w:pPr>
              <w:jc w:val="center"/>
              <w:rPr>
                <w:lang w:val="en-GB"/>
              </w:rPr>
            </w:pPr>
            <w:r>
              <w:t xml:space="preserve">UR_10, UR_15</w:t>
            </w:r>
          </w:p>
        </w:tc>
      </w:tr>
      <w:tr w:rsidR="00784B1B" w:rsidRPr="00AD0E45" w14:paraId="2BAED512" w14:textId="77777777" w:rsidTr="00784B1B">
        <w:tc>
          <w:tcPr>
            <w:tcW w:w="839" w:type="dxa"/>
          </w:tcPr>
          <w:p w14:paraId="12F7AD84" w14:textId="34E70A29" w:rsidR="00784B1B" w:rsidRPr="00AD0E45" w:rsidRDefault="00784B1B" w:rsidP="00135518">
            <w:pPr>
              <w:rPr>
                <w:lang w:val="en-GB"/>
              </w:rPr>
            </w:pPr>
            <w:r>
              <w:t xml:space="preserve">UT_18</w:t>
            </w:r>
          </w:p>
        </w:tc>
        <w:tc>
          <w:tcPr>
            <w:tcW w:w="2058" w:type="dxa"/>
          </w:tcPr>
          <w:p w14:paraId="42C86D4E" w14:textId="6526D0AA" w:rsidR="00784B1B" w:rsidRPr="00AD0E45" w:rsidRDefault="00784B1B" w:rsidP="00135518">
            <w:pPr>
              <w:rPr>
                <w:lang w:val="en-GB"/>
              </w:rPr>
            </w:pPr>
            <w:r>
              <w:t xml:space="preserve">Share data and diagnostics to the HIS</w:t>
            </w:r>
          </w:p>
        </w:tc>
        <w:tc>
          <w:tcPr>
            <w:tcW w:w="5370" w:type="dxa"/>
          </w:tcPr>
          <w:p w14:paraId="1E1626B3" w14:textId="3F74211B" w:rsidR="00784B1B" w:rsidRPr="00AD0E45" w:rsidRDefault="00784B1B" w:rsidP="00135518">
            <w:pPr>
              <w:rPr>
                <w:lang w:val="en-GB"/>
              </w:rPr>
            </w:pPr>
            <w:r>
              <w:t xml:space="preserve">The physician triggers the secure share of patient data and ranked diagnostic candidates to the receiving HIS over the standard HL7/FHIR protocol, delivered within 1 second and protected in transit.</w:t>
            </w:r>
          </w:p>
        </w:tc>
        <w:tc>
          <w:tcPr>
            <w:tcW w:w="1129" w:type="dxa"/>
          </w:tcPr>
          <w:p w14:paraId="52D760F1" w14:textId="43FED6FB" w:rsidR="00784B1B" w:rsidRPr="00AD0E45" w:rsidRDefault="00784B1B" w:rsidP="00135518">
            <w:pPr>
              <w:jc w:val="center"/>
              <w:rPr>
                <w:lang w:val="en-GB"/>
              </w:rPr>
            </w:pPr>
            <w:r>
              <w:t xml:space="preserve">UR_10, UR_15</w:t>
            </w:r>
          </w:p>
        </w:tc>
      </w:tr>
      <w:tr w:rsidR="00784B1B" w:rsidRPr="00AD0E45" w14:paraId="2BAED512" w14:textId="77777777" w:rsidTr="00784B1B">
        <w:tc>
          <w:tcPr>
            <w:tcW w:w="839" w:type="dxa"/>
          </w:tcPr>
          <w:p w14:paraId="12F7AD84" w14:textId="34E70A29" w:rsidR="00784B1B" w:rsidRPr="00AD0E45" w:rsidRDefault="00784B1B" w:rsidP="00135518">
            <w:pPr>
              <w:rPr>
                <w:lang w:val="en-GB"/>
              </w:rPr>
            </w:pPr>
            <w:r>
              <w:t xml:space="preserve">UT_19</w:t>
            </w:r>
          </w:p>
        </w:tc>
        <w:tc>
          <w:tcPr>
            <w:tcW w:w="2058" w:type="dxa"/>
          </w:tcPr>
          <w:p w14:paraId="42C86D4E" w14:textId="6526D0AA" w:rsidR="00784B1B" w:rsidRPr="00AD0E45" w:rsidRDefault="00784B1B" w:rsidP="00135518">
            <w:pPr>
              <w:rPr>
                <w:lang w:val="en-GB"/>
              </w:rPr>
            </w:pPr>
            <w:r>
              <w:t xml:space="preserve">Continue monitoring uninterrupted</w:t>
            </w:r>
          </w:p>
        </w:tc>
        <w:tc>
          <w:tcPr>
            <w:tcW w:w="5370" w:type="dxa"/>
          </w:tcPr>
          <w:p w14:paraId="1E1626B3" w14:textId="3F74211B" w:rsidR="00784B1B" w:rsidRPr="00AD0E45" w:rsidRDefault="00784B1B" w:rsidP="00135518">
            <w:pPr>
              <w:rPr>
                <w:lang w:val="en-GB"/>
              </w:rPr>
            </w:pPr>
            <w:r>
              <w:t xml:space="preserve">Throughout and after the share, live acquisition and alarming continue unaffected, because the HIS data-sharing function is isolated from the acquisition and alarm path even if the HIS is slow or unavailable.</w:t>
            </w:r>
          </w:p>
        </w:tc>
        <w:tc>
          <w:tcPr>
            <w:tcW w:w="1129" w:type="dxa"/>
          </w:tcPr>
          <w:p w14:paraId="52D760F1" w14:textId="43FED6FB" w:rsidR="00784B1B" w:rsidRPr="00AD0E45" w:rsidRDefault="00784B1B" w:rsidP="00135518">
            <w:pPr>
              <w:jc w:val="center"/>
              <w:rPr>
                <w:lang w:val="en-GB"/>
              </w:rPr>
            </w:pPr>
            <w:r>
              <w:t xml:space="preserve">UR_11</w:t>
            </w:r>
          </w:p>
        </w:tc>
      </w:tr>
    </w:tbl>
    <w:p w14:paraId="67817945" w14:textId="77777777" w:rsidR="00784B1B" w:rsidRPr="00DB170F" w:rsidRDefault="00784B1B" w:rsidP="00784B1B">
      <w:pPr>
        <w:rPr>
          <w:lang w:val="en-GB"/>
        </w:rPr>
      </w:pPr>
    </w:p>
    <w:p w14:paraId="4A0A8AE6" w14:textId="77777777" w:rsidR="00840838" w:rsidRDefault="00840838" w:rsidP="00840838">
      <w:pPr>
        <w:pStyle w:val="Heading3"/>
      </w:pPr>
      <w:bookmarkStart w:id="57" w:name="_Toc184119459"/>
      <w:bookmarkStart w:id="58" w:name="_Toc185585112"/>
      <w:bookmarkStart w:id="59" w:name="_Toc228476884"/>
      <w:r w:rsidRPr="00447B84">
        <w:t>Usability FMEA</w:t>
      </w:r>
      <w:bookmarkEnd w:id="57"/>
      <w:bookmarkEnd w:id="58"/>
      <w:bookmarkEnd w:id="59"/>
    </w:p>
    <w:p w14:paraId="01001148" w14:textId="77777777" w:rsidR="00784B1B" w:rsidRDefault="00784B1B" w:rsidP="00784B1B">
      <w:r>
        <w:t>An FMEA focused specifically on usability: where the user interface, workflow, or interaction model can lead to errors, slow operation, or unsafe outcomes. The findings drive the usability requirements and validation tests.</w:t>
      </w:r>
    </w:p>
    <w:tbl>
      <w:tblPr>
        <w:tblStyle w:val="TableGrid"/>
        <w:tblW w:w="0" w:type="auto"/>
        <w:tblLook w:val="04A0" w:firstRow="1" w:lastRow="0" w:firstColumn="1" w:lastColumn="0" w:noHBand="0" w:noVBand="1"/>
      </w:tblPr>
      <w:tblGrid>
        <w:gridCol w:w="1553"/>
        <w:gridCol w:w="7843"/>
      </w:tblGrid>
      <w:tr w:rsidR="00840838" w:rsidRPr="00447B84" w14:paraId="77B17E03" w14:textId="77777777" w:rsidTr="00784B1B">
        <w:tc>
          <w:tcPr>
            <w:tcW w:w="1553" w:type="dxa"/>
            <w:shd w:val="clear" w:color="auto" w:fill="AEAAAA" w:themeFill="background2" w:themeFillShade="BF"/>
          </w:tcPr>
          <w:p w14:paraId="117F6CA7" w14:textId="77777777" w:rsidR="00840838" w:rsidRPr="00447B84" w:rsidRDefault="00840838" w:rsidP="00E5055B">
            <w:r w:rsidRPr="00447B84">
              <w:t>ID</w:t>
            </w:r>
          </w:p>
        </w:tc>
        <w:tc>
          <w:tcPr>
            <w:tcW w:w="7843" w:type="dxa"/>
          </w:tcPr>
          <w:p w14:paraId="60780700" w14:textId="77777777" w:rsidR="00840838" w:rsidRPr="00447B84" w:rsidRDefault="00840838" w:rsidP="00E5055B">
            <w:r>
              <w:t xml:space="preserve">UFMEA_01</w:t>
            </w:r>
          </w:p>
        </w:tc>
      </w:tr>
      <w:tr w:rsidR="00840838" w:rsidRPr="00447B84" w14:paraId="3FD82E1F" w14:textId="77777777" w:rsidTr="00784B1B">
        <w:tc>
          <w:tcPr>
            <w:tcW w:w="1553" w:type="dxa"/>
            <w:shd w:val="clear" w:color="auto" w:fill="AEAAAA" w:themeFill="background2" w:themeFillShade="BF"/>
          </w:tcPr>
          <w:p w14:paraId="75C482EF" w14:textId="77777777" w:rsidR="00840838" w:rsidRPr="00447B84" w:rsidRDefault="00840838" w:rsidP="00E5055B">
            <w:r w:rsidRPr="00447B84">
              <w:t>Scenario Title</w:t>
            </w:r>
          </w:p>
        </w:tc>
        <w:tc>
          <w:tcPr>
            <w:tcW w:w="7843" w:type="dxa"/>
          </w:tcPr>
          <w:p w14:paraId="0EDFEEC8" w14:textId="77777777" w:rsidR="00840838" w:rsidRPr="00447B84" w:rsidRDefault="00840838" w:rsidP="00E5055B">
            <w:r>
              <w:t xml:space="preserve">Scenario 1, UT_01 — Power on and confirm readiness</w:t>
            </w:r>
          </w:p>
        </w:tc>
      </w:tr>
      <w:tr w:rsidR="00840838" w:rsidRPr="00447B84" w14:paraId="3B40FB58" w14:textId="77777777" w:rsidTr="00784B1B">
        <w:tc>
          <w:tcPr>
            <w:tcW w:w="1553" w:type="dxa"/>
            <w:shd w:val="clear" w:color="auto" w:fill="AEAAAA" w:themeFill="background2" w:themeFillShade="BF"/>
          </w:tcPr>
          <w:p w14:paraId="35FF8BE4" w14:textId="7E44EE89" w:rsidR="00840838" w:rsidRPr="00447B84" w:rsidRDefault="00784B1B" w:rsidP="00E5055B">
            <w:r>
              <w:t>Use Error</w:t>
            </w:r>
          </w:p>
        </w:tc>
        <w:tc>
          <w:tcPr>
            <w:tcW w:w="7843" w:type="dxa"/>
          </w:tcPr>
          <w:p w14:paraId="27A68B76" w14:textId="77777777" w:rsidR="00840838" w:rsidRPr="00447B84" w:rsidRDefault="00840838" w:rsidP="00E5055B">
            <w:r>
              <w:t xml:space="preserve">Paramedic begins treating and relying on monitoring before MMSS is actually acquiring, because the start-up screen looks like a live monitoring screen before any sensor data is flowing.</w:t>
            </w:r>
          </w:p>
        </w:tc>
      </w:tr>
      <w:tr w:rsidR="00840838" w:rsidRPr="00447B84" w14:paraId="027718AF" w14:textId="77777777" w:rsidTr="00784B1B">
        <w:tc>
          <w:tcPr>
            <w:tcW w:w="1553" w:type="dxa"/>
            <w:shd w:val="clear" w:color="auto" w:fill="AEAAAA" w:themeFill="background2" w:themeFillShade="BF"/>
          </w:tcPr>
          <w:p w14:paraId="46F731C4" w14:textId="77777777" w:rsidR="00840838" w:rsidRPr="00447B84" w:rsidRDefault="00840838" w:rsidP="00E5055B">
            <w:r w:rsidRPr="00447B84">
              <w:t>Cause</w:t>
            </w:r>
          </w:p>
        </w:tc>
        <w:tc>
          <w:tcPr>
            <w:tcW w:w="7843" w:type="dxa"/>
          </w:tcPr>
          <w:p w14:paraId="143CFB08" w14:textId="77777777" w:rsidR="00840838" w:rsidRPr="00447B84" w:rsidRDefault="00840838" w:rsidP="00E5055B">
            <w:r>
              <w:t xml:space="preserve">Boot/initialising state visually indistinguishable from the live monitoring layout; no positive "acquiring" confirmation distinct from the empty live display.</w:t>
            </w:r>
          </w:p>
        </w:tc>
      </w:tr>
      <w:tr w:rsidR="00840838" w:rsidRPr="00447B84" w14:paraId="34191671" w14:textId="77777777" w:rsidTr="00784B1B">
        <w:tc>
          <w:tcPr>
            <w:tcW w:w="1553" w:type="dxa"/>
            <w:shd w:val="clear" w:color="auto" w:fill="AEAAAA" w:themeFill="background2" w:themeFillShade="BF"/>
          </w:tcPr>
          <w:p w14:paraId="2DFA9C96" w14:textId="77777777" w:rsidR="00840838" w:rsidRPr="00447B84" w:rsidRDefault="00840838" w:rsidP="00E5055B">
            <w:r w:rsidRPr="00447B84">
              <w:t>Effect</w:t>
            </w:r>
          </w:p>
        </w:tc>
        <w:tc>
          <w:tcPr>
            <w:tcW w:w="7843" w:type="dxa"/>
          </w:tcPr>
          <w:p w14:paraId="0255E404" w14:textId="77777777" w:rsidR="00840838" w:rsidRPr="00447B84" w:rsidRDefault="00840838" w:rsidP="00E5055B">
            <w:r>
              <w:t xml:space="preserve">A window of unmonitored patient time during which the paramedic believes vitals and alarms are active when they are not.</w:t>
            </w:r>
          </w:p>
        </w:tc>
      </w:tr>
      <w:tr w:rsidR="00840838" w:rsidRPr="00447B84" w14:paraId="7E456C28" w14:textId="77777777" w:rsidTr="00784B1B">
        <w:tc>
          <w:tcPr>
            <w:tcW w:w="1553" w:type="dxa"/>
            <w:shd w:val="clear" w:color="auto" w:fill="AEAAAA" w:themeFill="background2" w:themeFillShade="BF"/>
          </w:tcPr>
          <w:p w14:paraId="417EAE3E" w14:textId="181FEB51" w:rsidR="00840838" w:rsidRPr="00447B84" w:rsidRDefault="00784B1B" w:rsidP="00E5055B">
            <w:r>
              <w:t>HF Cause</w:t>
            </w:r>
          </w:p>
        </w:tc>
        <w:tc>
          <w:tcPr>
            <w:tcW w:w="7843" w:type="dxa"/>
          </w:tcPr>
          <w:p w14:paraId="33EF4C0D" w14:textId="77777777" w:rsidR="00840838" w:rsidRPr="00447B84" w:rsidRDefault="00840838" w:rsidP="00E5055B">
            <w:r>
              <w:t xml:space="preserve">Expectation mismatch under time pressure — the clinician's mental model is "screen on = monitoring on"; a populated-looking layout confirms that false assumption.</w:t>
            </w:r>
          </w:p>
        </w:tc>
      </w:tr>
      <w:tr w:rsidR="00840838" w:rsidRPr="00447B84" w14:paraId="143D8FE4" w14:textId="77777777" w:rsidTr="00784B1B">
        <w:tc>
          <w:tcPr>
            <w:tcW w:w="1553" w:type="dxa"/>
            <w:shd w:val="clear" w:color="auto" w:fill="AEAAAA" w:themeFill="background2" w:themeFillShade="BF"/>
          </w:tcPr>
          <w:p w14:paraId="485327C7" w14:textId="77777777" w:rsidR="00840838" w:rsidRPr="00447B84" w:rsidRDefault="00840838" w:rsidP="00E5055B">
            <w:r w:rsidRPr="00447B84">
              <w:t>Rational</w:t>
            </w:r>
          </w:p>
        </w:tc>
        <w:tc>
          <w:tcPr>
            <w:tcW w:w="7843" w:type="dxa"/>
          </w:tcPr>
          <w:p w14:paraId="3929D0D7" w14:textId="77777777" w:rsidR="00840838" w:rsidRPr="00447B84" w:rsidRDefault="00840838" w:rsidP="00E5055B">
            <w:r>
              <w:t xml:space="preserve">An empty live layout and an initialising layout that look alike is a classic state-perception slip; in a seconds-matter pre-hospital pickup the clinician will not pause to verify, so the UI must signal readiness unambiguously rather than rely on the user inferring it.</w:t>
            </w:r>
          </w:p>
        </w:tc>
      </w:tr>
      <w:tr w:rsidR="00784B1B" w:rsidRPr="00447B84" w14:paraId="4D6A4222" w14:textId="77777777" w:rsidTr="00784B1B">
        <w:tc>
          <w:tcPr>
            <w:tcW w:w="1553" w:type="dxa"/>
            <w:shd w:val="clear" w:color="auto" w:fill="AEAAAA" w:themeFill="background2" w:themeFillShade="BF"/>
          </w:tcPr>
          <w:p w14:paraId="790FC74F" w14:textId="2FB83DCE" w:rsidR="00784B1B" w:rsidRPr="00447B84" w:rsidRDefault="00784B1B" w:rsidP="00E5055B">
            <w:r>
              <w:t>Usability Impact Level</w:t>
            </w:r>
          </w:p>
        </w:tc>
        <w:tc>
          <w:tcPr>
            <w:tcW w:w="7843" w:type="dxa"/>
          </w:tcPr>
          <w:p w14:paraId="6D5E1576" w14:textId="77777777" w:rsidR="00784B1B" w:rsidRPr="00447B84" w:rsidRDefault="00784B1B" w:rsidP="00E5055B">
            <w:r>
              <w:t xml:space="preserve">Critical</w:t>
            </w:r>
          </w:p>
        </w:tc>
      </w:tr>
      <w:tr w:rsidR="00840838" w:rsidRPr="00447B84" w14:paraId="1984F476" w14:textId="77777777" w:rsidTr="00784B1B">
        <w:tc>
          <w:tcPr>
            <w:tcW w:w="1553" w:type="dxa"/>
            <w:shd w:val="clear" w:color="auto" w:fill="AEAAAA" w:themeFill="background2" w:themeFillShade="BF"/>
          </w:tcPr>
          <w:p w14:paraId="18C5D1C2" w14:textId="77777777" w:rsidR="00840838" w:rsidRPr="00447B84" w:rsidRDefault="00840838" w:rsidP="00E5055B">
            <w:r w:rsidRPr="00447B84">
              <w:t>Mitigation (existing)</w:t>
            </w:r>
          </w:p>
        </w:tc>
        <w:tc>
          <w:tcPr>
            <w:tcW w:w="7843" w:type="dxa"/>
          </w:tcPr>
          <w:p w14:paraId="780CAE3B" w14:textId="77777777" w:rsidR="00840838" w:rsidRPr="00447B84" w:rsidRDefault="00840838" w:rsidP="00E5055B">
            <w:r>
              <w:t xml:space="preserve">UR_02 / USER_DFMEA_11 require an unambiguous monitoring/acquisition-state indication and &lt;10 s readiness.</w:t>
            </w:r>
          </w:p>
        </w:tc>
      </w:tr>
      <w:tr w:rsidR="00840838" w:rsidRPr="00447B84" w14:paraId="43E3FD8C" w14:textId="77777777" w:rsidTr="00784B1B">
        <w:tc>
          <w:tcPr>
            <w:tcW w:w="1553" w:type="dxa"/>
            <w:shd w:val="clear" w:color="auto" w:fill="AEAAAA" w:themeFill="background2" w:themeFillShade="BF"/>
          </w:tcPr>
          <w:p w14:paraId="1CA3236B" w14:textId="77777777" w:rsidR="00840838" w:rsidRPr="00447B84" w:rsidRDefault="00840838" w:rsidP="00E5055B">
            <w:r w:rsidRPr="00447B84">
              <w:t>Mitigation (new)</w:t>
            </w:r>
          </w:p>
        </w:tc>
        <w:tc>
          <w:tcPr>
            <w:tcW w:w="7843" w:type="dxa"/>
          </w:tcPr>
          <w:p w14:paraId="39927D76" w14:textId="77777777" w:rsidR="00840838" w:rsidRPr="00447B84" w:rsidRDefault="00840838" w:rsidP="00E5055B">
            <w:r>
              <w:t xml:space="preserve">Provide a visually distinct, full-screen start-up/acquiring state (not the live layout) that transitions to the live screen only when acquisition is confirmed, with an explicit, persistent per-channel "acquiring/ready" indicator the clinician can confirm at a single glance.</w:t>
            </w:r>
          </w:p>
        </w:tc>
      </w:tr>
      <w:tr w:rsidR="00840838" w:rsidRPr="00447B84" w14:paraId="4BBEDC8A" w14:textId="77777777" w:rsidTr="00784B1B">
        <w:tc>
          <w:tcPr>
            <w:tcW w:w="1553" w:type="dxa"/>
            <w:shd w:val="clear" w:color="auto" w:fill="AEAAAA" w:themeFill="background2" w:themeFillShade="BF"/>
          </w:tcPr>
          <w:p w14:paraId="5CACFFFE" w14:textId="77777777" w:rsidR="00840838" w:rsidRPr="00447B84" w:rsidRDefault="00840838" w:rsidP="00E5055B">
            <w:r w:rsidRPr="00447B84">
              <w:lastRenderedPageBreak/>
              <w:t>Classification</w:t>
            </w:r>
          </w:p>
        </w:tc>
        <w:tc>
          <w:tcPr>
            <w:tcW w:w="7843" w:type="dxa"/>
          </w:tcPr>
          <w:p w14:paraId="73E5A383" w14:textId="77777777" w:rsidR="00840838" w:rsidRPr="00447B84" w:rsidRDefault="00840838" w:rsidP="00E5055B">
            <w:r>
              <w:t xml:space="preserve">High</w:t>
            </w:r>
          </w:p>
        </w:tc>
      </w:tr>
      <w:tr w:rsidR="00784B1B" w:rsidRPr="00447B84" w14:paraId="4FF86BC8" w14:textId="77777777" w:rsidTr="00784B1B">
        <w:tc>
          <w:tcPr>
            <w:tcW w:w="1553" w:type="dxa"/>
            <w:shd w:val="clear" w:color="auto" w:fill="AEAAAA" w:themeFill="background2" w:themeFillShade="BF"/>
          </w:tcPr>
          <w:p w14:paraId="48820BC1" w14:textId="3F3AC555" w:rsidR="00784B1B" w:rsidRPr="00447B84" w:rsidRDefault="00784B1B" w:rsidP="00E5055B">
            <w:r>
              <w:t>Traces</w:t>
            </w:r>
          </w:p>
        </w:tc>
        <w:tc>
          <w:tcPr>
            <w:tcW w:w="7843" w:type="dxa"/>
          </w:tcPr>
          <w:p w14:paraId="4009B884" w14:textId="34A40324" w:rsidR="00784B1B" w:rsidRPr="00447B84" w:rsidRDefault="00784B1B" w:rsidP="00E5055B">
            <w:r>
              <w:t xml:space="preserve">UT_01</w:t>
            </w:r>
          </w:p>
        </w:tc>
      </w:tr>
    </w:tbl>
    <w:p/>
    <w:tbl>
      <w:tblPr>
        <w:tblStyle w:val="TableGrid"/>
        <w:tblW w:w="0" w:type="auto"/>
        <w:tblLook w:val="04A0" w:firstRow="1" w:lastRow="0" w:firstColumn="1" w:lastColumn="0" w:noHBand="0" w:noVBand="1"/>
      </w:tblPr>
      <w:tblGrid>
        <w:gridCol w:w="1553"/>
        <w:gridCol w:w="7843"/>
      </w:tblGrid>
      <w:tr w:rsidR="00840838" w:rsidRPr="00447B84" w14:paraId="77B17E03" w14:textId="77777777" w:rsidTr="00784B1B">
        <w:tc>
          <w:tcPr>
            <w:tcW w:w="1553" w:type="dxa"/>
            <w:shd w:val="clear" w:color="auto" w:fill="AEAAAA" w:themeFill="background2" w:themeFillShade="BF"/>
          </w:tcPr>
          <w:p w14:paraId="117F6CA7" w14:textId="77777777" w:rsidR="00840838" w:rsidRPr="00447B84" w:rsidRDefault="00840838" w:rsidP="00E5055B">
            <w:r w:rsidRPr="00447B84">
              <w:t>ID</w:t>
            </w:r>
          </w:p>
        </w:tc>
        <w:tc>
          <w:tcPr>
            <w:tcW w:w="7843" w:type="dxa"/>
          </w:tcPr>
          <w:p w14:paraId="60780700" w14:textId="77777777" w:rsidR="00840838" w:rsidRPr="00447B84" w:rsidRDefault="00840838" w:rsidP="00E5055B">
            <w:r>
              <w:t xml:space="preserve">UFMEA_02</w:t>
            </w:r>
          </w:p>
        </w:tc>
      </w:tr>
      <w:tr w:rsidR="00840838" w:rsidRPr="00447B84" w14:paraId="3FD82E1F" w14:textId="77777777" w:rsidTr="00784B1B">
        <w:tc>
          <w:tcPr>
            <w:tcW w:w="1553" w:type="dxa"/>
            <w:shd w:val="clear" w:color="auto" w:fill="AEAAAA" w:themeFill="background2" w:themeFillShade="BF"/>
          </w:tcPr>
          <w:p w14:paraId="75C482EF" w14:textId="77777777" w:rsidR="00840838" w:rsidRPr="00447B84" w:rsidRDefault="00840838" w:rsidP="00E5055B">
            <w:r w:rsidRPr="00447B84">
              <w:t>Scenario Title</w:t>
            </w:r>
          </w:p>
        </w:tc>
        <w:tc>
          <w:tcPr>
            <w:tcW w:w="7843" w:type="dxa"/>
          </w:tcPr>
          <w:p w14:paraId="0EDFEEC8" w14:textId="77777777" w:rsidR="00840838" w:rsidRPr="00447B84" w:rsidRDefault="00840838" w:rsidP="00E5055B">
            <w:r>
              <w:t xml:space="preserve">Scenario 1, UT_02 / Scenario 2, UT_06 — Connect the non-invasive sensors</w:t>
            </w:r>
          </w:p>
        </w:tc>
      </w:tr>
      <w:tr w:rsidR="00840838" w:rsidRPr="00447B84" w14:paraId="3B40FB58" w14:textId="77777777" w:rsidTr="00784B1B">
        <w:tc>
          <w:tcPr>
            <w:tcW w:w="1553" w:type="dxa"/>
            <w:shd w:val="clear" w:color="auto" w:fill="AEAAAA" w:themeFill="background2" w:themeFillShade="BF"/>
          </w:tcPr>
          <w:p w14:paraId="35FF8BE4" w14:textId="7E44EE89" w:rsidR="00840838" w:rsidRPr="00447B84" w:rsidRDefault="00784B1B" w:rsidP="00E5055B">
            <w:r>
              <w:t>Use Error</w:t>
            </w:r>
          </w:p>
        </w:tc>
        <w:tc>
          <w:tcPr>
            <w:tcW w:w="7843" w:type="dxa"/>
          </w:tcPr>
          <w:p w14:paraId="27A68B76" w14:textId="77777777" w:rsidR="00840838" w:rsidRPr="00447B84" w:rsidRDefault="00840838" w:rsidP="00E5055B">
            <w:r>
              <w:t xml:space="preserve">Clinician believes all attached sensors are acquiring, but one channel is silently not connected/streaming and shows blank or placeholder rather than an explicit not-connected state.</w:t>
            </w:r>
          </w:p>
        </w:tc>
      </w:tr>
      <w:tr w:rsidR="00840838" w:rsidRPr="00447B84" w14:paraId="027718AF" w14:textId="77777777" w:rsidTr="00784B1B">
        <w:tc>
          <w:tcPr>
            <w:tcW w:w="1553" w:type="dxa"/>
            <w:shd w:val="clear" w:color="auto" w:fill="AEAAAA" w:themeFill="background2" w:themeFillShade="BF"/>
          </w:tcPr>
          <w:p w14:paraId="46F731C4" w14:textId="77777777" w:rsidR="00840838" w:rsidRPr="00447B84" w:rsidRDefault="00840838" w:rsidP="00E5055B">
            <w:r w:rsidRPr="00447B84">
              <w:t>Cause</w:t>
            </w:r>
          </w:p>
        </w:tc>
        <w:tc>
          <w:tcPr>
            <w:tcW w:w="7843" w:type="dxa"/>
          </w:tcPr>
          <w:p w14:paraId="143CFB08" w14:textId="77777777" w:rsidR="00840838" w:rsidRPr="00447B84" w:rsidRDefault="00840838" w:rsidP="00E5055B">
            <w:r>
              <w:t xml:space="preserve">Per-channel connection state is weakly indicated; a non-streaming channel renders ambiguously (blank tile) that can read as "no value yet" rather than "not connected".</w:t>
            </w:r>
          </w:p>
        </w:tc>
      </w:tr>
      <w:tr w:rsidR="00840838" w:rsidRPr="00447B84" w14:paraId="34191671" w14:textId="77777777" w:rsidTr="00784B1B">
        <w:tc>
          <w:tcPr>
            <w:tcW w:w="1553" w:type="dxa"/>
            <w:shd w:val="clear" w:color="auto" w:fill="AEAAAA" w:themeFill="background2" w:themeFillShade="BF"/>
          </w:tcPr>
          <w:p w14:paraId="2DFA9C96" w14:textId="77777777" w:rsidR="00840838" w:rsidRPr="00447B84" w:rsidRDefault="00840838" w:rsidP="00E5055B">
            <w:r w:rsidRPr="00447B84">
              <w:t>Effect</w:t>
            </w:r>
          </w:p>
        </w:tc>
        <w:tc>
          <w:tcPr>
            <w:tcW w:w="7843" w:type="dxa"/>
          </w:tcPr>
          <w:p w14:paraId="0255E404" w14:textId="77777777" w:rsidR="00840838" w:rsidRPr="00447B84" w:rsidRDefault="00840838" w:rsidP="00E5055B">
            <w:r>
              <w:t xml:space="preserve">Patient monitored on an incomplete sensor set; a missing channel (e.g. capnometer) goes unnoticed and a deterioration on that channel is never alarmed.</w:t>
            </w:r>
          </w:p>
        </w:tc>
      </w:tr>
      <w:tr w:rsidR="00840838" w:rsidRPr="00447B84" w14:paraId="7E456C28" w14:textId="77777777" w:rsidTr="00784B1B">
        <w:tc>
          <w:tcPr>
            <w:tcW w:w="1553" w:type="dxa"/>
            <w:shd w:val="clear" w:color="auto" w:fill="AEAAAA" w:themeFill="background2" w:themeFillShade="BF"/>
          </w:tcPr>
          <w:p w14:paraId="417EAE3E" w14:textId="181FEB51" w:rsidR="00840838" w:rsidRPr="00447B84" w:rsidRDefault="00784B1B" w:rsidP="00E5055B">
            <w:r>
              <w:t>HF Cause</w:t>
            </w:r>
          </w:p>
        </w:tc>
        <w:tc>
          <w:tcPr>
            <w:tcW w:w="7843" w:type="dxa"/>
          </w:tcPr>
          <w:p w14:paraId="33EF4C0D" w14:textId="77777777" w:rsidR="00840838" w:rsidRPr="00447B84" w:rsidRDefault="00840838" w:rsidP="00E5055B">
            <w:r>
              <w:t xml:space="preserve">Perception/attention — under load the clinician scans for present values, not for absent tiles; an absence is far harder to detect than a salient fault cue.</w:t>
            </w:r>
          </w:p>
        </w:tc>
      </w:tr>
      <w:tr w:rsidR="00840838" w:rsidRPr="00447B84" w14:paraId="143D8FE4" w14:textId="77777777" w:rsidTr="00784B1B">
        <w:tc>
          <w:tcPr>
            <w:tcW w:w="1553" w:type="dxa"/>
            <w:shd w:val="clear" w:color="auto" w:fill="AEAAAA" w:themeFill="background2" w:themeFillShade="BF"/>
          </w:tcPr>
          <w:p w14:paraId="485327C7" w14:textId="77777777" w:rsidR="00840838" w:rsidRPr="00447B84" w:rsidRDefault="00840838" w:rsidP="00E5055B">
            <w:r w:rsidRPr="00447B84">
              <w:t>Rational</w:t>
            </w:r>
          </w:p>
        </w:tc>
        <w:tc>
          <w:tcPr>
            <w:tcW w:w="7843" w:type="dxa"/>
          </w:tcPr>
          <w:p w14:paraId="3929D0D7" w14:textId="77777777" w:rsidR="00840838" w:rsidRPr="00447B84" w:rsidRDefault="00840838" w:rsidP="00E5055B">
            <w:r>
              <w:t xml:space="preserve">Detecting a missing element is a known weak point of human visual search; with six channels connected in haste, one un-acquiring channel is easily overlooked unless its not-connected state is positively and distinctly signalled at setup.</w:t>
            </w:r>
          </w:p>
        </w:tc>
      </w:tr>
      <w:tr w:rsidR="00784B1B" w:rsidRPr="00447B84" w14:paraId="4D6A4222" w14:textId="77777777" w:rsidTr="00784B1B">
        <w:tc>
          <w:tcPr>
            <w:tcW w:w="1553" w:type="dxa"/>
            <w:shd w:val="clear" w:color="auto" w:fill="AEAAAA" w:themeFill="background2" w:themeFillShade="BF"/>
          </w:tcPr>
          <w:p w14:paraId="790FC74F" w14:textId="2FB83DCE" w:rsidR="00784B1B" w:rsidRPr="00447B84" w:rsidRDefault="00784B1B" w:rsidP="00E5055B">
            <w:r>
              <w:t>Usability Impact Level</w:t>
            </w:r>
          </w:p>
        </w:tc>
        <w:tc>
          <w:tcPr>
            <w:tcW w:w="7843" w:type="dxa"/>
          </w:tcPr>
          <w:p w14:paraId="6D5E1576" w14:textId="77777777" w:rsidR="00784B1B" w:rsidRPr="00447B84" w:rsidRDefault="00784B1B" w:rsidP="00E5055B">
            <w:r>
              <w:t xml:space="preserve">High</w:t>
            </w:r>
          </w:p>
        </w:tc>
      </w:tr>
      <w:tr w:rsidR="00840838" w:rsidRPr="00447B84" w14:paraId="1984F476" w14:textId="77777777" w:rsidTr="00784B1B">
        <w:tc>
          <w:tcPr>
            <w:tcW w:w="1553" w:type="dxa"/>
            <w:shd w:val="clear" w:color="auto" w:fill="AEAAAA" w:themeFill="background2" w:themeFillShade="BF"/>
          </w:tcPr>
          <w:p w14:paraId="18C5D1C2" w14:textId="77777777" w:rsidR="00840838" w:rsidRPr="00447B84" w:rsidRDefault="00840838" w:rsidP="00E5055B">
            <w:r w:rsidRPr="00447B84">
              <w:t>Mitigation (existing)</w:t>
            </w:r>
          </w:p>
        </w:tc>
        <w:tc>
          <w:tcPr>
            <w:tcW w:w="7843" w:type="dxa"/>
          </w:tcPr>
          <w:p w14:paraId="780CAE3B" w14:textId="77777777" w:rsidR="00840838" w:rsidRPr="00447B84" w:rsidRDefault="00840838" w:rsidP="00E5055B">
            <w:r>
              <w:t xml:space="preserve">UR_01/UR_06 require continuous acquisition and connection-loss alarming after 5 s; device-side connection alarms back this.</w:t>
            </w:r>
          </w:p>
        </w:tc>
      </w:tr>
      <w:tr w:rsidR="00840838" w:rsidRPr="00447B84" w14:paraId="43E3FD8C" w14:textId="77777777" w:rsidTr="00784B1B">
        <w:tc>
          <w:tcPr>
            <w:tcW w:w="1553" w:type="dxa"/>
            <w:shd w:val="clear" w:color="auto" w:fill="AEAAAA" w:themeFill="background2" w:themeFillShade="BF"/>
          </w:tcPr>
          <w:p w14:paraId="1CA3236B" w14:textId="77777777" w:rsidR="00840838" w:rsidRPr="00447B84" w:rsidRDefault="00840838" w:rsidP="00E5055B">
            <w:r w:rsidRPr="00447B84">
              <w:t>Mitigation (new)</w:t>
            </w:r>
          </w:p>
        </w:tc>
        <w:tc>
          <w:tcPr>
            <w:tcW w:w="7843" w:type="dxa"/>
          </w:tcPr>
          <w:p w14:paraId="39927D76" w14:textId="77777777" w:rsidR="00840838" w:rsidRPr="00447B84" w:rsidRDefault="00840838" w:rsidP="00E5055B">
            <w:r>
              <w:t xml:space="preserve">Show an explicit per-channel state (connected-acquiring / connected-no-data / not-connected) at setup with a distinct, non-blank visual treatment for any expected-but-absent channel, so an unconnected sensor cannot be mistaken for one that is merely warming up.</w:t>
            </w:r>
          </w:p>
        </w:tc>
      </w:tr>
      <w:tr w:rsidR="00840838" w:rsidRPr="00447B84" w14:paraId="4BBEDC8A" w14:textId="77777777" w:rsidTr="00784B1B">
        <w:tc>
          <w:tcPr>
            <w:tcW w:w="1553" w:type="dxa"/>
            <w:shd w:val="clear" w:color="auto" w:fill="AEAAAA" w:themeFill="background2" w:themeFillShade="BF"/>
          </w:tcPr>
          <w:p w14:paraId="5CACFFFE" w14:textId="77777777" w:rsidR="00840838" w:rsidRPr="00447B84" w:rsidRDefault="00840838" w:rsidP="00E5055B">
            <w:r w:rsidRPr="00447B84">
              <w:lastRenderedPageBreak/>
              <w:t>Classification</w:t>
            </w:r>
          </w:p>
        </w:tc>
        <w:tc>
          <w:tcPr>
            <w:tcW w:w="7843" w:type="dxa"/>
          </w:tcPr>
          <w:p w14:paraId="73E5A383" w14:textId="77777777" w:rsidR="00840838" w:rsidRPr="00447B84" w:rsidRDefault="00840838" w:rsidP="00E5055B">
            <w:r>
              <w:t xml:space="preserve">High</w:t>
            </w:r>
          </w:p>
        </w:tc>
      </w:tr>
      <w:tr w:rsidR="00784B1B" w:rsidRPr="00447B84" w14:paraId="4FF86BC8" w14:textId="77777777" w:rsidTr="00784B1B">
        <w:tc>
          <w:tcPr>
            <w:tcW w:w="1553" w:type="dxa"/>
            <w:shd w:val="clear" w:color="auto" w:fill="AEAAAA" w:themeFill="background2" w:themeFillShade="BF"/>
          </w:tcPr>
          <w:p w14:paraId="48820BC1" w14:textId="3F3AC555" w:rsidR="00784B1B" w:rsidRPr="00447B84" w:rsidRDefault="00784B1B" w:rsidP="00E5055B">
            <w:r>
              <w:t>Traces</w:t>
            </w:r>
          </w:p>
        </w:tc>
        <w:tc>
          <w:tcPr>
            <w:tcW w:w="7843" w:type="dxa"/>
          </w:tcPr>
          <w:p w14:paraId="4009B884" w14:textId="34A40324" w:rsidR="00784B1B" w:rsidRPr="00447B84" w:rsidRDefault="00784B1B" w:rsidP="00E5055B">
            <w:r>
              <w:t xml:space="preserve">UT_02, UT_06</w:t>
            </w:r>
          </w:p>
        </w:tc>
      </w:tr>
    </w:tbl>
    <w:p/>
    <w:tbl>
      <w:tblPr>
        <w:tblStyle w:val="TableGrid"/>
        <w:tblW w:w="0" w:type="auto"/>
        <w:tblLook w:val="04A0" w:firstRow="1" w:lastRow="0" w:firstColumn="1" w:lastColumn="0" w:noHBand="0" w:noVBand="1"/>
      </w:tblPr>
      <w:tblGrid>
        <w:gridCol w:w="1553"/>
        <w:gridCol w:w="7843"/>
      </w:tblGrid>
      <w:tr w:rsidR="00840838" w:rsidRPr="00447B84" w14:paraId="77B17E03" w14:textId="77777777" w:rsidTr="00784B1B">
        <w:tc>
          <w:tcPr>
            <w:tcW w:w="1553" w:type="dxa"/>
            <w:shd w:val="clear" w:color="auto" w:fill="AEAAAA" w:themeFill="background2" w:themeFillShade="BF"/>
          </w:tcPr>
          <w:p w14:paraId="117F6CA7" w14:textId="77777777" w:rsidR="00840838" w:rsidRPr="00447B84" w:rsidRDefault="00840838" w:rsidP="00E5055B">
            <w:r w:rsidRPr="00447B84">
              <w:t>ID</w:t>
            </w:r>
          </w:p>
        </w:tc>
        <w:tc>
          <w:tcPr>
            <w:tcW w:w="7843" w:type="dxa"/>
          </w:tcPr>
          <w:p w14:paraId="60780700" w14:textId="77777777" w:rsidR="00840838" w:rsidRPr="00447B84" w:rsidRDefault="00840838" w:rsidP="00E5055B">
            <w:r>
              <w:t xml:space="preserve">UFMEA_03</w:t>
            </w:r>
          </w:p>
        </w:tc>
      </w:tr>
      <w:tr w:rsidR="00840838" w:rsidRPr="00447B84" w14:paraId="3FD82E1F" w14:textId="77777777" w:rsidTr="00784B1B">
        <w:tc>
          <w:tcPr>
            <w:tcW w:w="1553" w:type="dxa"/>
            <w:shd w:val="clear" w:color="auto" w:fill="AEAAAA" w:themeFill="background2" w:themeFillShade="BF"/>
          </w:tcPr>
          <w:p w14:paraId="75C482EF" w14:textId="77777777" w:rsidR="00840838" w:rsidRPr="00447B84" w:rsidRDefault="00840838" w:rsidP="00E5055B">
            <w:r w:rsidRPr="00447B84">
              <w:t>Scenario Title</w:t>
            </w:r>
          </w:p>
        </w:tc>
        <w:tc>
          <w:tcPr>
            <w:tcW w:w="7843" w:type="dxa"/>
          </w:tcPr>
          <w:p w14:paraId="0EDFEEC8" w14:textId="77777777" w:rsidR="00840838" w:rsidRPr="00447B84" w:rsidRDefault="00840838" w:rsidP="00E5055B">
            <w:r>
              <w:t xml:space="preserve">Scenario 1, UT_03 — Read current vital signs at a glance</w:t>
            </w:r>
          </w:p>
        </w:tc>
      </w:tr>
      <w:tr w:rsidR="00840838" w:rsidRPr="00447B84" w14:paraId="3B40FB58" w14:textId="77777777" w:rsidTr="00784B1B">
        <w:tc>
          <w:tcPr>
            <w:tcW w:w="1553" w:type="dxa"/>
            <w:shd w:val="clear" w:color="auto" w:fill="AEAAAA" w:themeFill="background2" w:themeFillShade="BF"/>
          </w:tcPr>
          <w:p w14:paraId="35FF8BE4" w14:textId="7E44EE89" w:rsidR="00840838" w:rsidRPr="00447B84" w:rsidRDefault="00784B1B" w:rsidP="00E5055B">
            <w:r>
              <w:t>Use Error</w:t>
            </w:r>
          </w:p>
        </w:tc>
        <w:tc>
          <w:tcPr>
            <w:tcW w:w="7843" w:type="dxa"/>
          </w:tcPr>
          <w:p w14:paraId="27A68B76" w14:textId="77777777" w:rsidR="00840838" w:rsidRPr="00447B84" w:rsidRDefault="00840838" w:rsidP="00E5055B">
            <w:r>
              <w:t xml:space="preserve">Paramedic reads a displayed number as the current value when it is stale, frozen, or last-known, while the vehicle moves and attention is split.</w:t>
            </w:r>
          </w:p>
        </w:tc>
      </w:tr>
      <w:tr w:rsidR="00840838" w:rsidRPr="00447B84" w14:paraId="027718AF" w14:textId="77777777" w:rsidTr="00784B1B">
        <w:tc>
          <w:tcPr>
            <w:tcW w:w="1553" w:type="dxa"/>
            <w:shd w:val="clear" w:color="auto" w:fill="AEAAAA" w:themeFill="background2" w:themeFillShade="BF"/>
          </w:tcPr>
          <w:p w14:paraId="46F731C4" w14:textId="77777777" w:rsidR="00840838" w:rsidRPr="00447B84" w:rsidRDefault="00840838" w:rsidP="00E5055B">
            <w:r w:rsidRPr="00447B84">
              <w:t>Cause</w:t>
            </w:r>
          </w:p>
        </w:tc>
        <w:tc>
          <w:tcPr>
            <w:tcW w:w="7843" w:type="dxa"/>
          </w:tcPr>
          <w:p w14:paraId="143CFB08" w14:textId="77777777" w:rsidR="00840838" w:rsidRPr="00447B84" w:rsidRDefault="00840838" w:rsidP="00E5055B">
            <w:r>
              <w:t xml:space="preserve">No salient data-freshness cue; a last-valid value persists on screen looking identical to a live-updating one when updates stall.</w:t>
            </w:r>
          </w:p>
        </w:tc>
      </w:tr>
      <w:tr w:rsidR="00840838" w:rsidRPr="00447B84" w14:paraId="34191671" w14:textId="77777777" w:rsidTr="00784B1B">
        <w:tc>
          <w:tcPr>
            <w:tcW w:w="1553" w:type="dxa"/>
            <w:shd w:val="clear" w:color="auto" w:fill="AEAAAA" w:themeFill="background2" w:themeFillShade="BF"/>
          </w:tcPr>
          <w:p w14:paraId="2DFA9C96" w14:textId="77777777" w:rsidR="00840838" w:rsidRPr="00447B84" w:rsidRDefault="00840838" w:rsidP="00E5055B">
            <w:r w:rsidRPr="00447B84">
              <w:t>Effect</w:t>
            </w:r>
          </w:p>
        </w:tc>
        <w:tc>
          <w:tcPr>
            <w:tcW w:w="7843" w:type="dxa"/>
          </w:tcPr>
          <w:p w14:paraId="0255E404" w14:textId="77777777" w:rsidR="00840838" w:rsidRPr="00447B84" w:rsidRDefault="00840838" w:rsidP="00E5055B">
            <w:r>
              <w:t xml:space="preserve">Treatment decision made on out-of-date data that no longer reflects the patient's state.</w:t>
            </w:r>
          </w:p>
        </w:tc>
      </w:tr>
      <w:tr w:rsidR="00840838" w:rsidRPr="00447B84" w14:paraId="7E456C28" w14:textId="77777777" w:rsidTr="00784B1B">
        <w:tc>
          <w:tcPr>
            <w:tcW w:w="1553" w:type="dxa"/>
            <w:shd w:val="clear" w:color="auto" w:fill="AEAAAA" w:themeFill="background2" w:themeFillShade="BF"/>
          </w:tcPr>
          <w:p w14:paraId="417EAE3E" w14:textId="181FEB51" w:rsidR="00840838" w:rsidRPr="00447B84" w:rsidRDefault="00784B1B" w:rsidP="00E5055B">
            <w:r>
              <w:t>HF Cause</w:t>
            </w:r>
          </w:p>
        </w:tc>
        <w:tc>
          <w:tcPr>
            <w:tcW w:w="7843" w:type="dxa"/>
          </w:tcPr>
          <w:p w14:paraId="33EF4C0D" w14:textId="77777777" w:rsidR="00840838" w:rsidRPr="00447B84" w:rsidRDefault="00840838" w:rsidP="00E5055B">
            <w:r>
              <w:t xml:space="preserve">Perception under motion/divided attention — a static number gives no motion cue that it has stopped updating; the clinician assumes "displayed = live".</w:t>
            </w:r>
          </w:p>
        </w:tc>
      </w:tr>
      <w:tr w:rsidR="00840838" w:rsidRPr="00447B84" w14:paraId="143D8FE4" w14:textId="77777777" w:rsidTr="00784B1B">
        <w:tc>
          <w:tcPr>
            <w:tcW w:w="1553" w:type="dxa"/>
            <w:shd w:val="clear" w:color="auto" w:fill="AEAAAA" w:themeFill="background2" w:themeFillShade="BF"/>
          </w:tcPr>
          <w:p w14:paraId="485327C7" w14:textId="77777777" w:rsidR="00840838" w:rsidRPr="00447B84" w:rsidRDefault="00840838" w:rsidP="00E5055B">
            <w:r w:rsidRPr="00447B84">
              <w:t>Rational</w:t>
            </w:r>
          </w:p>
        </w:tc>
        <w:tc>
          <w:tcPr>
            <w:tcW w:w="7843" w:type="dxa"/>
          </w:tcPr>
          <w:p w14:paraId="3929D0D7" w14:textId="77777777" w:rsidR="00840838" w:rsidRPr="00447B84" w:rsidRDefault="00840838" w:rsidP="00E5055B">
            <w:r>
              <w:t xml:space="preserve">A frozen-but-plausible value is more dangerous than a blank one because it invites confident wrong action; in a vibrating, glance-only setting the freshness of each value must be perceptible without the user having to interrogate it.</w:t>
            </w:r>
          </w:p>
        </w:tc>
      </w:tr>
      <w:tr w:rsidR="00784B1B" w:rsidRPr="00447B84" w14:paraId="4D6A4222" w14:textId="77777777" w:rsidTr="00784B1B">
        <w:tc>
          <w:tcPr>
            <w:tcW w:w="1553" w:type="dxa"/>
            <w:shd w:val="clear" w:color="auto" w:fill="AEAAAA" w:themeFill="background2" w:themeFillShade="BF"/>
          </w:tcPr>
          <w:p w14:paraId="790FC74F" w14:textId="2FB83DCE" w:rsidR="00784B1B" w:rsidRPr="00447B84" w:rsidRDefault="00784B1B" w:rsidP="00E5055B">
            <w:r>
              <w:t>Usability Impact Level</w:t>
            </w:r>
          </w:p>
        </w:tc>
        <w:tc>
          <w:tcPr>
            <w:tcW w:w="7843" w:type="dxa"/>
          </w:tcPr>
          <w:p w14:paraId="6D5E1576" w14:textId="77777777" w:rsidR="00784B1B" w:rsidRPr="00447B84" w:rsidRDefault="00784B1B" w:rsidP="00E5055B">
            <w:r>
              <w:t xml:space="preserve">High</w:t>
            </w:r>
          </w:p>
        </w:tc>
      </w:tr>
      <w:tr w:rsidR="00840838" w:rsidRPr="00447B84" w14:paraId="1984F476" w14:textId="77777777" w:rsidTr="00784B1B">
        <w:tc>
          <w:tcPr>
            <w:tcW w:w="1553" w:type="dxa"/>
            <w:shd w:val="clear" w:color="auto" w:fill="AEAAAA" w:themeFill="background2" w:themeFillShade="BF"/>
          </w:tcPr>
          <w:p w14:paraId="18C5D1C2" w14:textId="77777777" w:rsidR="00840838" w:rsidRPr="00447B84" w:rsidRDefault="00840838" w:rsidP="00E5055B">
            <w:r w:rsidRPr="00447B84">
              <w:t>Mitigation (existing)</w:t>
            </w:r>
          </w:p>
        </w:tc>
        <w:tc>
          <w:tcPr>
            <w:tcW w:w="7843" w:type="dxa"/>
          </w:tcPr>
          <w:p w14:paraId="780CAE3B" w14:textId="77777777" w:rsidR="00840838" w:rsidRPr="00447B84" w:rsidRDefault="00840838" w:rsidP="00E5055B">
            <w:r>
              <w:t xml:space="preserve">UR_01/USER_DFMEA_12 require &lt;1 s display on a 1 s update and conveyance of data freshness, indicating stale/absent values.</w:t>
            </w:r>
          </w:p>
        </w:tc>
      </w:tr>
      <w:tr w:rsidR="00840838" w:rsidRPr="00447B84" w14:paraId="43E3FD8C" w14:textId="77777777" w:rsidTr="00784B1B">
        <w:tc>
          <w:tcPr>
            <w:tcW w:w="1553" w:type="dxa"/>
            <w:shd w:val="clear" w:color="auto" w:fill="AEAAAA" w:themeFill="background2" w:themeFillShade="BF"/>
          </w:tcPr>
          <w:p w14:paraId="1CA3236B" w14:textId="77777777" w:rsidR="00840838" w:rsidRPr="00447B84" w:rsidRDefault="00840838" w:rsidP="00E5055B">
            <w:r w:rsidRPr="00447B84">
              <w:t>Mitigation (new)</w:t>
            </w:r>
          </w:p>
        </w:tc>
        <w:tc>
          <w:tcPr>
            <w:tcW w:w="7843" w:type="dxa"/>
          </w:tcPr>
          <w:p w14:paraId="39927D76" w14:textId="77777777" w:rsidR="00840838" w:rsidRPr="00447B84" w:rsidRDefault="00840838" w:rsidP="00E5055B">
            <w:r>
              <w:t xml:space="preserve">Render a continuous, glanceable freshness cue per value (e.g. update heartbeat/timestamp age) and visibly degrade or flag any value that has not refreshed within the expected cadence, so a stalled value cannot be read as current.</w:t>
            </w:r>
          </w:p>
        </w:tc>
      </w:tr>
      <w:tr w:rsidR="00840838" w:rsidRPr="00447B84" w14:paraId="4BBEDC8A" w14:textId="77777777" w:rsidTr="00784B1B">
        <w:tc>
          <w:tcPr>
            <w:tcW w:w="1553" w:type="dxa"/>
            <w:shd w:val="clear" w:color="auto" w:fill="AEAAAA" w:themeFill="background2" w:themeFillShade="BF"/>
          </w:tcPr>
          <w:p w14:paraId="5CACFFFE" w14:textId="77777777" w:rsidR="00840838" w:rsidRPr="00447B84" w:rsidRDefault="00840838" w:rsidP="00E5055B">
            <w:r w:rsidRPr="00447B84">
              <w:lastRenderedPageBreak/>
              <w:t>Classification</w:t>
            </w:r>
          </w:p>
        </w:tc>
        <w:tc>
          <w:tcPr>
            <w:tcW w:w="7843" w:type="dxa"/>
          </w:tcPr>
          <w:p w14:paraId="73E5A383" w14:textId="77777777" w:rsidR="00840838" w:rsidRPr="00447B84" w:rsidRDefault="00840838" w:rsidP="00E5055B">
            <w:r>
              <w:t xml:space="preserve">High</w:t>
            </w:r>
          </w:p>
        </w:tc>
      </w:tr>
      <w:tr w:rsidR="00784B1B" w:rsidRPr="00447B84" w14:paraId="4FF86BC8" w14:textId="77777777" w:rsidTr="00784B1B">
        <w:tc>
          <w:tcPr>
            <w:tcW w:w="1553" w:type="dxa"/>
            <w:shd w:val="clear" w:color="auto" w:fill="AEAAAA" w:themeFill="background2" w:themeFillShade="BF"/>
          </w:tcPr>
          <w:p w14:paraId="48820BC1" w14:textId="3F3AC555" w:rsidR="00784B1B" w:rsidRPr="00447B84" w:rsidRDefault="00784B1B" w:rsidP="00E5055B">
            <w:r>
              <w:t>Traces</w:t>
            </w:r>
          </w:p>
        </w:tc>
        <w:tc>
          <w:tcPr>
            <w:tcW w:w="7843" w:type="dxa"/>
          </w:tcPr>
          <w:p w14:paraId="4009B884" w14:textId="34A40324" w:rsidR="00784B1B" w:rsidRPr="00447B84" w:rsidRDefault="00784B1B" w:rsidP="00E5055B">
            <w:r>
              <w:t xml:space="preserve">UT_03</w:t>
            </w:r>
          </w:p>
        </w:tc>
      </w:tr>
    </w:tbl>
    <w:p/>
    <w:tbl>
      <w:tblPr>
        <w:tblStyle w:val="TableGrid"/>
        <w:tblW w:w="0" w:type="auto"/>
        <w:tblLook w:val="04A0" w:firstRow="1" w:lastRow="0" w:firstColumn="1" w:lastColumn="0" w:noHBand="0" w:noVBand="1"/>
      </w:tblPr>
      <w:tblGrid>
        <w:gridCol w:w="1553"/>
        <w:gridCol w:w="7843"/>
      </w:tblGrid>
      <w:tr w:rsidR="00840838" w:rsidRPr="00447B84" w14:paraId="77B17E03" w14:textId="77777777" w:rsidTr="00784B1B">
        <w:tc>
          <w:tcPr>
            <w:tcW w:w="1553" w:type="dxa"/>
            <w:shd w:val="clear" w:color="auto" w:fill="AEAAAA" w:themeFill="background2" w:themeFillShade="BF"/>
          </w:tcPr>
          <w:p w14:paraId="117F6CA7" w14:textId="77777777" w:rsidR="00840838" w:rsidRPr="00447B84" w:rsidRDefault="00840838" w:rsidP="00E5055B">
            <w:r w:rsidRPr="00447B84">
              <w:t>ID</w:t>
            </w:r>
          </w:p>
        </w:tc>
        <w:tc>
          <w:tcPr>
            <w:tcW w:w="7843" w:type="dxa"/>
          </w:tcPr>
          <w:p w14:paraId="60780700" w14:textId="77777777" w:rsidR="00840838" w:rsidRPr="00447B84" w:rsidRDefault="00840838" w:rsidP="00E5055B">
            <w:r>
              <w:t xml:space="preserve">UFMEA_04</w:t>
            </w:r>
          </w:p>
        </w:tc>
      </w:tr>
      <w:tr w:rsidR="00840838" w:rsidRPr="00447B84" w14:paraId="3FD82E1F" w14:textId="77777777" w:rsidTr="00784B1B">
        <w:tc>
          <w:tcPr>
            <w:tcW w:w="1553" w:type="dxa"/>
            <w:shd w:val="clear" w:color="auto" w:fill="AEAAAA" w:themeFill="background2" w:themeFillShade="BF"/>
          </w:tcPr>
          <w:p w14:paraId="75C482EF" w14:textId="77777777" w:rsidR="00840838" w:rsidRPr="00447B84" w:rsidRDefault="00840838" w:rsidP="00E5055B">
            <w:r w:rsidRPr="00447B84">
              <w:t>Scenario Title</w:t>
            </w:r>
          </w:p>
        </w:tc>
        <w:tc>
          <w:tcPr>
            <w:tcW w:w="7843" w:type="dxa"/>
          </w:tcPr>
          <w:p w14:paraId="0EDFEEC8" w14:textId="77777777" w:rsidR="00840838" w:rsidRPr="00447B84" w:rsidRDefault="00840838" w:rsidP="00E5055B">
            <w:r>
              <w:t xml:space="preserve">Scenario 1, UT_04 / Scenario 4, UT_14 — Hands-free audible fault alerting</w:t>
            </w:r>
          </w:p>
        </w:tc>
      </w:tr>
      <w:tr w:rsidR="00840838" w:rsidRPr="00447B84" w14:paraId="3B40FB58" w14:textId="77777777" w:rsidTr="00784B1B">
        <w:tc>
          <w:tcPr>
            <w:tcW w:w="1553" w:type="dxa"/>
            <w:shd w:val="clear" w:color="auto" w:fill="AEAAAA" w:themeFill="background2" w:themeFillShade="BF"/>
          </w:tcPr>
          <w:p w14:paraId="35FF8BE4" w14:textId="7E44EE89" w:rsidR="00840838" w:rsidRPr="00447B84" w:rsidRDefault="00784B1B" w:rsidP="00E5055B">
            <w:r>
              <w:t>Use Error</w:t>
            </w:r>
          </w:p>
        </w:tc>
        <w:tc>
          <w:tcPr>
            <w:tcW w:w="7843" w:type="dxa"/>
          </w:tcPr>
          <w:p w14:paraId="27A68B76" w14:textId="77777777" w:rsidR="00840838" w:rsidRPr="00447B84" w:rsidRDefault="00840838" w:rsidP="00E5055B">
            <w:r>
              <w:t xml:space="preserve">A misplacement/disconnection/unreliable-reading fault is not perceived because the audible fault signal is masked by ambient noise or is indistinct from other monitor tones in a moving unit.</w:t>
            </w:r>
          </w:p>
        </w:tc>
      </w:tr>
      <w:tr w:rsidR="00840838" w:rsidRPr="00447B84" w14:paraId="027718AF" w14:textId="77777777" w:rsidTr="00784B1B">
        <w:tc>
          <w:tcPr>
            <w:tcW w:w="1553" w:type="dxa"/>
            <w:shd w:val="clear" w:color="auto" w:fill="AEAAAA" w:themeFill="background2" w:themeFillShade="BF"/>
          </w:tcPr>
          <w:p w14:paraId="46F731C4" w14:textId="77777777" w:rsidR="00840838" w:rsidRPr="00447B84" w:rsidRDefault="00840838" w:rsidP="00E5055B">
            <w:r w:rsidRPr="00447B84">
              <w:t>Cause</w:t>
            </w:r>
          </w:p>
        </w:tc>
        <w:tc>
          <w:tcPr>
            <w:tcW w:w="7843" w:type="dxa"/>
          </w:tcPr>
          <w:p w14:paraId="143CFB08" w14:textId="77777777" w:rsidR="00840838" w:rsidRPr="00447B84" w:rsidRDefault="00840838" w:rsidP="00E5055B">
            <w:r>
              <w:t xml:space="preserve">Fault-alarm loudness/timbre not adapted to the high-noise pre-hospital environment; fault tone not clearly distinct from physiological-alarm tones.</w:t>
            </w:r>
          </w:p>
        </w:tc>
      </w:tr>
      <w:tr w:rsidR="00840838" w:rsidRPr="00447B84" w14:paraId="34191671" w14:textId="77777777" w:rsidTr="00784B1B">
        <w:tc>
          <w:tcPr>
            <w:tcW w:w="1553" w:type="dxa"/>
            <w:shd w:val="clear" w:color="auto" w:fill="AEAAAA" w:themeFill="background2" w:themeFillShade="BF"/>
          </w:tcPr>
          <w:p w14:paraId="2DFA9C96" w14:textId="77777777" w:rsidR="00840838" w:rsidRPr="00447B84" w:rsidRDefault="00840838" w:rsidP="00E5055B">
            <w:r w:rsidRPr="00447B84">
              <w:t>Effect</w:t>
            </w:r>
          </w:p>
        </w:tc>
        <w:tc>
          <w:tcPr>
            <w:tcW w:w="7843" w:type="dxa"/>
          </w:tcPr>
          <w:p w14:paraId="0255E404" w14:textId="77777777" w:rsidR="00840838" w:rsidRPr="00447B84" w:rsidRDefault="00840838" w:rsidP="00E5055B">
            <w:r>
              <w:t xml:space="preserve">Sole caregiver continues treating on incorrect or missing data with no one to cross-check (R_04/R_07).</w:t>
            </w:r>
          </w:p>
        </w:tc>
      </w:tr>
      <w:tr w:rsidR="00840838" w:rsidRPr="00447B84" w14:paraId="7E456C28" w14:textId="77777777" w:rsidTr="00784B1B">
        <w:tc>
          <w:tcPr>
            <w:tcW w:w="1553" w:type="dxa"/>
            <w:shd w:val="clear" w:color="auto" w:fill="AEAAAA" w:themeFill="background2" w:themeFillShade="BF"/>
          </w:tcPr>
          <w:p w14:paraId="417EAE3E" w14:textId="181FEB51" w:rsidR="00840838" w:rsidRPr="00447B84" w:rsidRDefault="00784B1B" w:rsidP="00E5055B">
            <w:r>
              <w:t>HF Cause</w:t>
            </w:r>
          </w:p>
        </w:tc>
        <w:tc>
          <w:tcPr>
            <w:tcW w:w="7843" w:type="dxa"/>
          </w:tcPr>
          <w:p w14:paraId="33EF4C0D" w14:textId="77777777" w:rsidR="00840838" w:rsidRPr="00447B84" w:rsidRDefault="00840838" w:rsidP="00E5055B">
            <w:r>
              <w:t xml:space="preserve">Perception — auditory masking in high ambient noise and limited auditory discrimination between similar tones under load defeat a hearing-dependent safety signal.</w:t>
            </w:r>
          </w:p>
        </w:tc>
      </w:tr>
      <w:tr w:rsidR="00840838" w:rsidRPr="00447B84" w14:paraId="143D8FE4" w14:textId="77777777" w:rsidTr="00784B1B">
        <w:tc>
          <w:tcPr>
            <w:tcW w:w="1553" w:type="dxa"/>
            <w:shd w:val="clear" w:color="auto" w:fill="AEAAAA" w:themeFill="background2" w:themeFillShade="BF"/>
          </w:tcPr>
          <w:p w14:paraId="485327C7" w14:textId="77777777" w:rsidR="00840838" w:rsidRPr="00447B84" w:rsidRDefault="00840838" w:rsidP="00E5055B">
            <w:r w:rsidRPr="00447B84">
              <w:t>Rational</w:t>
            </w:r>
          </w:p>
        </w:tc>
        <w:tc>
          <w:tcPr>
            <w:tcW w:w="7843" w:type="dxa"/>
          </w:tcPr>
          <w:p w14:paraId="3929D0D7" w14:textId="77777777" w:rsidR="00840838" w:rsidRPr="00447B84" w:rsidRDefault="00840838" w:rsidP="00E5055B">
            <w:r>
              <w:t xml:space="preserve">The pre-hospital clinician depends on hearing the fault because eyes are on the patient; if the signal is masked or confusable, the attention-independent safety path fails exactly when there is no visual or human backup.</w:t>
            </w:r>
          </w:p>
        </w:tc>
      </w:tr>
      <w:tr w:rsidR="00784B1B" w:rsidRPr="00447B84" w14:paraId="4D6A4222" w14:textId="77777777" w:rsidTr="00784B1B">
        <w:tc>
          <w:tcPr>
            <w:tcW w:w="1553" w:type="dxa"/>
            <w:shd w:val="clear" w:color="auto" w:fill="AEAAAA" w:themeFill="background2" w:themeFillShade="BF"/>
          </w:tcPr>
          <w:p w14:paraId="790FC74F" w14:textId="2FB83DCE" w:rsidR="00784B1B" w:rsidRPr="00447B84" w:rsidRDefault="00784B1B" w:rsidP="00E5055B">
            <w:r>
              <w:t>Usability Impact Level</w:t>
            </w:r>
          </w:p>
        </w:tc>
        <w:tc>
          <w:tcPr>
            <w:tcW w:w="7843" w:type="dxa"/>
          </w:tcPr>
          <w:p w14:paraId="6D5E1576" w14:textId="77777777" w:rsidR="00784B1B" w:rsidRPr="00447B84" w:rsidRDefault="00784B1B" w:rsidP="00E5055B">
            <w:r>
              <w:t xml:space="preserve">Critical</w:t>
            </w:r>
          </w:p>
        </w:tc>
      </w:tr>
      <w:tr w:rsidR="00840838" w:rsidRPr="00447B84" w14:paraId="1984F476" w14:textId="77777777" w:rsidTr="00784B1B">
        <w:tc>
          <w:tcPr>
            <w:tcW w:w="1553" w:type="dxa"/>
            <w:shd w:val="clear" w:color="auto" w:fill="AEAAAA" w:themeFill="background2" w:themeFillShade="BF"/>
          </w:tcPr>
          <w:p w14:paraId="18C5D1C2" w14:textId="77777777" w:rsidR="00840838" w:rsidRPr="00447B84" w:rsidRDefault="00840838" w:rsidP="00E5055B">
            <w:r w:rsidRPr="00447B84">
              <w:t>Mitigation (existing)</w:t>
            </w:r>
          </w:p>
        </w:tc>
        <w:tc>
          <w:tcPr>
            <w:tcW w:w="7843" w:type="dxa"/>
          </w:tcPr>
          <w:p w14:paraId="780CAE3B" w14:textId="77777777" w:rsidR="00840838" w:rsidRPr="00447B84" w:rsidRDefault="00840838" w:rsidP="00E5055B">
            <w:r>
              <w:t xml:space="preserve">UR_16/UR_09 + USER_DFMEA_02 require an attention-independent audible alarm audible above ambient noise; device-side audible alarms back it (MD_01).</w:t>
            </w:r>
          </w:p>
        </w:tc>
      </w:tr>
      <w:tr w:rsidR="00840838" w:rsidRPr="00447B84" w14:paraId="43E3FD8C" w14:textId="77777777" w:rsidTr="00784B1B">
        <w:tc>
          <w:tcPr>
            <w:tcW w:w="1553" w:type="dxa"/>
            <w:shd w:val="clear" w:color="auto" w:fill="AEAAAA" w:themeFill="background2" w:themeFillShade="BF"/>
          </w:tcPr>
          <w:p w14:paraId="1CA3236B" w14:textId="77777777" w:rsidR="00840838" w:rsidRPr="00447B84" w:rsidRDefault="00840838" w:rsidP="00E5055B">
            <w:r w:rsidRPr="00447B84">
              <w:t>Mitigation (new)</w:t>
            </w:r>
          </w:p>
        </w:tc>
        <w:tc>
          <w:tcPr>
            <w:tcW w:w="7843" w:type="dxa"/>
          </w:tcPr>
          <w:p w14:paraId="39927D76" w14:textId="77777777" w:rsidR="00840838" w:rsidRPr="00447B84" w:rsidRDefault="00840838" w:rsidP="00E5055B">
            <w:r>
              <w:t xml:space="preserve">Specify IEC 60601-1-8-conformant fault-alarm signals with an environment-appropriate, distinct auditory signature and adequate level/headroom validated against representative moving-unit ambient noise, distinguishable from physiological alarms.</w:t>
            </w:r>
          </w:p>
        </w:tc>
      </w:tr>
      <w:tr w:rsidR="00840838" w:rsidRPr="00447B84" w14:paraId="4BBEDC8A" w14:textId="77777777" w:rsidTr="00784B1B">
        <w:tc>
          <w:tcPr>
            <w:tcW w:w="1553" w:type="dxa"/>
            <w:shd w:val="clear" w:color="auto" w:fill="AEAAAA" w:themeFill="background2" w:themeFillShade="BF"/>
          </w:tcPr>
          <w:p w14:paraId="5CACFFFE" w14:textId="77777777" w:rsidR="00840838" w:rsidRPr="00447B84" w:rsidRDefault="00840838" w:rsidP="00E5055B">
            <w:r w:rsidRPr="00447B84">
              <w:lastRenderedPageBreak/>
              <w:t>Classification</w:t>
            </w:r>
          </w:p>
        </w:tc>
        <w:tc>
          <w:tcPr>
            <w:tcW w:w="7843" w:type="dxa"/>
          </w:tcPr>
          <w:p w14:paraId="73E5A383" w14:textId="77777777" w:rsidR="00840838" w:rsidRPr="00447B84" w:rsidRDefault="00840838" w:rsidP="00E5055B">
            <w:r>
              <w:t xml:space="preserve">High</w:t>
            </w:r>
          </w:p>
        </w:tc>
      </w:tr>
      <w:tr w:rsidR="00784B1B" w:rsidRPr="00447B84" w14:paraId="4FF86BC8" w14:textId="77777777" w:rsidTr="00784B1B">
        <w:tc>
          <w:tcPr>
            <w:tcW w:w="1553" w:type="dxa"/>
            <w:shd w:val="clear" w:color="auto" w:fill="AEAAAA" w:themeFill="background2" w:themeFillShade="BF"/>
          </w:tcPr>
          <w:p w14:paraId="48820BC1" w14:textId="3F3AC555" w:rsidR="00784B1B" w:rsidRPr="00447B84" w:rsidRDefault="00784B1B" w:rsidP="00E5055B">
            <w:r>
              <w:t>Traces</w:t>
            </w:r>
          </w:p>
        </w:tc>
        <w:tc>
          <w:tcPr>
            <w:tcW w:w="7843" w:type="dxa"/>
          </w:tcPr>
          <w:p w14:paraId="4009B884" w14:textId="34A40324" w:rsidR="00784B1B" w:rsidRPr="00447B84" w:rsidRDefault="00784B1B" w:rsidP="00E5055B">
            <w:r>
              <w:t xml:space="preserve">UT_04, UT_14</w:t>
            </w:r>
          </w:p>
        </w:tc>
      </w:tr>
    </w:tbl>
    <w:p/>
    <w:tbl>
      <w:tblPr>
        <w:tblStyle w:val="TableGrid"/>
        <w:tblW w:w="0" w:type="auto"/>
        <w:tblLook w:val="04A0" w:firstRow="1" w:lastRow="0" w:firstColumn="1" w:lastColumn="0" w:noHBand="0" w:noVBand="1"/>
      </w:tblPr>
      <w:tblGrid>
        <w:gridCol w:w="1553"/>
        <w:gridCol w:w="7843"/>
      </w:tblGrid>
      <w:tr w:rsidR="00840838" w:rsidRPr="00447B84" w14:paraId="77B17E03" w14:textId="77777777" w:rsidTr="00784B1B">
        <w:tc>
          <w:tcPr>
            <w:tcW w:w="1553" w:type="dxa"/>
            <w:shd w:val="clear" w:color="auto" w:fill="AEAAAA" w:themeFill="background2" w:themeFillShade="BF"/>
          </w:tcPr>
          <w:p w14:paraId="117F6CA7" w14:textId="77777777" w:rsidR="00840838" w:rsidRPr="00447B84" w:rsidRDefault="00840838" w:rsidP="00E5055B">
            <w:r w:rsidRPr="00447B84">
              <w:t>ID</w:t>
            </w:r>
          </w:p>
        </w:tc>
        <w:tc>
          <w:tcPr>
            <w:tcW w:w="7843" w:type="dxa"/>
          </w:tcPr>
          <w:p w14:paraId="60780700" w14:textId="77777777" w:rsidR="00840838" w:rsidRPr="00447B84" w:rsidRDefault="00840838" w:rsidP="00E5055B">
            <w:r>
              <w:t xml:space="preserve">UFMEA_05</w:t>
            </w:r>
          </w:p>
        </w:tc>
      </w:tr>
      <w:tr w:rsidR="00840838" w:rsidRPr="00447B84" w14:paraId="3FD82E1F" w14:textId="77777777" w:rsidTr="00784B1B">
        <w:tc>
          <w:tcPr>
            <w:tcW w:w="1553" w:type="dxa"/>
            <w:shd w:val="clear" w:color="auto" w:fill="AEAAAA" w:themeFill="background2" w:themeFillShade="BF"/>
          </w:tcPr>
          <w:p w14:paraId="75C482EF" w14:textId="77777777" w:rsidR="00840838" w:rsidRPr="00447B84" w:rsidRDefault="00840838" w:rsidP="00E5055B">
            <w:r w:rsidRPr="00447B84">
              <w:t>Scenario Title</w:t>
            </w:r>
          </w:p>
        </w:tc>
        <w:tc>
          <w:tcPr>
            <w:tcW w:w="7843" w:type="dxa"/>
          </w:tcPr>
          <w:p w14:paraId="0EDFEEC8" w14:textId="77777777" w:rsidR="00840838" w:rsidRPr="00447B84" w:rsidRDefault="00840838" w:rsidP="00E5055B">
            <w:r>
              <w:t xml:space="preserve">Scenario 1, UT_05 / Scenario 3, UT_11 — Present early diagnostic candidates</w:t>
            </w:r>
          </w:p>
        </w:tc>
      </w:tr>
      <w:tr w:rsidR="00840838" w:rsidRPr="00447B84" w14:paraId="3B40FB58" w14:textId="77777777" w:rsidTr="00784B1B">
        <w:tc>
          <w:tcPr>
            <w:tcW w:w="1553" w:type="dxa"/>
            <w:shd w:val="clear" w:color="auto" w:fill="AEAAAA" w:themeFill="background2" w:themeFillShade="BF"/>
          </w:tcPr>
          <w:p w14:paraId="35FF8BE4" w14:textId="7E44EE89" w:rsidR="00840838" w:rsidRPr="00447B84" w:rsidRDefault="00784B1B" w:rsidP="00E5055B">
            <w:r>
              <w:t>Use Error</w:t>
            </w:r>
          </w:p>
        </w:tc>
        <w:tc>
          <w:tcPr>
            <w:tcW w:w="7843" w:type="dxa"/>
          </w:tcPr>
          <w:p w14:paraId="27A68B76" w14:textId="77777777" w:rsidR="00840838" w:rsidRPr="00447B84" w:rsidRDefault="00840838" w:rsidP="00E5055B">
            <w:r>
              <w:t xml:space="preserve">Clinician reads the top-ranked candidate as a confirmed diagnosis because ranking is presented prominently while basis/confidence/limitations are de-emphasised, collapsed, or below the fold.</w:t>
            </w:r>
          </w:p>
        </w:tc>
      </w:tr>
      <w:tr w:rsidR="00840838" w:rsidRPr="00447B84" w14:paraId="027718AF" w14:textId="77777777" w:rsidTr="00784B1B">
        <w:tc>
          <w:tcPr>
            <w:tcW w:w="1553" w:type="dxa"/>
            <w:shd w:val="clear" w:color="auto" w:fill="AEAAAA" w:themeFill="background2" w:themeFillShade="BF"/>
          </w:tcPr>
          <w:p w14:paraId="46F731C4" w14:textId="77777777" w:rsidR="00840838" w:rsidRPr="00447B84" w:rsidRDefault="00840838" w:rsidP="00E5055B">
            <w:r w:rsidRPr="00447B84">
              <w:t>Cause</w:t>
            </w:r>
          </w:p>
        </w:tc>
        <w:tc>
          <w:tcPr>
            <w:tcW w:w="7843" w:type="dxa"/>
          </w:tcPr>
          <w:p w14:paraId="143CFB08" w14:textId="77777777" w:rsidR="00840838" w:rsidRPr="00447B84" w:rsidRDefault="00840838" w:rsidP="00E5055B">
            <w:r>
              <w:t xml:space="preserve">Visual hierarchy emphasises the candidate label/rank over the calibrating context; basis/confidence/limitations require an extra interaction to reveal.</w:t>
            </w:r>
          </w:p>
        </w:tc>
      </w:tr>
      <w:tr w:rsidR="00840838" w:rsidRPr="00447B84" w14:paraId="34191671" w14:textId="77777777" w:rsidTr="00784B1B">
        <w:tc>
          <w:tcPr>
            <w:tcW w:w="1553" w:type="dxa"/>
            <w:shd w:val="clear" w:color="auto" w:fill="AEAAAA" w:themeFill="background2" w:themeFillShade="BF"/>
          </w:tcPr>
          <w:p w14:paraId="2DFA9C96" w14:textId="77777777" w:rsidR="00840838" w:rsidRPr="00447B84" w:rsidRDefault="00840838" w:rsidP="00E5055B">
            <w:r w:rsidRPr="00447B84">
              <w:t>Effect</w:t>
            </w:r>
          </w:p>
        </w:tc>
        <w:tc>
          <w:tcPr>
            <w:tcW w:w="7843" w:type="dxa"/>
          </w:tcPr>
          <w:p w14:paraId="0255E404" w14:textId="77777777" w:rsidR="00840838" w:rsidRPr="00447B84" w:rsidRDefault="00840838" w:rsidP="00E5055B">
            <w:r>
              <w:t xml:space="preserve">Anchoring on an unconfirmed AI suggestion; over-reliance leading to wrong or delayed diagnosis (R_05).</w:t>
            </w:r>
          </w:p>
        </w:tc>
      </w:tr>
      <w:tr w:rsidR="00840838" w:rsidRPr="00447B84" w14:paraId="7E456C28" w14:textId="77777777" w:rsidTr="00784B1B">
        <w:tc>
          <w:tcPr>
            <w:tcW w:w="1553" w:type="dxa"/>
            <w:shd w:val="clear" w:color="auto" w:fill="AEAAAA" w:themeFill="background2" w:themeFillShade="BF"/>
          </w:tcPr>
          <w:p w14:paraId="417EAE3E" w14:textId="181FEB51" w:rsidR="00840838" w:rsidRPr="00447B84" w:rsidRDefault="00784B1B" w:rsidP="00E5055B">
            <w:r>
              <w:t>HF Cause</w:t>
            </w:r>
          </w:p>
        </w:tc>
        <w:tc>
          <w:tcPr>
            <w:tcW w:w="7843" w:type="dxa"/>
          </w:tcPr>
          <w:p w14:paraId="33EF4C0D" w14:textId="77777777" w:rsidR="00840838" w:rsidRPr="00447B84" w:rsidRDefault="00840838" w:rsidP="00E5055B">
            <w:r>
              <w:t xml:space="preserve">Cognition/automation bias — a prominent ranked label reads as an authoritative answer; calibrating information that is hidden behind interaction is effectively absent under time pressure.</w:t>
            </w:r>
          </w:p>
        </w:tc>
      </w:tr>
      <w:tr w:rsidR="00840838" w:rsidRPr="00447B84" w14:paraId="143D8FE4" w14:textId="77777777" w:rsidTr="00784B1B">
        <w:tc>
          <w:tcPr>
            <w:tcW w:w="1553" w:type="dxa"/>
            <w:shd w:val="clear" w:color="auto" w:fill="AEAAAA" w:themeFill="background2" w:themeFillShade="BF"/>
          </w:tcPr>
          <w:p w14:paraId="485327C7" w14:textId="77777777" w:rsidR="00840838" w:rsidRPr="00447B84" w:rsidRDefault="00840838" w:rsidP="00E5055B">
            <w:r w:rsidRPr="00447B84">
              <w:t>Rational</w:t>
            </w:r>
          </w:p>
        </w:tc>
        <w:tc>
          <w:tcPr>
            <w:tcW w:w="7843" w:type="dxa"/>
          </w:tcPr>
          <w:p w14:paraId="3929D0D7" w14:textId="77777777" w:rsidR="00840838" w:rsidRPr="00447B84" w:rsidRDefault="00840838" w:rsidP="00E5055B">
            <w:r>
              <w:t xml:space="preserve">The transparency that calibrates trust (KA_02) only works if it is co-presented with the candidate, not gated behind a tap; emphasising rank alone manufactures false certainty and is the primary over-reliance hazard.</w:t>
            </w:r>
          </w:p>
        </w:tc>
      </w:tr>
      <w:tr w:rsidR="00784B1B" w:rsidRPr="00447B84" w14:paraId="4D6A4222" w14:textId="77777777" w:rsidTr="00784B1B">
        <w:tc>
          <w:tcPr>
            <w:tcW w:w="1553" w:type="dxa"/>
            <w:shd w:val="clear" w:color="auto" w:fill="AEAAAA" w:themeFill="background2" w:themeFillShade="BF"/>
          </w:tcPr>
          <w:p w14:paraId="790FC74F" w14:textId="2FB83DCE" w:rsidR="00784B1B" w:rsidRPr="00447B84" w:rsidRDefault="00784B1B" w:rsidP="00E5055B">
            <w:r>
              <w:t>Usability Impact Level</w:t>
            </w:r>
          </w:p>
        </w:tc>
        <w:tc>
          <w:tcPr>
            <w:tcW w:w="7843" w:type="dxa"/>
          </w:tcPr>
          <w:p w14:paraId="6D5E1576" w14:textId="77777777" w:rsidR="00784B1B" w:rsidRPr="00447B84" w:rsidRDefault="00784B1B" w:rsidP="00E5055B">
            <w:r>
              <w:t xml:space="preserve">Critical</w:t>
            </w:r>
          </w:p>
        </w:tc>
      </w:tr>
      <w:tr w:rsidR="00840838" w:rsidRPr="00447B84" w14:paraId="1984F476" w14:textId="77777777" w:rsidTr="00784B1B">
        <w:tc>
          <w:tcPr>
            <w:tcW w:w="1553" w:type="dxa"/>
            <w:shd w:val="clear" w:color="auto" w:fill="AEAAAA" w:themeFill="background2" w:themeFillShade="BF"/>
          </w:tcPr>
          <w:p w14:paraId="18C5D1C2" w14:textId="77777777" w:rsidR="00840838" w:rsidRPr="00447B84" w:rsidRDefault="00840838" w:rsidP="00E5055B">
            <w:r w:rsidRPr="00447B84">
              <w:t>Mitigation (existing)</w:t>
            </w:r>
          </w:p>
        </w:tc>
        <w:tc>
          <w:tcPr>
            <w:tcW w:w="7843" w:type="dxa"/>
          </w:tcPr>
          <w:p w14:paraId="780CAE3B" w14:textId="77777777" w:rsidR="00840838" w:rsidRPr="00447B84" w:rsidRDefault="00840838" w:rsidP="00E5055B">
            <w:r>
              <w:t xml:space="preserve">UR_04/UR_13 + USER_DFMEA_06/07 require basis, confidence/ranking and limitations rendered with each candidate and a non-confirmatory framing.</w:t>
            </w:r>
          </w:p>
        </w:tc>
      </w:tr>
      <w:tr w:rsidR="00840838" w:rsidRPr="00447B84" w14:paraId="43E3FD8C" w14:textId="77777777" w:rsidTr="00784B1B">
        <w:tc>
          <w:tcPr>
            <w:tcW w:w="1553" w:type="dxa"/>
            <w:shd w:val="clear" w:color="auto" w:fill="AEAAAA" w:themeFill="background2" w:themeFillShade="BF"/>
          </w:tcPr>
          <w:p w14:paraId="1CA3236B" w14:textId="77777777" w:rsidR="00840838" w:rsidRPr="00447B84" w:rsidRDefault="00840838" w:rsidP="00E5055B">
            <w:r w:rsidRPr="00447B84">
              <w:t>Mitigation (new)</w:t>
            </w:r>
          </w:p>
        </w:tc>
        <w:tc>
          <w:tcPr>
            <w:tcW w:w="7843" w:type="dxa"/>
          </w:tcPr>
          <w:p w14:paraId="39927D76" w14:textId="77777777" w:rsidR="00840838" w:rsidRPr="00447B84" w:rsidRDefault="00840838" w:rsidP="00E5055B">
            <w:r>
              <w:t xml:space="preserve">Present each candidate with its basis, confidence/ranking and limitations co-located and visible without extra interaction, and visually frame the panel as decision support (never as a confirmed/own-device diagnosis), with ranking subordinated to the confidence/limitations context.</w:t>
            </w:r>
          </w:p>
        </w:tc>
      </w:tr>
      <w:tr w:rsidR="00840838" w:rsidRPr="00447B84" w14:paraId="4BBEDC8A" w14:textId="77777777" w:rsidTr="00784B1B">
        <w:tc>
          <w:tcPr>
            <w:tcW w:w="1553" w:type="dxa"/>
            <w:shd w:val="clear" w:color="auto" w:fill="AEAAAA" w:themeFill="background2" w:themeFillShade="BF"/>
          </w:tcPr>
          <w:p w14:paraId="5CACFFFE" w14:textId="77777777" w:rsidR="00840838" w:rsidRPr="00447B84" w:rsidRDefault="00840838" w:rsidP="00E5055B">
            <w:r w:rsidRPr="00447B84">
              <w:lastRenderedPageBreak/>
              <w:t>Classification</w:t>
            </w:r>
          </w:p>
        </w:tc>
        <w:tc>
          <w:tcPr>
            <w:tcW w:w="7843" w:type="dxa"/>
          </w:tcPr>
          <w:p w14:paraId="73E5A383" w14:textId="77777777" w:rsidR="00840838" w:rsidRPr="00447B84" w:rsidRDefault="00840838" w:rsidP="00E5055B">
            <w:r>
              <w:t xml:space="preserve">High</w:t>
            </w:r>
          </w:p>
        </w:tc>
      </w:tr>
      <w:tr w:rsidR="00784B1B" w:rsidRPr="00447B84" w14:paraId="4FF86BC8" w14:textId="77777777" w:rsidTr="00784B1B">
        <w:tc>
          <w:tcPr>
            <w:tcW w:w="1553" w:type="dxa"/>
            <w:shd w:val="clear" w:color="auto" w:fill="AEAAAA" w:themeFill="background2" w:themeFillShade="BF"/>
          </w:tcPr>
          <w:p w14:paraId="48820BC1" w14:textId="3F3AC555" w:rsidR="00784B1B" w:rsidRPr="00447B84" w:rsidRDefault="00784B1B" w:rsidP="00E5055B">
            <w:r>
              <w:t>Traces</w:t>
            </w:r>
          </w:p>
        </w:tc>
        <w:tc>
          <w:tcPr>
            <w:tcW w:w="7843" w:type="dxa"/>
          </w:tcPr>
          <w:p w14:paraId="4009B884" w14:textId="34A40324" w:rsidR="00784B1B" w:rsidRPr="00447B84" w:rsidRDefault="00784B1B" w:rsidP="00E5055B">
            <w:r>
              <w:t xml:space="preserve">UT_05, UT_11</w:t>
            </w:r>
          </w:p>
        </w:tc>
      </w:tr>
    </w:tbl>
    <w:p/>
    <w:tbl>
      <w:tblPr>
        <w:tblStyle w:val="TableGrid"/>
        <w:tblW w:w="0" w:type="auto"/>
        <w:tblLook w:val="04A0" w:firstRow="1" w:lastRow="0" w:firstColumn="1" w:lastColumn="0" w:noHBand="0" w:noVBand="1"/>
      </w:tblPr>
      <w:tblGrid>
        <w:gridCol w:w="1553"/>
        <w:gridCol w:w="7843"/>
      </w:tblGrid>
      <w:tr w:rsidR="00840838" w:rsidRPr="00447B84" w14:paraId="77B17E03" w14:textId="77777777" w:rsidTr="00784B1B">
        <w:tc>
          <w:tcPr>
            <w:tcW w:w="1553" w:type="dxa"/>
            <w:shd w:val="clear" w:color="auto" w:fill="AEAAAA" w:themeFill="background2" w:themeFillShade="BF"/>
          </w:tcPr>
          <w:p w14:paraId="117F6CA7" w14:textId="77777777" w:rsidR="00840838" w:rsidRPr="00447B84" w:rsidRDefault="00840838" w:rsidP="00E5055B">
            <w:r w:rsidRPr="00447B84">
              <w:t>ID</w:t>
            </w:r>
          </w:p>
        </w:tc>
        <w:tc>
          <w:tcPr>
            <w:tcW w:w="7843" w:type="dxa"/>
          </w:tcPr>
          <w:p w14:paraId="60780700" w14:textId="77777777" w:rsidR="00840838" w:rsidRPr="00447B84" w:rsidRDefault="00840838" w:rsidP="00E5055B">
            <w:r>
              <w:t xml:space="preserve">UFMEA_06</w:t>
            </w:r>
          </w:p>
        </w:tc>
      </w:tr>
      <w:tr w:rsidR="00840838" w:rsidRPr="00447B84" w14:paraId="3FD82E1F" w14:textId="77777777" w:rsidTr="00784B1B">
        <w:tc>
          <w:tcPr>
            <w:tcW w:w="1553" w:type="dxa"/>
            <w:shd w:val="clear" w:color="auto" w:fill="AEAAAA" w:themeFill="background2" w:themeFillShade="BF"/>
          </w:tcPr>
          <w:p w14:paraId="75C482EF" w14:textId="77777777" w:rsidR="00840838" w:rsidRPr="00447B84" w:rsidRDefault="00840838" w:rsidP="00E5055B">
            <w:r w:rsidRPr="00447B84">
              <w:t>Scenario Title</w:t>
            </w:r>
          </w:p>
        </w:tc>
        <w:tc>
          <w:tcPr>
            <w:tcW w:w="7843" w:type="dxa"/>
          </w:tcPr>
          <w:p w14:paraId="0EDFEEC8" w14:textId="77777777" w:rsidR="00840838" w:rsidRPr="00447B84" w:rsidRDefault="00840838" w:rsidP="00E5055B">
            <w:r>
              <w:t xml:space="preserve">Scenario 2, UT_20 / Scenario 5, UT_17 — Confirm patient identity before relying on / sharing data</w:t>
            </w:r>
          </w:p>
        </w:tc>
      </w:tr>
      <w:tr w:rsidR="00840838" w:rsidRPr="00447B84" w14:paraId="3B40FB58" w14:textId="77777777" w:rsidTr="00784B1B">
        <w:tc>
          <w:tcPr>
            <w:tcW w:w="1553" w:type="dxa"/>
            <w:shd w:val="clear" w:color="auto" w:fill="AEAAAA" w:themeFill="background2" w:themeFillShade="BF"/>
          </w:tcPr>
          <w:p w14:paraId="35FF8BE4" w14:textId="7E44EE89" w:rsidR="00840838" w:rsidRPr="00447B84" w:rsidRDefault="00784B1B" w:rsidP="00E5055B">
            <w:r>
              <w:t>Use Error</w:t>
            </w:r>
          </w:p>
        </w:tc>
        <w:tc>
          <w:tcPr>
            <w:tcW w:w="7843" w:type="dxa"/>
          </w:tcPr>
          <w:p w14:paraId="27A68B76" w14:textId="77777777" w:rsidR="00840838" w:rsidRPr="00447B84" w:rsidRDefault="00840838" w:rsidP="00E5055B">
            <w:r>
              <w:t xml:space="preserve">Clinician relies on, configures alarms for, or shares data under the wrong patient's identity because the on-screen patient identity is small, ambiguous, or not confirmed before the action.</w:t>
            </w:r>
          </w:p>
        </w:tc>
      </w:tr>
      <w:tr w:rsidR="00840838" w:rsidRPr="00447B84" w14:paraId="027718AF" w14:textId="77777777" w:rsidTr="00784B1B">
        <w:tc>
          <w:tcPr>
            <w:tcW w:w="1553" w:type="dxa"/>
            <w:shd w:val="clear" w:color="auto" w:fill="AEAAAA" w:themeFill="background2" w:themeFillShade="BF"/>
          </w:tcPr>
          <w:p w14:paraId="46F731C4" w14:textId="77777777" w:rsidR="00840838" w:rsidRPr="00447B84" w:rsidRDefault="00840838" w:rsidP="00E5055B">
            <w:r w:rsidRPr="00447B84">
              <w:t>Cause</w:t>
            </w:r>
          </w:p>
        </w:tc>
        <w:tc>
          <w:tcPr>
            <w:tcW w:w="7843" w:type="dxa"/>
          </w:tcPr>
          <w:p w14:paraId="143CFB08" w14:textId="77777777" w:rsidR="00840838" w:rsidRPr="00447B84" w:rsidRDefault="00840838" w:rsidP="00E5055B">
            <w:r>
              <w:t xml:space="preserve">Patient-identity field not persistently prominent; no explicit identity confirmation step gating alarm-limit setting and HIS sharing in a multi-patient setting.</w:t>
            </w:r>
          </w:p>
        </w:tc>
      </w:tr>
      <w:tr w:rsidR="00840838" w:rsidRPr="00447B84" w14:paraId="34191671" w14:textId="77777777" w:rsidTr="00784B1B">
        <w:tc>
          <w:tcPr>
            <w:tcW w:w="1553" w:type="dxa"/>
            <w:shd w:val="clear" w:color="auto" w:fill="AEAAAA" w:themeFill="background2" w:themeFillShade="BF"/>
          </w:tcPr>
          <w:p w14:paraId="2DFA9C96" w14:textId="77777777" w:rsidR="00840838" w:rsidRPr="00447B84" w:rsidRDefault="00840838" w:rsidP="00E5055B">
            <w:r w:rsidRPr="00447B84">
              <w:t>Effect</w:t>
            </w:r>
          </w:p>
        </w:tc>
        <w:tc>
          <w:tcPr>
            <w:tcW w:w="7843" w:type="dxa"/>
          </w:tcPr>
          <w:p w14:paraId="0255E404" w14:textId="77777777" w:rsidR="00840838" w:rsidRPr="00447B84" w:rsidRDefault="00840838" w:rsidP="00E5055B">
            <w:r>
              <w:t xml:space="preserve">Alarm limits or shared diagnostic data attributed to the wrong patient; misdirected second opinion and contaminated downstream record (wrong-patient hazard).</w:t>
            </w:r>
          </w:p>
        </w:tc>
      </w:tr>
      <w:tr w:rsidR="00840838" w:rsidRPr="00447B84" w14:paraId="7E456C28" w14:textId="77777777" w:rsidTr="00784B1B">
        <w:tc>
          <w:tcPr>
            <w:tcW w:w="1553" w:type="dxa"/>
            <w:shd w:val="clear" w:color="auto" w:fill="AEAAAA" w:themeFill="background2" w:themeFillShade="BF"/>
          </w:tcPr>
          <w:p w14:paraId="417EAE3E" w14:textId="181FEB51" w:rsidR="00840838" w:rsidRPr="00447B84" w:rsidRDefault="00784B1B" w:rsidP="00E5055B">
            <w:r>
              <w:t>HF Cause</w:t>
            </w:r>
          </w:p>
        </w:tc>
        <w:tc>
          <w:tcPr>
            <w:tcW w:w="7843" w:type="dxa"/>
          </w:tcPr>
          <w:p w14:paraId="33EF4C0D" w14:textId="77777777" w:rsidR="00840838" w:rsidRPr="00447B84" w:rsidRDefault="00840838" w:rsidP="00E5055B">
            <w:r>
              <w:t xml:space="preserve">Cognition/expectation — in a multi-patient, interrupt-driven ward the clinician assumes the screen in front of them is "this" patient; without a forcing confirmation the wrong-patient slip is silent.</w:t>
            </w:r>
          </w:p>
        </w:tc>
      </w:tr>
      <w:tr w:rsidR="00840838" w:rsidRPr="00447B84" w14:paraId="143D8FE4" w14:textId="77777777" w:rsidTr="00784B1B">
        <w:tc>
          <w:tcPr>
            <w:tcW w:w="1553" w:type="dxa"/>
            <w:shd w:val="clear" w:color="auto" w:fill="AEAAAA" w:themeFill="background2" w:themeFillShade="BF"/>
          </w:tcPr>
          <w:p w14:paraId="485327C7" w14:textId="77777777" w:rsidR="00840838" w:rsidRPr="00447B84" w:rsidRDefault="00840838" w:rsidP="00E5055B">
            <w:r w:rsidRPr="00447B84">
              <w:t>Rational</w:t>
            </w:r>
          </w:p>
        </w:tc>
        <w:tc>
          <w:tcPr>
            <w:tcW w:w="7843" w:type="dxa"/>
          </w:tcPr>
          <w:p w14:paraId="3929D0D7" w14:textId="77777777" w:rsidR="00840838" w:rsidRPr="00447B84" w:rsidRDefault="00840838" w:rsidP="00E5055B">
            <w:r>
              <w:t xml:space="preserve">Wrong-patient association is among the highest-frequency, highest-consequence use errors in busy ICU/ER and handover; an identity that is merely displayed but never confirmed before a consequential action does not prevent the slip.</w:t>
            </w:r>
          </w:p>
        </w:tc>
      </w:tr>
      <w:tr w:rsidR="00784B1B" w:rsidRPr="00447B84" w14:paraId="4D6A4222" w14:textId="77777777" w:rsidTr="00784B1B">
        <w:tc>
          <w:tcPr>
            <w:tcW w:w="1553" w:type="dxa"/>
            <w:shd w:val="clear" w:color="auto" w:fill="AEAAAA" w:themeFill="background2" w:themeFillShade="BF"/>
          </w:tcPr>
          <w:p w14:paraId="790FC74F" w14:textId="2FB83DCE" w:rsidR="00784B1B" w:rsidRPr="00447B84" w:rsidRDefault="00784B1B" w:rsidP="00E5055B">
            <w:r>
              <w:t>Usability Impact Level</w:t>
            </w:r>
          </w:p>
        </w:tc>
        <w:tc>
          <w:tcPr>
            <w:tcW w:w="7843" w:type="dxa"/>
          </w:tcPr>
          <w:p w14:paraId="6D5E1576" w14:textId="77777777" w:rsidR="00784B1B" w:rsidRPr="00447B84" w:rsidRDefault="00784B1B" w:rsidP="00E5055B">
            <w:r>
              <w:t xml:space="preserve">Critical</w:t>
            </w:r>
          </w:p>
        </w:tc>
      </w:tr>
      <w:tr w:rsidR="00840838" w:rsidRPr="00447B84" w14:paraId="1984F476" w14:textId="77777777" w:rsidTr="00784B1B">
        <w:tc>
          <w:tcPr>
            <w:tcW w:w="1553" w:type="dxa"/>
            <w:shd w:val="clear" w:color="auto" w:fill="AEAAAA" w:themeFill="background2" w:themeFillShade="BF"/>
          </w:tcPr>
          <w:p w14:paraId="18C5D1C2" w14:textId="77777777" w:rsidR="00840838" w:rsidRPr="00447B84" w:rsidRDefault="00840838" w:rsidP="00E5055B">
            <w:r w:rsidRPr="00447B84">
              <w:t>Mitigation (existing)</w:t>
            </w:r>
          </w:p>
        </w:tc>
        <w:tc>
          <w:tcPr>
            <w:tcW w:w="7843" w:type="dxa"/>
          </w:tcPr>
          <w:p w14:paraId="780CAE3B" w14:textId="77777777" w:rsidR="00840838" w:rsidRPr="00447B84" w:rsidRDefault="00840838" w:rsidP="00E5055B">
            <w:r>
              <w:t xml:space="preserve">UR_10 + USER_DFMEA_13 require unambiguous on-screen patient identity and confirmation of the correct association before HIS sharing.</w:t>
            </w:r>
          </w:p>
        </w:tc>
      </w:tr>
      <w:tr w:rsidR="00840838" w:rsidRPr="00447B84" w14:paraId="43E3FD8C" w14:textId="77777777" w:rsidTr="00784B1B">
        <w:tc>
          <w:tcPr>
            <w:tcW w:w="1553" w:type="dxa"/>
            <w:shd w:val="clear" w:color="auto" w:fill="AEAAAA" w:themeFill="background2" w:themeFillShade="BF"/>
          </w:tcPr>
          <w:p w14:paraId="1CA3236B" w14:textId="77777777" w:rsidR="00840838" w:rsidRPr="00447B84" w:rsidRDefault="00840838" w:rsidP="00E5055B">
            <w:r w:rsidRPr="00447B84">
              <w:t>Mitigation (new)</w:t>
            </w:r>
          </w:p>
        </w:tc>
        <w:tc>
          <w:tcPr>
            <w:tcW w:w="7843" w:type="dxa"/>
          </w:tcPr>
          <w:p w14:paraId="39927D76" w14:textId="77777777" w:rsidR="00840838" w:rsidRPr="00447B84" w:rsidRDefault="00840838" w:rsidP="00E5055B">
            <w:r>
              <w:t xml:space="preserve">Make patient identity persistently prominent on the live screen and require an explicit, unmistakable identity confirmation step before alarm-limit configuration and before any HIS share, so a consequential action cannot proceed under an unconfirmed or wrong identity.</w:t>
            </w:r>
          </w:p>
        </w:tc>
      </w:tr>
      <w:tr w:rsidR="00840838" w:rsidRPr="00447B84" w14:paraId="4BBEDC8A" w14:textId="77777777" w:rsidTr="00784B1B">
        <w:tc>
          <w:tcPr>
            <w:tcW w:w="1553" w:type="dxa"/>
            <w:shd w:val="clear" w:color="auto" w:fill="AEAAAA" w:themeFill="background2" w:themeFillShade="BF"/>
          </w:tcPr>
          <w:p w14:paraId="5CACFFFE" w14:textId="77777777" w:rsidR="00840838" w:rsidRPr="00447B84" w:rsidRDefault="00840838" w:rsidP="00E5055B">
            <w:r w:rsidRPr="00447B84">
              <w:lastRenderedPageBreak/>
              <w:t>Classification</w:t>
            </w:r>
          </w:p>
        </w:tc>
        <w:tc>
          <w:tcPr>
            <w:tcW w:w="7843" w:type="dxa"/>
          </w:tcPr>
          <w:p w14:paraId="73E5A383" w14:textId="77777777" w:rsidR="00840838" w:rsidRPr="00447B84" w:rsidRDefault="00840838" w:rsidP="00E5055B">
            <w:r>
              <w:t xml:space="preserve">High</w:t>
            </w:r>
          </w:p>
        </w:tc>
      </w:tr>
      <w:tr w:rsidR="00784B1B" w:rsidRPr="00447B84" w14:paraId="4FF86BC8" w14:textId="77777777" w:rsidTr="00784B1B">
        <w:tc>
          <w:tcPr>
            <w:tcW w:w="1553" w:type="dxa"/>
            <w:shd w:val="clear" w:color="auto" w:fill="AEAAAA" w:themeFill="background2" w:themeFillShade="BF"/>
          </w:tcPr>
          <w:p w14:paraId="48820BC1" w14:textId="3F3AC555" w:rsidR="00784B1B" w:rsidRPr="00447B84" w:rsidRDefault="00784B1B" w:rsidP="00E5055B">
            <w:r>
              <w:t>Traces</w:t>
            </w:r>
          </w:p>
        </w:tc>
        <w:tc>
          <w:tcPr>
            <w:tcW w:w="7843" w:type="dxa"/>
          </w:tcPr>
          <w:p w14:paraId="4009B884" w14:textId="34A40324" w:rsidR="00784B1B" w:rsidRPr="00447B84" w:rsidRDefault="00784B1B" w:rsidP="00E5055B">
            <w:r>
              <w:t xml:space="preserve">UT_20, UT_17</w:t>
            </w:r>
          </w:p>
        </w:tc>
      </w:tr>
    </w:tbl>
    <w:p/>
    <w:tbl>
      <w:tblPr>
        <w:tblStyle w:val="TableGrid"/>
        <w:tblW w:w="0" w:type="auto"/>
        <w:tblLook w:val="04A0" w:firstRow="1" w:lastRow="0" w:firstColumn="1" w:lastColumn="0" w:noHBand="0" w:noVBand="1"/>
      </w:tblPr>
      <w:tblGrid>
        <w:gridCol w:w="1553"/>
        <w:gridCol w:w="7843"/>
      </w:tblGrid>
      <w:tr w:rsidR="00840838" w:rsidRPr="00447B84" w14:paraId="77B17E03" w14:textId="77777777" w:rsidTr="00784B1B">
        <w:tc>
          <w:tcPr>
            <w:tcW w:w="1553" w:type="dxa"/>
            <w:shd w:val="clear" w:color="auto" w:fill="AEAAAA" w:themeFill="background2" w:themeFillShade="BF"/>
          </w:tcPr>
          <w:p w14:paraId="117F6CA7" w14:textId="77777777" w:rsidR="00840838" w:rsidRPr="00447B84" w:rsidRDefault="00840838" w:rsidP="00E5055B">
            <w:r w:rsidRPr="00447B84">
              <w:t>ID</w:t>
            </w:r>
          </w:p>
        </w:tc>
        <w:tc>
          <w:tcPr>
            <w:tcW w:w="7843" w:type="dxa"/>
          </w:tcPr>
          <w:p w14:paraId="60780700" w14:textId="77777777" w:rsidR="00840838" w:rsidRPr="00447B84" w:rsidRDefault="00840838" w:rsidP="00E5055B">
            <w:r>
              <w:t xml:space="preserve">UFMEA_07</w:t>
            </w:r>
          </w:p>
        </w:tc>
      </w:tr>
      <w:tr w:rsidR="00840838" w:rsidRPr="00447B84" w14:paraId="3FD82E1F" w14:textId="77777777" w:rsidTr="00784B1B">
        <w:tc>
          <w:tcPr>
            <w:tcW w:w="1553" w:type="dxa"/>
            <w:shd w:val="clear" w:color="auto" w:fill="AEAAAA" w:themeFill="background2" w:themeFillShade="BF"/>
          </w:tcPr>
          <w:p w14:paraId="75C482EF" w14:textId="77777777" w:rsidR="00840838" w:rsidRPr="00447B84" w:rsidRDefault="00840838" w:rsidP="00E5055B">
            <w:r w:rsidRPr="00447B84">
              <w:t>Scenario Title</w:t>
            </w:r>
          </w:p>
        </w:tc>
        <w:tc>
          <w:tcPr>
            <w:tcW w:w="7843" w:type="dxa"/>
          </w:tcPr>
          <w:p w14:paraId="0EDFEEC8" w14:textId="77777777" w:rsidR="00840838" w:rsidRPr="00447B84" w:rsidRDefault="00840838" w:rsidP="00E5055B">
            <w:r>
              <w:t xml:space="preserve">Scenario 2, UT_08 / UT_09 — Prioritised alarming and critical-alarm response</w:t>
            </w:r>
          </w:p>
        </w:tc>
      </w:tr>
      <w:tr w:rsidR="00840838" w:rsidRPr="00447B84" w14:paraId="3B40FB58" w14:textId="77777777" w:rsidTr="00784B1B">
        <w:tc>
          <w:tcPr>
            <w:tcW w:w="1553" w:type="dxa"/>
            <w:shd w:val="clear" w:color="auto" w:fill="AEAAAA" w:themeFill="background2" w:themeFillShade="BF"/>
          </w:tcPr>
          <w:p w14:paraId="35FF8BE4" w14:textId="7E44EE89" w:rsidR="00840838" w:rsidRPr="00447B84" w:rsidRDefault="00784B1B" w:rsidP="00E5055B">
            <w:r>
              <w:t>Use Error</w:t>
            </w:r>
          </w:p>
        </w:tc>
        <w:tc>
          <w:tcPr>
            <w:tcW w:w="7843" w:type="dxa"/>
          </w:tcPr>
          <w:p w14:paraId="27A68B76" w14:textId="77777777" w:rsidR="00840838" w:rsidRPr="00447B84" w:rsidRDefault="00840838" w:rsidP="00E5055B">
            <w:r>
              <w:t xml:space="preserve">Nurse becomes desensitised to alarms and misses a genuinely critical one because frequent low-priority/transient alarms are not visually and audibly de-prioritised against critical ones.</w:t>
            </w:r>
          </w:p>
        </w:tc>
      </w:tr>
      <w:tr w:rsidR="00840838" w:rsidRPr="00447B84" w14:paraId="027718AF" w14:textId="77777777" w:rsidTr="00784B1B">
        <w:tc>
          <w:tcPr>
            <w:tcW w:w="1553" w:type="dxa"/>
            <w:shd w:val="clear" w:color="auto" w:fill="AEAAAA" w:themeFill="background2" w:themeFillShade="BF"/>
          </w:tcPr>
          <w:p w14:paraId="46F731C4" w14:textId="77777777" w:rsidR="00840838" w:rsidRPr="00447B84" w:rsidRDefault="00840838" w:rsidP="00E5055B">
            <w:r w:rsidRPr="00447B84">
              <w:t>Cause</w:t>
            </w:r>
          </w:p>
        </w:tc>
        <w:tc>
          <w:tcPr>
            <w:tcW w:w="7843" w:type="dxa"/>
          </w:tcPr>
          <w:p w14:paraId="143CFB08" w14:textId="77777777" w:rsidR="00840838" w:rsidRPr="00447B84" w:rsidRDefault="00840838" w:rsidP="00E5055B">
            <w:r>
              <w:t xml:space="preserve">Insufficient priority differentiation in the alarm signals; transient/minor events presented with near-critical salience, training habituation.</w:t>
            </w:r>
          </w:p>
        </w:tc>
      </w:tr>
      <w:tr w:rsidR="00840838" w:rsidRPr="00447B84" w14:paraId="34191671" w14:textId="77777777" w:rsidTr="00784B1B">
        <w:tc>
          <w:tcPr>
            <w:tcW w:w="1553" w:type="dxa"/>
            <w:shd w:val="clear" w:color="auto" w:fill="AEAAAA" w:themeFill="background2" w:themeFillShade="BF"/>
          </w:tcPr>
          <w:p w14:paraId="2DFA9C96" w14:textId="77777777" w:rsidR="00840838" w:rsidRPr="00447B84" w:rsidRDefault="00840838" w:rsidP="00E5055B">
            <w:r w:rsidRPr="00447B84">
              <w:t>Effect</w:t>
            </w:r>
          </w:p>
        </w:tc>
        <w:tc>
          <w:tcPr>
            <w:tcW w:w="7843" w:type="dxa"/>
          </w:tcPr>
          <w:p w14:paraId="0255E404" w14:textId="77777777" w:rsidR="00840838" w:rsidRPr="00447B84" w:rsidRDefault="00840838" w:rsidP="00E5055B">
            <w:r>
              <w:t xml:space="preserve">Delayed response to a critical patient condition (alarm fatigue).</w:t>
            </w:r>
          </w:p>
        </w:tc>
      </w:tr>
      <w:tr w:rsidR="00840838" w:rsidRPr="00447B84" w14:paraId="7E456C28" w14:textId="77777777" w:rsidTr="00784B1B">
        <w:tc>
          <w:tcPr>
            <w:tcW w:w="1553" w:type="dxa"/>
            <w:shd w:val="clear" w:color="auto" w:fill="AEAAAA" w:themeFill="background2" w:themeFillShade="BF"/>
          </w:tcPr>
          <w:p w14:paraId="417EAE3E" w14:textId="181FEB51" w:rsidR="00840838" w:rsidRPr="00447B84" w:rsidRDefault="00784B1B" w:rsidP="00E5055B">
            <w:r>
              <w:t>HF Cause</w:t>
            </w:r>
          </w:p>
        </w:tc>
        <w:tc>
          <w:tcPr>
            <w:tcW w:w="7843" w:type="dxa"/>
          </w:tcPr>
          <w:p w14:paraId="33EF4C0D" w14:textId="77777777" w:rsidR="00840838" w:rsidRPr="00447B84" w:rsidRDefault="00840838" w:rsidP="00E5055B">
            <w:r>
              <w:t xml:space="preserve">Cognition — habituation: when minor and critical alarms look and sound alike, the user learns to discount all of them, and the critical signal loses its meaning.</w:t>
            </w:r>
          </w:p>
        </w:tc>
      </w:tr>
      <w:tr w:rsidR="00840838" w:rsidRPr="00447B84" w14:paraId="143D8FE4" w14:textId="77777777" w:rsidTr="00784B1B">
        <w:tc>
          <w:tcPr>
            <w:tcW w:w="1553" w:type="dxa"/>
            <w:shd w:val="clear" w:color="auto" w:fill="AEAAAA" w:themeFill="background2" w:themeFillShade="BF"/>
          </w:tcPr>
          <w:p w14:paraId="485327C7" w14:textId="77777777" w:rsidR="00840838" w:rsidRPr="00447B84" w:rsidRDefault="00840838" w:rsidP="00E5055B">
            <w:r w:rsidRPr="00447B84">
              <w:t>Rational</w:t>
            </w:r>
          </w:p>
        </w:tc>
        <w:tc>
          <w:tcPr>
            <w:tcW w:w="7843" w:type="dxa"/>
          </w:tcPr>
          <w:p w14:paraId="3929D0D7" w14:textId="77777777" w:rsidR="00840838" w:rsidRPr="00447B84" w:rsidRDefault="00840838" w:rsidP="00E5055B">
            <w:r>
              <w:t xml:space="preserve">A monitor that does not clearly separate critical from minor conditions actively trains the high-frequency real-world error of ignoring alarms; differentiation must be perceptual and consistent, not just a logged priority level.</w:t>
            </w:r>
          </w:p>
        </w:tc>
      </w:tr>
      <w:tr w:rsidR="00784B1B" w:rsidRPr="00447B84" w14:paraId="4D6A4222" w14:textId="77777777" w:rsidTr="00784B1B">
        <w:tc>
          <w:tcPr>
            <w:tcW w:w="1553" w:type="dxa"/>
            <w:shd w:val="clear" w:color="auto" w:fill="AEAAAA" w:themeFill="background2" w:themeFillShade="BF"/>
          </w:tcPr>
          <w:p w14:paraId="790FC74F" w14:textId="2FB83DCE" w:rsidR="00784B1B" w:rsidRPr="00447B84" w:rsidRDefault="00784B1B" w:rsidP="00E5055B">
            <w:r>
              <w:t>Usability Impact Level</w:t>
            </w:r>
          </w:p>
        </w:tc>
        <w:tc>
          <w:tcPr>
            <w:tcW w:w="7843" w:type="dxa"/>
          </w:tcPr>
          <w:p w14:paraId="6D5E1576" w14:textId="77777777" w:rsidR="00784B1B" w:rsidRPr="00447B84" w:rsidRDefault="00784B1B" w:rsidP="00E5055B">
            <w:r>
              <w:t xml:space="preserve">High</w:t>
            </w:r>
          </w:p>
        </w:tc>
      </w:tr>
      <w:tr w:rsidR="00840838" w:rsidRPr="00447B84" w14:paraId="1984F476" w14:textId="77777777" w:rsidTr="00784B1B">
        <w:tc>
          <w:tcPr>
            <w:tcW w:w="1553" w:type="dxa"/>
            <w:shd w:val="clear" w:color="auto" w:fill="AEAAAA" w:themeFill="background2" w:themeFillShade="BF"/>
          </w:tcPr>
          <w:p w14:paraId="18C5D1C2" w14:textId="77777777" w:rsidR="00840838" w:rsidRPr="00447B84" w:rsidRDefault="00840838" w:rsidP="00E5055B">
            <w:r w:rsidRPr="00447B84">
              <w:t>Mitigation (existing)</w:t>
            </w:r>
          </w:p>
        </w:tc>
        <w:tc>
          <w:tcPr>
            <w:tcW w:w="7843" w:type="dxa"/>
          </w:tcPr>
          <w:p w14:paraId="780CAE3B" w14:textId="77777777" w:rsidR="00840838" w:rsidRPr="00447B84" w:rsidRDefault="00840838" w:rsidP="00E5055B">
            <w:r>
              <w:t xml:space="preserve">UR_07/UR_09 + USER_DFMEA_04 require IEC 60601-1-8-conformant prioritised alarms differentiating critical from minor and suppressing transient events.</w:t>
            </w:r>
          </w:p>
        </w:tc>
      </w:tr>
      <w:tr w:rsidR="00840838" w:rsidRPr="00447B84" w14:paraId="43E3FD8C" w14:textId="77777777" w:rsidTr="00784B1B">
        <w:tc>
          <w:tcPr>
            <w:tcW w:w="1553" w:type="dxa"/>
            <w:shd w:val="clear" w:color="auto" w:fill="AEAAAA" w:themeFill="background2" w:themeFillShade="BF"/>
          </w:tcPr>
          <w:p w14:paraId="1CA3236B" w14:textId="77777777" w:rsidR="00840838" w:rsidRPr="00447B84" w:rsidRDefault="00840838" w:rsidP="00E5055B">
            <w:r w:rsidRPr="00447B84">
              <w:t>Mitigation (new)</w:t>
            </w:r>
          </w:p>
        </w:tc>
        <w:tc>
          <w:tcPr>
            <w:tcW w:w="7843" w:type="dxa"/>
          </w:tcPr>
          <w:p w14:paraId="39927D76" w14:textId="77777777" w:rsidR="00840838" w:rsidRPr="00447B84" w:rsidRDefault="00840838" w:rsidP="00E5055B">
            <w:r>
              <w:t xml:space="preserve">Implement perceptually distinct critical-vs-minor alarm signals (audible and visual) per IEC 60601-1-8, de-prioritise/suppress transient minor events, and validate that a critical alarm remains salient against a realistic background of minor alarms.</w:t>
            </w:r>
          </w:p>
        </w:tc>
      </w:tr>
      <w:tr w:rsidR="00840838" w:rsidRPr="00447B84" w14:paraId="4BBEDC8A" w14:textId="77777777" w:rsidTr="00784B1B">
        <w:tc>
          <w:tcPr>
            <w:tcW w:w="1553" w:type="dxa"/>
            <w:shd w:val="clear" w:color="auto" w:fill="AEAAAA" w:themeFill="background2" w:themeFillShade="BF"/>
          </w:tcPr>
          <w:p w14:paraId="5CACFFFE" w14:textId="77777777" w:rsidR="00840838" w:rsidRPr="00447B84" w:rsidRDefault="00840838" w:rsidP="00E5055B">
            <w:r w:rsidRPr="00447B84">
              <w:lastRenderedPageBreak/>
              <w:t>Classification</w:t>
            </w:r>
          </w:p>
        </w:tc>
        <w:tc>
          <w:tcPr>
            <w:tcW w:w="7843" w:type="dxa"/>
          </w:tcPr>
          <w:p w14:paraId="73E5A383" w14:textId="77777777" w:rsidR="00840838" w:rsidRPr="00447B84" w:rsidRDefault="00840838" w:rsidP="00E5055B">
            <w:r>
              <w:t xml:space="preserve">High</w:t>
            </w:r>
          </w:p>
        </w:tc>
      </w:tr>
      <w:tr w:rsidR="00784B1B" w:rsidRPr="00447B84" w14:paraId="4FF86BC8" w14:textId="77777777" w:rsidTr="00784B1B">
        <w:tc>
          <w:tcPr>
            <w:tcW w:w="1553" w:type="dxa"/>
            <w:shd w:val="clear" w:color="auto" w:fill="AEAAAA" w:themeFill="background2" w:themeFillShade="BF"/>
          </w:tcPr>
          <w:p w14:paraId="48820BC1" w14:textId="3F3AC555" w:rsidR="00784B1B" w:rsidRPr="00447B84" w:rsidRDefault="00784B1B" w:rsidP="00E5055B">
            <w:r>
              <w:t>Traces</w:t>
            </w:r>
          </w:p>
        </w:tc>
        <w:tc>
          <w:tcPr>
            <w:tcW w:w="7843" w:type="dxa"/>
          </w:tcPr>
          <w:p w14:paraId="4009B884" w14:textId="34A40324" w:rsidR="00784B1B" w:rsidRPr="00447B84" w:rsidRDefault="00784B1B" w:rsidP="00E5055B">
            <w:r>
              <w:t xml:space="preserve">UT_08, UT_09</w:t>
            </w:r>
          </w:p>
        </w:tc>
      </w:tr>
    </w:tbl>
    <w:p/>
    <w:tbl>
      <w:tblPr>
        <w:tblStyle w:val="TableGrid"/>
        <w:tblW w:w="0" w:type="auto"/>
        <w:tblLook w:val="04A0" w:firstRow="1" w:lastRow="0" w:firstColumn="1" w:lastColumn="0" w:noHBand="0" w:noVBand="1"/>
      </w:tblPr>
      <w:tblGrid>
        <w:gridCol w:w="1553"/>
        <w:gridCol w:w="7843"/>
      </w:tblGrid>
      <w:tr w:rsidR="00840838" w:rsidRPr="00447B84" w14:paraId="77B17E03" w14:textId="77777777" w:rsidTr="00784B1B">
        <w:tc>
          <w:tcPr>
            <w:tcW w:w="1553" w:type="dxa"/>
            <w:shd w:val="clear" w:color="auto" w:fill="AEAAAA" w:themeFill="background2" w:themeFillShade="BF"/>
          </w:tcPr>
          <w:p w14:paraId="117F6CA7" w14:textId="77777777" w:rsidR="00840838" w:rsidRPr="00447B84" w:rsidRDefault="00840838" w:rsidP="00E5055B">
            <w:r w:rsidRPr="00447B84">
              <w:t>ID</w:t>
            </w:r>
          </w:p>
        </w:tc>
        <w:tc>
          <w:tcPr>
            <w:tcW w:w="7843" w:type="dxa"/>
          </w:tcPr>
          <w:p w14:paraId="60780700" w14:textId="77777777" w:rsidR="00840838" w:rsidRPr="00447B84" w:rsidRDefault="00840838" w:rsidP="00E5055B">
            <w:r>
              <w:t xml:space="preserve">UFMEA_08</w:t>
            </w:r>
          </w:p>
        </w:tc>
      </w:tr>
      <w:tr w:rsidR="00840838" w:rsidRPr="00447B84" w14:paraId="3FD82E1F" w14:textId="77777777" w:rsidTr="00784B1B">
        <w:tc>
          <w:tcPr>
            <w:tcW w:w="1553" w:type="dxa"/>
            <w:shd w:val="clear" w:color="auto" w:fill="AEAAAA" w:themeFill="background2" w:themeFillShade="BF"/>
          </w:tcPr>
          <w:p w14:paraId="75C482EF" w14:textId="77777777" w:rsidR="00840838" w:rsidRPr="00447B84" w:rsidRDefault="00840838" w:rsidP="00E5055B">
            <w:r w:rsidRPr="00447B84">
              <w:t>Scenario Title</w:t>
            </w:r>
          </w:p>
        </w:tc>
        <w:tc>
          <w:tcPr>
            <w:tcW w:w="7843" w:type="dxa"/>
          </w:tcPr>
          <w:p w14:paraId="0EDFEEC8" w14:textId="77777777" w:rsidR="00840838" w:rsidRPr="00447B84" w:rsidRDefault="00840838" w:rsidP="00E5055B">
            <w:r>
              <w:t xml:space="preserve">Scenario 2, UT_09 — Respond to a critical alarm (silence/pause under load)</w:t>
            </w:r>
          </w:p>
        </w:tc>
      </w:tr>
      <w:tr w:rsidR="00840838" w:rsidRPr="00447B84" w14:paraId="3B40FB58" w14:textId="77777777" w:rsidTr="00784B1B">
        <w:tc>
          <w:tcPr>
            <w:tcW w:w="1553" w:type="dxa"/>
            <w:shd w:val="clear" w:color="auto" w:fill="AEAAAA" w:themeFill="background2" w:themeFillShade="BF"/>
          </w:tcPr>
          <w:p w14:paraId="35FF8BE4" w14:textId="7E44EE89" w:rsidR="00840838" w:rsidRPr="00447B84" w:rsidRDefault="00784B1B" w:rsidP="00E5055B">
            <w:r>
              <w:t>Use Error</w:t>
            </w:r>
          </w:p>
        </w:tc>
        <w:tc>
          <w:tcPr>
            <w:tcW w:w="7843" w:type="dxa"/>
          </w:tcPr>
          <w:p w14:paraId="27A68B76" w14:textId="77777777" w:rsidR="00840838" w:rsidRPr="00447B84" w:rsidRDefault="00840838" w:rsidP="00E5055B">
            <w:r>
              <w:t xml:space="preserve">Nurse silences/pauses an alarm to manage another patient and fails to notice the audio remains suspended, leaving a subsequent critical condition silently un-signalled.</w:t>
            </w:r>
          </w:p>
        </w:tc>
      </w:tr>
      <w:tr w:rsidR="00840838" w:rsidRPr="00447B84" w14:paraId="027718AF" w14:textId="77777777" w:rsidTr="00784B1B">
        <w:tc>
          <w:tcPr>
            <w:tcW w:w="1553" w:type="dxa"/>
            <w:shd w:val="clear" w:color="auto" w:fill="AEAAAA" w:themeFill="background2" w:themeFillShade="BF"/>
          </w:tcPr>
          <w:p w14:paraId="46F731C4" w14:textId="77777777" w:rsidR="00840838" w:rsidRPr="00447B84" w:rsidRDefault="00840838" w:rsidP="00E5055B">
            <w:r w:rsidRPr="00447B84">
              <w:t>Cause</w:t>
            </w:r>
          </w:p>
        </w:tc>
        <w:tc>
          <w:tcPr>
            <w:tcW w:w="7843" w:type="dxa"/>
          </w:tcPr>
          <w:p w14:paraId="143CFB08" w14:textId="77777777" w:rsidR="00840838" w:rsidRPr="00447B84" w:rsidRDefault="00840838" w:rsidP="00E5055B">
            <w:r>
              <w:t xml:space="preserve">Audio-pause not time-limited or not persistently/visibly indicated while active; no clear reminder that audio is suspended; pause can mask a new higher-priority alarm.</w:t>
            </w:r>
          </w:p>
        </w:tc>
      </w:tr>
      <w:tr w:rsidR="00840838" w:rsidRPr="00447B84" w14:paraId="34191671" w14:textId="77777777" w:rsidTr="00784B1B">
        <w:tc>
          <w:tcPr>
            <w:tcW w:w="1553" w:type="dxa"/>
            <w:shd w:val="clear" w:color="auto" w:fill="AEAAAA" w:themeFill="background2" w:themeFillShade="BF"/>
          </w:tcPr>
          <w:p w14:paraId="2DFA9C96" w14:textId="77777777" w:rsidR="00840838" w:rsidRPr="00447B84" w:rsidRDefault="00840838" w:rsidP="00E5055B">
            <w:r w:rsidRPr="00447B84">
              <w:t>Effect</w:t>
            </w:r>
          </w:p>
        </w:tc>
        <w:tc>
          <w:tcPr>
            <w:tcW w:w="7843" w:type="dxa"/>
          </w:tcPr>
          <w:p w14:paraId="0255E404" w14:textId="77777777" w:rsidR="00840838" w:rsidRPr="00447B84" w:rsidRDefault="00840838" w:rsidP="00E5055B">
            <w:r>
              <w:t xml:space="preserve">A later critical alarm is silently latched off; delayed response to a critical condition.</w:t>
            </w:r>
          </w:p>
        </w:tc>
      </w:tr>
      <w:tr w:rsidR="00840838" w:rsidRPr="00447B84" w14:paraId="7E456C28" w14:textId="77777777" w:rsidTr="00784B1B">
        <w:tc>
          <w:tcPr>
            <w:tcW w:w="1553" w:type="dxa"/>
            <w:shd w:val="clear" w:color="auto" w:fill="AEAAAA" w:themeFill="background2" w:themeFillShade="BF"/>
          </w:tcPr>
          <w:p w14:paraId="417EAE3E" w14:textId="181FEB51" w:rsidR="00840838" w:rsidRPr="00447B84" w:rsidRDefault="00784B1B" w:rsidP="00E5055B">
            <w:r>
              <w:t>HF Cause</w:t>
            </w:r>
          </w:p>
        </w:tc>
        <w:tc>
          <w:tcPr>
            <w:tcW w:w="7843" w:type="dxa"/>
          </w:tcPr>
          <w:p w14:paraId="33EF4C0D" w14:textId="77777777" w:rsidR="00840838" w:rsidRPr="00447B84" w:rsidRDefault="00840838" w:rsidP="00E5055B">
            <w:r>
              <w:t xml:space="preserve">Cognition/workload — prospective-memory failure: the user intends to re-enable audio but, under competing tasks, forgets the suspended state with no persistent cue.</w:t>
            </w:r>
          </w:p>
        </w:tc>
      </w:tr>
      <w:tr w:rsidR="00840838" w:rsidRPr="00447B84" w14:paraId="143D8FE4" w14:textId="77777777" w:rsidTr="00784B1B">
        <w:tc>
          <w:tcPr>
            <w:tcW w:w="1553" w:type="dxa"/>
            <w:shd w:val="clear" w:color="auto" w:fill="AEAAAA" w:themeFill="background2" w:themeFillShade="BF"/>
          </w:tcPr>
          <w:p w14:paraId="485327C7" w14:textId="77777777" w:rsidR="00840838" w:rsidRPr="00447B84" w:rsidRDefault="00840838" w:rsidP="00E5055B">
            <w:r w:rsidRPr="00447B84">
              <w:t>Rational</w:t>
            </w:r>
          </w:p>
        </w:tc>
        <w:tc>
          <w:tcPr>
            <w:tcW w:w="7843" w:type="dxa"/>
          </w:tcPr>
          <w:p w14:paraId="3929D0D7" w14:textId="77777777" w:rsidR="00840838" w:rsidRPr="00447B84" w:rsidRDefault="00840838" w:rsidP="00E5055B">
            <w:r>
              <w:t xml:space="preserve">Deliberate silencing is a normal, necessary workflow; the hazard is a silence that silently persists. The interaction must bound and continuously signal the suspended state and must never let a pause swallow a new higher-priority alarm.</w:t>
            </w:r>
          </w:p>
        </w:tc>
      </w:tr>
      <w:tr w:rsidR="00784B1B" w:rsidRPr="00447B84" w14:paraId="4D6A4222" w14:textId="77777777" w:rsidTr="00784B1B">
        <w:tc>
          <w:tcPr>
            <w:tcW w:w="1553" w:type="dxa"/>
            <w:shd w:val="clear" w:color="auto" w:fill="AEAAAA" w:themeFill="background2" w:themeFillShade="BF"/>
          </w:tcPr>
          <w:p w14:paraId="790FC74F" w14:textId="2FB83DCE" w:rsidR="00784B1B" w:rsidRPr="00447B84" w:rsidRDefault="00784B1B" w:rsidP="00E5055B">
            <w:r>
              <w:t>Usability Impact Level</w:t>
            </w:r>
          </w:p>
        </w:tc>
        <w:tc>
          <w:tcPr>
            <w:tcW w:w="7843" w:type="dxa"/>
          </w:tcPr>
          <w:p w14:paraId="6D5E1576" w14:textId="77777777" w:rsidR="00784B1B" w:rsidRPr="00447B84" w:rsidRDefault="00784B1B" w:rsidP="00E5055B">
            <w:r>
              <w:t xml:space="preserve">High</w:t>
            </w:r>
          </w:p>
        </w:tc>
      </w:tr>
      <w:tr w:rsidR="00840838" w:rsidRPr="00447B84" w14:paraId="1984F476" w14:textId="77777777" w:rsidTr="00784B1B">
        <w:tc>
          <w:tcPr>
            <w:tcW w:w="1553" w:type="dxa"/>
            <w:shd w:val="clear" w:color="auto" w:fill="AEAAAA" w:themeFill="background2" w:themeFillShade="BF"/>
          </w:tcPr>
          <w:p w14:paraId="18C5D1C2" w14:textId="77777777" w:rsidR="00840838" w:rsidRPr="00447B84" w:rsidRDefault="00840838" w:rsidP="00E5055B">
            <w:r w:rsidRPr="00447B84">
              <w:t>Mitigation (existing)</w:t>
            </w:r>
          </w:p>
        </w:tc>
        <w:tc>
          <w:tcPr>
            <w:tcW w:w="7843" w:type="dxa"/>
          </w:tcPr>
          <w:p w14:paraId="780CAE3B" w14:textId="77777777" w:rsidR="00840838" w:rsidRPr="00447B84" w:rsidRDefault="00840838" w:rsidP="00E5055B">
            <w:r>
              <w:t xml:space="preserve">UR_07 + USER_DFMEA_04 require any audio-pause to be time-limited, persistently/visibly indicated, and never to suppress a new higher-priority alarm.</w:t>
            </w:r>
          </w:p>
        </w:tc>
      </w:tr>
      <w:tr w:rsidR="00840838" w:rsidRPr="00447B84" w14:paraId="43E3FD8C" w14:textId="77777777" w:rsidTr="00784B1B">
        <w:tc>
          <w:tcPr>
            <w:tcW w:w="1553" w:type="dxa"/>
            <w:shd w:val="clear" w:color="auto" w:fill="AEAAAA" w:themeFill="background2" w:themeFillShade="BF"/>
          </w:tcPr>
          <w:p w14:paraId="1CA3236B" w14:textId="77777777" w:rsidR="00840838" w:rsidRPr="00447B84" w:rsidRDefault="00840838" w:rsidP="00E5055B">
            <w:r w:rsidRPr="00447B84">
              <w:t>Mitigation (new)</w:t>
            </w:r>
          </w:p>
        </w:tc>
        <w:tc>
          <w:tcPr>
            <w:tcW w:w="7843" w:type="dxa"/>
          </w:tcPr>
          <w:p w14:paraId="39927D76" w14:textId="77777777" w:rsidR="00840838" w:rsidRPr="00447B84" w:rsidRDefault="00840838" w:rsidP="00E5055B">
            <w:r>
              <w:t xml:space="preserve">Make any audio-pause time-limited with auto-restore, display a persistent, prominent "audio paused" indicator and countdown while active, and force a new higher-priority alarm to override and break the pause.</w:t>
            </w:r>
          </w:p>
        </w:tc>
      </w:tr>
      <w:tr w:rsidR="00840838" w:rsidRPr="00447B84" w14:paraId="4BBEDC8A" w14:textId="77777777" w:rsidTr="00784B1B">
        <w:tc>
          <w:tcPr>
            <w:tcW w:w="1553" w:type="dxa"/>
            <w:shd w:val="clear" w:color="auto" w:fill="AEAAAA" w:themeFill="background2" w:themeFillShade="BF"/>
          </w:tcPr>
          <w:p w14:paraId="5CACFFFE" w14:textId="77777777" w:rsidR="00840838" w:rsidRPr="00447B84" w:rsidRDefault="00840838" w:rsidP="00E5055B">
            <w:r w:rsidRPr="00447B84">
              <w:lastRenderedPageBreak/>
              <w:t>Classification</w:t>
            </w:r>
          </w:p>
        </w:tc>
        <w:tc>
          <w:tcPr>
            <w:tcW w:w="7843" w:type="dxa"/>
          </w:tcPr>
          <w:p w14:paraId="73E5A383" w14:textId="77777777" w:rsidR="00840838" w:rsidRPr="00447B84" w:rsidRDefault="00840838" w:rsidP="00E5055B">
            <w:r>
              <w:t xml:space="preserve">High</w:t>
            </w:r>
          </w:p>
        </w:tc>
      </w:tr>
      <w:tr w:rsidR="00784B1B" w:rsidRPr="00447B84" w14:paraId="4FF86BC8" w14:textId="77777777" w:rsidTr="00784B1B">
        <w:tc>
          <w:tcPr>
            <w:tcW w:w="1553" w:type="dxa"/>
            <w:shd w:val="clear" w:color="auto" w:fill="AEAAAA" w:themeFill="background2" w:themeFillShade="BF"/>
          </w:tcPr>
          <w:p w14:paraId="48820BC1" w14:textId="3F3AC555" w:rsidR="00784B1B" w:rsidRPr="00447B84" w:rsidRDefault="00784B1B" w:rsidP="00E5055B">
            <w:r>
              <w:t>Traces</w:t>
            </w:r>
          </w:p>
        </w:tc>
        <w:tc>
          <w:tcPr>
            <w:tcW w:w="7843" w:type="dxa"/>
          </w:tcPr>
          <w:p w14:paraId="4009B884" w14:textId="34A40324" w:rsidR="00784B1B" w:rsidRPr="00447B84" w:rsidRDefault="00784B1B" w:rsidP="00E5055B">
            <w:r>
              <w:t xml:space="preserve">UT_09</w:t>
            </w:r>
          </w:p>
        </w:tc>
      </w:tr>
    </w:tbl>
    <w:p/>
    <w:tbl>
      <w:tblPr>
        <w:tblStyle w:val="TableGrid"/>
        <w:tblW w:w="0" w:type="auto"/>
        <w:tblLook w:val="04A0" w:firstRow="1" w:lastRow="0" w:firstColumn="1" w:lastColumn="0" w:noHBand="0" w:noVBand="1"/>
      </w:tblPr>
      <w:tblGrid>
        <w:gridCol w:w="1553"/>
        <w:gridCol w:w="7843"/>
      </w:tblGrid>
      <w:tr w:rsidR="00840838" w:rsidRPr="00447B84" w14:paraId="77B17E03" w14:textId="77777777" w:rsidTr="00784B1B">
        <w:tc>
          <w:tcPr>
            <w:tcW w:w="1553" w:type="dxa"/>
            <w:shd w:val="clear" w:color="auto" w:fill="AEAAAA" w:themeFill="background2" w:themeFillShade="BF"/>
          </w:tcPr>
          <w:p w14:paraId="117F6CA7" w14:textId="77777777" w:rsidR="00840838" w:rsidRPr="00447B84" w:rsidRDefault="00840838" w:rsidP="00E5055B">
            <w:r w:rsidRPr="00447B84">
              <w:t>ID</w:t>
            </w:r>
          </w:p>
        </w:tc>
        <w:tc>
          <w:tcPr>
            <w:tcW w:w="7843" w:type="dxa"/>
          </w:tcPr>
          <w:p w14:paraId="60780700" w14:textId="77777777" w:rsidR="00840838" w:rsidRPr="00447B84" w:rsidRDefault="00840838" w:rsidP="00E5055B">
            <w:r>
              <w:t xml:space="preserve">UFMEA_09</w:t>
            </w:r>
          </w:p>
        </w:tc>
      </w:tr>
      <w:tr w:rsidR="00840838" w:rsidRPr="00447B84" w14:paraId="3FD82E1F" w14:textId="77777777" w:rsidTr="00784B1B">
        <w:tc>
          <w:tcPr>
            <w:tcW w:w="1553" w:type="dxa"/>
            <w:shd w:val="clear" w:color="auto" w:fill="AEAAAA" w:themeFill="background2" w:themeFillShade="BF"/>
          </w:tcPr>
          <w:p w14:paraId="75C482EF" w14:textId="77777777" w:rsidR="00840838" w:rsidRPr="00447B84" w:rsidRDefault="00840838" w:rsidP="00E5055B">
            <w:r w:rsidRPr="00447B84">
              <w:t>Scenario Title</w:t>
            </w:r>
          </w:p>
        </w:tc>
        <w:tc>
          <w:tcPr>
            <w:tcW w:w="7843" w:type="dxa"/>
          </w:tcPr>
          <w:p w14:paraId="0EDFEEC8" w14:textId="77777777" w:rsidR="00840838" w:rsidRPr="00447B84" w:rsidRDefault="00840838" w:rsidP="00E5055B">
            <w:r>
              <w:t xml:space="preserve">Scenario 3, UT_13 — Handle a diagnostic timeout</w:t>
            </w:r>
          </w:p>
        </w:tc>
      </w:tr>
      <w:tr w:rsidR="00840838" w:rsidRPr="00447B84" w14:paraId="3B40FB58" w14:textId="77777777" w:rsidTr="00784B1B">
        <w:tc>
          <w:tcPr>
            <w:tcW w:w="1553" w:type="dxa"/>
            <w:shd w:val="clear" w:color="auto" w:fill="AEAAAA" w:themeFill="background2" w:themeFillShade="BF"/>
          </w:tcPr>
          <w:p w14:paraId="35FF8BE4" w14:textId="7E44EE89" w:rsidR="00840838" w:rsidRPr="00447B84" w:rsidRDefault="00784B1B" w:rsidP="00E5055B">
            <w:r>
              <w:t>Use Error</w:t>
            </w:r>
          </w:p>
        </w:tc>
        <w:tc>
          <w:tcPr>
            <w:tcW w:w="7843" w:type="dxa"/>
          </w:tcPr>
          <w:p w14:paraId="27A68B76" w14:textId="77777777" w:rsidR="00840838" w:rsidRPr="00447B84" w:rsidRDefault="00840838" w:rsidP="00E5055B">
            <w:r>
              <w:t xml:space="preserve">Physician keeps waiting for a candidate that will not arrive because the on-screen timeout notification is not salient against a busy resuscitation display and is overlooked.</w:t>
            </w:r>
          </w:p>
        </w:tc>
      </w:tr>
      <w:tr w:rsidR="00840838" w:rsidRPr="00447B84" w14:paraId="027718AF" w14:textId="77777777" w:rsidTr="00784B1B">
        <w:tc>
          <w:tcPr>
            <w:tcW w:w="1553" w:type="dxa"/>
            <w:shd w:val="clear" w:color="auto" w:fill="AEAAAA" w:themeFill="background2" w:themeFillShade="BF"/>
          </w:tcPr>
          <w:p w14:paraId="46F731C4" w14:textId="77777777" w:rsidR="00840838" w:rsidRPr="00447B84" w:rsidRDefault="00840838" w:rsidP="00E5055B">
            <w:r w:rsidRPr="00447B84">
              <w:t>Cause</w:t>
            </w:r>
          </w:p>
        </w:tc>
        <w:tc>
          <w:tcPr>
            <w:tcW w:w="7843" w:type="dxa"/>
          </w:tcPr>
          <w:p w14:paraId="143CFB08" w14:textId="77777777" w:rsidR="00840838" w:rsidRPr="00447B84" w:rsidRDefault="00840838" w:rsidP="00E5055B">
            <w:r>
              <w:t xml:space="preserve">Timeout notice rendered as a low-salience or transient on-screen message that competes with vitals, alarms and candidate panels.</w:t>
            </w:r>
          </w:p>
        </w:tc>
      </w:tr>
      <w:tr w:rsidR="00840838" w:rsidRPr="00447B84" w14:paraId="34191671" w14:textId="77777777" w:rsidTr="00784B1B">
        <w:tc>
          <w:tcPr>
            <w:tcW w:w="1553" w:type="dxa"/>
            <w:shd w:val="clear" w:color="auto" w:fill="AEAAAA" w:themeFill="background2" w:themeFillShade="BF"/>
          </w:tcPr>
          <w:p w14:paraId="2DFA9C96" w14:textId="77777777" w:rsidR="00840838" w:rsidRPr="00447B84" w:rsidRDefault="00840838" w:rsidP="00E5055B">
            <w:r w:rsidRPr="00447B84">
              <w:t>Effect</w:t>
            </w:r>
          </w:p>
        </w:tc>
        <w:tc>
          <w:tcPr>
            <w:tcW w:w="7843" w:type="dxa"/>
          </w:tcPr>
          <w:p w14:paraId="0255E404" w14:textId="77777777" w:rsidR="00840838" w:rsidRPr="00447B84" w:rsidRDefault="00840838" w:rsidP="00E5055B">
            <w:r>
              <w:t xml:space="preserve">Treatment delayed while the clinician expects automated support that is not coming (R_06).</w:t>
            </w:r>
          </w:p>
        </w:tc>
      </w:tr>
      <w:tr w:rsidR="00840838" w:rsidRPr="00447B84" w14:paraId="7E456C28" w14:textId="77777777" w:rsidTr="00784B1B">
        <w:tc>
          <w:tcPr>
            <w:tcW w:w="1553" w:type="dxa"/>
            <w:shd w:val="clear" w:color="auto" w:fill="AEAAAA" w:themeFill="background2" w:themeFillShade="BF"/>
          </w:tcPr>
          <w:p w14:paraId="417EAE3E" w14:textId="181FEB51" w:rsidR="00840838" w:rsidRPr="00447B84" w:rsidRDefault="00784B1B" w:rsidP="00E5055B">
            <w:r>
              <w:t>HF Cause</w:t>
            </w:r>
          </w:p>
        </w:tc>
        <w:tc>
          <w:tcPr>
            <w:tcW w:w="7843" w:type="dxa"/>
          </w:tcPr>
          <w:p w14:paraId="33EF4C0D" w14:textId="77777777" w:rsidR="00840838" w:rsidRPr="00447B84" w:rsidRDefault="00840838" w:rsidP="00E5055B">
            <w:r>
              <w:t xml:space="preserve">Perception/expectation — the mental model "a result is imminent" biases attention away from a quiet status change; a low-salience notice is easily missed on a dense screen.</w:t>
            </w:r>
          </w:p>
        </w:tc>
      </w:tr>
      <w:tr w:rsidR="00840838" w:rsidRPr="00447B84" w14:paraId="143D8FE4" w14:textId="77777777" w:rsidTr="00784B1B">
        <w:tc>
          <w:tcPr>
            <w:tcW w:w="1553" w:type="dxa"/>
            <w:shd w:val="clear" w:color="auto" w:fill="AEAAAA" w:themeFill="background2" w:themeFillShade="BF"/>
          </w:tcPr>
          <w:p w14:paraId="485327C7" w14:textId="77777777" w:rsidR="00840838" w:rsidRPr="00447B84" w:rsidRDefault="00840838" w:rsidP="00E5055B">
            <w:r w:rsidRPr="00447B84">
              <w:t>Rational</w:t>
            </w:r>
          </w:p>
        </w:tc>
        <w:tc>
          <w:tcPr>
            <w:tcW w:w="7843" w:type="dxa"/>
          </w:tcPr>
          <w:p w14:paraId="3929D0D7" w14:textId="77777777" w:rsidR="00840838" w:rsidRPr="00447B84" w:rsidRDefault="00840838" w:rsidP="00E5055B">
            <w:r>
              <w:t xml:space="preserve">The whole point of the timeout cue (KA_03) is to break the waiting state; a notice that blends into the display does not, so the cue must be salient and persist until acknowledged, backed by the independent audible signal.</w:t>
            </w:r>
          </w:p>
        </w:tc>
      </w:tr>
      <w:tr w:rsidR="00784B1B" w:rsidRPr="00447B84" w14:paraId="4D6A4222" w14:textId="77777777" w:rsidTr="00784B1B">
        <w:tc>
          <w:tcPr>
            <w:tcW w:w="1553" w:type="dxa"/>
            <w:shd w:val="clear" w:color="auto" w:fill="AEAAAA" w:themeFill="background2" w:themeFillShade="BF"/>
          </w:tcPr>
          <w:p w14:paraId="790FC74F" w14:textId="2FB83DCE" w:rsidR="00784B1B" w:rsidRPr="00447B84" w:rsidRDefault="00784B1B" w:rsidP="00E5055B">
            <w:r>
              <w:t>Usability Impact Level</w:t>
            </w:r>
          </w:p>
        </w:tc>
        <w:tc>
          <w:tcPr>
            <w:tcW w:w="7843" w:type="dxa"/>
          </w:tcPr>
          <w:p w14:paraId="6D5E1576" w14:textId="77777777" w:rsidR="00784B1B" w:rsidRPr="00447B84" w:rsidRDefault="00784B1B" w:rsidP="00E5055B">
            <w:r>
              <w:t xml:space="preserve">High</w:t>
            </w:r>
          </w:p>
        </w:tc>
      </w:tr>
      <w:tr w:rsidR="00840838" w:rsidRPr="00447B84" w14:paraId="1984F476" w14:textId="77777777" w:rsidTr="00784B1B">
        <w:tc>
          <w:tcPr>
            <w:tcW w:w="1553" w:type="dxa"/>
            <w:shd w:val="clear" w:color="auto" w:fill="AEAAAA" w:themeFill="background2" w:themeFillShade="BF"/>
          </w:tcPr>
          <w:p w14:paraId="18C5D1C2" w14:textId="77777777" w:rsidR="00840838" w:rsidRPr="00447B84" w:rsidRDefault="00840838" w:rsidP="00E5055B">
            <w:r w:rsidRPr="00447B84">
              <w:t>Mitigation (existing)</w:t>
            </w:r>
          </w:p>
        </w:tc>
        <w:tc>
          <w:tcPr>
            <w:tcW w:w="7843" w:type="dxa"/>
          </w:tcPr>
          <w:p w14:paraId="780CAE3B" w14:textId="77777777" w:rsidR="00840838" w:rsidRPr="00447B84" w:rsidRDefault="00840838" w:rsidP="00E5055B">
            <w:r>
              <w:t xml:space="preserve">UR_05 + USER_DFMEA_08 require an explicit on-screen timeout notification backed by the independent ALGOS audible timeout signal.</w:t>
            </w:r>
          </w:p>
        </w:tc>
      </w:tr>
      <w:tr w:rsidR="00840838" w:rsidRPr="00447B84" w14:paraId="43E3FD8C" w14:textId="77777777" w:rsidTr="00784B1B">
        <w:tc>
          <w:tcPr>
            <w:tcW w:w="1553" w:type="dxa"/>
            <w:shd w:val="clear" w:color="auto" w:fill="AEAAAA" w:themeFill="background2" w:themeFillShade="BF"/>
          </w:tcPr>
          <w:p w14:paraId="1CA3236B" w14:textId="77777777" w:rsidR="00840838" w:rsidRPr="00447B84" w:rsidRDefault="00840838" w:rsidP="00E5055B">
            <w:r w:rsidRPr="00447B84">
              <w:t>Mitigation (new)</w:t>
            </w:r>
          </w:p>
        </w:tc>
        <w:tc>
          <w:tcPr>
            <w:tcW w:w="7843" w:type="dxa"/>
          </w:tcPr>
          <w:p w14:paraId="39927D76" w14:textId="77777777" w:rsidR="00840838" w:rsidRPr="00447B84" w:rsidRDefault="00840838" w:rsidP="00E5055B">
            <w:r>
              <w:t xml:space="preserve">Render the diagnostic-timeout notification as a salient, persistent, acknowledge-to-clear notice in the diagnostic region that explicitly directs fallback to standard assessment, co-signalled by the independent audible timeout cue.</w:t>
            </w:r>
          </w:p>
        </w:tc>
      </w:tr>
      <w:tr w:rsidR="00840838" w:rsidRPr="00447B84" w14:paraId="4BBEDC8A" w14:textId="77777777" w:rsidTr="00784B1B">
        <w:tc>
          <w:tcPr>
            <w:tcW w:w="1553" w:type="dxa"/>
            <w:shd w:val="clear" w:color="auto" w:fill="AEAAAA" w:themeFill="background2" w:themeFillShade="BF"/>
          </w:tcPr>
          <w:p w14:paraId="5CACFFFE" w14:textId="77777777" w:rsidR="00840838" w:rsidRPr="00447B84" w:rsidRDefault="00840838" w:rsidP="00E5055B">
            <w:r w:rsidRPr="00447B84">
              <w:lastRenderedPageBreak/>
              <w:t>Classification</w:t>
            </w:r>
          </w:p>
        </w:tc>
        <w:tc>
          <w:tcPr>
            <w:tcW w:w="7843" w:type="dxa"/>
          </w:tcPr>
          <w:p w14:paraId="73E5A383" w14:textId="77777777" w:rsidR="00840838" w:rsidRPr="00447B84" w:rsidRDefault="00840838" w:rsidP="00E5055B">
            <w:r>
              <w:t xml:space="preserve">High</w:t>
            </w:r>
          </w:p>
        </w:tc>
      </w:tr>
      <w:tr w:rsidR="00784B1B" w:rsidRPr="00447B84" w14:paraId="4FF86BC8" w14:textId="77777777" w:rsidTr="00784B1B">
        <w:tc>
          <w:tcPr>
            <w:tcW w:w="1553" w:type="dxa"/>
            <w:shd w:val="clear" w:color="auto" w:fill="AEAAAA" w:themeFill="background2" w:themeFillShade="BF"/>
          </w:tcPr>
          <w:p w14:paraId="48820BC1" w14:textId="3F3AC555" w:rsidR="00784B1B" w:rsidRPr="00447B84" w:rsidRDefault="00784B1B" w:rsidP="00E5055B">
            <w:r>
              <w:t>Traces</w:t>
            </w:r>
          </w:p>
        </w:tc>
        <w:tc>
          <w:tcPr>
            <w:tcW w:w="7843" w:type="dxa"/>
          </w:tcPr>
          <w:p w14:paraId="4009B884" w14:textId="34A40324" w:rsidR="00784B1B" w:rsidRPr="00447B84" w:rsidRDefault="00784B1B" w:rsidP="00E5055B">
            <w:r>
              <w:t xml:space="preserve">UT_13</w:t>
            </w:r>
          </w:p>
        </w:tc>
      </w:tr>
    </w:tbl>
    <w:p/>
    <w:tbl>
      <w:tblPr>
        <w:tblStyle w:val="TableGrid"/>
        <w:tblW w:w="0" w:type="auto"/>
        <w:tblLook w:val="04A0" w:firstRow="1" w:lastRow="0" w:firstColumn="1" w:lastColumn="0" w:noHBand="0" w:noVBand="1"/>
      </w:tblPr>
      <w:tblGrid>
        <w:gridCol w:w="1553"/>
        <w:gridCol w:w="7843"/>
      </w:tblGrid>
      <w:tr w:rsidR="00840838" w:rsidRPr="00447B84" w14:paraId="77B17E03" w14:textId="77777777" w:rsidTr="00784B1B">
        <w:tc>
          <w:tcPr>
            <w:tcW w:w="1553" w:type="dxa"/>
            <w:shd w:val="clear" w:color="auto" w:fill="AEAAAA" w:themeFill="background2" w:themeFillShade="BF"/>
          </w:tcPr>
          <w:p w14:paraId="117F6CA7" w14:textId="77777777" w:rsidR="00840838" w:rsidRPr="00447B84" w:rsidRDefault="00840838" w:rsidP="00E5055B">
            <w:r w:rsidRPr="00447B84">
              <w:t>ID</w:t>
            </w:r>
          </w:p>
        </w:tc>
        <w:tc>
          <w:tcPr>
            <w:tcW w:w="7843" w:type="dxa"/>
          </w:tcPr>
          <w:p w14:paraId="60780700" w14:textId="77777777" w:rsidR="00840838" w:rsidRPr="00447B84" w:rsidRDefault="00840838" w:rsidP="00E5055B">
            <w:r>
              <w:t xml:space="preserve">UFMEA_10</w:t>
            </w:r>
          </w:p>
        </w:tc>
      </w:tr>
      <w:tr w:rsidR="00840838" w:rsidRPr="00447B84" w14:paraId="3FD82E1F" w14:textId="77777777" w:rsidTr="00784B1B">
        <w:tc>
          <w:tcPr>
            <w:tcW w:w="1553" w:type="dxa"/>
            <w:shd w:val="clear" w:color="auto" w:fill="AEAAAA" w:themeFill="background2" w:themeFillShade="BF"/>
          </w:tcPr>
          <w:p w14:paraId="75C482EF" w14:textId="77777777" w:rsidR="00840838" w:rsidRPr="00447B84" w:rsidRDefault="00840838" w:rsidP="00E5055B">
            <w:r w:rsidRPr="00447B84">
              <w:t>Scenario Title</w:t>
            </w:r>
          </w:p>
        </w:tc>
        <w:tc>
          <w:tcPr>
            <w:tcW w:w="7843" w:type="dxa"/>
          </w:tcPr>
          <w:p w14:paraId="0EDFEEC8" w14:textId="77777777" w:rsidR="00840838" w:rsidRPr="00447B84" w:rsidRDefault="00840838" w:rsidP="00E5055B">
            <w:r>
              <w:t xml:space="preserve">Scenarios 1/3, UT_03 / UT_10 — Glanceable operation under stress</w:t>
            </w:r>
          </w:p>
        </w:tc>
      </w:tr>
      <w:tr w:rsidR="00840838" w:rsidRPr="00447B84" w14:paraId="3B40FB58" w14:textId="77777777" w:rsidTr="00784B1B">
        <w:tc>
          <w:tcPr>
            <w:tcW w:w="1553" w:type="dxa"/>
            <w:shd w:val="clear" w:color="auto" w:fill="AEAAAA" w:themeFill="background2" w:themeFillShade="BF"/>
          </w:tcPr>
          <w:p w14:paraId="35FF8BE4" w14:textId="7E44EE89" w:rsidR="00840838" w:rsidRPr="00447B84" w:rsidRDefault="00784B1B" w:rsidP="00E5055B">
            <w:r>
              <w:t>Use Error</w:t>
            </w:r>
          </w:p>
        </w:tc>
        <w:tc>
          <w:tcPr>
            <w:tcW w:w="7843" w:type="dxa"/>
          </w:tcPr>
          <w:p w14:paraId="27A68B76" w14:textId="77777777" w:rsidR="00840838" w:rsidRPr="00447B84" w:rsidRDefault="00840838" w:rsidP="00E5055B">
            <w:r>
              <w:t xml:space="preserve">Clinician misreads a value or alarm state at a glance, or makes an input slip, because display elements are too dense, low-contrast, or small for a moving, low-light or bright-sunlight, gloved-hand environment.</w:t>
            </w:r>
          </w:p>
        </w:tc>
      </w:tr>
      <w:tr w:rsidR="00840838" w:rsidRPr="00447B84" w14:paraId="027718AF" w14:textId="77777777" w:rsidTr="00784B1B">
        <w:tc>
          <w:tcPr>
            <w:tcW w:w="1553" w:type="dxa"/>
            <w:shd w:val="clear" w:color="auto" w:fill="AEAAAA" w:themeFill="background2" w:themeFillShade="BF"/>
          </w:tcPr>
          <w:p w14:paraId="46F731C4" w14:textId="77777777" w:rsidR="00840838" w:rsidRPr="00447B84" w:rsidRDefault="00840838" w:rsidP="00E5055B">
            <w:r w:rsidRPr="00447B84">
              <w:t>Cause</w:t>
            </w:r>
          </w:p>
        </w:tc>
        <w:tc>
          <w:tcPr>
            <w:tcW w:w="7843" w:type="dxa"/>
          </w:tcPr>
          <w:p w14:paraId="143CFB08" w14:textId="77777777" w:rsidR="00840838" w:rsidRPr="00447B84" w:rsidRDefault="00840838" w:rsidP="00E5055B">
            <w:r>
              <w:t xml:space="preserve">UI density and contrast not validated for the hostile use environment (including direct sunlight / glare washout at a roadside as well as low light); touch/control targets too small for gloved, vibrating-vehicle interaction.</w:t>
            </w:r>
          </w:p>
        </w:tc>
      </w:tr>
      <w:tr w:rsidR="00840838" w:rsidRPr="00447B84" w14:paraId="34191671" w14:textId="77777777" w:rsidTr="00784B1B">
        <w:tc>
          <w:tcPr>
            <w:tcW w:w="1553" w:type="dxa"/>
            <w:shd w:val="clear" w:color="auto" w:fill="AEAAAA" w:themeFill="background2" w:themeFillShade="BF"/>
          </w:tcPr>
          <w:p w14:paraId="2DFA9C96" w14:textId="77777777" w:rsidR="00840838" w:rsidRPr="00447B84" w:rsidRDefault="00840838" w:rsidP="00E5055B">
            <w:r w:rsidRPr="00447B84">
              <w:t>Effect</w:t>
            </w:r>
          </w:p>
        </w:tc>
        <w:tc>
          <w:tcPr>
            <w:tcW w:w="7843" w:type="dxa"/>
          </w:tcPr>
          <w:p w14:paraId="0255E404" w14:textId="77777777" w:rsidR="00840838" w:rsidRPr="00447B84" w:rsidRDefault="00840838" w:rsidP="00E5055B">
            <w:r>
              <w:t xml:space="preserve">Slowed or incorrect decision; attention diverted from patient to device; input use error.</w:t>
            </w:r>
          </w:p>
        </w:tc>
      </w:tr>
      <w:tr w:rsidR="00840838" w:rsidRPr="00447B84" w14:paraId="7E456C28" w14:textId="77777777" w:rsidTr="00784B1B">
        <w:tc>
          <w:tcPr>
            <w:tcW w:w="1553" w:type="dxa"/>
            <w:shd w:val="clear" w:color="auto" w:fill="AEAAAA" w:themeFill="background2" w:themeFillShade="BF"/>
          </w:tcPr>
          <w:p w14:paraId="417EAE3E" w14:textId="181FEB51" w:rsidR="00840838" w:rsidRPr="00447B84" w:rsidRDefault="00784B1B" w:rsidP="00E5055B">
            <w:r>
              <w:t>HF Cause</w:t>
            </w:r>
          </w:p>
        </w:tc>
        <w:tc>
          <w:tcPr>
            <w:tcW w:w="7843" w:type="dxa"/>
          </w:tcPr>
          <w:p w14:paraId="33EF4C0D" w14:textId="77777777" w:rsidR="00840838" w:rsidRPr="00447B84" w:rsidRDefault="00840838" w:rsidP="00E5055B">
            <w:r>
              <w:t xml:space="preserve">Perception + motor — both low light/vibration and bright-sunlight glare degrade legibility, and small targets under gloved hands degrade input accuracy; reading and input accuracy both suffer.</w:t>
            </w:r>
          </w:p>
        </w:tc>
      </w:tr>
      <w:tr w:rsidR="00840838" w:rsidRPr="00447B84" w14:paraId="143D8FE4" w14:textId="77777777" w:rsidTr="00784B1B">
        <w:tc>
          <w:tcPr>
            <w:tcW w:w="1553" w:type="dxa"/>
            <w:shd w:val="clear" w:color="auto" w:fill="AEAAAA" w:themeFill="background2" w:themeFillShade="BF"/>
          </w:tcPr>
          <w:p w14:paraId="485327C7" w14:textId="77777777" w:rsidR="00840838" w:rsidRPr="00447B84" w:rsidRDefault="00840838" w:rsidP="00E5055B">
            <w:r w:rsidRPr="00447B84">
              <w:t>Rational</w:t>
            </w:r>
          </w:p>
        </w:tc>
        <w:tc>
          <w:tcPr>
            <w:tcW w:w="7843" w:type="dxa"/>
          </w:tcPr>
          <w:p w14:paraId="3929D0D7" w14:textId="77777777" w:rsidR="00840838" w:rsidRPr="00447B84" w:rsidRDefault="00840838" w:rsidP="00E5055B">
            <w:r>
              <w:t xml:space="preserve">A UI tuned for a calm office reads and operates very differently in a dark vibrating ambulance and in glare-washed daylight at a roadside; foreseeable-use legibility and target-size must be designed and validated across the actual range of ambient lighting per IEC 62366-1.</w:t>
            </w:r>
          </w:p>
        </w:tc>
      </w:tr>
      <w:tr w:rsidR="00784B1B" w:rsidRPr="00447B84" w14:paraId="4D6A4222" w14:textId="77777777" w:rsidTr="00784B1B">
        <w:tc>
          <w:tcPr>
            <w:tcW w:w="1553" w:type="dxa"/>
            <w:shd w:val="clear" w:color="auto" w:fill="AEAAAA" w:themeFill="background2" w:themeFillShade="BF"/>
          </w:tcPr>
          <w:p w14:paraId="790FC74F" w14:textId="2FB83DCE" w:rsidR="00784B1B" w:rsidRPr="00447B84" w:rsidRDefault="00784B1B" w:rsidP="00E5055B">
            <w:r>
              <w:t>Usability Impact Level</w:t>
            </w:r>
          </w:p>
        </w:tc>
        <w:tc>
          <w:tcPr>
            <w:tcW w:w="7843" w:type="dxa"/>
          </w:tcPr>
          <w:p w14:paraId="6D5E1576" w14:textId="77777777" w:rsidR="00784B1B" w:rsidRPr="00447B84" w:rsidRDefault="00784B1B" w:rsidP="00E5055B">
            <w:r>
              <w:t xml:space="preserve">High</w:t>
            </w:r>
          </w:p>
        </w:tc>
      </w:tr>
      <w:tr w:rsidR="00840838" w:rsidRPr="00447B84" w14:paraId="1984F476" w14:textId="77777777" w:rsidTr="00784B1B">
        <w:tc>
          <w:tcPr>
            <w:tcW w:w="1553" w:type="dxa"/>
            <w:shd w:val="clear" w:color="auto" w:fill="AEAAAA" w:themeFill="background2" w:themeFillShade="BF"/>
          </w:tcPr>
          <w:p w14:paraId="18C5D1C2" w14:textId="77777777" w:rsidR="00840838" w:rsidRPr="00447B84" w:rsidRDefault="00840838" w:rsidP="00E5055B">
            <w:r w:rsidRPr="00447B84">
              <w:t>Mitigation (existing)</w:t>
            </w:r>
          </w:p>
        </w:tc>
        <w:tc>
          <w:tcPr>
            <w:tcW w:w="7843" w:type="dxa"/>
          </w:tcPr>
          <w:p w14:paraId="780CAE3B" w14:textId="77777777" w:rsidR="00840838" w:rsidRPr="00447B84" w:rsidRDefault="00840838" w:rsidP="00E5055B">
            <w:r>
              <w:t xml:space="preserve">UR_08 + USER_DFMEA_09 require glanceable, minimal-interaction, high-contrast, robustly laid-out presentation validated under the use environment.</w:t>
            </w:r>
          </w:p>
        </w:tc>
      </w:tr>
      <w:tr w:rsidR="00840838" w:rsidRPr="00447B84" w14:paraId="43E3FD8C" w14:textId="77777777" w:rsidTr="00784B1B">
        <w:tc>
          <w:tcPr>
            <w:tcW w:w="1553" w:type="dxa"/>
            <w:shd w:val="clear" w:color="auto" w:fill="AEAAAA" w:themeFill="background2" w:themeFillShade="BF"/>
          </w:tcPr>
          <w:p w14:paraId="1CA3236B" w14:textId="77777777" w:rsidR="00840838" w:rsidRPr="00447B84" w:rsidRDefault="00840838" w:rsidP="00E5055B">
            <w:r w:rsidRPr="00447B84">
              <w:t>Mitigation (new)</w:t>
            </w:r>
          </w:p>
        </w:tc>
        <w:tc>
          <w:tcPr>
            <w:tcW w:w="7843" w:type="dxa"/>
          </w:tcPr>
          <w:p w14:paraId="39927D76" w14:textId="77777777" w:rsidR="00840838" w:rsidRPr="00447B84" w:rsidRDefault="00840838" w:rsidP="00E5055B">
            <w:r>
              <w:t xml:space="preserve">Specify and validate (IEC 62366-1) minimum legibility, contrast, element size and control-target size across the full ambient range of the use environment — low-light and direct-sunlight/glare — for the moving/noisy/gloved setting, and minimise the number of interactions required to read state or respond.</w:t>
            </w:r>
          </w:p>
        </w:tc>
      </w:tr>
      <w:tr w:rsidR="00840838" w:rsidRPr="00447B84" w14:paraId="4BBEDC8A" w14:textId="77777777" w:rsidTr="00784B1B">
        <w:tc>
          <w:tcPr>
            <w:tcW w:w="1553" w:type="dxa"/>
            <w:shd w:val="clear" w:color="auto" w:fill="AEAAAA" w:themeFill="background2" w:themeFillShade="BF"/>
          </w:tcPr>
          <w:p w14:paraId="5CACFFFE" w14:textId="77777777" w:rsidR="00840838" w:rsidRPr="00447B84" w:rsidRDefault="00840838" w:rsidP="00E5055B">
            <w:r w:rsidRPr="00447B84">
              <w:lastRenderedPageBreak/>
              <w:t>Classification</w:t>
            </w:r>
          </w:p>
        </w:tc>
        <w:tc>
          <w:tcPr>
            <w:tcW w:w="7843" w:type="dxa"/>
          </w:tcPr>
          <w:p w14:paraId="73E5A383" w14:textId="77777777" w:rsidR="00840838" w:rsidRPr="00447B84" w:rsidRDefault="00840838" w:rsidP="00E5055B">
            <w:r>
              <w:t xml:space="preserve">High</w:t>
            </w:r>
          </w:p>
        </w:tc>
      </w:tr>
      <w:tr w:rsidR="00784B1B" w:rsidRPr="00447B84" w14:paraId="4FF86BC8" w14:textId="77777777" w:rsidTr="00784B1B">
        <w:tc>
          <w:tcPr>
            <w:tcW w:w="1553" w:type="dxa"/>
            <w:shd w:val="clear" w:color="auto" w:fill="AEAAAA" w:themeFill="background2" w:themeFillShade="BF"/>
          </w:tcPr>
          <w:p w14:paraId="48820BC1" w14:textId="3F3AC555" w:rsidR="00784B1B" w:rsidRPr="00447B84" w:rsidRDefault="00784B1B" w:rsidP="00E5055B">
            <w:r>
              <w:t>Traces</w:t>
            </w:r>
          </w:p>
        </w:tc>
        <w:tc>
          <w:tcPr>
            <w:tcW w:w="7843" w:type="dxa"/>
          </w:tcPr>
          <w:p w14:paraId="4009B884" w14:textId="34A40324" w:rsidR="00784B1B" w:rsidRPr="00447B84" w:rsidRDefault="00784B1B" w:rsidP="00E5055B">
            <w:r>
              <w:t xml:space="preserve">UT_03, UT_10</w:t>
            </w:r>
          </w:p>
        </w:tc>
      </w:tr>
    </w:tbl>
    <w:p/>
    <w:tbl>
      <w:tblPr>
        <w:tblStyle w:val="TableGrid"/>
        <w:tblW w:w="0" w:type="auto"/>
        <w:tblLook w:val="04A0" w:firstRow="1" w:lastRow="0" w:firstColumn="1" w:lastColumn="0" w:noHBand="0" w:noVBand="1"/>
      </w:tblPr>
      <w:tblGrid>
        <w:gridCol w:w="1553"/>
        <w:gridCol w:w="7843"/>
      </w:tblGrid>
      <w:tr w:rsidR="00840838" w:rsidRPr="00447B84" w14:paraId="77B17E03" w14:textId="77777777" w:rsidTr="00784B1B">
        <w:tc>
          <w:tcPr>
            <w:tcW w:w="1553" w:type="dxa"/>
            <w:shd w:val="clear" w:color="auto" w:fill="AEAAAA" w:themeFill="background2" w:themeFillShade="BF"/>
          </w:tcPr>
          <w:p w14:paraId="117F6CA7" w14:textId="77777777" w:rsidR="00840838" w:rsidRPr="00447B84" w:rsidRDefault="00840838" w:rsidP="00E5055B">
            <w:r w:rsidRPr="00447B84">
              <w:t>ID</w:t>
            </w:r>
          </w:p>
        </w:tc>
        <w:tc>
          <w:tcPr>
            <w:tcW w:w="7843" w:type="dxa"/>
          </w:tcPr>
          <w:p w14:paraId="60780700" w14:textId="77777777" w:rsidR="00840838" w:rsidRPr="00447B84" w:rsidRDefault="00840838" w:rsidP="00E5055B">
            <w:r>
              <w:t xml:space="preserve">UFMEA_11</w:t>
            </w:r>
          </w:p>
        </w:tc>
      </w:tr>
      <w:tr w:rsidR="00840838" w:rsidRPr="00447B84" w14:paraId="3FD82E1F" w14:textId="77777777" w:rsidTr="00784B1B">
        <w:tc>
          <w:tcPr>
            <w:tcW w:w="1553" w:type="dxa"/>
            <w:shd w:val="clear" w:color="auto" w:fill="AEAAAA" w:themeFill="background2" w:themeFillShade="BF"/>
          </w:tcPr>
          <w:p w14:paraId="75C482EF" w14:textId="77777777" w:rsidR="00840838" w:rsidRPr="00447B84" w:rsidRDefault="00840838" w:rsidP="00E5055B">
            <w:r w:rsidRPr="00447B84">
              <w:t>Scenario Title</w:t>
            </w:r>
          </w:p>
        </w:tc>
        <w:tc>
          <w:tcPr>
            <w:tcW w:w="7843" w:type="dxa"/>
          </w:tcPr>
          <w:p w14:paraId="0EDFEEC8" w14:textId="77777777" w:rsidR="00840838" w:rsidRPr="00447B84" w:rsidRDefault="00840838" w:rsidP="00E5055B">
            <w:r>
              <w:t xml:space="preserve">Scenario 4, UT_15 — Avoid acting on flagged data</w:t>
            </w:r>
          </w:p>
        </w:tc>
      </w:tr>
      <w:tr w:rsidR="00840838" w:rsidRPr="00447B84" w14:paraId="3B40FB58" w14:textId="77777777" w:rsidTr="00784B1B">
        <w:tc>
          <w:tcPr>
            <w:tcW w:w="1553" w:type="dxa"/>
            <w:shd w:val="clear" w:color="auto" w:fill="AEAAAA" w:themeFill="background2" w:themeFillShade="BF"/>
          </w:tcPr>
          <w:p w14:paraId="35FF8BE4" w14:textId="7E44EE89" w:rsidR="00840838" w:rsidRPr="00447B84" w:rsidRDefault="00784B1B" w:rsidP="00E5055B">
            <w:r>
              <w:t>Use Error</w:t>
            </w:r>
          </w:p>
        </w:tc>
        <w:tc>
          <w:tcPr>
            <w:tcW w:w="7843" w:type="dxa"/>
          </w:tcPr>
          <w:p w14:paraId="27A68B76" w14:textId="77777777" w:rsidR="00840838" w:rsidRPr="00447B84" w:rsidRDefault="00840838" w:rsidP="00E5055B">
            <w:r>
              <w:t xml:space="preserve">Nurse acts on a misplacement/unreliable-flagged value as if it were a valid vital sign because the flagged value is still shown as a normal-looking number alongside its fault indication.</w:t>
            </w:r>
          </w:p>
        </w:tc>
      </w:tr>
      <w:tr w:rsidR="00840838" w:rsidRPr="00447B84" w14:paraId="027718AF" w14:textId="77777777" w:rsidTr="00784B1B">
        <w:tc>
          <w:tcPr>
            <w:tcW w:w="1553" w:type="dxa"/>
            <w:shd w:val="clear" w:color="auto" w:fill="AEAAAA" w:themeFill="background2" w:themeFillShade="BF"/>
          </w:tcPr>
          <w:p w14:paraId="46F731C4" w14:textId="77777777" w:rsidR="00840838" w:rsidRPr="00447B84" w:rsidRDefault="00840838" w:rsidP="00E5055B">
            <w:r w:rsidRPr="00447B84">
              <w:t>Cause</w:t>
            </w:r>
          </w:p>
        </w:tc>
        <w:tc>
          <w:tcPr>
            <w:tcW w:w="7843" w:type="dxa"/>
          </w:tcPr>
          <w:p w14:paraId="143CFB08" w14:textId="77777777" w:rsidR="00840838" w:rsidRPr="00447B84" w:rsidRDefault="00840838" w:rsidP="00E5055B">
            <w:r>
              <w:t xml:space="preserve">Flagged value retains its normal numeric presentation; the fault flag is adjacent rather than overriding the value's appearance.</w:t>
            </w:r>
          </w:p>
        </w:tc>
      </w:tr>
      <w:tr w:rsidR="00840838" w:rsidRPr="00447B84" w14:paraId="34191671" w14:textId="77777777" w:rsidTr="00784B1B">
        <w:tc>
          <w:tcPr>
            <w:tcW w:w="1553" w:type="dxa"/>
            <w:shd w:val="clear" w:color="auto" w:fill="AEAAAA" w:themeFill="background2" w:themeFillShade="BF"/>
          </w:tcPr>
          <w:p w14:paraId="2DFA9C96" w14:textId="77777777" w:rsidR="00840838" w:rsidRPr="00447B84" w:rsidRDefault="00840838" w:rsidP="00E5055B">
            <w:r w:rsidRPr="00447B84">
              <w:t>Effect</w:t>
            </w:r>
          </w:p>
        </w:tc>
        <w:tc>
          <w:tcPr>
            <w:tcW w:w="7843" w:type="dxa"/>
          </w:tcPr>
          <w:p w14:paraId="0255E404" w14:textId="77777777" w:rsidR="00840838" w:rsidRPr="00447B84" w:rsidRDefault="00840838" w:rsidP="00E5055B">
            <w:r>
              <w:t xml:space="preserve">Treatment or escalation decision made on incorrect data (R_04).</w:t>
            </w:r>
          </w:p>
        </w:tc>
      </w:tr>
      <w:tr w:rsidR="00840838" w:rsidRPr="00447B84" w14:paraId="7E456C28" w14:textId="77777777" w:rsidTr="00784B1B">
        <w:tc>
          <w:tcPr>
            <w:tcW w:w="1553" w:type="dxa"/>
            <w:shd w:val="clear" w:color="auto" w:fill="AEAAAA" w:themeFill="background2" w:themeFillShade="BF"/>
          </w:tcPr>
          <w:p w14:paraId="417EAE3E" w14:textId="181FEB51" w:rsidR="00840838" w:rsidRPr="00447B84" w:rsidRDefault="00784B1B" w:rsidP="00E5055B">
            <w:r>
              <w:t>HF Cause</w:t>
            </w:r>
          </w:p>
        </w:tc>
        <w:tc>
          <w:tcPr>
            <w:tcW w:w="7843" w:type="dxa"/>
          </w:tcPr>
          <w:p w14:paraId="33EF4C0D" w14:textId="77777777" w:rsidR="00840838" w:rsidRPr="00447B84" w:rsidRDefault="00840838" w:rsidP="00E5055B">
            <w:r>
              <w:t xml:space="preserve">Cognition/display bias — a clearly rendered number is trusted as valid; an adjacent caution flag is weaker than the strong "this is a reading" signal of the number itself.</w:t>
            </w:r>
          </w:p>
        </w:tc>
      </w:tr>
      <w:tr w:rsidR="00840838" w:rsidRPr="00447B84" w14:paraId="143D8FE4" w14:textId="77777777" w:rsidTr="00784B1B">
        <w:tc>
          <w:tcPr>
            <w:tcW w:w="1553" w:type="dxa"/>
            <w:shd w:val="clear" w:color="auto" w:fill="AEAAAA" w:themeFill="background2" w:themeFillShade="BF"/>
          </w:tcPr>
          <w:p w14:paraId="485327C7" w14:textId="77777777" w:rsidR="00840838" w:rsidRPr="00447B84" w:rsidRDefault="00840838" w:rsidP="00E5055B">
            <w:r w:rsidRPr="00447B84">
              <w:t>Rational</w:t>
            </w:r>
          </w:p>
        </w:tc>
        <w:tc>
          <w:tcPr>
            <w:tcW w:w="7843" w:type="dxa"/>
          </w:tcPr>
          <w:p w14:paraId="3929D0D7" w14:textId="77777777" w:rsidR="00840838" w:rsidRPr="00447B84" w:rsidRDefault="00840838" w:rsidP="00E5055B">
            <w:r>
              <w:t xml:space="preserve">The risk is not failing to alarm but continuing to display a discredited value in a trustworthy form; the value's own presentation must change so it cannot be read as a valid vital sign.</w:t>
            </w:r>
          </w:p>
        </w:tc>
      </w:tr>
      <w:tr w:rsidR="00784B1B" w:rsidRPr="00447B84" w14:paraId="4D6A4222" w14:textId="77777777" w:rsidTr="00784B1B">
        <w:tc>
          <w:tcPr>
            <w:tcW w:w="1553" w:type="dxa"/>
            <w:shd w:val="clear" w:color="auto" w:fill="AEAAAA" w:themeFill="background2" w:themeFillShade="BF"/>
          </w:tcPr>
          <w:p w14:paraId="790FC74F" w14:textId="2FB83DCE" w:rsidR="00784B1B" w:rsidRPr="00447B84" w:rsidRDefault="00784B1B" w:rsidP="00E5055B">
            <w:r>
              <w:t>Usability Impact Level</w:t>
            </w:r>
          </w:p>
        </w:tc>
        <w:tc>
          <w:tcPr>
            <w:tcW w:w="7843" w:type="dxa"/>
          </w:tcPr>
          <w:p w14:paraId="6D5E1576" w14:textId="77777777" w:rsidR="00784B1B" w:rsidRPr="00447B84" w:rsidRDefault="00784B1B" w:rsidP="00E5055B">
            <w:r>
              <w:t xml:space="preserve">Critical</w:t>
            </w:r>
          </w:p>
        </w:tc>
      </w:tr>
      <w:tr w:rsidR="00840838" w:rsidRPr="00447B84" w14:paraId="1984F476" w14:textId="77777777" w:rsidTr="00784B1B">
        <w:tc>
          <w:tcPr>
            <w:tcW w:w="1553" w:type="dxa"/>
            <w:shd w:val="clear" w:color="auto" w:fill="AEAAAA" w:themeFill="background2" w:themeFillShade="BF"/>
          </w:tcPr>
          <w:p w14:paraId="18C5D1C2" w14:textId="77777777" w:rsidR="00840838" w:rsidRPr="00447B84" w:rsidRDefault="00840838" w:rsidP="00E5055B">
            <w:r w:rsidRPr="00447B84">
              <w:t>Mitigation (existing)</w:t>
            </w:r>
          </w:p>
        </w:tc>
        <w:tc>
          <w:tcPr>
            <w:tcW w:w="7843" w:type="dxa"/>
          </w:tcPr>
          <w:p w14:paraId="780CAE3B" w14:textId="77777777" w:rsidR="00840838" w:rsidRPr="00447B84" w:rsidRDefault="00840838" w:rsidP="00E5055B">
            <w:r>
              <w:t xml:space="preserve">UR_06 + USER_DFMEA_01 require the flagged value not to be displayed as a trusted vital sign without an unambiguous fault indication.</w:t>
            </w:r>
          </w:p>
        </w:tc>
      </w:tr>
      <w:tr w:rsidR="00840838" w:rsidRPr="00447B84" w14:paraId="43E3FD8C" w14:textId="77777777" w:rsidTr="00784B1B">
        <w:tc>
          <w:tcPr>
            <w:tcW w:w="1553" w:type="dxa"/>
            <w:shd w:val="clear" w:color="auto" w:fill="AEAAAA" w:themeFill="background2" w:themeFillShade="BF"/>
          </w:tcPr>
          <w:p w14:paraId="1CA3236B" w14:textId="77777777" w:rsidR="00840838" w:rsidRPr="00447B84" w:rsidRDefault="00840838" w:rsidP="00E5055B">
            <w:r w:rsidRPr="00447B84">
              <w:t>Mitigation (new)</w:t>
            </w:r>
          </w:p>
        </w:tc>
        <w:tc>
          <w:tcPr>
            <w:tcW w:w="7843" w:type="dxa"/>
          </w:tcPr>
          <w:p w14:paraId="39927D76" w14:textId="77777777" w:rsidR="00840838" w:rsidRPr="00447B84" w:rsidRDefault="00840838" w:rsidP="00E5055B">
            <w:r>
              <w:t xml:space="preserve">When a value is flagged misplaced/unreliable, suppress or visibly invalidate the numeric presentation itself (not just an adjacent flag) so a discredited reading cannot be read as a valid vital sign, restoring normal presentation only on recovery.</w:t>
            </w:r>
          </w:p>
        </w:tc>
      </w:tr>
      <w:tr w:rsidR="00840838" w:rsidRPr="00447B84" w14:paraId="4BBEDC8A" w14:textId="77777777" w:rsidTr="00784B1B">
        <w:tc>
          <w:tcPr>
            <w:tcW w:w="1553" w:type="dxa"/>
            <w:shd w:val="clear" w:color="auto" w:fill="AEAAAA" w:themeFill="background2" w:themeFillShade="BF"/>
          </w:tcPr>
          <w:p w14:paraId="5CACFFFE" w14:textId="77777777" w:rsidR="00840838" w:rsidRPr="00447B84" w:rsidRDefault="00840838" w:rsidP="00E5055B">
            <w:r w:rsidRPr="00447B84">
              <w:lastRenderedPageBreak/>
              <w:t>Classification</w:t>
            </w:r>
          </w:p>
        </w:tc>
        <w:tc>
          <w:tcPr>
            <w:tcW w:w="7843" w:type="dxa"/>
          </w:tcPr>
          <w:p w14:paraId="73E5A383" w14:textId="77777777" w:rsidR="00840838" w:rsidRPr="00447B84" w:rsidRDefault="00840838" w:rsidP="00E5055B">
            <w:r>
              <w:t xml:space="preserve">High</w:t>
            </w:r>
          </w:p>
        </w:tc>
      </w:tr>
      <w:tr w:rsidR="00784B1B" w:rsidRPr="00447B84" w14:paraId="4FF86BC8" w14:textId="77777777" w:rsidTr="00784B1B">
        <w:tc>
          <w:tcPr>
            <w:tcW w:w="1553" w:type="dxa"/>
            <w:shd w:val="clear" w:color="auto" w:fill="AEAAAA" w:themeFill="background2" w:themeFillShade="BF"/>
          </w:tcPr>
          <w:p w14:paraId="48820BC1" w14:textId="3F3AC555" w:rsidR="00784B1B" w:rsidRPr="00447B84" w:rsidRDefault="00784B1B" w:rsidP="00E5055B">
            <w:r>
              <w:t>Traces</w:t>
            </w:r>
          </w:p>
        </w:tc>
        <w:tc>
          <w:tcPr>
            <w:tcW w:w="7843" w:type="dxa"/>
          </w:tcPr>
          <w:p w14:paraId="4009B884" w14:textId="34A40324" w:rsidR="00784B1B" w:rsidRPr="00447B84" w:rsidRDefault="00784B1B" w:rsidP="00E5055B">
            <w:r>
              <w:t xml:space="preserve">UT_15</w:t>
            </w:r>
          </w:p>
        </w:tc>
      </w:tr>
    </w:tbl>
    <w:p/>
    <w:tbl>
      <w:tblPr>
        <w:tblStyle w:val="TableGrid"/>
        <w:tblW w:w="0" w:type="auto"/>
        <w:tblLook w:val="04A0" w:firstRow="1" w:lastRow="0" w:firstColumn="1" w:lastColumn="0" w:noHBand="0" w:noVBand="1"/>
      </w:tblPr>
      <w:tblGrid>
        <w:gridCol w:w="1553"/>
        <w:gridCol w:w="7843"/>
      </w:tblGrid>
      <w:tr w:rsidR="00840838" w:rsidRPr="00447B84" w14:paraId="77B17E03" w14:textId="77777777" w:rsidTr="00784B1B">
        <w:tc>
          <w:tcPr>
            <w:tcW w:w="1553" w:type="dxa"/>
            <w:shd w:val="clear" w:color="auto" w:fill="AEAAAA" w:themeFill="background2" w:themeFillShade="BF"/>
          </w:tcPr>
          <w:p w14:paraId="117F6CA7" w14:textId="77777777" w:rsidR="00840838" w:rsidRPr="00447B84" w:rsidRDefault="00840838" w:rsidP="00E5055B">
            <w:r w:rsidRPr="00447B84">
              <w:t>ID</w:t>
            </w:r>
          </w:p>
        </w:tc>
        <w:tc>
          <w:tcPr>
            <w:tcW w:w="7843" w:type="dxa"/>
          </w:tcPr>
          <w:p w14:paraId="60780700" w14:textId="77777777" w:rsidR="00840838" w:rsidRPr="00447B84" w:rsidRDefault="00840838" w:rsidP="00E5055B">
            <w:r>
              <w:t xml:space="preserve">UFMEA_13</w:t>
            </w:r>
          </w:p>
        </w:tc>
      </w:tr>
      <w:tr w:rsidR="00840838" w:rsidRPr="00447B84" w14:paraId="3FD82E1F" w14:textId="77777777" w:rsidTr="00784B1B">
        <w:tc>
          <w:tcPr>
            <w:tcW w:w="1553" w:type="dxa"/>
            <w:shd w:val="clear" w:color="auto" w:fill="AEAAAA" w:themeFill="background2" w:themeFillShade="BF"/>
          </w:tcPr>
          <w:p w14:paraId="75C482EF" w14:textId="77777777" w:rsidR="00840838" w:rsidRPr="00447B84" w:rsidRDefault="00840838" w:rsidP="00E5055B">
            <w:r w:rsidRPr="00447B84">
              <w:t>Scenario Title</w:t>
            </w:r>
          </w:p>
        </w:tc>
        <w:tc>
          <w:tcPr>
            <w:tcW w:w="7843" w:type="dxa"/>
          </w:tcPr>
          <w:p w14:paraId="0EDFEEC8" w14:textId="77777777" w:rsidR="00840838" w:rsidRPr="00447B84" w:rsidRDefault="00840838" w:rsidP="00E5055B">
            <w:r>
              <w:t xml:space="preserve">Scenario 1, UT_01 / Scenario 2, UT_06 — Power on / set up and connect</w:t>
            </w:r>
          </w:p>
        </w:tc>
      </w:tr>
      <w:tr w:rsidR="00840838" w:rsidRPr="00447B84" w14:paraId="3B40FB58" w14:textId="77777777" w:rsidTr="00784B1B">
        <w:tc>
          <w:tcPr>
            <w:tcW w:w="1553" w:type="dxa"/>
            <w:shd w:val="clear" w:color="auto" w:fill="AEAAAA" w:themeFill="background2" w:themeFillShade="BF"/>
          </w:tcPr>
          <w:p w14:paraId="35FF8BE4" w14:textId="7E44EE89" w:rsidR="00840838" w:rsidRPr="00447B84" w:rsidRDefault="00784B1B" w:rsidP="00E5055B">
            <w:r>
              <w:t>Use Error</w:t>
            </w:r>
          </w:p>
        </w:tc>
        <w:tc>
          <w:tcPr>
            <w:tcW w:w="7843" w:type="dxa"/>
          </w:tcPr>
          <w:p w14:paraId="27A68B76" w14:textId="77777777" w:rsidR="00840838" w:rsidRPr="00447B84" w:rsidRDefault="00840838" w:rsidP="00E5055B">
            <w:r>
              <w:t xml:space="preserve">Clinician relies on a non-live screen — a demo/training, frozen, or held/standby state showing plausible vital signs and waveforms — as if it were the live patient, and treats or withholds treatment on data that does not belong to this patient now.</w:t>
            </w:r>
          </w:p>
        </w:tc>
      </w:tr>
      <w:tr w:rsidR="00840838" w:rsidRPr="00447B84" w14:paraId="027718AF" w14:textId="77777777" w:rsidTr="00784B1B">
        <w:tc>
          <w:tcPr>
            <w:tcW w:w="1553" w:type="dxa"/>
            <w:shd w:val="clear" w:color="auto" w:fill="AEAAAA" w:themeFill="background2" w:themeFillShade="BF"/>
          </w:tcPr>
          <w:p w14:paraId="46F731C4" w14:textId="77777777" w:rsidR="00840838" w:rsidRPr="00447B84" w:rsidRDefault="00840838" w:rsidP="00E5055B">
            <w:r w:rsidRPr="00447B84">
              <w:t>Cause</w:t>
            </w:r>
          </w:p>
        </w:tc>
        <w:tc>
          <w:tcPr>
            <w:tcW w:w="7843" w:type="dxa"/>
          </w:tcPr>
          <w:p w14:paraId="143CFB08" w14:textId="77777777" w:rsidR="00840838" w:rsidRPr="00447B84" w:rsidRDefault="00840838" w:rsidP="00E5055B">
            <w:r>
              <w:t xml:space="preserve">No persistent, unmistakable distinction between a live-monitoring state and any non-live state (demo/training, frozen capture, standby/held); a non-live screen renders vitals in the same trustworthy form as live monitoring.</w:t>
            </w:r>
          </w:p>
        </w:tc>
      </w:tr>
      <w:tr w:rsidR="00840838" w:rsidRPr="00447B84" w14:paraId="34191671" w14:textId="77777777" w:rsidTr="00784B1B">
        <w:tc>
          <w:tcPr>
            <w:tcW w:w="1553" w:type="dxa"/>
            <w:shd w:val="clear" w:color="auto" w:fill="AEAAAA" w:themeFill="background2" w:themeFillShade="BF"/>
          </w:tcPr>
          <w:p w14:paraId="2DFA9C96" w14:textId="77777777" w:rsidR="00840838" w:rsidRPr="00447B84" w:rsidRDefault="00840838" w:rsidP="00E5055B">
            <w:r w:rsidRPr="00447B84">
              <w:t>Effect</w:t>
            </w:r>
          </w:p>
        </w:tc>
        <w:tc>
          <w:tcPr>
            <w:tcW w:w="7843" w:type="dxa"/>
          </w:tcPr>
          <w:p w14:paraId="0255E404" w14:textId="77777777" w:rsidR="00840838" w:rsidRPr="00447B84" w:rsidRDefault="00840838" w:rsidP="00E5055B">
            <w:r>
              <w:t xml:space="preserve">Treatment decisions made on data that is not the live patient — or a true deterioration unmonitored — because the clinician believes a non-live display is live.</w:t>
            </w:r>
          </w:p>
        </w:tc>
      </w:tr>
      <w:tr w:rsidR="00840838" w:rsidRPr="00447B84" w14:paraId="7E456C28" w14:textId="77777777" w:rsidTr="00784B1B">
        <w:tc>
          <w:tcPr>
            <w:tcW w:w="1553" w:type="dxa"/>
            <w:shd w:val="clear" w:color="auto" w:fill="AEAAAA" w:themeFill="background2" w:themeFillShade="BF"/>
          </w:tcPr>
          <w:p w14:paraId="417EAE3E" w14:textId="181FEB51" w:rsidR="00840838" w:rsidRPr="00447B84" w:rsidRDefault="00784B1B" w:rsidP="00E5055B">
            <w:r>
              <w:t>HF Cause</w:t>
            </w:r>
          </w:p>
        </w:tc>
        <w:tc>
          <w:tcPr>
            <w:tcW w:w="7843" w:type="dxa"/>
          </w:tcPr>
          <w:p w14:paraId="33EF4C0D" w14:textId="77777777" w:rsidR="00840838" w:rsidRPr="00447B84" w:rsidRDefault="00840838" w:rsidP="00E5055B">
            <w:r>
              <w:t xml:space="preserve">Cognition — mode confusion: a plausible-looking screen confirms the default mental model "this is my patient, live", and the user has no salient cue that the mode is not live; under time pressure the mode is never questioned.</w:t>
            </w:r>
          </w:p>
        </w:tc>
      </w:tr>
      <w:tr w:rsidR="00840838" w:rsidRPr="00447B84" w14:paraId="143D8FE4" w14:textId="77777777" w:rsidTr="00784B1B">
        <w:tc>
          <w:tcPr>
            <w:tcW w:w="1553" w:type="dxa"/>
            <w:shd w:val="clear" w:color="auto" w:fill="AEAAAA" w:themeFill="background2" w:themeFillShade="BF"/>
          </w:tcPr>
          <w:p w14:paraId="485327C7" w14:textId="77777777" w:rsidR="00840838" w:rsidRPr="00447B84" w:rsidRDefault="00840838" w:rsidP="00E5055B">
            <w:r w:rsidRPr="00447B84">
              <w:t>Rational</w:t>
            </w:r>
          </w:p>
        </w:tc>
        <w:tc>
          <w:tcPr>
            <w:tcW w:w="7843" w:type="dxa"/>
          </w:tcPr>
          <w:p w14:paraId="3929D0D7" w14:textId="77777777" w:rsidR="00840838" w:rsidRPr="00447B84" w:rsidRDefault="00840838" w:rsidP="00E5055B">
            <w:r>
              <w:t xml:space="preserve">Mistaking a demo, frozen, or standby screen for live monitoring is a classic high-consequence mode-confusion error across pre-hospital, ward and training use, especially where the same hardware is used for familiarisation; without a persistent, distinct mode indication the slip is silent and the data looks fully trustworthy.</w:t>
            </w:r>
          </w:p>
        </w:tc>
      </w:tr>
      <w:tr w:rsidR="00784B1B" w:rsidRPr="00447B84" w14:paraId="4D6A4222" w14:textId="77777777" w:rsidTr="00784B1B">
        <w:tc>
          <w:tcPr>
            <w:tcW w:w="1553" w:type="dxa"/>
            <w:shd w:val="clear" w:color="auto" w:fill="AEAAAA" w:themeFill="background2" w:themeFillShade="BF"/>
          </w:tcPr>
          <w:p w14:paraId="790FC74F" w14:textId="2FB83DCE" w:rsidR="00784B1B" w:rsidRPr="00447B84" w:rsidRDefault="00784B1B" w:rsidP="00E5055B">
            <w:r>
              <w:t>Usability Impact Level</w:t>
            </w:r>
          </w:p>
        </w:tc>
        <w:tc>
          <w:tcPr>
            <w:tcW w:w="7843" w:type="dxa"/>
          </w:tcPr>
          <w:p w14:paraId="6D5E1576" w14:textId="77777777" w:rsidR="00784B1B" w:rsidRPr="00447B84" w:rsidRDefault="00784B1B" w:rsidP="00E5055B">
            <w:r>
              <w:t xml:space="preserve">Critical</w:t>
            </w:r>
          </w:p>
        </w:tc>
      </w:tr>
      <w:tr w:rsidR="00840838" w:rsidRPr="00447B84" w14:paraId="1984F476" w14:textId="77777777" w:rsidTr="00784B1B">
        <w:tc>
          <w:tcPr>
            <w:tcW w:w="1553" w:type="dxa"/>
            <w:shd w:val="clear" w:color="auto" w:fill="AEAAAA" w:themeFill="background2" w:themeFillShade="BF"/>
          </w:tcPr>
          <w:p w14:paraId="18C5D1C2" w14:textId="77777777" w:rsidR="00840838" w:rsidRPr="00447B84" w:rsidRDefault="00840838" w:rsidP="00E5055B">
            <w:r w:rsidRPr="00447B84">
              <w:t>Mitigation (existing)</w:t>
            </w:r>
          </w:p>
        </w:tc>
        <w:tc>
          <w:tcPr>
            <w:tcW w:w="7843" w:type="dxa"/>
          </w:tcPr>
          <w:p w14:paraId="780CAE3B" w14:textId="77777777" w:rsidR="00840838" w:rsidRPr="00447B84" w:rsidRDefault="00840838" w:rsidP="00E5055B">
            <w:r>
              <w:t xml:space="preserve">UR_02 + USER_DFMEA_11 require an unambiguous monitoring/acquisition-state indication; the live-vs-not-live distinction is the same forcing need extended to all non-live modes.</w:t>
            </w:r>
          </w:p>
        </w:tc>
      </w:tr>
      <w:tr w:rsidR="00840838" w:rsidRPr="00447B84" w14:paraId="43E3FD8C" w14:textId="77777777" w:rsidTr="00784B1B">
        <w:tc>
          <w:tcPr>
            <w:tcW w:w="1553" w:type="dxa"/>
            <w:shd w:val="clear" w:color="auto" w:fill="AEAAAA" w:themeFill="background2" w:themeFillShade="BF"/>
          </w:tcPr>
          <w:p w14:paraId="1CA3236B" w14:textId="77777777" w:rsidR="00840838" w:rsidRPr="00447B84" w:rsidRDefault="00840838" w:rsidP="00E5055B">
            <w:r w:rsidRPr="00447B84">
              <w:t>Mitigation (new)</w:t>
            </w:r>
          </w:p>
        </w:tc>
        <w:tc>
          <w:tcPr>
            <w:tcW w:w="7843" w:type="dxa"/>
          </w:tcPr>
          <w:p w14:paraId="39927D76" w14:textId="77777777" w:rsidR="00840838" w:rsidRPr="00447B84" w:rsidRDefault="00840838" w:rsidP="00E5055B">
            <w:r>
              <w:t xml:space="preserve">Make any non-live state (demo/training, frozen, standby/held) persistently and unmistakably distinct from live monitoring — distinct full-screen treatment, persistent mode banner and visibly altered vital-sign presentation — so a non-live screen can never be read as live patient data, and require explicit confirmation to leave a non-live mode.</w:t>
            </w:r>
          </w:p>
        </w:tc>
      </w:tr>
      <w:tr w:rsidR="00840838" w:rsidRPr="00447B84" w14:paraId="4BBEDC8A" w14:textId="77777777" w:rsidTr="00784B1B">
        <w:tc>
          <w:tcPr>
            <w:tcW w:w="1553" w:type="dxa"/>
            <w:shd w:val="clear" w:color="auto" w:fill="AEAAAA" w:themeFill="background2" w:themeFillShade="BF"/>
          </w:tcPr>
          <w:p w14:paraId="5CACFFFE" w14:textId="77777777" w:rsidR="00840838" w:rsidRPr="00447B84" w:rsidRDefault="00840838" w:rsidP="00E5055B">
            <w:r w:rsidRPr="00447B84">
              <w:lastRenderedPageBreak/>
              <w:t>Classification</w:t>
            </w:r>
          </w:p>
        </w:tc>
        <w:tc>
          <w:tcPr>
            <w:tcW w:w="7843" w:type="dxa"/>
          </w:tcPr>
          <w:p w14:paraId="73E5A383" w14:textId="77777777" w:rsidR="00840838" w:rsidRPr="00447B84" w:rsidRDefault="00840838" w:rsidP="00E5055B">
            <w:r>
              <w:t xml:space="preserve">High</w:t>
            </w:r>
          </w:p>
        </w:tc>
      </w:tr>
      <w:tr w:rsidR="00784B1B" w:rsidRPr="00447B84" w14:paraId="4FF86BC8" w14:textId="77777777" w:rsidTr="00784B1B">
        <w:tc>
          <w:tcPr>
            <w:tcW w:w="1553" w:type="dxa"/>
            <w:shd w:val="clear" w:color="auto" w:fill="AEAAAA" w:themeFill="background2" w:themeFillShade="BF"/>
          </w:tcPr>
          <w:p w14:paraId="48820BC1" w14:textId="3F3AC555" w:rsidR="00784B1B" w:rsidRPr="00447B84" w:rsidRDefault="00784B1B" w:rsidP="00E5055B">
            <w:r>
              <w:t>Traces</w:t>
            </w:r>
          </w:p>
        </w:tc>
        <w:tc>
          <w:tcPr>
            <w:tcW w:w="7843" w:type="dxa"/>
          </w:tcPr>
          <w:p w14:paraId="4009B884" w14:textId="34A40324" w:rsidR="00784B1B" w:rsidRPr="00447B84" w:rsidRDefault="00784B1B" w:rsidP="00E5055B">
            <w:r>
              <w:t xml:space="preserve">UT_01, UT_06</w:t>
            </w:r>
          </w:p>
        </w:tc>
      </w:tr>
    </w:tbl>
    <w:p/>
    <w:tbl>
      <w:tblPr>
        <w:tblStyle w:val="TableGrid"/>
        <w:tblW w:w="0" w:type="auto"/>
        <w:tblLook w:val="04A0" w:firstRow="1" w:lastRow="0" w:firstColumn="1" w:lastColumn="0" w:noHBand="0" w:noVBand="1"/>
      </w:tblPr>
      <w:tblGrid>
        <w:gridCol w:w="1553"/>
        <w:gridCol w:w="7843"/>
      </w:tblGrid>
      <w:tr w:rsidR="00840838" w:rsidRPr="00447B84" w14:paraId="77B17E03" w14:textId="77777777" w:rsidTr="00784B1B">
        <w:tc>
          <w:tcPr>
            <w:tcW w:w="1553" w:type="dxa"/>
            <w:shd w:val="clear" w:color="auto" w:fill="AEAAAA" w:themeFill="background2" w:themeFillShade="BF"/>
          </w:tcPr>
          <w:p w14:paraId="117F6CA7" w14:textId="77777777" w:rsidR="00840838" w:rsidRPr="00447B84" w:rsidRDefault="00840838" w:rsidP="00E5055B">
            <w:r w:rsidRPr="00447B84">
              <w:t>ID</w:t>
            </w:r>
          </w:p>
        </w:tc>
        <w:tc>
          <w:tcPr>
            <w:tcW w:w="7843" w:type="dxa"/>
          </w:tcPr>
          <w:p w14:paraId="60780700" w14:textId="77777777" w:rsidR="00840838" w:rsidRPr="00447B84" w:rsidRDefault="00840838" w:rsidP="00E5055B">
            <w:r>
              <w:t xml:space="preserve">UFMEA_12</w:t>
            </w:r>
          </w:p>
        </w:tc>
      </w:tr>
      <w:tr w:rsidR="00840838" w:rsidRPr="00447B84" w14:paraId="3FD82E1F" w14:textId="77777777" w:rsidTr="00784B1B">
        <w:tc>
          <w:tcPr>
            <w:tcW w:w="1553" w:type="dxa"/>
            <w:shd w:val="clear" w:color="auto" w:fill="AEAAAA" w:themeFill="background2" w:themeFillShade="BF"/>
          </w:tcPr>
          <w:p w14:paraId="75C482EF" w14:textId="77777777" w:rsidR="00840838" w:rsidRPr="00447B84" w:rsidRDefault="00840838" w:rsidP="00E5055B">
            <w:r w:rsidRPr="00447B84">
              <w:t>Scenario Title</w:t>
            </w:r>
          </w:p>
        </w:tc>
        <w:tc>
          <w:tcPr>
            <w:tcW w:w="7843" w:type="dxa"/>
          </w:tcPr>
          <w:p w14:paraId="0EDFEEC8" w14:textId="77777777" w:rsidR="00840838" w:rsidRPr="00447B84" w:rsidRDefault="00840838" w:rsidP="00E5055B">
            <w:r>
              <w:t xml:space="preserve">Scenario 5, UT_19 — Continue monitoring during/after HIS share</w:t>
            </w:r>
          </w:p>
        </w:tc>
      </w:tr>
      <w:tr w:rsidR="00840838" w:rsidRPr="00447B84" w14:paraId="3B40FB58" w14:textId="77777777" w:rsidTr="00784B1B">
        <w:tc>
          <w:tcPr>
            <w:tcW w:w="1553" w:type="dxa"/>
            <w:shd w:val="clear" w:color="auto" w:fill="AEAAAA" w:themeFill="background2" w:themeFillShade="BF"/>
          </w:tcPr>
          <w:p w14:paraId="35FF8BE4" w14:textId="7E44EE89" w:rsidR="00840838" w:rsidRPr="00447B84" w:rsidRDefault="00784B1B" w:rsidP="00E5055B">
            <w:r>
              <w:t>Use Error</w:t>
            </w:r>
          </w:p>
        </w:tc>
        <w:tc>
          <w:tcPr>
            <w:tcW w:w="7843" w:type="dxa"/>
          </w:tcPr>
          <w:p w14:paraId="27A68B76" w14:textId="77777777" w:rsidR="00840838" w:rsidRPr="00447B84" w:rsidRDefault="00840838" w:rsidP="00E5055B">
            <w:r>
              <w:t xml:space="preserve">Clinician assumes live monitoring has degraded, or conversely ignores monitoring, during a slow/failed HIS share because the share workflow visually intrudes on or obscures the live monitoring view.</w:t>
            </w:r>
          </w:p>
        </w:tc>
      </w:tr>
      <w:tr w:rsidR="00840838" w:rsidRPr="00447B84" w14:paraId="027718AF" w14:textId="77777777" w:rsidTr="00784B1B">
        <w:tc>
          <w:tcPr>
            <w:tcW w:w="1553" w:type="dxa"/>
            <w:shd w:val="clear" w:color="auto" w:fill="AEAAAA" w:themeFill="background2" w:themeFillShade="BF"/>
          </w:tcPr>
          <w:p w14:paraId="46F731C4" w14:textId="77777777" w:rsidR="00840838" w:rsidRPr="00447B84" w:rsidRDefault="00840838" w:rsidP="00E5055B">
            <w:r w:rsidRPr="00447B84">
              <w:t>Cause</w:t>
            </w:r>
          </w:p>
        </w:tc>
        <w:tc>
          <w:tcPr>
            <w:tcW w:w="7843" w:type="dxa"/>
          </w:tcPr>
          <w:p w14:paraId="143CFB08" w14:textId="77777777" w:rsidR="00840838" w:rsidRPr="00447B84" w:rsidRDefault="00840838" w:rsidP="00E5055B">
            <w:r>
              <w:t xml:space="preserve">HIS-share progress/error UI overlays or competes with the live vitals/alarm region; share latency or failure is not visually isolated from monitoring.</w:t>
            </w:r>
          </w:p>
        </w:tc>
      </w:tr>
      <w:tr w:rsidR="00840838" w:rsidRPr="00447B84" w14:paraId="34191671" w14:textId="77777777" w:rsidTr="00784B1B">
        <w:tc>
          <w:tcPr>
            <w:tcW w:w="1553" w:type="dxa"/>
            <w:shd w:val="clear" w:color="auto" w:fill="AEAAAA" w:themeFill="background2" w:themeFillShade="BF"/>
          </w:tcPr>
          <w:p w14:paraId="2DFA9C96" w14:textId="77777777" w:rsidR="00840838" w:rsidRPr="00447B84" w:rsidRDefault="00840838" w:rsidP="00E5055B">
            <w:r w:rsidRPr="00447B84">
              <w:t>Effect</w:t>
            </w:r>
          </w:p>
        </w:tc>
        <w:tc>
          <w:tcPr>
            <w:tcW w:w="7843" w:type="dxa"/>
          </w:tcPr>
          <w:p w14:paraId="0255E404" w14:textId="77777777" w:rsidR="00840838" w:rsidRPr="00447B84" w:rsidRDefault="00840838" w:rsidP="00E5055B">
            <w:r>
              <w:t xml:space="preserve">Either distraction from live monitoring during handover, or misbelief that monitoring is affected by the share.</w:t>
            </w:r>
          </w:p>
        </w:tc>
      </w:tr>
      <w:tr w:rsidR="00840838" w:rsidRPr="00447B84" w14:paraId="7E456C28" w14:textId="77777777" w:rsidTr="00784B1B">
        <w:tc>
          <w:tcPr>
            <w:tcW w:w="1553" w:type="dxa"/>
            <w:shd w:val="clear" w:color="auto" w:fill="AEAAAA" w:themeFill="background2" w:themeFillShade="BF"/>
          </w:tcPr>
          <w:p w14:paraId="417EAE3E" w14:textId="181FEB51" w:rsidR="00840838" w:rsidRPr="00447B84" w:rsidRDefault="00784B1B" w:rsidP="00E5055B">
            <w:r>
              <w:t>HF Cause</w:t>
            </w:r>
          </w:p>
        </w:tc>
        <w:tc>
          <w:tcPr>
            <w:tcW w:w="7843" w:type="dxa"/>
          </w:tcPr>
          <w:p w14:paraId="33EF4C0D" w14:textId="77777777" w:rsidR="00840838" w:rsidRPr="00447B84" w:rsidRDefault="00840838" w:rsidP="00E5055B">
            <w:r>
              <w:t xml:space="preserve">Workload/expectation — a modal or intrusive share dialog captures attention away from the always-on monitoring task and blurs the boundary between the isolated share and live monitoring.</w:t>
            </w:r>
          </w:p>
        </w:tc>
      </w:tr>
      <w:tr w:rsidR="00840838" w:rsidRPr="00447B84" w14:paraId="143D8FE4" w14:textId="77777777" w:rsidTr="00784B1B">
        <w:tc>
          <w:tcPr>
            <w:tcW w:w="1553" w:type="dxa"/>
            <w:shd w:val="clear" w:color="auto" w:fill="AEAAAA" w:themeFill="background2" w:themeFillShade="BF"/>
          </w:tcPr>
          <w:p w14:paraId="485327C7" w14:textId="77777777" w:rsidR="00840838" w:rsidRPr="00447B84" w:rsidRDefault="00840838" w:rsidP="00E5055B">
            <w:r w:rsidRPr="00447B84">
              <w:t>Rational</w:t>
            </w:r>
          </w:p>
        </w:tc>
        <w:tc>
          <w:tcPr>
            <w:tcW w:w="7843" w:type="dxa"/>
          </w:tcPr>
          <w:p w14:paraId="3929D0D7" w14:textId="77777777" w:rsidR="00840838" w:rsidRPr="00447B84" w:rsidRDefault="00840838" w:rsidP="00E5055B">
            <w:r>
              <w:t xml:space="preserve">UR_11 mandates the share path be isolated from acquisition/alarming; the interaction model must also keep it visually isolated so a slow/failed share neither distracts from nor appears to degrade live monitoring.</w:t>
            </w:r>
          </w:p>
        </w:tc>
      </w:tr>
      <w:tr w:rsidR="00784B1B" w:rsidRPr="00447B84" w14:paraId="4D6A4222" w14:textId="77777777" w:rsidTr="00784B1B">
        <w:tc>
          <w:tcPr>
            <w:tcW w:w="1553" w:type="dxa"/>
            <w:shd w:val="clear" w:color="auto" w:fill="AEAAAA" w:themeFill="background2" w:themeFillShade="BF"/>
          </w:tcPr>
          <w:p w14:paraId="790FC74F" w14:textId="2FB83DCE" w:rsidR="00784B1B" w:rsidRPr="00447B84" w:rsidRDefault="00784B1B" w:rsidP="00E5055B">
            <w:r>
              <w:t>Usability Impact Level</w:t>
            </w:r>
          </w:p>
        </w:tc>
        <w:tc>
          <w:tcPr>
            <w:tcW w:w="7843" w:type="dxa"/>
          </w:tcPr>
          <w:p w14:paraId="6D5E1576" w14:textId="77777777" w:rsidR="00784B1B" w:rsidRPr="00447B84" w:rsidRDefault="00784B1B" w:rsidP="00E5055B">
            <w:r>
              <w:t xml:space="preserve">Medium</w:t>
            </w:r>
          </w:p>
        </w:tc>
      </w:tr>
      <w:tr w:rsidR="00840838" w:rsidRPr="00447B84" w14:paraId="1984F476" w14:textId="77777777" w:rsidTr="00784B1B">
        <w:tc>
          <w:tcPr>
            <w:tcW w:w="1553" w:type="dxa"/>
            <w:shd w:val="clear" w:color="auto" w:fill="AEAAAA" w:themeFill="background2" w:themeFillShade="BF"/>
          </w:tcPr>
          <w:p w14:paraId="18C5D1C2" w14:textId="77777777" w:rsidR="00840838" w:rsidRPr="00447B84" w:rsidRDefault="00840838" w:rsidP="00E5055B">
            <w:r w:rsidRPr="00447B84">
              <w:t>Mitigation (existing)</w:t>
            </w:r>
          </w:p>
        </w:tc>
        <w:tc>
          <w:tcPr>
            <w:tcW w:w="7843" w:type="dxa"/>
          </w:tcPr>
          <w:p w14:paraId="780CAE3B" w14:textId="77777777" w:rsidR="00840838" w:rsidRPr="00447B84" w:rsidRDefault="00840838" w:rsidP="00E5055B">
            <w:r>
              <w:t xml:space="preserve">UR_11 requires HIS data-sharing isolated from the acquisition and alarm path so HIS unavailability cannot degrade monitoring/alarming.</w:t>
            </w:r>
          </w:p>
        </w:tc>
      </w:tr>
      <w:tr w:rsidR="00840838" w:rsidRPr="00447B84" w14:paraId="43E3FD8C" w14:textId="77777777" w:rsidTr="00784B1B">
        <w:tc>
          <w:tcPr>
            <w:tcW w:w="1553" w:type="dxa"/>
            <w:shd w:val="clear" w:color="auto" w:fill="AEAAAA" w:themeFill="background2" w:themeFillShade="BF"/>
          </w:tcPr>
          <w:p w14:paraId="1CA3236B" w14:textId="77777777" w:rsidR="00840838" w:rsidRPr="00447B84" w:rsidRDefault="00840838" w:rsidP="00E5055B">
            <w:r w:rsidRPr="00447B84">
              <w:t>Mitigation (new)</w:t>
            </w:r>
          </w:p>
        </w:tc>
        <w:tc>
          <w:tcPr>
            <w:tcW w:w="7843" w:type="dxa"/>
          </w:tcPr>
          <w:p w14:paraId="39927D76" w14:textId="77777777" w:rsidR="00840838" w:rsidRPr="00447B84" w:rsidRDefault="00840838" w:rsidP="00E5055B">
            <w:r>
              <w:t xml:space="preserve">Confine the HIS-share UI (progress, success, failure) to a non-intrusive region that never overlays or suppresses the live vitals/alarm view, and clearly signal that share status is independent of live monitoring.</w:t>
            </w:r>
          </w:p>
        </w:tc>
      </w:tr>
      <w:tr w:rsidR="00840838" w:rsidRPr="00447B84" w14:paraId="4BBEDC8A" w14:textId="77777777" w:rsidTr="00784B1B">
        <w:tc>
          <w:tcPr>
            <w:tcW w:w="1553" w:type="dxa"/>
            <w:shd w:val="clear" w:color="auto" w:fill="AEAAAA" w:themeFill="background2" w:themeFillShade="BF"/>
          </w:tcPr>
          <w:p w14:paraId="5CACFFFE" w14:textId="77777777" w:rsidR="00840838" w:rsidRPr="00447B84" w:rsidRDefault="00840838" w:rsidP="00E5055B">
            <w:r w:rsidRPr="00447B84">
              <w:lastRenderedPageBreak/>
              <w:t>Classification</w:t>
            </w:r>
          </w:p>
        </w:tc>
        <w:tc>
          <w:tcPr>
            <w:tcW w:w="7843" w:type="dxa"/>
          </w:tcPr>
          <w:p w14:paraId="73E5A383" w14:textId="77777777" w:rsidR="00840838" w:rsidRPr="00447B84" w:rsidRDefault="00840838" w:rsidP="00E5055B">
            <w:r>
              <w:t xml:space="preserve">Medium</w:t>
            </w:r>
          </w:p>
        </w:tc>
      </w:tr>
      <w:tr w:rsidR="00784B1B" w:rsidRPr="00447B84" w14:paraId="4FF86BC8" w14:textId="77777777" w:rsidTr="00784B1B">
        <w:tc>
          <w:tcPr>
            <w:tcW w:w="1553" w:type="dxa"/>
            <w:shd w:val="clear" w:color="auto" w:fill="AEAAAA" w:themeFill="background2" w:themeFillShade="BF"/>
          </w:tcPr>
          <w:p w14:paraId="48820BC1" w14:textId="3F3AC555" w:rsidR="00784B1B" w:rsidRPr="00447B84" w:rsidRDefault="00784B1B" w:rsidP="00E5055B">
            <w:r>
              <w:t>Traces</w:t>
            </w:r>
          </w:p>
        </w:tc>
        <w:tc>
          <w:tcPr>
            <w:tcW w:w="7843" w:type="dxa"/>
          </w:tcPr>
          <w:p w14:paraId="4009B884" w14:textId="34A40324" w:rsidR="00784B1B" w:rsidRPr="00447B84" w:rsidRDefault="00784B1B" w:rsidP="00E5055B">
            <w:r>
              <w:t xml:space="preserve">UT_19</w:t>
            </w:r>
          </w:p>
        </w:tc>
      </w:tr>
    </w:tbl>
    <w:p w14:paraId="741F6F06" w14:textId="77777777" w:rsidR="00840838" w:rsidRPr="00447B84" w:rsidRDefault="00840838" w:rsidP="00840838"/>
    <w:p w14:paraId="74F331A9" w14:textId="77777777" w:rsidR="00840838" w:rsidRDefault="00840838" w:rsidP="00840838">
      <w:pPr>
        <w:pStyle w:val="Heading3"/>
      </w:pPr>
      <w:bookmarkStart w:id="60" w:name="_Toc228476885"/>
      <w:r>
        <w:t>Usability</w:t>
      </w:r>
      <w:r w:rsidRPr="00447B84">
        <w:t xml:space="preserve"> Requirements</w:t>
      </w:r>
      <w:bookmarkEnd w:id="60"/>
    </w:p>
    <w:p w14:paraId="12D9C3A1" w14:textId="77777777" w:rsidR="00784B1B" w:rsidRDefault="00784B1B" w:rsidP="00784B1B">
      <w:r>
        <w:t>Measurable requirements for how the product must perform from a user perspective: task completion times, error rates, learnability, accessibility, and other usability characteristics. These are validated through usability testing.</w:t>
      </w:r>
    </w:p>
    <w:tbl>
      <w:tblPr>
        <w:tblStyle w:val="TableGrid"/>
        <w:tblW w:w="0" w:type="auto"/>
        <w:tblLook w:val="04A0" w:firstRow="1" w:lastRow="0" w:firstColumn="1" w:lastColumn="0" w:noHBand="0" w:noVBand="1"/>
      </w:tblPr>
      <w:tblGrid>
        <w:gridCol w:w="1553"/>
        <w:gridCol w:w="7843"/>
      </w:tblGrid>
      <w:tr w:rsidR="00840838" w:rsidRPr="00447B84" w14:paraId="33D68580" w14:textId="77777777" w:rsidTr="00784B1B">
        <w:tc>
          <w:tcPr>
            <w:tcW w:w="1553" w:type="dxa"/>
            <w:shd w:val="clear" w:color="auto" w:fill="AEAAAA" w:themeFill="background2" w:themeFillShade="BF"/>
          </w:tcPr>
          <w:p w14:paraId="30C52398" w14:textId="77777777" w:rsidR="00840838" w:rsidRPr="00447B84" w:rsidRDefault="00840838" w:rsidP="00E5055B">
            <w:r w:rsidRPr="00447B84">
              <w:t>ID</w:t>
            </w:r>
          </w:p>
        </w:tc>
        <w:tc>
          <w:tcPr>
            <w:tcW w:w="7843" w:type="dxa"/>
          </w:tcPr>
          <w:p w14:paraId="15F35A29" w14:textId="77777777" w:rsidR="00840838" w:rsidRPr="00447B84" w:rsidRDefault="00840838" w:rsidP="00E5055B">
            <w:r>
              <w:t xml:space="preserve">USR_01</w:t>
            </w:r>
          </w:p>
        </w:tc>
      </w:tr>
      <w:tr w:rsidR="00840838" w:rsidRPr="00447B84" w14:paraId="1F64CA47" w14:textId="77777777" w:rsidTr="00784B1B">
        <w:tc>
          <w:tcPr>
            <w:tcW w:w="1553" w:type="dxa"/>
            <w:shd w:val="clear" w:color="auto" w:fill="AEAAAA" w:themeFill="background2" w:themeFillShade="BF"/>
          </w:tcPr>
          <w:p w14:paraId="47CC5897" w14:textId="77777777" w:rsidR="00840838" w:rsidRPr="00447B84" w:rsidRDefault="00840838" w:rsidP="00E5055B">
            <w:r w:rsidRPr="00447B84">
              <w:t>Requirement</w:t>
            </w:r>
          </w:p>
        </w:tc>
        <w:tc>
          <w:tcPr>
            <w:tcW w:w="7843" w:type="dxa"/>
          </w:tcPr>
          <w:p w14:paraId="056F7193" w14:textId="77777777" w:rsidR="00840838" w:rsidRPr="00447B84" w:rsidRDefault="00840838" w:rsidP="00E5055B">
            <w:r>
              <w:t xml:space="preserve">MMSS shall enable a representative clinician to correctly read a target vital sign and its current status from the live display within 2 seconds of looking at it (glanceable comprehension), with at least 95% of timed glance trials correct, when validated in summative usability testing in the moving, low-light use environment.</w:t>
            </w:r>
          </w:p>
        </w:tc>
      </w:tr>
      <w:tr w:rsidR="00840838" w:rsidRPr="00447B84" w14:paraId="6349F18E" w14:textId="77777777" w:rsidTr="00784B1B">
        <w:tc>
          <w:tcPr>
            <w:tcW w:w="1553" w:type="dxa"/>
            <w:shd w:val="clear" w:color="auto" w:fill="AEAAAA" w:themeFill="background2" w:themeFillShade="BF"/>
          </w:tcPr>
          <w:p w14:paraId="78B0D045" w14:textId="77777777" w:rsidR="00840838" w:rsidRPr="00447B84" w:rsidRDefault="00840838" w:rsidP="00E5055B">
            <w:r w:rsidRPr="00447B84">
              <w:t>Classification</w:t>
            </w:r>
          </w:p>
        </w:tc>
        <w:tc>
          <w:tcPr>
            <w:tcW w:w="7843" w:type="dxa"/>
          </w:tcPr>
          <w:p w14:paraId="3232D609" w14:textId="77777777" w:rsidR="00840838" w:rsidRPr="00447B84" w:rsidRDefault="00840838" w:rsidP="00E5055B">
            <w:r>
              <w:t xml:space="preserve">High</w:t>
            </w:r>
          </w:p>
        </w:tc>
      </w:tr>
      <w:tr w:rsidR="00840838" w:rsidRPr="00447B84" w14:paraId="28DAB25E" w14:textId="77777777" w:rsidTr="00784B1B">
        <w:tc>
          <w:tcPr>
            <w:tcW w:w="1553" w:type="dxa"/>
            <w:shd w:val="clear" w:color="auto" w:fill="AEAAAA" w:themeFill="background2" w:themeFillShade="BF"/>
          </w:tcPr>
          <w:p w14:paraId="26C4D012" w14:textId="77777777" w:rsidR="00840838" w:rsidRPr="00447B84" w:rsidRDefault="00840838" w:rsidP="00E5055B">
            <w:r w:rsidRPr="00447B84">
              <w:t>Traces</w:t>
            </w:r>
          </w:p>
        </w:tc>
        <w:tc>
          <w:tcPr>
            <w:tcW w:w="7843" w:type="dxa"/>
          </w:tcPr>
          <w:p w14:paraId="676F0333" w14:textId="00CF8813" w:rsidR="00840838" w:rsidRPr="00447B84" w:rsidRDefault="00840838" w:rsidP="00E5055B">
            <w:r>
              <w:t xml:space="preserve">UR_01, UR_08, UFMEA_03, UFMEA_10</w:t>
            </w:r>
          </w:p>
        </w:tc>
      </w:tr>
    </w:tbl>
    <w:p/>
    <w:tbl>
      <w:tblPr>
        <w:tblStyle w:val="TableGrid"/>
        <w:tblW w:w="0" w:type="auto"/>
        <w:tblLook w:val="04A0" w:firstRow="1" w:lastRow="0" w:firstColumn="1" w:lastColumn="0" w:noHBand="0" w:noVBand="1"/>
      </w:tblPr>
      <w:tblGrid>
        <w:gridCol w:w="1553"/>
        <w:gridCol w:w="7843"/>
      </w:tblGrid>
      <w:tr w:rsidR="00840838" w:rsidRPr="00447B84" w14:paraId="33D68580" w14:textId="77777777" w:rsidTr="00784B1B">
        <w:tc>
          <w:tcPr>
            <w:tcW w:w="1553" w:type="dxa"/>
            <w:shd w:val="clear" w:color="auto" w:fill="AEAAAA" w:themeFill="background2" w:themeFillShade="BF"/>
          </w:tcPr>
          <w:p w14:paraId="30C52398" w14:textId="77777777" w:rsidR="00840838" w:rsidRPr="00447B84" w:rsidRDefault="00840838" w:rsidP="00E5055B">
            <w:r w:rsidRPr="00447B84">
              <w:t>ID</w:t>
            </w:r>
          </w:p>
        </w:tc>
        <w:tc>
          <w:tcPr>
            <w:tcW w:w="7843" w:type="dxa"/>
          </w:tcPr>
          <w:p w14:paraId="15F35A29" w14:textId="77777777" w:rsidR="00840838" w:rsidRPr="00447B84" w:rsidRDefault="00840838" w:rsidP="00E5055B">
            <w:r>
              <w:t xml:space="preserve">USR_02</w:t>
            </w:r>
          </w:p>
        </w:tc>
      </w:tr>
      <w:tr w:rsidR="00840838" w:rsidRPr="00447B84" w14:paraId="1F64CA47" w14:textId="77777777" w:rsidTr="00784B1B">
        <w:tc>
          <w:tcPr>
            <w:tcW w:w="1553" w:type="dxa"/>
            <w:shd w:val="clear" w:color="auto" w:fill="AEAAAA" w:themeFill="background2" w:themeFillShade="BF"/>
          </w:tcPr>
          <w:p w14:paraId="47CC5897" w14:textId="77777777" w:rsidR="00840838" w:rsidRPr="00447B84" w:rsidRDefault="00840838" w:rsidP="00E5055B">
            <w:r w:rsidRPr="00447B84">
              <w:t>Requirement</w:t>
            </w:r>
          </w:p>
        </w:tc>
        <w:tc>
          <w:tcPr>
            <w:tcW w:w="7843" w:type="dxa"/>
          </w:tcPr>
          <w:p w14:paraId="056F7193" w14:textId="77777777" w:rsidR="00840838" w:rsidRPr="00447B84" w:rsidRDefault="00840838" w:rsidP="00E5055B">
            <w:r>
              <w:t xml:space="preserve">MMSS shall present a critical physiological alarm such that at least 95% of representative clinicians notice and correctly identify it within 10 seconds of onset, both audibly and visually, including when their visual attention is on the patient rather than on the display, validated under representative ambient-noise and lighting conditions.</w:t>
            </w:r>
          </w:p>
        </w:tc>
      </w:tr>
      <w:tr w:rsidR="00840838" w:rsidRPr="00447B84" w14:paraId="6349F18E" w14:textId="77777777" w:rsidTr="00784B1B">
        <w:tc>
          <w:tcPr>
            <w:tcW w:w="1553" w:type="dxa"/>
            <w:shd w:val="clear" w:color="auto" w:fill="AEAAAA" w:themeFill="background2" w:themeFillShade="BF"/>
          </w:tcPr>
          <w:p w14:paraId="78B0D045" w14:textId="77777777" w:rsidR="00840838" w:rsidRPr="00447B84" w:rsidRDefault="00840838" w:rsidP="00E5055B">
            <w:r w:rsidRPr="00447B84">
              <w:t>Classification</w:t>
            </w:r>
          </w:p>
        </w:tc>
        <w:tc>
          <w:tcPr>
            <w:tcW w:w="7843" w:type="dxa"/>
          </w:tcPr>
          <w:p w14:paraId="3232D609" w14:textId="77777777" w:rsidR="00840838" w:rsidRPr="00447B84" w:rsidRDefault="00840838" w:rsidP="00E5055B">
            <w:r>
              <w:t xml:space="preserve">High</w:t>
            </w:r>
          </w:p>
        </w:tc>
      </w:tr>
      <w:tr w:rsidR="00840838" w:rsidRPr="00447B84" w14:paraId="28DAB25E" w14:textId="77777777" w:rsidTr="00784B1B">
        <w:tc>
          <w:tcPr>
            <w:tcW w:w="1553" w:type="dxa"/>
            <w:shd w:val="clear" w:color="auto" w:fill="AEAAAA" w:themeFill="background2" w:themeFillShade="BF"/>
          </w:tcPr>
          <w:p w14:paraId="26C4D012" w14:textId="77777777" w:rsidR="00840838" w:rsidRPr="00447B84" w:rsidRDefault="00840838" w:rsidP="00E5055B">
            <w:r w:rsidRPr="00447B84">
              <w:t>Traces</w:t>
            </w:r>
          </w:p>
        </w:tc>
        <w:tc>
          <w:tcPr>
            <w:tcW w:w="7843" w:type="dxa"/>
          </w:tcPr>
          <w:p w14:paraId="676F0333" w14:textId="00CF8813" w:rsidR="00840838" w:rsidRPr="00447B84" w:rsidRDefault="00840838" w:rsidP="00E5055B">
            <w:r>
              <w:t xml:space="preserve">UR_07, UR_09, UFMEA_07</w:t>
            </w:r>
          </w:p>
        </w:tc>
      </w:tr>
    </w:tbl>
    <w:p/>
    <w:tbl>
      <w:tblPr>
        <w:tblStyle w:val="TableGrid"/>
        <w:tblW w:w="0" w:type="auto"/>
        <w:tblLook w:val="04A0" w:firstRow="1" w:lastRow="0" w:firstColumn="1" w:lastColumn="0" w:noHBand="0" w:noVBand="1"/>
      </w:tblPr>
      <w:tblGrid>
        <w:gridCol w:w="1553"/>
        <w:gridCol w:w="7843"/>
      </w:tblGrid>
      <w:tr w:rsidR="00840838" w:rsidRPr="00447B84" w14:paraId="33D68580" w14:textId="77777777" w:rsidTr="00784B1B">
        <w:tc>
          <w:tcPr>
            <w:tcW w:w="1553" w:type="dxa"/>
            <w:shd w:val="clear" w:color="auto" w:fill="AEAAAA" w:themeFill="background2" w:themeFillShade="BF"/>
          </w:tcPr>
          <w:p w14:paraId="30C52398" w14:textId="77777777" w:rsidR="00840838" w:rsidRPr="00447B84" w:rsidRDefault="00840838" w:rsidP="00E5055B">
            <w:r w:rsidRPr="00447B84">
              <w:t>ID</w:t>
            </w:r>
          </w:p>
        </w:tc>
        <w:tc>
          <w:tcPr>
            <w:tcW w:w="7843" w:type="dxa"/>
          </w:tcPr>
          <w:p w14:paraId="15F35A29" w14:textId="77777777" w:rsidR="00840838" w:rsidRPr="00447B84" w:rsidRDefault="00840838" w:rsidP="00E5055B">
            <w:r>
              <w:t xml:space="preserve">USR_03</w:t>
            </w:r>
          </w:p>
        </w:tc>
      </w:tr>
      <w:tr w:rsidR="00840838" w:rsidRPr="00447B84" w14:paraId="1F64CA47" w14:textId="77777777" w:rsidTr="00784B1B">
        <w:tc>
          <w:tcPr>
            <w:tcW w:w="1553" w:type="dxa"/>
            <w:shd w:val="clear" w:color="auto" w:fill="AEAAAA" w:themeFill="background2" w:themeFillShade="BF"/>
          </w:tcPr>
          <w:p w14:paraId="47CC5897" w14:textId="77777777" w:rsidR="00840838" w:rsidRPr="00447B84" w:rsidRDefault="00840838" w:rsidP="00E5055B">
            <w:r w:rsidRPr="00447B84">
              <w:t>Requirement</w:t>
            </w:r>
          </w:p>
        </w:tc>
        <w:tc>
          <w:tcPr>
            <w:tcW w:w="7843" w:type="dxa"/>
          </w:tcPr>
          <w:p w14:paraId="056F7193" w14:textId="77777777" w:rsidR="00840838" w:rsidRPr="00447B84" w:rsidRDefault="00840838" w:rsidP="00E5055B">
            <w:r>
              <w:t xml:space="preserve">MMSS shall present a sensor-misplacement, disconnection, or unreliable-reading fault such that at least 99% of representative pre-hospital clinicians, as sole caregivers with eyes on the patient, perceive the attention-independent audible fault alarm within 10 seconds of trigger, validated against representative moving-unit ambient noise (audible above the masking noise level).</w:t>
            </w:r>
          </w:p>
        </w:tc>
      </w:tr>
      <w:tr w:rsidR="00840838" w:rsidRPr="00447B84" w14:paraId="6349F18E" w14:textId="77777777" w:rsidTr="00784B1B">
        <w:tc>
          <w:tcPr>
            <w:tcW w:w="1553" w:type="dxa"/>
            <w:shd w:val="clear" w:color="auto" w:fill="AEAAAA" w:themeFill="background2" w:themeFillShade="BF"/>
          </w:tcPr>
          <w:p w14:paraId="78B0D045" w14:textId="77777777" w:rsidR="00840838" w:rsidRPr="00447B84" w:rsidRDefault="00840838" w:rsidP="00E5055B">
            <w:r w:rsidRPr="00447B84">
              <w:t>Classification</w:t>
            </w:r>
          </w:p>
        </w:tc>
        <w:tc>
          <w:tcPr>
            <w:tcW w:w="7843" w:type="dxa"/>
          </w:tcPr>
          <w:p w14:paraId="3232D609" w14:textId="77777777" w:rsidR="00840838" w:rsidRPr="00447B84" w:rsidRDefault="00840838" w:rsidP="00E5055B">
            <w:r>
              <w:t xml:space="preserve">High</w:t>
            </w:r>
          </w:p>
        </w:tc>
      </w:tr>
      <w:tr w:rsidR="00840838" w:rsidRPr="00447B84" w14:paraId="28DAB25E" w14:textId="77777777" w:rsidTr="00784B1B">
        <w:tc>
          <w:tcPr>
            <w:tcW w:w="1553" w:type="dxa"/>
            <w:shd w:val="clear" w:color="auto" w:fill="AEAAAA" w:themeFill="background2" w:themeFillShade="BF"/>
          </w:tcPr>
          <w:p w14:paraId="26C4D012" w14:textId="77777777" w:rsidR="00840838" w:rsidRPr="00447B84" w:rsidRDefault="00840838" w:rsidP="00E5055B">
            <w:r w:rsidRPr="00447B84">
              <w:t>Traces</w:t>
            </w:r>
          </w:p>
        </w:tc>
        <w:tc>
          <w:tcPr>
            <w:tcW w:w="7843" w:type="dxa"/>
          </w:tcPr>
          <w:p w14:paraId="676F0333" w14:textId="00CF8813" w:rsidR="00840838" w:rsidRPr="00447B84" w:rsidRDefault="00840838" w:rsidP="00E5055B">
            <w:r>
              <w:t xml:space="preserve">UR_06, UR_16, UR_09, UFMEA_04</w:t>
            </w:r>
          </w:p>
        </w:tc>
      </w:tr>
    </w:tbl>
    <w:p/>
    <w:tbl>
      <w:tblPr>
        <w:tblStyle w:val="TableGrid"/>
        <w:tblW w:w="0" w:type="auto"/>
        <w:tblLook w:val="04A0" w:firstRow="1" w:lastRow="0" w:firstColumn="1" w:lastColumn="0" w:noHBand="0" w:noVBand="1"/>
      </w:tblPr>
      <w:tblGrid>
        <w:gridCol w:w="1553"/>
        <w:gridCol w:w="7843"/>
      </w:tblGrid>
      <w:tr w:rsidR="00840838" w:rsidRPr="00447B84" w14:paraId="33D68580" w14:textId="77777777" w:rsidTr="00784B1B">
        <w:tc>
          <w:tcPr>
            <w:tcW w:w="1553" w:type="dxa"/>
            <w:shd w:val="clear" w:color="auto" w:fill="AEAAAA" w:themeFill="background2" w:themeFillShade="BF"/>
          </w:tcPr>
          <w:p w14:paraId="30C52398" w14:textId="77777777" w:rsidR="00840838" w:rsidRPr="00447B84" w:rsidRDefault="00840838" w:rsidP="00E5055B">
            <w:r w:rsidRPr="00447B84">
              <w:t>ID</w:t>
            </w:r>
          </w:p>
        </w:tc>
        <w:tc>
          <w:tcPr>
            <w:tcW w:w="7843" w:type="dxa"/>
          </w:tcPr>
          <w:p w14:paraId="15F35A29" w14:textId="77777777" w:rsidR="00840838" w:rsidRPr="00447B84" w:rsidRDefault="00840838" w:rsidP="00E5055B">
            <w:r>
              <w:t xml:space="preserve">USR_04</w:t>
            </w:r>
          </w:p>
        </w:tc>
      </w:tr>
      <w:tr w:rsidR="00840838" w:rsidRPr="00447B84" w14:paraId="1F64CA47" w14:textId="77777777" w:rsidTr="00784B1B">
        <w:tc>
          <w:tcPr>
            <w:tcW w:w="1553" w:type="dxa"/>
            <w:shd w:val="clear" w:color="auto" w:fill="AEAAAA" w:themeFill="background2" w:themeFillShade="BF"/>
          </w:tcPr>
          <w:p w14:paraId="47CC5897" w14:textId="77777777" w:rsidR="00840838" w:rsidRPr="00447B84" w:rsidRDefault="00840838" w:rsidP="00E5055B">
            <w:r w:rsidRPr="00447B84">
              <w:t>Requirement</w:t>
            </w:r>
          </w:p>
        </w:tc>
        <w:tc>
          <w:tcPr>
            <w:tcW w:w="7843" w:type="dxa"/>
          </w:tcPr>
          <w:p w14:paraId="056F7193" w14:textId="77777777" w:rsidR="00840838" w:rsidRPr="00447B84" w:rsidRDefault="00840838" w:rsidP="00E5055B">
            <w:r>
              <w:t xml:space="preserve">The use error of acting on a misplaced/unreliable-flagged value as if it were a valid vital sign shall occur in no more than 1% of representative sensor-fault trials in summative usability testing, by validating that a flagged value's own numeric presentation is suppressed or visibly invalidated so it cannot be read as a trusted reading.</w:t>
            </w:r>
          </w:p>
        </w:tc>
      </w:tr>
      <w:tr w:rsidR="00840838" w:rsidRPr="00447B84" w14:paraId="6349F18E" w14:textId="77777777" w:rsidTr="00784B1B">
        <w:tc>
          <w:tcPr>
            <w:tcW w:w="1553" w:type="dxa"/>
            <w:shd w:val="clear" w:color="auto" w:fill="AEAAAA" w:themeFill="background2" w:themeFillShade="BF"/>
          </w:tcPr>
          <w:p w14:paraId="78B0D045" w14:textId="77777777" w:rsidR="00840838" w:rsidRPr="00447B84" w:rsidRDefault="00840838" w:rsidP="00E5055B">
            <w:r w:rsidRPr="00447B84">
              <w:t>Classification</w:t>
            </w:r>
          </w:p>
        </w:tc>
        <w:tc>
          <w:tcPr>
            <w:tcW w:w="7843" w:type="dxa"/>
          </w:tcPr>
          <w:p w14:paraId="3232D609" w14:textId="77777777" w:rsidR="00840838" w:rsidRPr="00447B84" w:rsidRDefault="00840838" w:rsidP="00E5055B">
            <w:r>
              <w:t xml:space="preserve">High</w:t>
            </w:r>
          </w:p>
        </w:tc>
      </w:tr>
      <w:tr w:rsidR="00840838" w:rsidRPr="00447B84" w14:paraId="28DAB25E" w14:textId="77777777" w:rsidTr="00784B1B">
        <w:tc>
          <w:tcPr>
            <w:tcW w:w="1553" w:type="dxa"/>
            <w:shd w:val="clear" w:color="auto" w:fill="AEAAAA" w:themeFill="background2" w:themeFillShade="BF"/>
          </w:tcPr>
          <w:p w14:paraId="26C4D012" w14:textId="77777777" w:rsidR="00840838" w:rsidRPr="00447B84" w:rsidRDefault="00840838" w:rsidP="00E5055B">
            <w:r w:rsidRPr="00447B84">
              <w:t>Traces</w:t>
            </w:r>
          </w:p>
        </w:tc>
        <w:tc>
          <w:tcPr>
            <w:tcW w:w="7843" w:type="dxa"/>
          </w:tcPr>
          <w:p w14:paraId="676F0333" w14:textId="00CF8813" w:rsidR="00840838" w:rsidRPr="00447B84" w:rsidRDefault="00840838" w:rsidP="00E5055B">
            <w:r>
              <w:t xml:space="preserve">UR_06, UR_16, UFMEA_11</w:t>
            </w:r>
          </w:p>
        </w:tc>
      </w:tr>
    </w:tbl>
    <w:p/>
    <w:tbl>
      <w:tblPr>
        <w:tblStyle w:val="TableGrid"/>
        <w:tblW w:w="0" w:type="auto"/>
        <w:tblLook w:val="04A0" w:firstRow="1" w:lastRow="0" w:firstColumn="1" w:lastColumn="0" w:noHBand="0" w:noVBand="1"/>
      </w:tblPr>
      <w:tblGrid>
        <w:gridCol w:w="1553"/>
        <w:gridCol w:w="7843"/>
      </w:tblGrid>
      <w:tr w:rsidR="00840838" w:rsidRPr="00447B84" w14:paraId="33D68580" w14:textId="77777777" w:rsidTr="00784B1B">
        <w:tc>
          <w:tcPr>
            <w:tcW w:w="1553" w:type="dxa"/>
            <w:shd w:val="clear" w:color="auto" w:fill="AEAAAA" w:themeFill="background2" w:themeFillShade="BF"/>
          </w:tcPr>
          <w:p w14:paraId="30C52398" w14:textId="77777777" w:rsidR="00840838" w:rsidRPr="00447B84" w:rsidRDefault="00840838" w:rsidP="00E5055B">
            <w:r w:rsidRPr="00447B84">
              <w:t>ID</w:t>
            </w:r>
          </w:p>
        </w:tc>
        <w:tc>
          <w:tcPr>
            <w:tcW w:w="7843" w:type="dxa"/>
          </w:tcPr>
          <w:p w14:paraId="15F35A29" w14:textId="77777777" w:rsidR="00840838" w:rsidRPr="00447B84" w:rsidRDefault="00840838" w:rsidP="00E5055B">
            <w:r>
              <w:t xml:space="preserve">USR_05</w:t>
            </w:r>
          </w:p>
        </w:tc>
      </w:tr>
      <w:tr w:rsidR="00840838" w:rsidRPr="00447B84" w14:paraId="1F64CA47" w14:textId="77777777" w:rsidTr="00784B1B">
        <w:tc>
          <w:tcPr>
            <w:tcW w:w="1553" w:type="dxa"/>
            <w:shd w:val="clear" w:color="auto" w:fill="AEAAAA" w:themeFill="background2" w:themeFillShade="BF"/>
          </w:tcPr>
          <w:p w14:paraId="47CC5897" w14:textId="77777777" w:rsidR="00840838" w:rsidRPr="00447B84" w:rsidRDefault="00840838" w:rsidP="00E5055B">
            <w:r w:rsidRPr="00447B84">
              <w:t>Requirement</w:t>
            </w:r>
          </w:p>
        </w:tc>
        <w:tc>
          <w:tcPr>
            <w:tcW w:w="7843" w:type="dxa"/>
          </w:tcPr>
          <w:p w14:paraId="056F7193" w14:textId="77777777" w:rsidR="00840838" w:rsidRPr="00447B84" w:rsidRDefault="00840838" w:rsidP="00E5055B">
            <w:r>
              <w:t xml:space="preserve">MMSS shall be ready for monitoring within 10 seconds of switch-on and connection, and at least 95% of representative clinicians shall correctly distinguish the start-up/acquiring state from the live monitoring state before relying on monitoring, validated in usability testing with zero undetected "relied on before acquiring" errors.</w:t>
            </w:r>
          </w:p>
        </w:tc>
      </w:tr>
      <w:tr w:rsidR="00840838" w:rsidRPr="00447B84" w14:paraId="6349F18E" w14:textId="77777777" w:rsidTr="00784B1B">
        <w:tc>
          <w:tcPr>
            <w:tcW w:w="1553" w:type="dxa"/>
            <w:shd w:val="clear" w:color="auto" w:fill="AEAAAA" w:themeFill="background2" w:themeFillShade="BF"/>
          </w:tcPr>
          <w:p w14:paraId="78B0D045" w14:textId="77777777" w:rsidR="00840838" w:rsidRPr="00447B84" w:rsidRDefault="00840838" w:rsidP="00E5055B">
            <w:r w:rsidRPr="00447B84">
              <w:t>Classification</w:t>
            </w:r>
          </w:p>
        </w:tc>
        <w:tc>
          <w:tcPr>
            <w:tcW w:w="7843" w:type="dxa"/>
          </w:tcPr>
          <w:p w14:paraId="3232D609" w14:textId="77777777" w:rsidR="00840838" w:rsidRPr="00447B84" w:rsidRDefault="00840838" w:rsidP="00E5055B">
            <w:r>
              <w:t xml:space="preserve">High</w:t>
            </w:r>
          </w:p>
        </w:tc>
      </w:tr>
      <w:tr w:rsidR="00840838" w:rsidRPr="00447B84" w14:paraId="28DAB25E" w14:textId="77777777" w:rsidTr="00784B1B">
        <w:tc>
          <w:tcPr>
            <w:tcW w:w="1553" w:type="dxa"/>
            <w:shd w:val="clear" w:color="auto" w:fill="AEAAAA" w:themeFill="background2" w:themeFillShade="BF"/>
          </w:tcPr>
          <w:p w14:paraId="26C4D012" w14:textId="77777777" w:rsidR="00840838" w:rsidRPr="00447B84" w:rsidRDefault="00840838" w:rsidP="00E5055B">
            <w:r w:rsidRPr="00447B84">
              <w:t>Traces</w:t>
            </w:r>
          </w:p>
        </w:tc>
        <w:tc>
          <w:tcPr>
            <w:tcW w:w="7843" w:type="dxa"/>
          </w:tcPr>
          <w:p w14:paraId="676F0333" w14:textId="00CF8813" w:rsidR="00840838" w:rsidRPr="00447B84" w:rsidRDefault="00840838" w:rsidP="00E5055B">
            <w:r>
              <w:t xml:space="preserve">UR_02, UFMEA_01</w:t>
            </w:r>
          </w:p>
        </w:tc>
      </w:tr>
    </w:tbl>
    <w:p/>
    <w:tbl>
      <w:tblPr>
        <w:tblStyle w:val="TableGrid"/>
        <w:tblW w:w="0" w:type="auto"/>
        <w:tblLook w:val="04A0" w:firstRow="1" w:lastRow="0" w:firstColumn="1" w:lastColumn="0" w:noHBand="0" w:noVBand="1"/>
      </w:tblPr>
      <w:tblGrid>
        <w:gridCol w:w="1553"/>
        <w:gridCol w:w="7843"/>
      </w:tblGrid>
      <w:tr w:rsidR="00840838" w:rsidRPr="00447B84" w14:paraId="33D68580" w14:textId="77777777" w:rsidTr="00784B1B">
        <w:tc>
          <w:tcPr>
            <w:tcW w:w="1553" w:type="dxa"/>
            <w:shd w:val="clear" w:color="auto" w:fill="AEAAAA" w:themeFill="background2" w:themeFillShade="BF"/>
          </w:tcPr>
          <w:p w14:paraId="30C52398" w14:textId="77777777" w:rsidR="00840838" w:rsidRPr="00447B84" w:rsidRDefault="00840838" w:rsidP="00E5055B">
            <w:r w:rsidRPr="00447B84">
              <w:t>ID</w:t>
            </w:r>
          </w:p>
        </w:tc>
        <w:tc>
          <w:tcPr>
            <w:tcW w:w="7843" w:type="dxa"/>
          </w:tcPr>
          <w:p w14:paraId="15F35A29" w14:textId="77777777" w:rsidR="00840838" w:rsidRPr="00447B84" w:rsidRDefault="00840838" w:rsidP="00E5055B">
            <w:r>
              <w:t xml:space="preserve">USR_06</w:t>
            </w:r>
          </w:p>
        </w:tc>
      </w:tr>
      <w:tr w:rsidR="00840838" w:rsidRPr="00447B84" w14:paraId="1F64CA47" w14:textId="77777777" w:rsidTr="00784B1B">
        <w:tc>
          <w:tcPr>
            <w:tcW w:w="1553" w:type="dxa"/>
            <w:shd w:val="clear" w:color="auto" w:fill="AEAAAA" w:themeFill="background2" w:themeFillShade="BF"/>
          </w:tcPr>
          <w:p w14:paraId="47CC5897" w14:textId="77777777" w:rsidR="00840838" w:rsidRPr="00447B84" w:rsidRDefault="00840838" w:rsidP="00E5055B">
            <w:r w:rsidRPr="00447B84">
              <w:t>Requirement</w:t>
            </w:r>
          </w:p>
        </w:tc>
        <w:tc>
          <w:tcPr>
            <w:tcW w:w="7843" w:type="dxa"/>
          </w:tcPr>
          <w:p w14:paraId="056F7193" w14:textId="77777777" w:rsidR="00840838" w:rsidRPr="00447B84" w:rsidRDefault="00840838" w:rsidP="00E5055B">
            <w:r>
              <w:t xml:space="preserve">At least 95% of representative clinicians shall, on first viewing a diagnostic candidate, correctly report it as decision support (not a confirmed diagnosis) and correctly locate its basis, confidence/ranking, and known limitations without additional interaction, validated by comprehension testing of the candidate presentation.</w:t>
            </w:r>
          </w:p>
        </w:tc>
      </w:tr>
      <w:tr w:rsidR="00840838" w:rsidRPr="00447B84" w14:paraId="6349F18E" w14:textId="77777777" w:rsidTr="00784B1B">
        <w:tc>
          <w:tcPr>
            <w:tcW w:w="1553" w:type="dxa"/>
            <w:shd w:val="clear" w:color="auto" w:fill="AEAAAA" w:themeFill="background2" w:themeFillShade="BF"/>
          </w:tcPr>
          <w:p w14:paraId="78B0D045" w14:textId="77777777" w:rsidR="00840838" w:rsidRPr="00447B84" w:rsidRDefault="00840838" w:rsidP="00E5055B">
            <w:r w:rsidRPr="00447B84">
              <w:t>Classification</w:t>
            </w:r>
          </w:p>
        </w:tc>
        <w:tc>
          <w:tcPr>
            <w:tcW w:w="7843" w:type="dxa"/>
          </w:tcPr>
          <w:p w14:paraId="3232D609" w14:textId="77777777" w:rsidR="00840838" w:rsidRPr="00447B84" w:rsidRDefault="00840838" w:rsidP="00E5055B">
            <w:r>
              <w:t xml:space="preserve">High</w:t>
            </w:r>
          </w:p>
        </w:tc>
      </w:tr>
      <w:tr w:rsidR="00840838" w:rsidRPr="00447B84" w14:paraId="28DAB25E" w14:textId="77777777" w:rsidTr="00784B1B">
        <w:tc>
          <w:tcPr>
            <w:tcW w:w="1553" w:type="dxa"/>
            <w:shd w:val="clear" w:color="auto" w:fill="AEAAAA" w:themeFill="background2" w:themeFillShade="BF"/>
          </w:tcPr>
          <w:p w14:paraId="26C4D012" w14:textId="77777777" w:rsidR="00840838" w:rsidRPr="00447B84" w:rsidRDefault="00840838" w:rsidP="00E5055B">
            <w:r w:rsidRPr="00447B84">
              <w:t>Traces</w:t>
            </w:r>
          </w:p>
        </w:tc>
        <w:tc>
          <w:tcPr>
            <w:tcW w:w="7843" w:type="dxa"/>
          </w:tcPr>
          <w:p w14:paraId="676F0333" w14:textId="00CF8813" w:rsidR="00840838" w:rsidRPr="00447B84" w:rsidRDefault="00840838" w:rsidP="00E5055B">
            <w:r>
              <w:t xml:space="preserve">UR_04, UR_13, UFMEA_05</w:t>
            </w:r>
          </w:p>
        </w:tc>
      </w:tr>
    </w:tbl>
    <w:p/>
    <w:tbl>
      <w:tblPr>
        <w:tblStyle w:val="TableGrid"/>
        <w:tblW w:w="0" w:type="auto"/>
        <w:tblLook w:val="04A0" w:firstRow="1" w:lastRow="0" w:firstColumn="1" w:lastColumn="0" w:noHBand="0" w:noVBand="1"/>
      </w:tblPr>
      <w:tblGrid>
        <w:gridCol w:w="1553"/>
        <w:gridCol w:w="7843"/>
      </w:tblGrid>
      <w:tr w:rsidR="00840838" w:rsidRPr="00447B84" w14:paraId="33D68580" w14:textId="77777777" w:rsidTr="00784B1B">
        <w:tc>
          <w:tcPr>
            <w:tcW w:w="1553" w:type="dxa"/>
            <w:shd w:val="clear" w:color="auto" w:fill="AEAAAA" w:themeFill="background2" w:themeFillShade="BF"/>
          </w:tcPr>
          <w:p w14:paraId="30C52398" w14:textId="77777777" w:rsidR="00840838" w:rsidRPr="00447B84" w:rsidRDefault="00840838" w:rsidP="00E5055B">
            <w:r w:rsidRPr="00447B84">
              <w:t>ID</w:t>
            </w:r>
          </w:p>
        </w:tc>
        <w:tc>
          <w:tcPr>
            <w:tcW w:w="7843" w:type="dxa"/>
          </w:tcPr>
          <w:p w14:paraId="15F35A29" w14:textId="77777777" w:rsidR="00840838" w:rsidRPr="00447B84" w:rsidRDefault="00840838" w:rsidP="00E5055B">
            <w:r>
              <w:t xml:space="preserve">USR_07</w:t>
            </w:r>
          </w:p>
        </w:tc>
      </w:tr>
      <w:tr w:rsidR="00840838" w:rsidRPr="00447B84" w14:paraId="1F64CA47" w14:textId="77777777" w:rsidTr="00784B1B">
        <w:tc>
          <w:tcPr>
            <w:tcW w:w="1553" w:type="dxa"/>
            <w:shd w:val="clear" w:color="auto" w:fill="AEAAAA" w:themeFill="background2" w:themeFillShade="BF"/>
          </w:tcPr>
          <w:p w14:paraId="47CC5897" w14:textId="77777777" w:rsidR="00840838" w:rsidRPr="00447B84" w:rsidRDefault="00840838" w:rsidP="00E5055B">
            <w:r w:rsidRPr="00447B84">
              <w:t>Requirement</w:t>
            </w:r>
          </w:p>
        </w:tc>
        <w:tc>
          <w:tcPr>
            <w:tcW w:w="7843" w:type="dxa"/>
          </w:tcPr>
          <w:p w14:paraId="056F7193" w14:textId="77777777" w:rsidR="00840838" w:rsidRPr="00447B84" w:rsidRDefault="00840838" w:rsidP="00E5055B">
            <w:r>
              <w:t xml:space="preserve">The over-reliance use error — selecting the top-ranked candidate as the working diagnosis without consulting its confidence/limitations — shall occur in no more than 5% of representative diagnostic-review trials, validated in summative usability testing of the co-located basis/confidence/limitations presentation.</w:t>
            </w:r>
          </w:p>
        </w:tc>
      </w:tr>
      <w:tr w:rsidR="00840838" w:rsidRPr="00447B84" w14:paraId="6349F18E" w14:textId="77777777" w:rsidTr="00784B1B">
        <w:tc>
          <w:tcPr>
            <w:tcW w:w="1553" w:type="dxa"/>
            <w:shd w:val="clear" w:color="auto" w:fill="AEAAAA" w:themeFill="background2" w:themeFillShade="BF"/>
          </w:tcPr>
          <w:p w14:paraId="78B0D045" w14:textId="77777777" w:rsidR="00840838" w:rsidRPr="00447B84" w:rsidRDefault="00840838" w:rsidP="00E5055B">
            <w:r w:rsidRPr="00447B84">
              <w:t>Classification</w:t>
            </w:r>
          </w:p>
        </w:tc>
        <w:tc>
          <w:tcPr>
            <w:tcW w:w="7843" w:type="dxa"/>
          </w:tcPr>
          <w:p w14:paraId="3232D609" w14:textId="77777777" w:rsidR="00840838" w:rsidRPr="00447B84" w:rsidRDefault="00840838" w:rsidP="00E5055B">
            <w:r>
              <w:t xml:space="preserve">High</w:t>
            </w:r>
          </w:p>
        </w:tc>
      </w:tr>
      <w:tr w:rsidR="00840838" w:rsidRPr="00447B84" w14:paraId="28DAB25E" w14:textId="77777777" w:rsidTr="00784B1B">
        <w:tc>
          <w:tcPr>
            <w:tcW w:w="1553" w:type="dxa"/>
            <w:shd w:val="clear" w:color="auto" w:fill="AEAAAA" w:themeFill="background2" w:themeFillShade="BF"/>
          </w:tcPr>
          <w:p w14:paraId="26C4D012" w14:textId="77777777" w:rsidR="00840838" w:rsidRPr="00447B84" w:rsidRDefault="00840838" w:rsidP="00E5055B">
            <w:r w:rsidRPr="00447B84">
              <w:t>Traces</w:t>
            </w:r>
          </w:p>
        </w:tc>
        <w:tc>
          <w:tcPr>
            <w:tcW w:w="7843" w:type="dxa"/>
          </w:tcPr>
          <w:p w14:paraId="676F0333" w14:textId="00CF8813" w:rsidR="00840838" w:rsidRPr="00447B84" w:rsidRDefault="00840838" w:rsidP="00E5055B">
            <w:r>
              <w:t xml:space="preserve">UR_04, UR_13, UFMEA_05</w:t>
            </w:r>
          </w:p>
        </w:tc>
      </w:tr>
    </w:tbl>
    <w:p/>
    <w:tbl>
      <w:tblPr>
        <w:tblStyle w:val="TableGrid"/>
        <w:tblW w:w="0" w:type="auto"/>
        <w:tblLook w:val="04A0" w:firstRow="1" w:lastRow="0" w:firstColumn="1" w:lastColumn="0" w:noHBand="0" w:noVBand="1"/>
      </w:tblPr>
      <w:tblGrid>
        <w:gridCol w:w="1553"/>
        <w:gridCol w:w="7843"/>
      </w:tblGrid>
      <w:tr w:rsidR="00840838" w:rsidRPr="00447B84" w14:paraId="33D68580" w14:textId="77777777" w:rsidTr="00784B1B">
        <w:tc>
          <w:tcPr>
            <w:tcW w:w="1553" w:type="dxa"/>
            <w:shd w:val="clear" w:color="auto" w:fill="AEAAAA" w:themeFill="background2" w:themeFillShade="BF"/>
          </w:tcPr>
          <w:p w14:paraId="30C52398" w14:textId="77777777" w:rsidR="00840838" w:rsidRPr="00447B84" w:rsidRDefault="00840838" w:rsidP="00E5055B">
            <w:r w:rsidRPr="00447B84">
              <w:t>ID</w:t>
            </w:r>
          </w:p>
        </w:tc>
        <w:tc>
          <w:tcPr>
            <w:tcW w:w="7843" w:type="dxa"/>
          </w:tcPr>
          <w:p w14:paraId="15F35A29" w14:textId="77777777" w:rsidR="00840838" w:rsidRPr="00447B84" w:rsidRDefault="00840838" w:rsidP="00E5055B">
            <w:r>
              <w:t xml:space="preserve">USR_08</w:t>
            </w:r>
          </w:p>
        </w:tc>
      </w:tr>
      <w:tr w:rsidR="00840838" w:rsidRPr="00447B84" w14:paraId="1F64CA47" w14:textId="77777777" w:rsidTr="00784B1B">
        <w:tc>
          <w:tcPr>
            <w:tcW w:w="1553" w:type="dxa"/>
            <w:shd w:val="clear" w:color="auto" w:fill="AEAAAA" w:themeFill="background2" w:themeFillShade="BF"/>
          </w:tcPr>
          <w:p w14:paraId="47CC5897" w14:textId="77777777" w:rsidR="00840838" w:rsidRPr="00447B84" w:rsidRDefault="00840838" w:rsidP="00E5055B">
            <w:r w:rsidRPr="00447B84">
              <w:t>Requirement</w:t>
            </w:r>
          </w:p>
        </w:tc>
        <w:tc>
          <w:tcPr>
            <w:tcW w:w="7843" w:type="dxa"/>
          </w:tcPr>
          <w:p w14:paraId="056F7193" w14:textId="77777777" w:rsidR="00840838" w:rsidRPr="00447B84" w:rsidRDefault="00840838" w:rsidP="00E5055B">
            <w:r>
              <w:t xml:space="preserve">At least 95% of representative clinicians shall notice and correctly act on the diagnostic-timeout notification (falling back to standard assessment) within 15 seconds of the 2-minute timeout, validated with the salient persistent on-screen notice co-signalled by the independent ALGOS audible cue on a realistically busy display.</w:t>
            </w:r>
          </w:p>
        </w:tc>
      </w:tr>
      <w:tr w:rsidR="00840838" w:rsidRPr="00447B84" w14:paraId="6349F18E" w14:textId="77777777" w:rsidTr="00784B1B">
        <w:tc>
          <w:tcPr>
            <w:tcW w:w="1553" w:type="dxa"/>
            <w:shd w:val="clear" w:color="auto" w:fill="AEAAAA" w:themeFill="background2" w:themeFillShade="BF"/>
          </w:tcPr>
          <w:p w14:paraId="78B0D045" w14:textId="77777777" w:rsidR="00840838" w:rsidRPr="00447B84" w:rsidRDefault="00840838" w:rsidP="00E5055B">
            <w:r w:rsidRPr="00447B84">
              <w:t>Classification</w:t>
            </w:r>
          </w:p>
        </w:tc>
        <w:tc>
          <w:tcPr>
            <w:tcW w:w="7843" w:type="dxa"/>
          </w:tcPr>
          <w:p w14:paraId="3232D609" w14:textId="77777777" w:rsidR="00840838" w:rsidRPr="00447B84" w:rsidRDefault="00840838" w:rsidP="00E5055B">
            <w:r>
              <w:t xml:space="preserve">High</w:t>
            </w:r>
          </w:p>
        </w:tc>
      </w:tr>
      <w:tr w:rsidR="00840838" w:rsidRPr="00447B84" w14:paraId="28DAB25E" w14:textId="77777777" w:rsidTr="00784B1B">
        <w:tc>
          <w:tcPr>
            <w:tcW w:w="1553" w:type="dxa"/>
            <w:shd w:val="clear" w:color="auto" w:fill="AEAAAA" w:themeFill="background2" w:themeFillShade="BF"/>
          </w:tcPr>
          <w:p w14:paraId="26C4D012" w14:textId="77777777" w:rsidR="00840838" w:rsidRPr="00447B84" w:rsidRDefault="00840838" w:rsidP="00E5055B">
            <w:r w:rsidRPr="00447B84">
              <w:t>Traces</w:t>
            </w:r>
          </w:p>
        </w:tc>
        <w:tc>
          <w:tcPr>
            <w:tcW w:w="7843" w:type="dxa"/>
          </w:tcPr>
          <w:p w14:paraId="676F0333" w14:textId="00CF8813" w:rsidR="00840838" w:rsidRPr="00447B84" w:rsidRDefault="00840838" w:rsidP="00E5055B">
            <w:r>
              <w:t xml:space="preserve">UR_05, UFMEA_09</w:t>
            </w:r>
          </w:p>
        </w:tc>
      </w:tr>
    </w:tbl>
    <w:p/>
    <w:tbl>
      <w:tblPr>
        <w:tblStyle w:val="TableGrid"/>
        <w:tblW w:w="0" w:type="auto"/>
        <w:tblLook w:val="04A0" w:firstRow="1" w:lastRow="0" w:firstColumn="1" w:lastColumn="0" w:noHBand="0" w:noVBand="1"/>
      </w:tblPr>
      <w:tblGrid>
        <w:gridCol w:w="1553"/>
        <w:gridCol w:w="7843"/>
      </w:tblGrid>
      <w:tr w:rsidR="00840838" w:rsidRPr="00447B84" w14:paraId="33D68580" w14:textId="77777777" w:rsidTr="00784B1B">
        <w:tc>
          <w:tcPr>
            <w:tcW w:w="1553" w:type="dxa"/>
            <w:shd w:val="clear" w:color="auto" w:fill="AEAAAA" w:themeFill="background2" w:themeFillShade="BF"/>
          </w:tcPr>
          <w:p w14:paraId="30C52398" w14:textId="77777777" w:rsidR="00840838" w:rsidRPr="00447B84" w:rsidRDefault="00840838" w:rsidP="00E5055B">
            <w:r w:rsidRPr="00447B84">
              <w:t>ID</w:t>
            </w:r>
          </w:p>
        </w:tc>
        <w:tc>
          <w:tcPr>
            <w:tcW w:w="7843" w:type="dxa"/>
          </w:tcPr>
          <w:p w14:paraId="15F35A29" w14:textId="77777777" w:rsidR="00840838" w:rsidRPr="00447B84" w:rsidRDefault="00840838" w:rsidP="00E5055B">
            <w:r>
              <w:t xml:space="preserve">USR_09</w:t>
            </w:r>
          </w:p>
        </w:tc>
      </w:tr>
      <w:tr w:rsidR="00840838" w:rsidRPr="00447B84" w14:paraId="1F64CA47" w14:textId="77777777" w:rsidTr="00784B1B">
        <w:tc>
          <w:tcPr>
            <w:tcW w:w="1553" w:type="dxa"/>
            <w:shd w:val="clear" w:color="auto" w:fill="AEAAAA" w:themeFill="background2" w:themeFillShade="BF"/>
          </w:tcPr>
          <w:p w14:paraId="47CC5897" w14:textId="77777777" w:rsidR="00840838" w:rsidRPr="00447B84" w:rsidRDefault="00840838" w:rsidP="00E5055B">
            <w:r w:rsidRPr="00447B84">
              <w:t>Requirement</w:t>
            </w:r>
          </w:p>
        </w:tc>
        <w:tc>
          <w:tcPr>
            <w:tcW w:w="7843" w:type="dxa"/>
          </w:tcPr>
          <w:p w14:paraId="056F7193" w14:textId="77777777" w:rsidR="00840838" w:rsidRPr="00447B84" w:rsidRDefault="00840838" w:rsidP="00E5055B">
            <w:r>
              <w:t xml:space="preserve">A representative clinician shall reach defined competency in the core monitoring, alarm-response, and diagnostic-interpretation tasks within a single competency-based training session of no more than 60 minutes using the built-in simulation mode, with at least 90% achieving the competency criteria, validated through the training/onboarding evaluation.</w:t>
            </w:r>
          </w:p>
        </w:tc>
      </w:tr>
      <w:tr w:rsidR="00840838" w:rsidRPr="00447B84" w14:paraId="6349F18E" w14:textId="77777777" w:rsidTr="00784B1B">
        <w:tc>
          <w:tcPr>
            <w:tcW w:w="1553" w:type="dxa"/>
            <w:shd w:val="clear" w:color="auto" w:fill="AEAAAA" w:themeFill="background2" w:themeFillShade="BF"/>
          </w:tcPr>
          <w:p w14:paraId="78B0D045" w14:textId="77777777" w:rsidR="00840838" w:rsidRPr="00447B84" w:rsidRDefault="00840838" w:rsidP="00E5055B">
            <w:r w:rsidRPr="00447B84">
              <w:t>Classification</w:t>
            </w:r>
          </w:p>
        </w:tc>
        <w:tc>
          <w:tcPr>
            <w:tcW w:w="7843" w:type="dxa"/>
          </w:tcPr>
          <w:p w14:paraId="3232D609" w14:textId="77777777" w:rsidR="00840838" w:rsidRPr="00447B84" w:rsidRDefault="00840838" w:rsidP="00E5055B">
            <w:r>
              <w:t xml:space="preserve">High</w:t>
            </w:r>
          </w:p>
        </w:tc>
      </w:tr>
      <w:tr w:rsidR="00840838" w:rsidRPr="00447B84" w14:paraId="28DAB25E" w14:textId="77777777" w:rsidTr="00784B1B">
        <w:tc>
          <w:tcPr>
            <w:tcW w:w="1553" w:type="dxa"/>
            <w:shd w:val="clear" w:color="auto" w:fill="AEAAAA" w:themeFill="background2" w:themeFillShade="BF"/>
          </w:tcPr>
          <w:p w14:paraId="26C4D012" w14:textId="77777777" w:rsidR="00840838" w:rsidRPr="00447B84" w:rsidRDefault="00840838" w:rsidP="00E5055B">
            <w:r w:rsidRPr="00447B84">
              <w:t>Traces</w:t>
            </w:r>
          </w:p>
        </w:tc>
        <w:tc>
          <w:tcPr>
            <w:tcW w:w="7843" w:type="dxa"/>
          </w:tcPr>
          <w:p w14:paraId="676F0333" w14:textId="00CF8813" w:rsidR="00840838" w:rsidRPr="00447B84" w:rsidRDefault="00840838" w:rsidP="00E5055B">
            <w:r>
              <w:t xml:space="preserve">UR_12, UR_08</w:t>
            </w:r>
          </w:p>
        </w:tc>
      </w:tr>
    </w:tbl>
    <w:p/>
    <w:tbl>
      <w:tblPr>
        <w:tblStyle w:val="TableGrid"/>
        <w:tblW w:w="0" w:type="auto"/>
        <w:tblLook w:val="04A0" w:firstRow="1" w:lastRow="0" w:firstColumn="1" w:lastColumn="0" w:noHBand="0" w:noVBand="1"/>
      </w:tblPr>
      <w:tblGrid>
        <w:gridCol w:w="1553"/>
        <w:gridCol w:w="7843"/>
      </w:tblGrid>
      <w:tr w:rsidR="00840838" w:rsidRPr="00447B84" w14:paraId="33D68580" w14:textId="77777777" w:rsidTr="00784B1B">
        <w:tc>
          <w:tcPr>
            <w:tcW w:w="1553" w:type="dxa"/>
            <w:shd w:val="clear" w:color="auto" w:fill="AEAAAA" w:themeFill="background2" w:themeFillShade="BF"/>
          </w:tcPr>
          <w:p w14:paraId="30C52398" w14:textId="77777777" w:rsidR="00840838" w:rsidRPr="00447B84" w:rsidRDefault="00840838" w:rsidP="00E5055B">
            <w:r w:rsidRPr="00447B84">
              <w:t>ID</w:t>
            </w:r>
          </w:p>
        </w:tc>
        <w:tc>
          <w:tcPr>
            <w:tcW w:w="7843" w:type="dxa"/>
          </w:tcPr>
          <w:p w14:paraId="15F35A29" w14:textId="77777777" w:rsidR="00840838" w:rsidRPr="00447B84" w:rsidRDefault="00840838" w:rsidP="00E5055B">
            <w:r>
              <w:t xml:space="preserve">USR_10</w:t>
            </w:r>
          </w:p>
        </w:tc>
      </w:tr>
      <w:tr w:rsidR="00840838" w:rsidRPr="00447B84" w14:paraId="1F64CA47" w14:textId="77777777" w:rsidTr="00784B1B">
        <w:tc>
          <w:tcPr>
            <w:tcW w:w="1553" w:type="dxa"/>
            <w:shd w:val="clear" w:color="auto" w:fill="AEAAAA" w:themeFill="background2" w:themeFillShade="BF"/>
          </w:tcPr>
          <w:p w14:paraId="47CC5897" w14:textId="77777777" w:rsidR="00840838" w:rsidRPr="00447B84" w:rsidRDefault="00840838" w:rsidP="00E5055B">
            <w:r w:rsidRPr="00447B84">
              <w:t>Requirement</w:t>
            </w:r>
          </w:p>
        </w:tc>
        <w:tc>
          <w:tcPr>
            <w:tcW w:w="7843" w:type="dxa"/>
          </w:tcPr>
          <w:p w14:paraId="056F7193" w14:textId="77777777" w:rsidR="00840838" w:rsidRPr="00447B84" w:rsidRDefault="00840838" w:rsidP="00E5055B">
            <w:r>
              <w:t xml:space="preserve">MMSS shall make the simulation training mode persistently and unmistakably distinguishable from live clinical use, such that 100% of representative users correctly identify the current mode in every timed trial and zero mode-confusion errors (treating a non-live screen as live, or vice versa) occur in summative usability testing.</w:t>
            </w:r>
          </w:p>
        </w:tc>
      </w:tr>
      <w:tr w:rsidR="00840838" w:rsidRPr="00447B84" w14:paraId="6349F18E" w14:textId="77777777" w:rsidTr="00784B1B">
        <w:tc>
          <w:tcPr>
            <w:tcW w:w="1553" w:type="dxa"/>
            <w:shd w:val="clear" w:color="auto" w:fill="AEAAAA" w:themeFill="background2" w:themeFillShade="BF"/>
          </w:tcPr>
          <w:p w14:paraId="78B0D045" w14:textId="77777777" w:rsidR="00840838" w:rsidRPr="00447B84" w:rsidRDefault="00840838" w:rsidP="00E5055B">
            <w:r w:rsidRPr="00447B84">
              <w:t>Classification</w:t>
            </w:r>
          </w:p>
        </w:tc>
        <w:tc>
          <w:tcPr>
            <w:tcW w:w="7843" w:type="dxa"/>
          </w:tcPr>
          <w:p w14:paraId="3232D609" w14:textId="77777777" w:rsidR="00840838" w:rsidRPr="00447B84" w:rsidRDefault="00840838" w:rsidP="00E5055B">
            <w:r>
              <w:t xml:space="preserve">High</w:t>
            </w:r>
          </w:p>
        </w:tc>
      </w:tr>
      <w:tr w:rsidR="00840838" w:rsidRPr="00447B84" w14:paraId="28DAB25E" w14:textId="77777777" w:rsidTr="00784B1B">
        <w:tc>
          <w:tcPr>
            <w:tcW w:w="1553" w:type="dxa"/>
            <w:shd w:val="clear" w:color="auto" w:fill="AEAAAA" w:themeFill="background2" w:themeFillShade="BF"/>
          </w:tcPr>
          <w:p w14:paraId="26C4D012" w14:textId="77777777" w:rsidR="00840838" w:rsidRPr="00447B84" w:rsidRDefault="00840838" w:rsidP="00E5055B">
            <w:r w:rsidRPr="00447B84">
              <w:t>Traces</w:t>
            </w:r>
          </w:p>
        </w:tc>
        <w:tc>
          <w:tcPr>
            <w:tcW w:w="7843" w:type="dxa"/>
          </w:tcPr>
          <w:p w14:paraId="676F0333" w14:textId="00CF8813" w:rsidR="00840838" w:rsidRPr="00447B84" w:rsidRDefault="00840838" w:rsidP="00E5055B">
            <w:r>
              <w:t xml:space="preserve">UR_12, UFMEA_13</w:t>
            </w:r>
          </w:p>
        </w:tc>
      </w:tr>
    </w:tbl>
    <w:p/>
    <w:tbl>
      <w:tblPr>
        <w:tblStyle w:val="TableGrid"/>
        <w:tblW w:w="0" w:type="auto"/>
        <w:tblLook w:val="04A0" w:firstRow="1" w:lastRow="0" w:firstColumn="1" w:lastColumn="0" w:noHBand="0" w:noVBand="1"/>
      </w:tblPr>
      <w:tblGrid>
        <w:gridCol w:w="1553"/>
        <w:gridCol w:w="7843"/>
      </w:tblGrid>
      <w:tr w:rsidR="00840838" w:rsidRPr="00447B84" w14:paraId="33D68580" w14:textId="77777777" w:rsidTr="00784B1B">
        <w:tc>
          <w:tcPr>
            <w:tcW w:w="1553" w:type="dxa"/>
            <w:shd w:val="clear" w:color="auto" w:fill="AEAAAA" w:themeFill="background2" w:themeFillShade="BF"/>
          </w:tcPr>
          <w:p w14:paraId="30C52398" w14:textId="77777777" w:rsidR="00840838" w:rsidRPr="00447B84" w:rsidRDefault="00840838" w:rsidP="00E5055B">
            <w:r w:rsidRPr="00447B84">
              <w:t>ID</w:t>
            </w:r>
          </w:p>
        </w:tc>
        <w:tc>
          <w:tcPr>
            <w:tcW w:w="7843" w:type="dxa"/>
          </w:tcPr>
          <w:p w14:paraId="15F35A29" w14:textId="77777777" w:rsidR="00840838" w:rsidRPr="00447B84" w:rsidRDefault="00840838" w:rsidP="00E5055B">
            <w:r>
              <w:t xml:space="preserve">USR_11</w:t>
            </w:r>
          </w:p>
        </w:tc>
      </w:tr>
      <w:tr w:rsidR="00840838" w:rsidRPr="00447B84" w14:paraId="1F64CA47" w14:textId="77777777" w:rsidTr="00784B1B">
        <w:tc>
          <w:tcPr>
            <w:tcW w:w="1553" w:type="dxa"/>
            <w:shd w:val="clear" w:color="auto" w:fill="AEAAAA" w:themeFill="background2" w:themeFillShade="BF"/>
          </w:tcPr>
          <w:p w14:paraId="47CC5897" w14:textId="77777777" w:rsidR="00840838" w:rsidRPr="00447B84" w:rsidRDefault="00840838" w:rsidP="00E5055B">
            <w:r w:rsidRPr="00447B84">
              <w:t>Requirement</w:t>
            </w:r>
          </w:p>
        </w:tc>
        <w:tc>
          <w:tcPr>
            <w:tcW w:w="7843" w:type="dxa"/>
          </w:tcPr>
          <w:p w14:paraId="056F7193" w14:textId="77777777" w:rsidR="00840838" w:rsidRPr="00447B84" w:rsidRDefault="00840838" w:rsidP="00E5055B">
            <w:r>
              <w:t xml:space="preserve">Displayed vital-sign values, alarm indicators, and diagnostic text shall be legible — correctly read with at least 95% accuracy — by a clinician with normal or corrected-to-normal vision at the intended viewing distance of up to 1 metre, under vehicle motion/vibration, and across the full ambient-lighting range from low light to direct sunlight/glare, validated under IEC 62366-1 across the representative environmental range.</w:t>
            </w:r>
          </w:p>
        </w:tc>
      </w:tr>
      <w:tr w:rsidR="00840838" w:rsidRPr="00447B84" w14:paraId="6349F18E" w14:textId="77777777" w:rsidTr="00784B1B">
        <w:tc>
          <w:tcPr>
            <w:tcW w:w="1553" w:type="dxa"/>
            <w:shd w:val="clear" w:color="auto" w:fill="AEAAAA" w:themeFill="background2" w:themeFillShade="BF"/>
          </w:tcPr>
          <w:p w14:paraId="78B0D045" w14:textId="77777777" w:rsidR="00840838" w:rsidRPr="00447B84" w:rsidRDefault="00840838" w:rsidP="00E5055B">
            <w:r w:rsidRPr="00447B84">
              <w:t>Classification</w:t>
            </w:r>
          </w:p>
        </w:tc>
        <w:tc>
          <w:tcPr>
            <w:tcW w:w="7843" w:type="dxa"/>
          </w:tcPr>
          <w:p w14:paraId="3232D609" w14:textId="77777777" w:rsidR="00840838" w:rsidRPr="00447B84" w:rsidRDefault="00840838" w:rsidP="00E5055B">
            <w:r>
              <w:t xml:space="preserve">High</w:t>
            </w:r>
          </w:p>
        </w:tc>
      </w:tr>
      <w:tr w:rsidR="00840838" w:rsidRPr="00447B84" w14:paraId="28DAB25E" w14:textId="77777777" w:rsidTr="00784B1B">
        <w:tc>
          <w:tcPr>
            <w:tcW w:w="1553" w:type="dxa"/>
            <w:shd w:val="clear" w:color="auto" w:fill="AEAAAA" w:themeFill="background2" w:themeFillShade="BF"/>
          </w:tcPr>
          <w:p w14:paraId="26C4D012" w14:textId="77777777" w:rsidR="00840838" w:rsidRPr="00447B84" w:rsidRDefault="00840838" w:rsidP="00E5055B">
            <w:r w:rsidRPr="00447B84">
              <w:t>Traces</w:t>
            </w:r>
          </w:p>
        </w:tc>
        <w:tc>
          <w:tcPr>
            <w:tcW w:w="7843" w:type="dxa"/>
          </w:tcPr>
          <w:p w14:paraId="676F0333" w14:textId="00CF8813" w:rsidR="00840838" w:rsidRPr="00447B84" w:rsidRDefault="00840838" w:rsidP="00E5055B">
            <w:r>
              <w:t xml:space="preserve">UR_08, UFMEA_10</w:t>
            </w:r>
          </w:p>
        </w:tc>
      </w:tr>
    </w:tbl>
    <w:p/>
    <w:tbl>
      <w:tblPr>
        <w:tblStyle w:val="TableGrid"/>
        <w:tblW w:w="0" w:type="auto"/>
        <w:tblLook w:val="04A0" w:firstRow="1" w:lastRow="0" w:firstColumn="1" w:lastColumn="0" w:noHBand="0" w:noVBand="1"/>
      </w:tblPr>
      <w:tblGrid>
        <w:gridCol w:w="1553"/>
        <w:gridCol w:w="7843"/>
      </w:tblGrid>
      <w:tr w:rsidR="00840838" w:rsidRPr="00447B84" w14:paraId="33D68580" w14:textId="77777777" w:rsidTr="00784B1B">
        <w:tc>
          <w:tcPr>
            <w:tcW w:w="1553" w:type="dxa"/>
            <w:shd w:val="clear" w:color="auto" w:fill="AEAAAA" w:themeFill="background2" w:themeFillShade="BF"/>
          </w:tcPr>
          <w:p w14:paraId="30C52398" w14:textId="77777777" w:rsidR="00840838" w:rsidRPr="00447B84" w:rsidRDefault="00840838" w:rsidP="00E5055B">
            <w:r w:rsidRPr="00447B84">
              <w:t>ID</w:t>
            </w:r>
          </w:p>
        </w:tc>
        <w:tc>
          <w:tcPr>
            <w:tcW w:w="7843" w:type="dxa"/>
          </w:tcPr>
          <w:p w14:paraId="15F35A29" w14:textId="77777777" w:rsidR="00840838" w:rsidRPr="00447B84" w:rsidRDefault="00840838" w:rsidP="00E5055B">
            <w:r>
              <w:t xml:space="preserve">USR_12</w:t>
            </w:r>
          </w:p>
        </w:tc>
      </w:tr>
      <w:tr w:rsidR="00840838" w:rsidRPr="00447B84" w14:paraId="1F64CA47" w14:textId="77777777" w:rsidTr="00784B1B">
        <w:tc>
          <w:tcPr>
            <w:tcW w:w="1553" w:type="dxa"/>
            <w:shd w:val="clear" w:color="auto" w:fill="AEAAAA" w:themeFill="background2" w:themeFillShade="BF"/>
          </w:tcPr>
          <w:p w14:paraId="47CC5897" w14:textId="77777777" w:rsidR="00840838" w:rsidRPr="00447B84" w:rsidRDefault="00840838" w:rsidP="00E5055B">
            <w:r w:rsidRPr="00447B84">
              <w:t>Requirement</w:t>
            </w:r>
          </w:p>
        </w:tc>
        <w:tc>
          <w:tcPr>
            <w:tcW w:w="7843" w:type="dxa"/>
          </w:tcPr>
          <w:p w14:paraId="056F7193" w14:textId="77777777" w:rsidR="00840838" w:rsidRPr="00447B84" w:rsidRDefault="00840838" w:rsidP="00E5055B">
            <w:r>
              <w:t xml:space="preserve">At least 95% of representative clinicians shall correctly confirm the displayed patient identity before configuring alarms or sharing data, with zero wrong-patient association errors at HIS share in summative usability testing, validated via the persistent identity display and the explicit confirmation step.</w:t>
            </w:r>
          </w:p>
        </w:tc>
      </w:tr>
      <w:tr w:rsidR="00840838" w:rsidRPr="00447B84" w14:paraId="6349F18E" w14:textId="77777777" w:rsidTr="00784B1B">
        <w:tc>
          <w:tcPr>
            <w:tcW w:w="1553" w:type="dxa"/>
            <w:shd w:val="clear" w:color="auto" w:fill="AEAAAA" w:themeFill="background2" w:themeFillShade="BF"/>
          </w:tcPr>
          <w:p w14:paraId="78B0D045" w14:textId="77777777" w:rsidR="00840838" w:rsidRPr="00447B84" w:rsidRDefault="00840838" w:rsidP="00E5055B">
            <w:r w:rsidRPr="00447B84">
              <w:t>Classification</w:t>
            </w:r>
          </w:p>
        </w:tc>
        <w:tc>
          <w:tcPr>
            <w:tcW w:w="7843" w:type="dxa"/>
          </w:tcPr>
          <w:p w14:paraId="3232D609" w14:textId="77777777" w:rsidR="00840838" w:rsidRPr="00447B84" w:rsidRDefault="00840838" w:rsidP="00E5055B">
            <w:r>
              <w:t xml:space="preserve">Medium</w:t>
            </w:r>
          </w:p>
        </w:tc>
      </w:tr>
      <w:tr w:rsidR="00840838" w:rsidRPr="00447B84" w14:paraId="28DAB25E" w14:textId="77777777" w:rsidTr="00784B1B">
        <w:tc>
          <w:tcPr>
            <w:tcW w:w="1553" w:type="dxa"/>
            <w:shd w:val="clear" w:color="auto" w:fill="AEAAAA" w:themeFill="background2" w:themeFillShade="BF"/>
          </w:tcPr>
          <w:p w14:paraId="26C4D012" w14:textId="77777777" w:rsidR="00840838" w:rsidRPr="00447B84" w:rsidRDefault="00840838" w:rsidP="00E5055B">
            <w:r w:rsidRPr="00447B84">
              <w:t>Traces</w:t>
            </w:r>
          </w:p>
        </w:tc>
        <w:tc>
          <w:tcPr>
            <w:tcW w:w="7843" w:type="dxa"/>
          </w:tcPr>
          <w:p w14:paraId="676F0333" w14:textId="00CF8813" w:rsidR="00840838" w:rsidRPr="00447B84" w:rsidRDefault="00840838" w:rsidP="00E5055B">
            <w:r>
              <w:t xml:space="preserve">UR_10, UFMEA_06</w:t>
            </w:r>
          </w:p>
        </w:tc>
      </w:tr>
    </w:tbl>
    <w:p/>
    <w:tbl>
      <w:tblPr>
        <w:tblStyle w:val="TableGrid"/>
        <w:tblW w:w="0" w:type="auto"/>
        <w:tblLook w:val="04A0" w:firstRow="1" w:lastRow="0" w:firstColumn="1" w:lastColumn="0" w:noHBand="0" w:noVBand="1"/>
      </w:tblPr>
      <w:tblGrid>
        <w:gridCol w:w="1553"/>
        <w:gridCol w:w="7843"/>
      </w:tblGrid>
      <w:tr w:rsidR="00840838" w:rsidRPr="00447B84" w14:paraId="33D68580" w14:textId="77777777" w:rsidTr="00784B1B">
        <w:tc>
          <w:tcPr>
            <w:tcW w:w="1553" w:type="dxa"/>
            <w:shd w:val="clear" w:color="auto" w:fill="AEAAAA" w:themeFill="background2" w:themeFillShade="BF"/>
          </w:tcPr>
          <w:p w14:paraId="30C52398" w14:textId="77777777" w:rsidR="00840838" w:rsidRPr="00447B84" w:rsidRDefault="00840838" w:rsidP="00E5055B">
            <w:r w:rsidRPr="00447B84">
              <w:t>ID</w:t>
            </w:r>
          </w:p>
        </w:tc>
        <w:tc>
          <w:tcPr>
            <w:tcW w:w="7843" w:type="dxa"/>
          </w:tcPr>
          <w:p w14:paraId="15F35A29" w14:textId="77777777" w:rsidR="00840838" w:rsidRPr="00447B84" w:rsidRDefault="00840838" w:rsidP="00E5055B">
            <w:r>
              <w:t xml:space="preserve">USR_13</w:t>
            </w:r>
          </w:p>
        </w:tc>
      </w:tr>
      <w:tr w:rsidR="00840838" w:rsidRPr="00447B84" w14:paraId="1F64CA47" w14:textId="77777777" w:rsidTr="00784B1B">
        <w:tc>
          <w:tcPr>
            <w:tcW w:w="1553" w:type="dxa"/>
            <w:shd w:val="clear" w:color="auto" w:fill="AEAAAA" w:themeFill="background2" w:themeFillShade="BF"/>
          </w:tcPr>
          <w:p w14:paraId="47CC5897" w14:textId="77777777" w:rsidR="00840838" w:rsidRPr="00447B84" w:rsidRDefault="00840838" w:rsidP="00E5055B">
            <w:r w:rsidRPr="00447B84">
              <w:t>Requirement</w:t>
            </w:r>
          </w:p>
        </w:tc>
        <w:tc>
          <w:tcPr>
            <w:tcW w:w="7843" w:type="dxa"/>
          </w:tcPr>
          <w:p w14:paraId="056F7193" w14:textId="77777777" w:rsidR="00840838" w:rsidRPr="00447B84" w:rsidRDefault="00840838" w:rsidP="00E5055B">
            <w:r>
              <w:t xml:space="preserve">At least 95% of representative clinicians shall, at setup, correctly identify any expected-but-not-acquiring sensor channel within 10 seconds, validated by the explicit per-channel state presentation with zero "monitored on an incomplete sensor set unnoticed" errors in usability testing.</w:t>
            </w:r>
          </w:p>
        </w:tc>
      </w:tr>
      <w:tr w:rsidR="00840838" w:rsidRPr="00447B84" w14:paraId="6349F18E" w14:textId="77777777" w:rsidTr="00784B1B">
        <w:tc>
          <w:tcPr>
            <w:tcW w:w="1553" w:type="dxa"/>
            <w:shd w:val="clear" w:color="auto" w:fill="AEAAAA" w:themeFill="background2" w:themeFillShade="BF"/>
          </w:tcPr>
          <w:p w14:paraId="78B0D045" w14:textId="77777777" w:rsidR="00840838" w:rsidRPr="00447B84" w:rsidRDefault="00840838" w:rsidP="00E5055B">
            <w:r w:rsidRPr="00447B84">
              <w:t>Classification</w:t>
            </w:r>
          </w:p>
        </w:tc>
        <w:tc>
          <w:tcPr>
            <w:tcW w:w="7843" w:type="dxa"/>
          </w:tcPr>
          <w:p w14:paraId="3232D609" w14:textId="77777777" w:rsidR="00840838" w:rsidRPr="00447B84" w:rsidRDefault="00840838" w:rsidP="00E5055B">
            <w:r>
              <w:t xml:space="preserve">High</w:t>
            </w:r>
          </w:p>
        </w:tc>
      </w:tr>
      <w:tr w:rsidR="00840838" w:rsidRPr="00447B84" w14:paraId="28DAB25E" w14:textId="77777777" w:rsidTr="00784B1B">
        <w:tc>
          <w:tcPr>
            <w:tcW w:w="1553" w:type="dxa"/>
            <w:shd w:val="clear" w:color="auto" w:fill="AEAAAA" w:themeFill="background2" w:themeFillShade="BF"/>
          </w:tcPr>
          <w:p w14:paraId="26C4D012" w14:textId="77777777" w:rsidR="00840838" w:rsidRPr="00447B84" w:rsidRDefault="00840838" w:rsidP="00E5055B">
            <w:r w:rsidRPr="00447B84">
              <w:t>Traces</w:t>
            </w:r>
          </w:p>
        </w:tc>
        <w:tc>
          <w:tcPr>
            <w:tcW w:w="7843" w:type="dxa"/>
          </w:tcPr>
          <w:p w14:paraId="676F0333" w14:textId="00CF8813" w:rsidR="00840838" w:rsidRPr="00447B84" w:rsidRDefault="00840838" w:rsidP="00E5055B">
            <w:r>
              <w:t xml:space="preserve">UR_01, UR_06, UFMEA_02</w:t>
            </w:r>
          </w:p>
        </w:tc>
      </w:tr>
    </w:tbl>
    <w:p/>
    <w:tbl>
      <w:tblPr>
        <w:tblStyle w:val="TableGrid"/>
        <w:tblW w:w="0" w:type="auto"/>
        <w:tblLook w:val="04A0" w:firstRow="1" w:lastRow="0" w:firstColumn="1" w:lastColumn="0" w:noHBand="0" w:noVBand="1"/>
      </w:tblPr>
      <w:tblGrid>
        <w:gridCol w:w="1553"/>
        <w:gridCol w:w="7843"/>
      </w:tblGrid>
      <w:tr w:rsidR="00840838" w:rsidRPr="00447B84" w14:paraId="33D68580" w14:textId="77777777" w:rsidTr="00784B1B">
        <w:tc>
          <w:tcPr>
            <w:tcW w:w="1553" w:type="dxa"/>
            <w:shd w:val="clear" w:color="auto" w:fill="AEAAAA" w:themeFill="background2" w:themeFillShade="BF"/>
          </w:tcPr>
          <w:p w14:paraId="30C52398" w14:textId="77777777" w:rsidR="00840838" w:rsidRPr="00447B84" w:rsidRDefault="00840838" w:rsidP="00E5055B">
            <w:r w:rsidRPr="00447B84">
              <w:t>ID</w:t>
            </w:r>
          </w:p>
        </w:tc>
        <w:tc>
          <w:tcPr>
            <w:tcW w:w="7843" w:type="dxa"/>
          </w:tcPr>
          <w:p w14:paraId="15F35A29" w14:textId="77777777" w:rsidR="00840838" w:rsidRPr="00447B84" w:rsidRDefault="00840838" w:rsidP="00E5055B">
            <w:r>
              <w:t xml:space="preserve">USR_14</w:t>
            </w:r>
          </w:p>
        </w:tc>
      </w:tr>
      <w:tr w:rsidR="00840838" w:rsidRPr="00447B84" w14:paraId="1F64CA47" w14:textId="77777777" w:rsidTr="00784B1B">
        <w:tc>
          <w:tcPr>
            <w:tcW w:w="1553" w:type="dxa"/>
            <w:shd w:val="clear" w:color="auto" w:fill="AEAAAA" w:themeFill="background2" w:themeFillShade="BF"/>
          </w:tcPr>
          <w:p w14:paraId="47CC5897" w14:textId="77777777" w:rsidR="00840838" w:rsidRPr="00447B84" w:rsidRDefault="00840838" w:rsidP="00E5055B">
            <w:r w:rsidRPr="00447B84">
              <w:t>Requirement</w:t>
            </w:r>
          </w:p>
        </w:tc>
        <w:tc>
          <w:tcPr>
            <w:tcW w:w="7843" w:type="dxa"/>
          </w:tcPr>
          <w:p w14:paraId="056F7193" w14:textId="77777777" w:rsidR="00840838" w:rsidRPr="00447B84" w:rsidRDefault="00840838" w:rsidP="00E5055B">
            <w:r>
              <w:t xml:space="preserve">When a clinician silences/pauses alarm audio under load, MMSS shall ensure 100% of representative users remain aware the audio is suspended (persistent indicator) and that a new higher-priority alarm always breaks the pause, with zero "silently latched-off critical alarm" errors and the pause auto-restoring within its time limit, validated in summative usability testing.</w:t>
            </w:r>
          </w:p>
        </w:tc>
      </w:tr>
      <w:tr w:rsidR="00840838" w:rsidRPr="00447B84" w14:paraId="6349F18E" w14:textId="77777777" w:rsidTr="00784B1B">
        <w:tc>
          <w:tcPr>
            <w:tcW w:w="1553" w:type="dxa"/>
            <w:shd w:val="clear" w:color="auto" w:fill="AEAAAA" w:themeFill="background2" w:themeFillShade="BF"/>
          </w:tcPr>
          <w:p w14:paraId="78B0D045" w14:textId="77777777" w:rsidR="00840838" w:rsidRPr="00447B84" w:rsidRDefault="00840838" w:rsidP="00E5055B">
            <w:r w:rsidRPr="00447B84">
              <w:t>Classification</w:t>
            </w:r>
          </w:p>
        </w:tc>
        <w:tc>
          <w:tcPr>
            <w:tcW w:w="7843" w:type="dxa"/>
          </w:tcPr>
          <w:p w14:paraId="3232D609" w14:textId="77777777" w:rsidR="00840838" w:rsidRPr="00447B84" w:rsidRDefault="00840838" w:rsidP="00E5055B">
            <w:r>
              <w:t xml:space="preserve">High</w:t>
            </w:r>
          </w:p>
        </w:tc>
      </w:tr>
      <w:tr w:rsidR="00840838" w:rsidRPr="00447B84" w14:paraId="28DAB25E" w14:textId="77777777" w:rsidTr="00784B1B">
        <w:tc>
          <w:tcPr>
            <w:tcW w:w="1553" w:type="dxa"/>
            <w:shd w:val="clear" w:color="auto" w:fill="AEAAAA" w:themeFill="background2" w:themeFillShade="BF"/>
          </w:tcPr>
          <w:p w14:paraId="26C4D012" w14:textId="77777777" w:rsidR="00840838" w:rsidRPr="00447B84" w:rsidRDefault="00840838" w:rsidP="00E5055B">
            <w:r w:rsidRPr="00447B84">
              <w:t>Traces</w:t>
            </w:r>
          </w:p>
        </w:tc>
        <w:tc>
          <w:tcPr>
            <w:tcW w:w="7843" w:type="dxa"/>
          </w:tcPr>
          <w:p w14:paraId="676F0333" w14:textId="00CF8813" w:rsidR="00840838" w:rsidRPr="00447B84" w:rsidRDefault="00840838" w:rsidP="00E5055B">
            <w:r>
              <w:t xml:space="preserve">UR_07, UFMEA_08</w:t>
            </w:r>
          </w:p>
        </w:tc>
      </w:tr>
    </w:tbl>
    <w:p w14:paraId="68F976C5" w14:textId="77777777" w:rsidR="00840838" w:rsidRPr="00447B84" w:rsidRDefault="00840838" w:rsidP="00840838"/>
    <w:p w14:paraId="44343D34" w14:textId="63B644AA" w:rsidR="000F05A4" w:rsidRPr="00447B84" w:rsidRDefault="000F05A4" w:rsidP="00AF50E0">
      <w:pPr>
        <w:jc w:val="left"/>
        <w:rPr>
          <w:rFonts w:asciiTheme="majorHAnsi" w:eastAsiaTheme="majorEastAsia" w:hAnsiTheme="majorHAnsi" w:cstheme="majorBidi"/>
          <w:color w:val="0085CA"/>
          <w:sz w:val="26"/>
          <w:szCs w:val="26"/>
        </w:rPr>
      </w:pPr>
      <w:r w:rsidRPr="00447B84">
        <w:br w:type="page"/>
      </w:r>
    </w:p>
    <w:p w14:paraId="231CC4E4" w14:textId="77777777" w:rsidR="000F05A4" w:rsidRDefault="000F05A4" w:rsidP="00AF50E0">
      <w:pPr>
        <w:pStyle w:val="Heading2"/>
      </w:pPr>
      <w:bookmarkStart w:id="61" w:name="_Toc228476886"/>
      <w:bookmarkEnd w:id="56"/>
      <w:r>
        <w:lastRenderedPageBreak/>
        <w:t>Concept</w:t>
      </w:r>
      <w:bookmarkEnd w:id="61"/>
    </w:p>
    <w:p w14:paraId="0037873A" w14:textId="77777777" w:rsidR="000F05A4" w:rsidRPr="00447B84" w:rsidRDefault="000F05A4" w:rsidP="00AF50E0">
      <w:pPr>
        <w:pStyle w:val="Heading3"/>
      </w:pPr>
      <w:bookmarkStart w:id="62" w:name="_Toc177730772"/>
      <w:bookmarkStart w:id="63" w:name="_Toc185585108"/>
      <w:bookmarkStart w:id="64" w:name="_Toc228476887"/>
      <w:r>
        <w:t>UI/UX</w:t>
      </w:r>
      <w:r w:rsidRPr="00447B84">
        <w:t xml:space="preserve"> Design</w:t>
      </w:r>
      <w:bookmarkEnd w:id="62"/>
      <w:bookmarkEnd w:id="63"/>
      <w:bookmarkEnd w:id="64"/>
    </w:p>
    <w:p w14:paraId="6D4B5F5C" w14:textId="7ED5B91F" w:rsidR="000F05A4" w:rsidRDefault="00B92EAF" w:rsidP="00AF50E0">
      <w:r>
        <w:t>The conceptual user interface and user experience design: wireframes, interaction flows, navigation structures, and visual design principles. This translates the user requirements into a tangible product concept that stakeholders can review and validate before development starts.</w:t>
      </w:r>
    </w:p>
    <w:p w14:paraId="3CD319A7" w14:textId="77777777" w:rsidR="00394028" w:rsidRPr="00B92EAF" w:rsidRDefault="00394028" w:rsidP="00AF50E0"/>
    <w:p w14:paraId="37AA8952" w14:textId="3C3C6947" w:rsidR="00394028" w:rsidRPr="00447B84" w:rsidRDefault="00394028" w:rsidP="00394028">
      <w:pPr>
        <w:jc w:val="center"/>
      </w:pPr>
      <w:bookmarkStart w:id="65" w:name="_Toc172197260"/>
      <w:bookmarkStart w:id="66" w:name="_Toc185585109"/>
      <w:r w:rsidRPr="00447B84">
        <w:t xml:space="preserve">&lt;Add </w:t>
      </w:r>
      <w:r>
        <w:t>UX/UI Designs</w:t>
      </w:r>
      <w:r w:rsidRPr="00447B84">
        <w:t>&gt;</w:t>
      </w:r>
    </w:p>
    <w:p w14:paraId="2462ECFA" w14:textId="36B5B68A" w:rsidR="00394028" w:rsidRPr="00447B84" w:rsidRDefault="00394028" w:rsidP="00394028">
      <w:pPr>
        <w:pStyle w:val="Caption"/>
        <w:jc w:val="center"/>
      </w:pPr>
      <w:r w:rsidRPr="00447B84">
        <w:t xml:space="preserve">Figure </w:t>
      </w:r>
      <w:fldSimple w:instr=" SEQ Figure \* ARABIC ">
        <w:r>
          <w:rPr>
            <w:noProof/>
          </w:rPr>
          <w:t>3</w:t>
        </w:r>
      </w:fldSimple>
      <w:r w:rsidRPr="00447B84">
        <w:t xml:space="preserve">: The </w:t>
      </w:r>
      <w:r>
        <w:t>UX/UI Design</w:t>
      </w:r>
    </w:p>
    <w:p w14:paraId="7F963B77" w14:textId="77777777" w:rsidR="000F05A4" w:rsidRDefault="000F05A4" w:rsidP="00AF50E0"/>
    <w:p w14:paraId="417433CD" w14:textId="77777777" w:rsidR="000F05A4" w:rsidRPr="00447B84" w:rsidRDefault="000F05A4" w:rsidP="00AF50E0">
      <w:pPr>
        <w:pStyle w:val="Heading3"/>
      </w:pPr>
      <w:bookmarkStart w:id="67" w:name="_Toc228476888"/>
      <w:r w:rsidRPr="00447B84">
        <w:t>Actors</w:t>
      </w:r>
      <w:bookmarkEnd w:id="65"/>
      <w:bookmarkEnd w:id="66"/>
      <w:bookmarkEnd w:id="67"/>
    </w:p>
    <w:p w14:paraId="21F404C9" w14:textId="77777777" w:rsidR="000F05A4" w:rsidRPr="00447B84" w:rsidRDefault="000F05A4" w:rsidP="00AF50E0">
      <w:r w:rsidRPr="00447B84">
        <w:t>Actors are individuals, groups or systems who perform specific roles or tasks within the system or process. In the context of business analysis or process modeling, actors can be used to identify the different stakeholders, users, and other entities involved in a process or system.</w:t>
      </w:r>
    </w:p>
    <w:tbl>
      <w:tblPr>
        <w:tblStyle w:val="TableGrid"/>
        <w:tblW w:w="0" w:type="auto"/>
        <w:tblLayout w:type="fixed"/>
        <w:tblLook w:val="06A0" w:firstRow="1" w:lastRow="0" w:firstColumn="1" w:lastColumn="0" w:noHBand="1" w:noVBand="1"/>
      </w:tblPr>
      <w:tblGrid>
        <w:gridCol w:w="1839"/>
        <w:gridCol w:w="7512"/>
      </w:tblGrid>
      <w:tr w:rsidR="000F05A4" w:rsidRPr="00447B84" w14:paraId="48FA629B" w14:textId="77777777" w:rsidTr="00527F2B">
        <w:trPr>
          <w:trHeight w:val="263"/>
        </w:trPr>
        <w:tc>
          <w:tcPr>
            <w:tcW w:w="1839" w:type="dxa"/>
            <w:shd w:val="clear" w:color="auto" w:fill="AEAAAA" w:themeFill="background2" w:themeFillShade="BF"/>
          </w:tcPr>
          <w:p w14:paraId="2968472C" w14:textId="77777777" w:rsidR="000F05A4" w:rsidRPr="00447B84" w:rsidRDefault="000F05A4" w:rsidP="00AF50E0">
            <w:r w:rsidRPr="00447B84">
              <w:t>Actor</w:t>
            </w:r>
          </w:p>
        </w:tc>
        <w:tc>
          <w:tcPr>
            <w:tcW w:w="7512" w:type="dxa"/>
            <w:shd w:val="clear" w:color="auto" w:fill="AEAAAA" w:themeFill="background2" w:themeFillShade="BF"/>
          </w:tcPr>
          <w:p w14:paraId="207F26A6" w14:textId="77777777" w:rsidR="000F05A4" w:rsidRPr="00447B84" w:rsidRDefault="000F05A4" w:rsidP="00AF50E0">
            <w:r w:rsidRPr="00447B84">
              <w:t>Description</w:t>
            </w:r>
          </w:p>
        </w:tc>
      </w:tr>
      <w:tr w:rsidR="000F05A4" w:rsidRPr="00447B84" w14:paraId="7B94D6BC" w14:textId="77777777" w:rsidTr="00527F2B">
        <w:trPr>
          <w:trHeight w:val="263"/>
        </w:trPr>
        <w:tc>
          <w:tcPr>
            <w:tcW w:w="1839" w:type="dxa"/>
          </w:tcPr>
          <w:p w14:paraId="48A5A5E8" w14:textId="77777777" w:rsidR="000F05A4" w:rsidRPr="00447B84" w:rsidRDefault="000F05A4" w:rsidP="00AF50E0">
            <w:r>
              <w:t xml:space="preserve">Pre-hospital clinician (Paramedic / EMS field clinician)</w:t>
            </w:r>
          </w:p>
        </w:tc>
        <w:tc>
          <w:tcPr>
            <w:tcW w:w="7512" w:type="dxa"/>
          </w:tcPr>
          <w:p w14:paraId="15DA87B5" w14:textId="77777777" w:rsidR="000F05A4" w:rsidRPr="00447B84" w:rsidRDefault="000F05A4" w:rsidP="00AF50E0">
            <w:r>
              <w:t xml:space="preserve">Human primary actor. Trained, licensed emergency medical professional operating MMSS in ambulances and mobile units, frequently as the sole caregiver while the vehicle is moving. Powers up and connects the patient, reads vital signs at a glance, relies on hands-free audible fault alerting, and uses early diagnostic support en route.</w:t>
            </w:r>
          </w:p>
        </w:tc>
      </w:tr>
      <w:tr w:rsidR="000F05A4" w:rsidRPr="00447B84" w14:paraId="7B94D6BC" w14:textId="77777777" w:rsidTr="00527F2B">
        <w:trPr>
          <w:trHeight w:val="263"/>
        </w:trPr>
        <w:tc>
          <w:tcPr>
            <w:tcW w:w="1839" w:type="dxa"/>
          </w:tcPr>
          <w:p w14:paraId="48A5A5E8" w14:textId="77777777" w:rsidR="000F05A4" w:rsidRPr="00447B84" w:rsidRDefault="000F05A4" w:rsidP="00AF50E0">
            <w:r>
              <w:t xml:space="preserve">Emergency physician</w:t>
            </w:r>
          </w:p>
        </w:tc>
        <w:tc>
          <w:tcPr>
            <w:tcW w:w="7512" w:type="dxa"/>
          </w:tcPr>
          <w:p w14:paraId="15DA87B5" w14:textId="77777777" w:rsidR="000F05A4" w:rsidRPr="00447B84" w:rsidRDefault="000F05A4" w:rsidP="00AF50E0">
            <w:r>
              <w:t xml:space="preserve">Human primary actor. Licensed physician in the emergency room / resuscitation bay who monitors deteriorating patients, reviews and calibrates trust in ranked diagnostic candidates, handles diagnostic timeouts, and shares patient and diagnostic data to the receiving HIS at handover.</w:t>
            </w:r>
          </w:p>
        </w:tc>
      </w:tr>
      <w:tr w:rsidR="000F05A4" w:rsidRPr="00447B84" w14:paraId="7B94D6BC" w14:textId="77777777" w:rsidTr="00527F2B">
        <w:trPr>
          <w:trHeight w:val="263"/>
        </w:trPr>
        <w:tc>
          <w:tcPr>
            <w:tcW w:w="1839" w:type="dxa"/>
          </w:tcPr>
          <w:p w14:paraId="48A5A5E8" w14:textId="77777777" w:rsidR="000F05A4" w:rsidRPr="00447B84" w:rsidRDefault="000F05A4" w:rsidP="00AF50E0">
            <w:r>
              <w:t xml:space="preserve">ICU / ER nurse</w:t>
            </w:r>
          </w:p>
        </w:tc>
        <w:tc>
          <w:tcPr>
            <w:tcW w:w="7512" w:type="dxa"/>
          </w:tcPr>
          <w:p w14:paraId="15DA87B5" w14:textId="77777777" w:rsidR="000F05A4" w:rsidRPr="00447B84" w:rsidRDefault="000F05A4" w:rsidP="00AF50E0">
            <w:r>
              <w:t xml:space="preserve">Human primary actor. The most frequent and sustained MMSS user. Sets up the full sensor set, confirms patient identity and alarm limits, manages prioritised alarms over long shifts, and responds first to vital-sign, connection, and sensor-misplacement alarms.</w:t>
            </w:r>
          </w:p>
        </w:tc>
      </w:tr>
      <w:tr w:rsidR="000F05A4" w:rsidRPr="00447B84" w14:paraId="7B94D6BC" w14:textId="77777777" w:rsidTr="00527F2B">
        <w:trPr>
          <w:trHeight w:val="263"/>
        </w:trPr>
        <w:tc>
          <w:tcPr>
            <w:tcW w:w="1839" w:type="dxa"/>
          </w:tcPr>
          <w:p w14:paraId="48A5A5E8" w14:textId="77777777" w:rsidR="000F05A4" w:rsidRPr="00447B84" w:rsidRDefault="000F05A4" w:rsidP="00AF50E0">
            <w:r>
              <w:t xml:space="preserve">Clinical educator / simulation trainer</w:t>
            </w:r>
          </w:p>
        </w:tc>
        <w:tc>
          <w:tcPr>
            <w:tcW w:w="7512" w:type="dxa"/>
          </w:tcPr>
          <w:p w14:paraId="15DA87B5" w14:textId="77777777" w:rsidR="000F05A4" w:rsidRPr="00447B84" w:rsidRDefault="000F05A4" w:rsidP="00AF50E0">
            <w:r>
              <w:t xml:space="preserve">Human primary actor. Clinical or nurse educator who activates and runs the built-in simulation training mode to deliver and assess competency-based onboarding without a live patient, in a mode unmistakably distinct from live clinical use.</w:t>
            </w:r>
          </w:p>
        </w:tc>
      </w:tr>
      <w:tr w:rsidR="000F05A4" w:rsidRPr="00447B84" w14:paraId="7B94D6BC" w14:textId="77777777" w:rsidTr="00527F2B">
        <w:trPr>
          <w:trHeight w:val="263"/>
        </w:trPr>
        <w:tc>
          <w:tcPr>
            <w:tcW w:w="1839" w:type="dxa"/>
          </w:tcPr>
          <w:p w14:paraId="48A5A5E8" w14:textId="77777777" w:rsidR="000F05A4" w:rsidRPr="00447B84" w:rsidRDefault="000F05A4" w:rsidP="00AF50E0">
            <w:r>
              <w:t xml:space="preserve">Biomedical / clinical engineer</w:t>
            </w:r>
          </w:p>
        </w:tc>
        <w:tc>
          <w:tcPr>
            <w:tcW w:w="7512" w:type="dxa"/>
          </w:tcPr>
          <w:p w14:paraId="15DA87B5" w14:textId="77777777" w:rsidR="000F05A4" w:rsidRPr="00447B84" w:rsidRDefault="000F05A4" w:rsidP="00AF50E0">
            <w:r>
              <w:t xml:space="preserve">Human secondary/supporting actor. Hospital or EMS technical staff who deploy, configure, and commission MMSS onto the existing portable-monitor and six-device fleet, integrate the HIS interface, and support information-security and maintenance obligations.</w:t>
            </w:r>
          </w:p>
        </w:tc>
      </w:tr>
      <w:tr w:rsidR="000F05A4" w:rsidRPr="00447B84" w14:paraId="7B94D6BC" w14:textId="77777777" w:rsidTr="00527F2B">
        <w:trPr>
          <w:trHeight w:val="263"/>
        </w:trPr>
        <w:tc>
          <w:tcPr>
            <w:tcW w:w="1839" w:type="dxa"/>
          </w:tcPr>
          <w:p w14:paraId="48A5A5E8" w14:textId="77777777" w:rsidR="000F05A4" w:rsidRPr="00447B84" w:rsidRDefault="000F05A4" w:rsidP="00AF50E0">
            <w:r>
              <w:t xml:space="preserve">Measurement devices (ECG, Pulse Oximeter, BP Monitor, Thermal Probe, Capnometer, EEG)</w:t>
            </w:r>
          </w:p>
        </w:tc>
        <w:tc>
          <w:tcPr>
            <w:tcW w:w="7512" w:type="dxa"/>
          </w:tcPr>
          <w:p w14:paraId="15DA87B5" w14:textId="77777777" w:rsidR="000F05A4" w:rsidRPr="00447B84" w:rsidRDefault="000F05A4" w:rsidP="00AF50E0">
            <w:r>
              <w:t xml:space="preserve">System actors. The six fixed, non-invasive devices that supply vital-signs data and device-reported connection-loss, misplacement, and unreliable-reading status flags to MMSS through their published ICDs (IF_01–IF_06), and that independently generate device-side audible alarms backing the MMSS connection/misplacement alarm.</w:t>
            </w:r>
          </w:p>
        </w:tc>
      </w:tr>
      <w:tr w:rsidR="000F05A4" w:rsidRPr="00447B84" w14:paraId="7B94D6BC" w14:textId="77777777" w:rsidTr="00527F2B">
        <w:trPr>
          <w:trHeight w:val="263"/>
        </w:trPr>
        <w:tc>
          <w:tcPr>
            <w:tcW w:w="1839" w:type="dxa"/>
          </w:tcPr>
          <w:p w14:paraId="48A5A5E8" w14:textId="77777777" w:rsidR="000F05A4" w:rsidRPr="00447B84" w:rsidRDefault="000F05A4" w:rsidP="00AF50E0">
            <w:r>
              <w:t xml:space="preserve">Open Evidence AI engine (ALGOS)</w:t>
            </w:r>
          </w:p>
        </w:tc>
        <w:tc>
          <w:tcPr>
            <w:tcW w:w="7512" w:type="dxa"/>
          </w:tcPr>
          <w:p w14:paraId="15DA87B5" w14:textId="77777777" w:rsidR="000F05A4" w:rsidRPr="00447B84" w:rsidRDefault="000F05A4" w:rsidP="00AF50E0">
            <w:r>
              <w:t xml:space="preserve">System actor. The externally sourced, commercially validated off-the-shelf AI diagnostic engine. Receives conditioned data from MMSS over IF_08, returns structured ranked diagnostic candidates with basis, confidence, and limitations, owns the 2-minute convergence budget, and emits an independent audible notification on timeout.</w:t>
            </w:r>
          </w:p>
        </w:tc>
      </w:tr>
      <w:tr w:rsidR="000F05A4" w:rsidRPr="00447B84" w14:paraId="7B94D6BC" w14:textId="77777777" w:rsidTr="00527F2B">
        <w:trPr>
          <w:trHeight w:val="263"/>
        </w:trPr>
        <w:tc>
          <w:tcPr>
            <w:tcW w:w="1839" w:type="dxa"/>
          </w:tcPr>
          <w:p w14:paraId="48A5A5E8" w14:textId="77777777" w:rsidR="000F05A4" w:rsidRPr="00447B84" w:rsidRDefault="000F05A4" w:rsidP="00AF50E0">
            <w:r>
              <w:t xml:space="preserve">Hospital Information System (HIS)</w:t>
            </w:r>
          </w:p>
        </w:tc>
        <w:tc>
          <w:tcPr>
            <w:tcW w:w="7512" w:type="dxa"/>
          </w:tcPr>
          <w:p w14:paraId="15DA87B5" w14:textId="77777777" w:rsidR="000F05A4" w:rsidRPr="00447B84" w:rsidRDefault="000F05A4" w:rsidP="00AF50E0">
            <w:r>
              <w:t xml:space="preserve">System actor. The receiving hospital's information system that exchanges patient and diagnostic data with MMSS over a standard interoperability protocol (HL7/FHIR) via IF_09 for continuity of care and a second opinion.</w:t>
            </w:r>
          </w:p>
        </w:tc>
      </w:tr>
      <w:tr w:rsidR="000F05A4" w:rsidRPr="00447B84" w14:paraId="7B94D6BC" w14:textId="77777777" w:rsidTr="00527F2B">
        <w:trPr>
          <w:trHeight w:val="263"/>
        </w:trPr>
        <w:tc>
          <w:tcPr>
            <w:tcW w:w="1839" w:type="dxa"/>
          </w:tcPr>
          <w:p w14:paraId="48A5A5E8" w14:textId="77777777" w:rsidR="000F05A4" w:rsidRPr="00447B84" w:rsidRDefault="000F05A4" w:rsidP="00AF50E0">
            <w:r>
              <w:t xml:space="preserve">Monitor Display</w:t>
            </w:r>
          </w:p>
        </w:tc>
        <w:tc>
          <w:tcPr>
            <w:tcW w:w="7512" w:type="dxa"/>
          </w:tcPr>
          <w:p w14:paraId="15DA87B5" w14:textId="77777777" w:rsidR="000F05A4" w:rsidRPr="00447B84" w:rsidRDefault="000F05A4" w:rsidP="00AF50E0">
            <w:r>
              <w:t xml:space="preserve">System actor. The existing portable monitor's display hardware on which MMSS renders raw vital signs, ranked diagnostic candidates, and prioritised visual/audible alarms through IF_07.</w:t>
            </w:r>
          </w:p>
        </w:tc>
      </w:tr>
      <w:tr w:rsidR="000F05A4" w:rsidRPr="00447B84" w14:paraId="7B94D6BC" w14:textId="77777777" w:rsidTr="00527F2B">
        <w:trPr>
          <w:trHeight w:val="263"/>
        </w:trPr>
        <w:tc>
          <w:tcPr>
            <w:tcW w:w="1839" w:type="dxa"/>
          </w:tcPr>
          <w:p w14:paraId="48A5A5E8" w14:textId="77777777" w:rsidR="000F05A4" w:rsidRPr="00447B84" w:rsidRDefault="000F05A4" w:rsidP="00AF50E0">
            <w:r>
              <w:t xml:space="preserve">Host CPU / RTOS platform</w:t>
            </w:r>
          </w:p>
        </w:tc>
        <w:tc>
          <w:tcPr>
            <w:tcW w:w="7512" w:type="dxa"/>
          </w:tcPr>
          <w:p w14:paraId="15DA87B5" w14:textId="77777777" w:rsidR="000F05A4" w:rsidRPr="00447B84" w:rsidRDefault="000F05A4" w:rsidP="00AF50E0">
            <w:r>
              <w:t xml:space="preserve">System actor. The compact embedded real-time platform that provides scheduling, timing, memory, and I/O services (IF_10) on which MMSS executes and meets its latency budgets, and that MMSS activates on power-on.</w:t>
            </w:r>
          </w:p>
        </w:tc>
      </w:tr>
    </w:tbl>
    <w:p w14:paraId="1CE02CC0" w14:textId="77777777" w:rsidR="000F05A4" w:rsidRPr="00447B84" w:rsidRDefault="000F05A4" w:rsidP="00AF50E0"/>
    <w:p w14:paraId="5F218363" w14:textId="77777777" w:rsidR="000F05A4" w:rsidRPr="00447B84" w:rsidRDefault="000F05A4" w:rsidP="00AF50E0">
      <w:pPr>
        <w:pStyle w:val="Heading3"/>
      </w:pPr>
      <w:bookmarkStart w:id="68" w:name="_Toc172197261"/>
      <w:bookmarkStart w:id="69" w:name="_Toc185585110"/>
      <w:bookmarkStart w:id="70" w:name="_Toc228476889"/>
      <w:r w:rsidRPr="00447B84">
        <w:t>Use Case</w:t>
      </w:r>
      <w:bookmarkEnd w:id="68"/>
      <w:bookmarkEnd w:id="69"/>
      <w:r>
        <w:t>s</w:t>
      </w:r>
      <w:bookmarkEnd w:id="70"/>
    </w:p>
    <w:p w14:paraId="23BA4B4D" w14:textId="77777777" w:rsidR="000F05A4" w:rsidRPr="00447B84" w:rsidRDefault="000F05A4" w:rsidP="00AF50E0">
      <w:pPr>
        <w:jc w:val="center"/>
      </w:pPr>
      <w:r w:rsidRPr="00447B84">
        <w:t>&lt;Add a diagram of the use cases&gt;</w:t>
      </w:r>
    </w:p>
    <w:p w14:paraId="3CE796C0" w14:textId="7744CBF8" w:rsidR="000F05A4" w:rsidRPr="00447B84" w:rsidRDefault="000F05A4" w:rsidP="00AF50E0">
      <w:pPr>
        <w:pStyle w:val="Caption"/>
        <w:jc w:val="center"/>
      </w:pPr>
      <w:r w:rsidRPr="00447B84">
        <w:t xml:space="preserve">Figure </w:t>
      </w:r>
      <w:fldSimple w:instr=" SEQ Figure \* ARABIC ">
        <w:r w:rsidR="00394028">
          <w:rPr>
            <w:noProof/>
          </w:rPr>
          <w:t>4</w:t>
        </w:r>
      </w:fldSimple>
      <w:r w:rsidRPr="00447B84">
        <w:t>: The use-case diagram for &lt;SOI&gt;</w:t>
      </w:r>
    </w:p>
    <w:p w14:paraId="1B8F0C0F" w14:textId="77777777" w:rsidR="000F05A4" w:rsidRPr="00447B84" w:rsidRDefault="000F05A4" w:rsidP="00AF50E0">
      <w:pPr>
        <w:pStyle w:val="Heading4"/>
      </w:pPr>
      <w:bookmarkStart w:id="71" w:name="_Toc172197263"/>
      <w:r w:rsidRPr="00447B84">
        <w:t>Activate the monitoring system</w:t>
      </w:r>
      <w:bookmarkEnd w:id="71"/>
    </w:p>
    <w:tbl>
      <w:tblPr>
        <w:tblStyle w:val="TableGrid"/>
        <w:tblW w:w="5000" w:type="pct"/>
        <w:tblLook w:val="06A0" w:firstRow="1" w:lastRow="0" w:firstColumn="1" w:lastColumn="0" w:noHBand="1" w:noVBand="1"/>
      </w:tblPr>
      <w:tblGrid>
        <w:gridCol w:w="1384"/>
        <w:gridCol w:w="330"/>
        <w:gridCol w:w="6928"/>
        <w:gridCol w:w="754"/>
      </w:tblGrid>
      <w:tr w:rsidR="00B92EAF" w:rsidRPr="00447B84" w14:paraId="22CA781B" w14:textId="6AAADF15" w:rsidTr="00B92EAF">
        <w:tc>
          <w:tcPr>
            <w:tcW w:w="736" w:type="pct"/>
            <w:shd w:val="clear" w:color="auto" w:fill="AEAAAA" w:themeFill="background2" w:themeFillShade="BF"/>
          </w:tcPr>
          <w:p w14:paraId="59CE59CA" w14:textId="77777777" w:rsidR="00B92EAF" w:rsidRPr="00447B84" w:rsidRDefault="00B92EAF" w:rsidP="00AF50E0">
            <w:r w:rsidRPr="00447B84">
              <w:t>ID</w:t>
            </w:r>
          </w:p>
        </w:tc>
        <w:tc>
          <w:tcPr>
            <w:tcW w:w="3862" w:type="pct"/>
            <w:gridSpan w:val="2"/>
          </w:tcPr>
          <w:p w14:paraId="5C577904" w14:textId="77777777" w:rsidR="00B92EAF" w:rsidRPr="00447B84" w:rsidRDefault="00B92EAF" w:rsidP="00AF50E0">
            <w:r>
              <w:t xml:space="preserve">UC_01</w:t>
            </w:r>
          </w:p>
        </w:tc>
        <w:tc>
          <w:tcPr>
            <w:tcW w:w="401" w:type="pct"/>
          </w:tcPr>
          <w:p w14:paraId="383D1FD7" w14:textId="31A60B13" w:rsidR="00B92EAF" w:rsidRPr="00447B84" w:rsidRDefault="00B92EAF" w:rsidP="00B92EAF">
            <w:pPr>
              <w:jc w:val="center"/>
            </w:pPr>
            <w:r>
              <w:t>Ref</w:t>
            </w:r>
          </w:p>
        </w:tc>
      </w:tr>
      <w:tr w:rsidR="00B92EAF" w:rsidRPr="00447B84" w14:paraId="5752F7D9" w14:textId="1BFB5493" w:rsidTr="00B92EAF">
        <w:tc>
          <w:tcPr>
            <w:tcW w:w="736" w:type="pct"/>
            <w:shd w:val="clear" w:color="auto" w:fill="AEAAAA" w:themeFill="background2" w:themeFillShade="BF"/>
          </w:tcPr>
          <w:p w14:paraId="4C6E5BA1" w14:textId="77777777" w:rsidR="00B92EAF" w:rsidRPr="00447B84" w:rsidRDefault="00B92EAF" w:rsidP="00AF50E0">
            <w:r w:rsidRPr="00447B84">
              <w:t>Title</w:t>
            </w:r>
          </w:p>
        </w:tc>
        <w:tc>
          <w:tcPr>
            <w:tcW w:w="3862" w:type="pct"/>
            <w:gridSpan w:val="2"/>
          </w:tcPr>
          <w:p w14:paraId="40BE15B1" w14:textId="77777777" w:rsidR="00B92EAF" w:rsidRPr="00447B84" w:rsidRDefault="00B92EAF" w:rsidP="00AF50E0">
            <w:r>
              <w:t xml:space="preserve">Activate the monitoring system</w:t>
            </w:r>
          </w:p>
        </w:tc>
        <w:tc>
          <w:tcPr>
            <w:tcW w:w="401" w:type="pct"/>
          </w:tcPr>
          <w:p w14:paraId="13E83A3C" w14:textId="77777777" w:rsidR="00B92EAF" w:rsidRPr="00447B84" w:rsidRDefault="00B92EAF" w:rsidP="00B92EAF">
            <w:pPr>
              <w:jc w:val="center"/>
            </w:pPr>
          </w:p>
        </w:tc>
      </w:tr>
      <w:tr w:rsidR="00B92EAF" w:rsidRPr="00447B84" w14:paraId="6B658828" w14:textId="4F0ED76D" w:rsidTr="00B92EAF">
        <w:tc>
          <w:tcPr>
            <w:tcW w:w="736" w:type="pct"/>
            <w:shd w:val="clear" w:color="auto" w:fill="AEAAAA" w:themeFill="background2" w:themeFillShade="BF"/>
          </w:tcPr>
          <w:p w14:paraId="24FB23CA" w14:textId="77777777" w:rsidR="00B92EAF" w:rsidRPr="00447B84" w:rsidRDefault="00B92EAF" w:rsidP="00AF50E0">
            <w:r w:rsidRPr="00447B84">
              <w:t>Actor</w:t>
            </w:r>
          </w:p>
        </w:tc>
        <w:tc>
          <w:tcPr>
            <w:tcW w:w="3862" w:type="pct"/>
            <w:gridSpan w:val="2"/>
          </w:tcPr>
          <w:p w14:paraId="5198BBB2" w14:textId="77777777" w:rsidR="00B92EAF" w:rsidRPr="00447B84" w:rsidRDefault="00B92EAF" w:rsidP="00AF50E0">
            <w:r>
              <w:t xml:space="preserve">Pre-hospital clinician (primary); Host CPU / RTOS platform</w:t>
            </w:r>
          </w:p>
        </w:tc>
        <w:tc>
          <w:tcPr>
            <w:tcW w:w="401" w:type="pct"/>
          </w:tcPr>
          <w:p w14:paraId="076B6351" w14:textId="77777777" w:rsidR="00B92EAF" w:rsidRPr="00447B84" w:rsidRDefault="00B92EAF" w:rsidP="00B92EAF">
            <w:pPr>
              <w:jc w:val="center"/>
            </w:pPr>
          </w:p>
        </w:tc>
      </w:tr>
      <w:tr w:rsidR="00B92EAF" w:rsidRPr="00447B84" w14:paraId="4D85317B" w14:textId="3DCDD16C" w:rsidTr="00B92EAF">
        <w:tc>
          <w:tcPr>
            <w:tcW w:w="736" w:type="pct"/>
            <w:shd w:val="clear" w:color="auto" w:fill="AEAAAA" w:themeFill="background2" w:themeFillShade="BF"/>
          </w:tcPr>
          <w:p w14:paraId="31256756" w14:textId="77777777" w:rsidR="00B92EAF" w:rsidRPr="00447B84" w:rsidRDefault="00B92EAF" w:rsidP="00AF50E0">
            <w:r w:rsidRPr="00447B84">
              <w:t>Goal</w:t>
            </w:r>
          </w:p>
        </w:tc>
        <w:tc>
          <w:tcPr>
            <w:tcW w:w="3862" w:type="pct"/>
            <w:gridSpan w:val="2"/>
          </w:tcPr>
          <w:p w14:paraId="02FA0B03" w14:textId="77777777" w:rsidR="00B92EAF" w:rsidRPr="00447B84" w:rsidRDefault="00B92EAF" w:rsidP="00AF50E0">
            <w:r>
              <w:t xml:space="preserve">Bring MMSS to a state ready for monitoring within 10 s of switch-on so an unstable patient can be monitored without losing critical time.</w:t>
            </w:r>
          </w:p>
        </w:tc>
        <w:tc>
          <w:tcPr>
            <w:tcW w:w="401" w:type="pct"/>
          </w:tcPr>
          <w:p w14:paraId="1BE80284" w14:textId="77777777" w:rsidR="00B92EAF" w:rsidRPr="00447B84" w:rsidRDefault="00B92EAF" w:rsidP="00B92EAF">
            <w:pPr>
              <w:jc w:val="center"/>
            </w:pPr>
          </w:p>
        </w:tc>
      </w:tr>
      <w:tr w:rsidR="00B92EAF" w:rsidRPr="00447B84" w14:paraId="317B87F8" w14:textId="2EB5331C" w:rsidTr="00B92EAF">
        <w:tc>
          <w:tcPr>
            <w:tcW w:w="736" w:type="pct"/>
            <w:shd w:val="clear" w:color="auto" w:fill="AEAAAA" w:themeFill="background2" w:themeFillShade="BF"/>
          </w:tcPr>
          <w:p w14:paraId="09C808CA" w14:textId="77777777" w:rsidR="00B92EAF" w:rsidRPr="00447B84" w:rsidRDefault="00B92EAF" w:rsidP="00AF50E0">
            <w:r w:rsidRPr="00447B84">
              <w:t>Satisfies</w:t>
            </w:r>
          </w:p>
        </w:tc>
        <w:tc>
          <w:tcPr>
            <w:tcW w:w="3862" w:type="pct"/>
            <w:gridSpan w:val="2"/>
          </w:tcPr>
          <w:p w14:paraId="5A05F457" w14:textId="77777777" w:rsidR="00B92EAF" w:rsidRPr="00447B84" w:rsidRDefault="00B92EAF" w:rsidP="00AF50E0">
            <w:r>
              <w:t xml:space="preserve">UR_02</w:t>
            </w:r>
          </w:p>
        </w:tc>
        <w:tc>
          <w:tcPr>
            <w:tcW w:w="401" w:type="pct"/>
          </w:tcPr>
          <w:p w14:paraId="787672A4" w14:textId="77777777" w:rsidR="00B92EAF" w:rsidRPr="00447B84" w:rsidRDefault="00B92EAF" w:rsidP="00B92EAF">
            <w:pPr>
              <w:jc w:val="center"/>
            </w:pPr>
          </w:p>
        </w:tc>
      </w:tr>
      <w:tr w:rsidR="00B92EAF" w:rsidRPr="00447B84" w14:paraId="6174223F" w14:textId="7318E3A1" w:rsidTr="00B92EAF">
        <w:tc>
          <w:tcPr>
            <w:tcW w:w="736" w:type="pct"/>
            <w:shd w:val="clear" w:color="auto" w:fill="AEAAAA" w:themeFill="background2" w:themeFillShade="BF"/>
          </w:tcPr>
          <w:p w14:paraId="6B1C112E" w14:textId="77777777" w:rsidR="00B92EAF" w:rsidRPr="00447B84" w:rsidRDefault="00B92EAF" w:rsidP="00AF50E0">
            <w:r w:rsidRPr="00447B84">
              <w:t>Classification</w:t>
            </w:r>
          </w:p>
        </w:tc>
        <w:tc>
          <w:tcPr>
            <w:tcW w:w="3862" w:type="pct"/>
            <w:gridSpan w:val="2"/>
          </w:tcPr>
          <w:p w14:paraId="2ECBF49E" w14:textId="77777777" w:rsidR="00B92EAF" w:rsidRPr="00447B84" w:rsidRDefault="00B92EAF" w:rsidP="00AF50E0">
            <w:r>
              <w:t xml:space="preserve">High</w:t>
            </w:r>
          </w:p>
        </w:tc>
        <w:tc>
          <w:tcPr>
            <w:tcW w:w="401" w:type="pct"/>
          </w:tcPr>
          <w:p w14:paraId="1CE1809D" w14:textId="77777777" w:rsidR="00B92EAF" w:rsidRPr="00447B84" w:rsidRDefault="00B92EAF" w:rsidP="00B92EAF">
            <w:pPr>
              <w:jc w:val="center"/>
            </w:pPr>
          </w:p>
        </w:tc>
      </w:tr>
      <w:tr w:rsidR="00B92EAF" w:rsidRPr="00447B84" w14:paraId="72BB2375" w14:textId="120FDAE2" w:rsidTr="00B92EAF">
        <w:tc>
          <w:tcPr>
            <w:tcW w:w="736" w:type="pct"/>
            <w:shd w:val="clear" w:color="auto" w:fill="AEAAAA" w:themeFill="background2" w:themeFillShade="BF"/>
          </w:tcPr>
          <w:p w14:paraId="3F52A45A" w14:textId="77777777" w:rsidR="00B92EAF" w:rsidRPr="00447B84" w:rsidRDefault="00B92EAF" w:rsidP="00AF50E0">
            <w:r w:rsidRPr="00447B84">
              <w:t>Precondition</w:t>
            </w:r>
          </w:p>
        </w:tc>
        <w:tc>
          <w:tcPr>
            <w:tcW w:w="3862" w:type="pct"/>
            <w:gridSpan w:val="2"/>
          </w:tcPr>
          <w:p w14:paraId="6077E5E3" w14:textId="77777777" w:rsidR="00B92EAF" w:rsidRPr="00447B84" w:rsidRDefault="00B92EAF" w:rsidP="00AF50E0">
            <w:r>
              <w:t xml:space="preserve">The monitor hardware is powered and MMSS is installed on the host RTOS platform.</w:t>
            </w:r>
          </w:p>
        </w:tc>
        <w:tc>
          <w:tcPr>
            <w:tcW w:w="401" w:type="pct"/>
          </w:tcPr>
          <w:p w14:paraId="054CCD66" w14:textId="77777777" w:rsidR="00B92EAF" w:rsidRPr="00447B84" w:rsidRDefault="00B92EAF" w:rsidP="00B92EAF">
            <w:pPr>
              <w:jc w:val="center"/>
            </w:pPr>
          </w:p>
        </w:tc>
      </w:tr>
      <w:tr w:rsidR="00B92EAF" w:rsidRPr="00447B84" w14:paraId="3F8B0654" w14:textId="6E70657E" w:rsidTr="00B92EAF">
        <w:tblPrEx>
          <w:tblLook w:val="04A0" w:firstRow="1" w:lastRow="0" w:firstColumn="1" w:lastColumn="0" w:noHBand="0" w:noVBand="1"/>
        </w:tblPrEx>
        <w:tc>
          <w:tcPr>
            <w:tcW w:w="736" w:type="pct"/>
            <w:vMerge w:val="restart"/>
            <w:shd w:val="clear" w:color="auto" w:fill="AEAAAA" w:themeFill="background2" w:themeFillShade="BF"/>
          </w:tcPr>
          <w:p w14:paraId="104C3239" w14:textId="77777777" w:rsidR="00B92EAF" w:rsidRPr="00447B84" w:rsidRDefault="00B92EAF" w:rsidP="00AF50E0">
            <w:r w:rsidRPr="00447B84">
              <w:rPr>
                <w:b/>
                <w:bCs/>
              </w:rPr>
              <w:t>M</w:t>
            </w:r>
            <w:r w:rsidRPr="00447B84">
              <w:t>ain</w:t>
            </w:r>
          </w:p>
          <w:p w14:paraId="562F6BC7" w14:textId="77777777" w:rsidR="00B92EAF" w:rsidRPr="00447B84" w:rsidRDefault="00B92EAF" w:rsidP="00AF50E0">
            <w:r w:rsidRPr="00447B84">
              <w:rPr>
                <w:b/>
                <w:bCs/>
              </w:rPr>
              <w:t>S</w:t>
            </w:r>
            <w:r w:rsidRPr="00447B84">
              <w:t>ucces</w:t>
            </w:r>
          </w:p>
          <w:p w14:paraId="74469E89" w14:textId="77777777" w:rsidR="00B92EAF" w:rsidRPr="00447B84" w:rsidRDefault="00B92EAF" w:rsidP="00AF50E0">
            <w:r w:rsidRPr="00447B84">
              <w:rPr>
                <w:b/>
                <w:bCs/>
              </w:rPr>
              <w:t>S</w:t>
            </w:r>
            <w:r w:rsidRPr="00447B84">
              <w:t>cenario</w:t>
            </w:r>
          </w:p>
        </w:tc>
        <w:tc>
          <w:tcPr>
            <w:tcW w:w="3862" w:type="pct"/>
            <w:gridSpan w:val="2"/>
          </w:tcPr>
          <w:p w14:paraId="543CE787" w14:textId="77777777" w:rsidR="00B92EAF" w:rsidRPr="00447B84" w:rsidRDefault="00B92EAF" w:rsidP="00AF50E0">
            <w:pPr>
              <w:rPr>
                <w:b/>
                <w:bCs/>
              </w:rPr>
            </w:pPr>
            <w:r w:rsidRPr="00447B84">
              <w:rPr>
                <w:b/>
                <w:bCs/>
              </w:rPr>
              <w:t>Scenario for normal use:</w:t>
            </w:r>
          </w:p>
        </w:tc>
        <w:tc>
          <w:tcPr>
            <w:tcW w:w="399" w:type="pct"/>
          </w:tcPr>
          <w:p w14:paraId="68F28FC0" w14:textId="77777777" w:rsidR="00B92EAF" w:rsidRPr="00447B84" w:rsidRDefault="00B92EAF" w:rsidP="00B92EAF">
            <w:pPr>
              <w:jc w:val="center"/>
              <w:rPr>
                <w:b/>
                <w:bCs/>
              </w:rPr>
            </w:pPr>
          </w:p>
        </w:tc>
      </w:tr>
      <w:tr w:rsidR="00B92EAF" w:rsidRPr="00447B84" w14:paraId="450B7DF0" w14:textId="3C81B80E" w:rsidTr="00B92EAF">
        <w:tblPrEx>
          <w:tblLook w:val="04A0" w:firstRow="1" w:lastRow="0" w:firstColumn="1" w:lastColumn="0" w:noHBand="0" w:noVBand="1"/>
        </w:tblPrEx>
        <w:tc>
          <w:tcPr>
            <w:tcW w:w="736" w:type="pct"/>
            <w:vMerge/>
            <w:shd w:val="clear" w:color="auto" w:fill="AEAAAA" w:themeFill="background2" w:themeFillShade="BF"/>
          </w:tcPr>
          <w:p w14:paraId="537E87A7" w14:textId="77777777" w:rsidR="00B92EAF" w:rsidRPr="00447B84" w:rsidRDefault="00B92EAF" w:rsidP="00AF50E0"/>
        </w:tc>
        <w:tc>
          <w:tcPr>
            <w:tcW w:w="176" w:type="pct"/>
          </w:tcPr>
          <w:p w14:paraId="3826E1EB" w14:textId="77777777" w:rsidR="00B92EAF" w:rsidRPr="00447B84" w:rsidRDefault="00B92EAF" w:rsidP="00AF50E0">
            <w:r w:rsidRPr="00447B84">
              <w:t>1</w:t>
            </w:r>
          </w:p>
        </w:tc>
        <w:tc>
          <w:tcPr>
            <w:tcW w:w="3687" w:type="pct"/>
          </w:tcPr>
          <w:p w14:paraId="46B5BC74" w14:textId="77777777" w:rsidR="00B92EAF" w:rsidRPr="00447B84" w:rsidRDefault="00B92EAF" w:rsidP="00AF50E0"/>
        </w:tc>
        <w:tc>
          <w:tcPr>
            <w:tcW w:w="399" w:type="pct"/>
          </w:tcPr>
          <w:p w14:paraId="577EBBDD" w14:textId="77777777" w:rsidR="00B92EAF" w:rsidRPr="00447B84" w:rsidRDefault="00B92EAF" w:rsidP="00B92EAF">
            <w:pPr>
              <w:jc w:val="center"/>
            </w:pPr>
          </w:p>
        </w:tc>
      </w:tr>
      <w:tr w:rsidR="00B92EAF" w:rsidRPr="00447B84" w14:paraId="2F23942C" w14:textId="33F9F1C4" w:rsidTr="00B92EAF">
        <w:tblPrEx>
          <w:tblLook w:val="04A0" w:firstRow="1" w:lastRow="0" w:firstColumn="1" w:lastColumn="0" w:noHBand="0" w:noVBand="1"/>
        </w:tblPrEx>
        <w:tc>
          <w:tcPr>
            <w:tcW w:w="736" w:type="pct"/>
            <w:vMerge/>
            <w:shd w:val="clear" w:color="auto" w:fill="AEAAAA" w:themeFill="background2" w:themeFillShade="BF"/>
          </w:tcPr>
          <w:p w14:paraId="64EB4B2F" w14:textId="77777777" w:rsidR="00B92EAF" w:rsidRPr="00447B84" w:rsidRDefault="00B92EAF" w:rsidP="00AF50E0"/>
        </w:tc>
        <w:tc>
          <w:tcPr>
            <w:tcW w:w="176" w:type="pct"/>
          </w:tcPr>
          <w:p w14:paraId="31B0329A" w14:textId="77777777" w:rsidR="00B92EAF" w:rsidRPr="00447B84" w:rsidRDefault="00B92EAF" w:rsidP="00AF50E0">
            <w:r w:rsidRPr="00447B84">
              <w:t>2</w:t>
            </w:r>
          </w:p>
        </w:tc>
        <w:tc>
          <w:tcPr>
            <w:tcW w:w="3687" w:type="pct"/>
          </w:tcPr>
          <w:p w14:paraId="4F920055" w14:textId="77777777" w:rsidR="00B92EAF" w:rsidRPr="00447B84" w:rsidRDefault="00B92EAF" w:rsidP="00AF50E0"/>
        </w:tc>
        <w:tc>
          <w:tcPr>
            <w:tcW w:w="399" w:type="pct"/>
          </w:tcPr>
          <w:p w14:paraId="16BCB5EF" w14:textId="77777777" w:rsidR="00B92EAF" w:rsidRPr="00447B84" w:rsidRDefault="00B92EAF" w:rsidP="00B92EAF">
            <w:pPr>
              <w:jc w:val="center"/>
            </w:pPr>
          </w:p>
        </w:tc>
      </w:tr>
      <w:tr w:rsidR="00B92EAF" w:rsidRPr="00447B84" w14:paraId="7FA9DF5C" w14:textId="609C6179" w:rsidTr="00B92EAF">
        <w:tblPrEx>
          <w:tblLook w:val="04A0" w:firstRow="1" w:lastRow="0" w:firstColumn="1" w:lastColumn="0" w:noHBand="0" w:noVBand="1"/>
        </w:tblPrEx>
        <w:tc>
          <w:tcPr>
            <w:tcW w:w="736" w:type="pct"/>
            <w:vMerge/>
            <w:shd w:val="clear" w:color="auto" w:fill="AEAAAA" w:themeFill="background2" w:themeFillShade="BF"/>
          </w:tcPr>
          <w:p w14:paraId="02F826EB" w14:textId="77777777" w:rsidR="00B92EAF" w:rsidRPr="00447B84" w:rsidRDefault="00B92EAF" w:rsidP="00AF50E0"/>
        </w:tc>
        <w:tc>
          <w:tcPr>
            <w:tcW w:w="176" w:type="pct"/>
          </w:tcPr>
          <w:p w14:paraId="04F9AB10" w14:textId="77777777" w:rsidR="00B92EAF" w:rsidRPr="00447B84" w:rsidRDefault="00B92EAF" w:rsidP="00AF50E0">
            <w:r w:rsidRPr="00447B84">
              <w:t>3</w:t>
            </w:r>
          </w:p>
        </w:tc>
        <w:tc>
          <w:tcPr>
            <w:tcW w:w="3687" w:type="pct"/>
          </w:tcPr>
          <w:p w14:paraId="7924464D" w14:textId="77777777" w:rsidR="00B92EAF" w:rsidRPr="00447B84" w:rsidRDefault="00B92EAF" w:rsidP="00AF50E0"/>
        </w:tc>
        <w:tc>
          <w:tcPr>
            <w:tcW w:w="399" w:type="pct"/>
          </w:tcPr>
          <w:p w14:paraId="6A543C04" w14:textId="77777777" w:rsidR="00B92EAF" w:rsidRPr="00447B84" w:rsidRDefault="00B92EAF" w:rsidP="00B92EAF">
            <w:pPr>
              <w:jc w:val="center"/>
            </w:pPr>
          </w:p>
        </w:tc>
      </w:tr>
      <w:tr w:rsidR="00B92EAF" w:rsidRPr="00447B84" w14:paraId="21E9E09A" w14:textId="3C8F5639" w:rsidTr="00B92EAF">
        <w:tblPrEx>
          <w:tblLook w:val="04A0" w:firstRow="1" w:lastRow="0" w:firstColumn="1" w:lastColumn="0" w:noHBand="0" w:noVBand="1"/>
        </w:tblPrEx>
        <w:tc>
          <w:tcPr>
            <w:tcW w:w="736" w:type="pct"/>
            <w:vMerge/>
            <w:shd w:val="clear" w:color="auto" w:fill="AEAAAA" w:themeFill="background2" w:themeFillShade="BF"/>
          </w:tcPr>
          <w:p w14:paraId="32EAD6F7" w14:textId="77777777" w:rsidR="00B92EAF" w:rsidRPr="00447B84" w:rsidRDefault="00B92EAF" w:rsidP="00AF50E0"/>
        </w:tc>
        <w:tc>
          <w:tcPr>
            <w:tcW w:w="176" w:type="pct"/>
          </w:tcPr>
          <w:p w14:paraId="76459606" w14:textId="77777777" w:rsidR="00B92EAF" w:rsidRPr="00447B84" w:rsidRDefault="00B92EAF" w:rsidP="00AF50E0">
            <w:r w:rsidRPr="00447B84">
              <w:t>4</w:t>
            </w:r>
          </w:p>
        </w:tc>
        <w:tc>
          <w:tcPr>
            <w:tcW w:w="3687" w:type="pct"/>
          </w:tcPr>
          <w:p w14:paraId="66994B47" w14:textId="77777777" w:rsidR="00B92EAF" w:rsidRPr="00447B84" w:rsidRDefault="00B92EAF" w:rsidP="00AF50E0"/>
        </w:tc>
        <w:tc>
          <w:tcPr>
            <w:tcW w:w="399" w:type="pct"/>
          </w:tcPr>
          <w:p w14:paraId="61EB8A58" w14:textId="77777777" w:rsidR="00B92EAF" w:rsidRPr="00447B84" w:rsidRDefault="00B92EAF" w:rsidP="00B92EAF">
            <w:pPr>
              <w:jc w:val="center"/>
            </w:pPr>
          </w:p>
        </w:tc>
      </w:tr>
      <w:tr w:rsidR="00B92EAF" w:rsidRPr="00447B84" w14:paraId="5BB8DC17" w14:textId="2427304E" w:rsidTr="00B92EAF">
        <w:tblPrEx>
          <w:tblLook w:val="04A0" w:firstRow="1" w:lastRow="0" w:firstColumn="1" w:lastColumn="0" w:noHBand="0" w:noVBand="1"/>
        </w:tblPrEx>
        <w:tc>
          <w:tcPr>
            <w:tcW w:w="736" w:type="pct"/>
            <w:vMerge/>
            <w:shd w:val="clear" w:color="auto" w:fill="AEAAAA" w:themeFill="background2" w:themeFillShade="BF"/>
          </w:tcPr>
          <w:p w14:paraId="245A2673" w14:textId="77777777" w:rsidR="00B92EAF" w:rsidRPr="00447B84" w:rsidRDefault="00B92EAF" w:rsidP="00AF50E0"/>
        </w:tc>
        <w:tc>
          <w:tcPr>
            <w:tcW w:w="3862" w:type="pct"/>
            <w:gridSpan w:val="2"/>
          </w:tcPr>
          <w:p w14:paraId="3181CD97" w14:textId="77777777" w:rsidR="00B92EAF" w:rsidRPr="00447B84" w:rsidRDefault="00B92EAF" w:rsidP="00AF50E0">
            <w:pPr>
              <w:rPr>
                <w:i/>
                <w:iCs/>
              </w:rPr>
            </w:pPr>
            <w:r w:rsidRPr="00447B84">
              <w:rPr>
                <w:i/>
                <w:iCs/>
              </w:rPr>
              <w:t>Do not type text in this line, insert a new line instead</w:t>
            </w:r>
          </w:p>
        </w:tc>
        <w:tc>
          <w:tcPr>
            <w:tcW w:w="399" w:type="pct"/>
          </w:tcPr>
          <w:p w14:paraId="0E74EE1D" w14:textId="77777777" w:rsidR="00B92EAF" w:rsidRPr="00447B84" w:rsidRDefault="00B92EAF" w:rsidP="00B92EAF">
            <w:pPr>
              <w:jc w:val="center"/>
              <w:rPr>
                <w:i/>
                <w:iCs/>
              </w:rPr>
            </w:pPr>
          </w:p>
        </w:tc>
      </w:tr>
      <w:tr w:rsidR="00B92EAF" w:rsidRPr="00447B84" w14:paraId="43B6DFC9" w14:textId="36DF96D8" w:rsidTr="00B92EAF">
        <w:tblPrEx>
          <w:tblLook w:val="04A0" w:firstRow="1" w:lastRow="0" w:firstColumn="1" w:lastColumn="0" w:noHBand="0" w:noVBand="1"/>
        </w:tblPrEx>
        <w:tc>
          <w:tcPr>
            <w:tcW w:w="736" w:type="pct"/>
            <w:vMerge w:val="restart"/>
            <w:shd w:val="clear" w:color="auto" w:fill="AEAAAA" w:themeFill="background2" w:themeFillShade="BF"/>
          </w:tcPr>
          <w:p w14:paraId="5DE04E12" w14:textId="77777777" w:rsidR="00B92EAF" w:rsidRPr="00447B84" w:rsidRDefault="00B92EAF" w:rsidP="00AF50E0">
            <w:r w:rsidRPr="00447B84">
              <w:rPr>
                <w:b/>
                <w:bCs/>
              </w:rPr>
              <w:t>A</w:t>
            </w:r>
            <w:r w:rsidRPr="00447B84">
              <w:t>lternative</w:t>
            </w:r>
          </w:p>
          <w:p w14:paraId="01200214" w14:textId="77777777" w:rsidR="00B92EAF" w:rsidRPr="00447B84" w:rsidRDefault="00B92EAF" w:rsidP="00AF50E0">
            <w:r w:rsidRPr="00447B84">
              <w:rPr>
                <w:b/>
                <w:bCs/>
              </w:rPr>
              <w:t>S</w:t>
            </w:r>
            <w:r w:rsidRPr="00447B84">
              <w:t>cenario &lt;1&gt;</w:t>
            </w:r>
          </w:p>
        </w:tc>
        <w:tc>
          <w:tcPr>
            <w:tcW w:w="3862" w:type="pct"/>
            <w:gridSpan w:val="2"/>
          </w:tcPr>
          <w:p w14:paraId="43FC5E35" w14:textId="77777777" w:rsidR="00B92EAF" w:rsidRPr="00447B84" w:rsidRDefault="00B92EAF" w:rsidP="00AF50E0">
            <w:pPr>
              <w:rPr>
                <w:b/>
                <w:bCs/>
              </w:rPr>
            </w:pPr>
            <w:r w:rsidRPr="00447B84">
              <w:rPr>
                <w:b/>
                <w:bCs/>
              </w:rPr>
              <w:t>Alternative for step &lt;#&gt; of &lt;MSS#, AS#&gt;: &lt;Deviation&gt;</w:t>
            </w:r>
          </w:p>
        </w:tc>
        <w:tc>
          <w:tcPr>
            <w:tcW w:w="399" w:type="pct"/>
          </w:tcPr>
          <w:p w14:paraId="3AAA9ACF" w14:textId="77777777" w:rsidR="00B92EAF" w:rsidRPr="00447B84" w:rsidRDefault="00B92EAF" w:rsidP="00B92EAF">
            <w:pPr>
              <w:jc w:val="center"/>
              <w:rPr>
                <w:b/>
                <w:bCs/>
              </w:rPr>
            </w:pPr>
          </w:p>
        </w:tc>
      </w:tr>
      <w:tr w:rsidR="00B92EAF" w:rsidRPr="00447B84" w14:paraId="70296413" w14:textId="3E01D5D6" w:rsidTr="00B92EAF">
        <w:tblPrEx>
          <w:tblLook w:val="04A0" w:firstRow="1" w:lastRow="0" w:firstColumn="1" w:lastColumn="0" w:noHBand="0" w:noVBand="1"/>
        </w:tblPrEx>
        <w:tc>
          <w:tcPr>
            <w:tcW w:w="736" w:type="pct"/>
            <w:vMerge/>
            <w:shd w:val="clear" w:color="auto" w:fill="AEAAAA" w:themeFill="background2" w:themeFillShade="BF"/>
          </w:tcPr>
          <w:p w14:paraId="59B400BA" w14:textId="77777777" w:rsidR="00B92EAF" w:rsidRPr="00447B84" w:rsidRDefault="00B92EAF" w:rsidP="00AF50E0"/>
        </w:tc>
        <w:tc>
          <w:tcPr>
            <w:tcW w:w="176" w:type="pct"/>
          </w:tcPr>
          <w:p w14:paraId="698CD02F" w14:textId="77777777" w:rsidR="00B92EAF" w:rsidRPr="00447B84" w:rsidRDefault="00B92EAF" w:rsidP="00AF50E0">
            <w:r w:rsidRPr="00447B84">
              <w:t>1</w:t>
            </w:r>
          </w:p>
        </w:tc>
        <w:tc>
          <w:tcPr>
            <w:tcW w:w="3687" w:type="pct"/>
          </w:tcPr>
          <w:p w14:paraId="5A1B9B80" w14:textId="77777777" w:rsidR="00B92EAF" w:rsidRPr="00447B84" w:rsidRDefault="00B92EAF" w:rsidP="00AF50E0"/>
        </w:tc>
        <w:tc>
          <w:tcPr>
            <w:tcW w:w="399" w:type="pct"/>
          </w:tcPr>
          <w:p w14:paraId="67753607" w14:textId="77777777" w:rsidR="00B92EAF" w:rsidRPr="00447B84" w:rsidRDefault="00B92EAF" w:rsidP="00B92EAF">
            <w:pPr>
              <w:jc w:val="center"/>
            </w:pPr>
          </w:p>
        </w:tc>
      </w:tr>
      <w:tr w:rsidR="00B92EAF" w:rsidRPr="00447B84" w14:paraId="796A8252" w14:textId="16A688BB" w:rsidTr="00B92EAF">
        <w:tblPrEx>
          <w:tblLook w:val="04A0" w:firstRow="1" w:lastRow="0" w:firstColumn="1" w:lastColumn="0" w:noHBand="0" w:noVBand="1"/>
        </w:tblPrEx>
        <w:tc>
          <w:tcPr>
            <w:tcW w:w="736" w:type="pct"/>
            <w:vMerge/>
            <w:shd w:val="clear" w:color="auto" w:fill="AEAAAA" w:themeFill="background2" w:themeFillShade="BF"/>
          </w:tcPr>
          <w:p w14:paraId="7EF1204A" w14:textId="77777777" w:rsidR="00B92EAF" w:rsidRPr="00447B84" w:rsidRDefault="00B92EAF" w:rsidP="00AF50E0"/>
        </w:tc>
        <w:tc>
          <w:tcPr>
            <w:tcW w:w="176" w:type="pct"/>
          </w:tcPr>
          <w:p w14:paraId="0370AC99" w14:textId="77777777" w:rsidR="00B92EAF" w:rsidRPr="00447B84" w:rsidRDefault="00B92EAF" w:rsidP="00AF50E0">
            <w:r w:rsidRPr="00447B84">
              <w:t>2</w:t>
            </w:r>
          </w:p>
        </w:tc>
        <w:tc>
          <w:tcPr>
            <w:tcW w:w="3687" w:type="pct"/>
          </w:tcPr>
          <w:p w14:paraId="149A2AD9" w14:textId="77777777" w:rsidR="00B92EAF" w:rsidRPr="00447B84" w:rsidRDefault="00B92EAF" w:rsidP="00AF50E0"/>
        </w:tc>
        <w:tc>
          <w:tcPr>
            <w:tcW w:w="399" w:type="pct"/>
          </w:tcPr>
          <w:p w14:paraId="0DD82DC7" w14:textId="77777777" w:rsidR="00B92EAF" w:rsidRPr="00447B84" w:rsidRDefault="00B92EAF" w:rsidP="00B92EAF">
            <w:pPr>
              <w:jc w:val="center"/>
            </w:pPr>
          </w:p>
        </w:tc>
      </w:tr>
      <w:tr w:rsidR="00B92EAF" w:rsidRPr="00447B84" w14:paraId="24586092" w14:textId="3960D57A" w:rsidTr="00B92EAF">
        <w:tblPrEx>
          <w:tblLook w:val="04A0" w:firstRow="1" w:lastRow="0" w:firstColumn="1" w:lastColumn="0" w:noHBand="0" w:noVBand="1"/>
        </w:tblPrEx>
        <w:tc>
          <w:tcPr>
            <w:tcW w:w="736" w:type="pct"/>
            <w:vMerge/>
            <w:shd w:val="clear" w:color="auto" w:fill="AEAAAA" w:themeFill="background2" w:themeFillShade="BF"/>
          </w:tcPr>
          <w:p w14:paraId="06168C89" w14:textId="77777777" w:rsidR="00B92EAF" w:rsidRPr="00447B84" w:rsidRDefault="00B92EAF" w:rsidP="00AF50E0"/>
        </w:tc>
        <w:tc>
          <w:tcPr>
            <w:tcW w:w="176" w:type="pct"/>
          </w:tcPr>
          <w:p w14:paraId="2A1A2A47" w14:textId="77777777" w:rsidR="00B92EAF" w:rsidRPr="00447B84" w:rsidRDefault="00B92EAF" w:rsidP="00AF50E0">
            <w:r w:rsidRPr="00447B84">
              <w:t>3</w:t>
            </w:r>
          </w:p>
        </w:tc>
        <w:tc>
          <w:tcPr>
            <w:tcW w:w="3687" w:type="pct"/>
          </w:tcPr>
          <w:p w14:paraId="48D4BCB6" w14:textId="77777777" w:rsidR="00B92EAF" w:rsidRPr="00447B84" w:rsidRDefault="00B92EAF" w:rsidP="00AF50E0"/>
        </w:tc>
        <w:tc>
          <w:tcPr>
            <w:tcW w:w="399" w:type="pct"/>
          </w:tcPr>
          <w:p w14:paraId="52EA8D46" w14:textId="77777777" w:rsidR="00B92EAF" w:rsidRPr="00447B84" w:rsidRDefault="00B92EAF" w:rsidP="00B92EAF">
            <w:pPr>
              <w:jc w:val="center"/>
            </w:pPr>
          </w:p>
        </w:tc>
      </w:tr>
      <w:tr w:rsidR="00B92EAF" w:rsidRPr="00447B84" w14:paraId="21DE20A4" w14:textId="0B3A9C1C" w:rsidTr="00B92EAF">
        <w:tblPrEx>
          <w:tblLook w:val="04A0" w:firstRow="1" w:lastRow="0" w:firstColumn="1" w:lastColumn="0" w:noHBand="0" w:noVBand="1"/>
        </w:tblPrEx>
        <w:tc>
          <w:tcPr>
            <w:tcW w:w="736" w:type="pct"/>
            <w:vMerge/>
            <w:shd w:val="clear" w:color="auto" w:fill="AEAAAA" w:themeFill="background2" w:themeFillShade="BF"/>
          </w:tcPr>
          <w:p w14:paraId="6D7D7B55" w14:textId="77777777" w:rsidR="00B92EAF" w:rsidRPr="00447B84" w:rsidRDefault="00B92EAF" w:rsidP="00AF50E0"/>
        </w:tc>
        <w:tc>
          <w:tcPr>
            <w:tcW w:w="3862" w:type="pct"/>
            <w:gridSpan w:val="2"/>
          </w:tcPr>
          <w:p w14:paraId="01F151DC" w14:textId="77777777" w:rsidR="00B92EAF" w:rsidRPr="00447B84" w:rsidRDefault="00B92EAF" w:rsidP="00AF50E0">
            <w:r w:rsidRPr="00447B84">
              <w:rPr>
                <w:i/>
                <w:iCs/>
              </w:rPr>
              <w:t>Do not type text in this line, insert a new line instead</w:t>
            </w:r>
          </w:p>
        </w:tc>
        <w:tc>
          <w:tcPr>
            <w:tcW w:w="399" w:type="pct"/>
          </w:tcPr>
          <w:p w14:paraId="6283A44E" w14:textId="77777777" w:rsidR="00B92EAF" w:rsidRPr="00447B84" w:rsidRDefault="00B92EAF" w:rsidP="00B92EAF">
            <w:pPr>
              <w:jc w:val="center"/>
              <w:rPr>
                <w:i/>
                <w:iCs/>
              </w:rPr>
            </w:pPr>
          </w:p>
        </w:tc>
      </w:tr>
      <w:tr w:rsidR="00B92EAF" w:rsidRPr="00447B84" w14:paraId="09C4CB13" w14:textId="6F431EC6" w:rsidTr="00B92EAF">
        <w:tblPrEx>
          <w:tblLook w:val="04A0" w:firstRow="1" w:lastRow="0" w:firstColumn="1" w:lastColumn="0" w:noHBand="0" w:noVBand="1"/>
        </w:tblPrEx>
        <w:tc>
          <w:tcPr>
            <w:tcW w:w="736" w:type="pct"/>
            <w:vMerge w:val="restart"/>
            <w:shd w:val="clear" w:color="auto" w:fill="AEAAAA" w:themeFill="background2" w:themeFillShade="BF"/>
          </w:tcPr>
          <w:p w14:paraId="61970480" w14:textId="77777777" w:rsidR="00B92EAF" w:rsidRPr="00447B84" w:rsidRDefault="00B92EAF" w:rsidP="00AF50E0">
            <w:r w:rsidRPr="00447B84">
              <w:rPr>
                <w:b/>
                <w:bCs/>
              </w:rPr>
              <w:t>E</w:t>
            </w:r>
            <w:r w:rsidRPr="00447B84">
              <w:t>xception</w:t>
            </w:r>
          </w:p>
          <w:p w14:paraId="799499EF" w14:textId="77777777" w:rsidR="00B92EAF" w:rsidRPr="00447B84" w:rsidRDefault="00B92EAF" w:rsidP="00AF50E0">
            <w:r w:rsidRPr="00447B84">
              <w:rPr>
                <w:b/>
                <w:bCs/>
              </w:rPr>
              <w:t>S</w:t>
            </w:r>
            <w:r w:rsidRPr="00447B84">
              <w:t>cenario &lt;1&gt;</w:t>
            </w:r>
          </w:p>
        </w:tc>
        <w:tc>
          <w:tcPr>
            <w:tcW w:w="3862" w:type="pct"/>
            <w:gridSpan w:val="2"/>
          </w:tcPr>
          <w:p w14:paraId="54E25431" w14:textId="77777777" w:rsidR="00B92EAF" w:rsidRPr="00447B84" w:rsidRDefault="00B92EAF" w:rsidP="00AF50E0">
            <w:r w:rsidRPr="00447B84">
              <w:rPr>
                <w:b/>
                <w:bCs/>
              </w:rPr>
              <w:t>Exception for step &lt;#&gt; of &lt;MSS#, AS#&gt;: &lt;Use Error&gt;</w:t>
            </w:r>
          </w:p>
        </w:tc>
        <w:tc>
          <w:tcPr>
            <w:tcW w:w="399" w:type="pct"/>
          </w:tcPr>
          <w:p w14:paraId="7D0074FB" w14:textId="77777777" w:rsidR="00B92EAF" w:rsidRPr="00447B84" w:rsidRDefault="00B92EAF" w:rsidP="00B92EAF">
            <w:pPr>
              <w:jc w:val="center"/>
              <w:rPr>
                <w:b/>
                <w:bCs/>
              </w:rPr>
            </w:pPr>
          </w:p>
        </w:tc>
      </w:tr>
      <w:tr w:rsidR="00B92EAF" w:rsidRPr="00447B84" w14:paraId="0D323120" w14:textId="1594C67C" w:rsidTr="00B92EAF">
        <w:tblPrEx>
          <w:tblLook w:val="04A0" w:firstRow="1" w:lastRow="0" w:firstColumn="1" w:lastColumn="0" w:noHBand="0" w:noVBand="1"/>
        </w:tblPrEx>
        <w:tc>
          <w:tcPr>
            <w:tcW w:w="736" w:type="pct"/>
            <w:vMerge/>
            <w:shd w:val="clear" w:color="auto" w:fill="AEAAAA" w:themeFill="background2" w:themeFillShade="BF"/>
          </w:tcPr>
          <w:p w14:paraId="5DAF4143" w14:textId="77777777" w:rsidR="00B92EAF" w:rsidRPr="00447B84" w:rsidRDefault="00B92EAF" w:rsidP="00AF50E0">
            <w:pPr>
              <w:rPr>
                <w:b/>
                <w:bCs/>
              </w:rPr>
            </w:pPr>
          </w:p>
        </w:tc>
        <w:tc>
          <w:tcPr>
            <w:tcW w:w="176" w:type="pct"/>
          </w:tcPr>
          <w:p w14:paraId="27678B5F" w14:textId="77777777" w:rsidR="00B92EAF" w:rsidRPr="00447B84" w:rsidRDefault="00B92EAF" w:rsidP="00AF50E0">
            <w:r w:rsidRPr="00447B84">
              <w:t>1</w:t>
            </w:r>
          </w:p>
        </w:tc>
        <w:tc>
          <w:tcPr>
            <w:tcW w:w="3687" w:type="pct"/>
          </w:tcPr>
          <w:p w14:paraId="4A5A81CB" w14:textId="77777777" w:rsidR="00B92EAF" w:rsidRPr="00447B84" w:rsidRDefault="00B92EAF" w:rsidP="00AF50E0">
            <w:pPr>
              <w:rPr>
                <w:b/>
                <w:bCs/>
              </w:rPr>
            </w:pPr>
          </w:p>
        </w:tc>
        <w:tc>
          <w:tcPr>
            <w:tcW w:w="399" w:type="pct"/>
          </w:tcPr>
          <w:p w14:paraId="078F3BEC" w14:textId="77777777" w:rsidR="00B92EAF" w:rsidRPr="00447B84" w:rsidRDefault="00B92EAF" w:rsidP="00B92EAF">
            <w:pPr>
              <w:jc w:val="center"/>
              <w:rPr>
                <w:b/>
                <w:bCs/>
              </w:rPr>
            </w:pPr>
          </w:p>
        </w:tc>
      </w:tr>
      <w:tr w:rsidR="00B92EAF" w:rsidRPr="00447B84" w14:paraId="45D01ABF" w14:textId="1CFA7B0B" w:rsidTr="00B92EAF">
        <w:tblPrEx>
          <w:tblLook w:val="04A0" w:firstRow="1" w:lastRow="0" w:firstColumn="1" w:lastColumn="0" w:noHBand="0" w:noVBand="1"/>
        </w:tblPrEx>
        <w:tc>
          <w:tcPr>
            <w:tcW w:w="736" w:type="pct"/>
            <w:vMerge/>
            <w:shd w:val="clear" w:color="auto" w:fill="AEAAAA" w:themeFill="background2" w:themeFillShade="BF"/>
          </w:tcPr>
          <w:p w14:paraId="59934D13" w14:textId="77777777" w:rsidR="00B92EAF" w:rsidRPr="00447B84" w:rsidRDefault="00B92EAF" w:rsidP="00AF50E0">
            <w:pPr>
              <w:rPr>
                <w:b/>
                <w:bCs/>
              </w:rPr>
            </w:pPr>
          </w:p>
        </w:tc>
        <w:tc>
          <w:tcPr>
            <w:tcW w:w="176" w:type="pct"/>
          </w:tcPr>
          <w:p w14:paraId="0300B171" w14:textId="77777777" w:rsidR="00B92EAF" w:rsidRPr="00447B84" w:rsidRDefault="00B92EAF" w:rsidP="00AF50E0">
            <w:r w:rsidRPr="00447B84">
              <w:t>2</w:t>
            </w:r>
          </w:p>
        </w:tc>
        <w:tc>
          <w:tcPr>
            <w:tcW w:w="3687" w:type="pct"/>
          </w:tcPr>
          <w:p w14:paraId="4CA3DFDE" w14:textId="77777777" w:rsidR="00B92EAF" w:rsidRPr="00447B84" w:rsidRDefault="00B92EAF" w:rsidP="00AF50E0">
            <w:pPr>
              <w:rPr>
                <w:b/>
                <w:bCs/>
              </w:rPr>
            </w:pPr>
          </w:p>
        </w:tc>
        <w:tc>
          <w:tcPr>
            <w:tcW w:w="399" w:type="pct"/>
          </w:tcPr>
          <w:p w14:paraId="504F1236" w14:textId="77777777" w:rsidR="00B92EAF" w:rsidRPr="00447B84" w:rsidRDefault="00B92EAF" w:rsidP="00B92EAF">
            <w:pPr>
              <w:jc w:val="center"/>
              <w:rPr>
                <w:b/>
                <w:bCs/>
              </w:rPr>
            </w:pPr>
          </w:p>
        </w:tc>
      </w:tr>
      <w:tr w:rsidR="00B92EAF" w:rsidRPr="00447B84" w14:paraId="22D167DE" w14:textId="047A8AD2" w:rsidTr="00B92EAF">
        <w:tblPrEx>
          <w:tblLook w:val="04A0" w:firstRow="1" w:lastRow="0" w:firstColumn="1" w:lastColumn="0" w:noHBand="0" w:noVBand="1"/>
        </w:tblPrEx>
        <w:tc>
          <w:tcPr>
            <w:tcW w:w="736" w:type="pct"/>
            <w:vMerge/>
            <w:shd w:val="clear" w:color="auto" w:fill="AEAAAA" w:themeFill="background2" w:themeFillShade="BF"/>
          </w:tcPr>
          <w:p w14:paraId="5B9EECB9" w14:textId="77777777" w:rsidR="00B92EAF" w:rsidRPr="00447B84" w:rsidRDefault="00B92EAF" w:rsidP="00AF50E0">
            <w:pPr>
              <w:rPr>
                <w:b/>
                <w:bCs/>
              </w:rPr>
            </w:pPr>
          </w:p>
        </w:tc>
        <w:tc>
          <w:tcPr>
            <w:tcW w:w="176" w:type="pct"/>
          </w:tcPr>
          <w:p w14:paraId="7AEC5F27" w14:textId="77777777" w:rsidR="00B92EAF" w:rsidRPr="00447B84" w:rsidRDefault="00B92EAF" w:rsidP="00AF50E0">
            <w:r w:rsidRPr="00447B84">
              <w:t>3</w:t>
            </w:r>
          </w:p>
        </w:tc>
        <w:tc>
          <w:tcPr>
            <w:tcW w:w="3687" w:type="pct"/>
          </w:tcPr>
          <w:p w14:paraId="590B553A" w14:textId="77777777" w:rsidR="00B92EAF" w:rsidRPr="00447B84" w:rsidRDefault="00B92EAF" w:rsidP="00AF50E0">
            <w:pPr>
              <w:rPr>
                <w:b/>
                <w:bCs/>
              </w:rPr>
            </w:pPr>
          </w:p>
        </w:tc>
        <w:tc>
          <w:tcPr>
            <w:tcW w:w="399" w:type="pct"/>
          </w:tcPr>
          <w:p w14:paraId="6C2C4EA9" w14:textId="77777777" w:rsidR="00B92EAF" w:rsidRPr="00447B84" w:rsidRDefault="00B92EAF" w:rsidP="00B92EAF">
            <w:pPr>
              <w:jc w:val="center"/>
              <w:rPr>
                <w:b/>
                <w:bCs/>
              </w:rPr>
            </w:pPr>
          </w:p>
        </w:tc>
      </w:tr>
      <w:tr w:rsidR="00B92EAF" w:rsidRPr="00447B84" w14:paraId="4B847433" w14:textId="7AD2A852" w:rsidTr="00B92EAF">
        <w:tblPrEx>
          <w:tblLook w:val="04A0" w:firstRow="1" w:lastRow="0" w:firstColumn="1" w:lastColumn="0" w:noHBand="0" w:noVBand="1"/>
        </w:tblPrEx>
        <w:tc>
          <w:tcPr>
            <w:tcW w:w="736" w:type="pct"/>
            <w:vMerge/>
            <w:shd w:val="clear" w:color="auto" w:fill="AEAAAA" w:themeFill="background2" w:themeFillShade="BF"/>
          </w:tcPr>
          <w:p w14:paraId="568A624D" w14:textId="77777777" w:rsidR="00B92EAF" w:rsidRPr="00447B84" w:rsidRDefault="00B92EAF" w:rsidP="00AF50E0">
            <w:pPr>
              <w:rPr>
                <w:b/>
                <w:bCs/>
              </w:rPr>
            </w:pPr>
          </w:p>
        </w:tc>
        <w:tc>
          <w:tcPr>
            <w:tcW w:w="3862" w:type="pct"/>
            <w:gridSpan w:val="2"/>
          </w:tcPr>
          <w:p w14:paraId="15E9F5B9" w14:textId="77777777" w:rsidR="00B92EAF" w:rsidRPr="00447B84" w:rsidRDefault="00B92EAF" w:rsidP="00AF50E0">
            <w:pPr>
              <w:rPr>
                <w:b/>
                <w:bCs/>
              </w:rPr>
            </w:pPr>
            <w:r w:rsidRPr="00447B84">
              <w:rPr>
                <w:i/>
                <w:iCs/>
              </w:rPr>
              <w:t>Do not type text in this line, insert a new line instead</w:t>
            </w:r>
          </w:p>
        </w:tc>
        <w:tc>
          <w:tcPr>
            <w:tcW w:w="399" w:type="pct"/>
          </w:tcPr>
          <w:p w14:paraId="7E904699" w14:textId="77777777" w:rsidR="00B92EAF" w:rsidRPr="00447B84" w:rsidRDefault="00B92EAF" w:rsidP="00B92EAF">
            <w:pPr>
              <w:jc w:val="center"/>
              <w:rPr>
                <w:i/>
                <w:iCs/>
              </w:rPr>
            </w:pPr>
          </w:p>
        </w:tc>
      </w:tr>
      <w:tr w:rsidR="00B92EAF" w:rsidRPr="00B92EAF" w14:paraId="7FA059A8" w14:textId="7FF162AD" w:rsidTr="00B92EAF">
        <w:tblPrEx>
          <w:tblLook w:val="04A0" w:firstRow="1" w:lastRow="0" w:firstColumn="1" w:lastColumn="0" w:noHBand="0" w:noVBand="1"/>
        </w:tblPrEx>
        <w:tc>
          <w:tcPr>
            <w:tcW w:w="736" w:type="pct"/>
            <w:shd w:val="clear" w:color="auto" w:fill="AEAAAA" w:themeFill="background2" w:themeFillShade="BF"/>
          </w:tcPr>
          <w:p w14:paraId="336AB8FF" w14:textId="77777777" w:rsidR="00B92EAF" w:rsidRPr="00B92EAF" w:rsidRDefault="00B92EAF" w:rsidP="00AF50E0">
            <w:r w:rsidRPr="00B92EAF">
              <w:t>Post Condition</w:t>
            </w:r>
          </w:p>
        </w:tc>
        <w:tc>
          <w:tcPr>
            <w:tcW w:w="3862" w:type="pct"/>
            <w:gridSpan w:val="2"/>
          </w:tcPr>
          <w:p w14:paraId="2047DAC4" w14:textId="77777777" w:rsidR="00B92EAF" w:rsidRPr="00B92EAF" w:rsidRDefault="00B92EAF" w:rsidP="00AF50E0">
            <w:pPr>
              <w:rPr>
                <w:i/>
                <w:iCs/>
              </w:rPr>
            </w:pPr>
            <w:r>
              <w:t xml:space="preserve">MMSS is live and acquiring, with monitoring/acquisition state unambiguously indicated.</w:t>
            </w:r>
          </w:p>
        </w:tc>
        <w:tc>
          <w:tcPr>
            <w:tcW w:w="399" w:type="pct"/>
          </w:tcPr>
          <w:p w14:paraId="6A6373DE" w14:textId="77777777" w:rsidR="00B92EAF" w:rsidRPr="00B92EAF" w:rsidRDefault="00B92EAF" w:rsidP="00B92EAF">
            <w:pPr>
              <w:jc w:val="center"/>
              <w:rPr>
                <w:i/>
                <w:iCs/>
              </w:rPr>
            </w:pPr>
          </w:p>
        </w:tc>
      </w:tr>
      <w:tr w:rsidR="00B92EAF" w:rsidRPr="00B92EAF" w14:paraId="79E8B788" w14:textId="0460F095" w:rsidTr="00B92EAF">
        <w:tblPrEx>
          <w:tblLook w:val="04A0" w:firstRow="1" w:lastRow="0" w:firstColumn="1" w:lastColumn="0" w:noHBand="0" w:noVBand="1"/>
        </w:tblPrEx>
        <w:tc>
          <w:tcPr>
            <w:tcW w:w="736" w:type="pct"/>
            <w:shd w:val="clear" w:color="auto" w:fill="AEAAAA" w:themeFill="background2" w:themeFillShade="BF"/>
          </w:tcPr>
          <w:p w14:paraId="71BFF90D" w14:textId="078C0DFD" w:rsidR="00B92EAF" w:rsidRPr="00B92EAF" w:rsidRDefault="00B92EAF" w:rsidP="00AF50E0">
            <w:r>
              <w:t>Traces</w:t>
            </w:r>
          </w:p>
        </w:tc>
        <w:tc>
          <w:tcPr>
            <w:tcW w:w="3862" w:type="pct"/>
            <w:gridSpan w:val="2"/>
          </w:tcPr>
          <w:p w14:paraId="6CC26D51" w14:textId="3EB6AB1F" w:rsidR="00B92EAF" w:rsidRPr="00B92EAF" w:rsidRDefault="00B92EAF" w:rsidP="00AF50E0">
            <w:r>
              <w:t xml:space="preserve">UT_01, UR_02</w:t>
            </w:r>
          </w:p>
        </w:tc>
        <w:tc>
          <w:tcPr>
            <w:tcW w:w="399" w:type="pct"/>
          </w:tcPr>
          <w:p w14:paraId="15FA2AF2" w14:textId="77777777" w:rsidR="00B92EAF" w:rsidRDefault="00B92EAF" w:rsidP="00B92EAF">
            <w:pPr>
              <w:jc w:val="center"/>
            </w:pPr>
          </w:p>
        </w:tc>
      </w:tr>
    </w:tbl>
    <w:p/>
    <w:tbl>
      <w:tblPr>
        <w:tblStyle w:val="TableGrid"/>
        <w:tblW w:w="5000" w:type="pct"/>
        <w:tblLook w:val="06A0" w:firstRow="1" w:lastRow="0" w:firstColumn="1" w:lastColumn="0" w:noHBand="1" w:noVBand="1"/>
      </w:tblPr>
      <w:tblGrid>
        <w:gridCol w:w="1384"/>
        <w:gridCol w:w="330"/>
        <w:gridCol w:w="6928"/>
        <w:gridCol w:w="754"/>
      </w:tblGrid>
      <w:tr w:rsidR="00B92EAF" w:rsidRPr="00447B84" w14:paraId="22CA781B" w14:textId="6AAADF15" w:rsidTr="00B92EAF">
        <w:tc>
          <w:tcPr>
            <w:tcW w:w="736" w:type="pct"/>
            <w:shd w:val="clear" w:color="auto" w:fill="AEAAAA" w:themeFill="background2" w:themeFillShade="BF"/>
          </w:tcPr>
          <w:p w14:paraId="59CE59CA" w14:textId="77777777" w:rsidR="00B92EAF" w:rsidRPr="00447B84" w:rsidRDefault="00B92EAF" w:rsidP="00AF50E0">
            <w:r w:rsidRPr="00447B84">
              <w:t>ID</w:t>
            </w:r>
          </w:p>
        </w:tc>
        <w:tc>
          <w:tcPr>
            <w:tcW w:w="3862" w:type="pct"/>
            <w:gridSpan w:val="2"/>
          </w:tcPr>
          <w:p w14:paraId="5C577904" w14:textId="77777777" w:rsidR="00B92EAF" w:rsidRPr="00447B84" w:rsidRDefault="00B92EAF" w:rsidP="00AF50E0">
            <w:r>
              <w:t xml:space="preserve">UC_02</w:t>
            </w:r>
          </w:p>
        </w:tc>
        <w:tc>
          <w:tcPr>
            <w:tcW w:w="401" w:type="pct"/>
          </w:tcPr>
          <w:p w14:paraId="383D1FD7" w14:textId="31A60B13" w:rsidR="00B92EAF" w:rsidRPr="00447B84" w:rsidRDefault="00B92EAF" w:rsidP="00B92EAF">
            <w:pPr>
              <w:jc w:val="center"/>
            </w:pPr>
            <w:r>
              <w:t>Ref</w:t>
            </w:r>
          </w:p>
        </w:tc>
      </w:tr>
      <w:tr w:rsidR="00B92EAF" w:rsidRPr="00447B84" w14:paraId="5752F7D9" w14:textId="1BFB5493" w:rsidTr="00B92EAF">
        <w:tc>
          <w:tcPr>
            <w:tcW w:w="736" w:type="pct"/>
            <w:shd w:val="clear" w:color="auto" w:fill="AEAAAA" w:themeFill="background2" w:themeFillShade="BF"/>
          </w:tcPr>
          <w:p w14:paraId="4C6E5BA1" w14:textId="77777777" w:rsidR="00B92EAF" w:rsidRPr="00447B84" w:rsidRDefault="00B92EAF" w:rsidP="00AF50E0">
            <w:r w:rsidRPr="00447B84">
              <w:t>Title</w:t>
            </w:r>
          </w:p>
        </w:tc>
        <w:tc>
          <w:tcPr>
            <w:tcW w:w="3862" w:type="pct"/>
            <w:gridSpan w:val="2"/>
          </w:tcPr>
          <w:p w14:paraId="40BE15B1" w14:textId="77777777" w:rsidR="00B92EAF" w:rsidRPr="00447B84" w:rsidRDefault="00B92EAF" w:rsidP="00AF50E0">
            <w:r>
              <w:t xml:space="preserve">Acquire and display vital signs</w:t>
            </w:r>
          </w:p>
        </w:tc>
        <w:tc>
          <w:tcPr>
            <w:tcW w:w="401" w:type="pct"/>
          </w:tcPr>
          <w:p w14:paraId="13E83A3C" w14:textId="77777777" w:rsidR="00B92EAF" w:rsidRPr="00447B84" w:rsidRDefault="00B92EAF" w:rsidP="00B92EAF">
            <w:pPr>
              <w:jc w:val="center"/>
            </w:pPr>
          </w:p>
        </w:tc>
      </w:tr>
      <w:tr w:rsidR="00B92EAF" w:rsidRPr="00447B84" w14:paraId="6B658828" w14:textId="4F0ED76D" w:rsidTr="00B92EAF">
        <w:tc>
          <w:tcPr>
            <w:tcW w:w="736" w:type="pct"/>
            <w:shd w:val="clear" w:color="auto" w:fill="AEAAAA" w:themeFill="background2" w:themeFillShade="BF"/>
          </w:tcPr>
          <w:p w14:paraId="24FB23CA" w14:textId="77777777" w:rsidR="00B92EAF" w:rsidRPr="00447B84" w:rsidRDefault="00B92EAF" w:rsidP="00AF50E0">
            <w:r w:rsidRPr="00447B84">
              <w:t>Actor</w:t>
            </w:r>
          </w:p>
        </w:tc>
        <w:tc>
          <w:tcPr>
            <w:tcW w:w="3862" w:type="pct"/>
            <w:gridSpan w:val="2"/>
          </w:tcPr>
          <w:p w14:paraId="5198BBB2" w14:textId="77777777" w:rsidR="00B92EAF" w:rsidRPr="00447B84" w:rsidRDefault="00B92EAF" w:rsidP="00AF50E0">
            <w:r>
              <w:t xml:space="preserve">Pre-hospital clinician / ICU / ER nurse (primary); Measurement devices, Monitor Display (system)</w:t>
            </w:r>
          </w:p>
        </w:tc>
        <w:tc>
          <w:tcPr>
            <w:tcW w:w="401" w:type="pct"/>
          </w:tcPr>
          <w:p w14:paraId="076B6351" w14:textId="77777777" w:rsidR="00B92EAF" w:rsidRPr="00447B84" w:rsidRDefault="00B92EAF" w:rsidP="00B92EAF">
            <w:pPr>
              <w:jc w:val="center"/>
            </w:pPr>
          </w:p>
        </w:tc>
      </w:tr>
      <w:tr w:rsidR="00B92EAF" w:rsidRPr="00447B84" w14:paraId="4D85317B" w14:textId="3DCDD16C" w:rsidTr="00B92EAF">
        <w:tc>
          <w:tcPr>
            <w:tcW w:w="736" w:type="pct"/>
            <w:shd w:val="clear" w:color="auto" w:fill="AEAAAA" w:themeFill="background2" w:themeFillShade="BF"/>
          </w:tcPr>
          <w:p w14:paraId="31256756" w14:textId="77777777" w:rsidR="00B92EAF" w:rsidRPr="00447B84" w:rsidRDefault="00B92EAF" w:rsidP="00AF50E0">
            <w:r w:rsidRPr="00447B84">
              <w:t>Goal</w:t>
            </w:r>
          </w:p>
        </w:tc>
        <w:tc>
          <w:tcPr>
            <w:tcW w:w="3862" w:type="pct"/>
            <w:gridSpan w:val="2"/>
          </w:tcPr>
          <w:p w14:paraId="02FA0B03" w14:textId="77777777" w:rsidR="00B92EAF" w:rsidRPr="00447B84" w:rsidRDefault="00B92EAF" w:rsidP="00AF50E0">
            <w:r>
              <w:t xml:space="preserve">Continuously acquire vital signs from the six connected devices and display them, fresh, within 1 s of acquisition on a 1 s update, for safe bedside decisions on current data.</w:t>
            </w:r>
          </w:p>
        </w:tc>
        <w:tc>
          <w:tcPr>
            <w:tcW w:w="401" w:type="pct"/>
          </w:tcPr>
          <w:p w14:paraId="1BE80284" w14:textId="77777777" w:rsidR="00B92EAF" w:rsidRPr="00447B84" w:rsidRDefault="00B92EAF" w:rsidP="00B92EAF">
            <w:pPr>
              <w:jc w:val="center"/>
            </w:pPr>
          </w:p>
        </w:tc>
      </w:tr>
      <w:tr w:rsidR="00B92EAF" w:rsidRPr="00447B84" w14:paraId="317B87F8" w14:textId="2EB5331C" w:rsidTr="00B92EAF">
        <w:tc>
          <w:tcPr>
            <w:tcW w:w="736" w:type="pct"/>
            <w:shd w:val="clear" w:color="auto" w:fill="AEAAAA" w:themeFill="background2" w:themeFillShade="BF"/>
          </w:tcPr>
          <w:p w14:paraId="09C808CA" w14:textId="77777777" w:rsidR="00B92EAF" w:rsidRPr="00447B84" w:rsidRDefault="00B92EAF" w:rsidP="00AF50E0">
            <w:r w:rsidRPr="00447B84">
              <w:t>Satisfies</w:t>
            </w:r>
          </w:p>
        </w:tc>
        <w:tc>
          <w:tcPr>
            <w:tcW w:w="3862" w:type="pct"/>
            <w:gridSpan w:val="2"/>
          </w:tcPr>
          <w:p w14:paraId="5A05F457" w14:textId="77777777" w:rsidR="00B92EAF" w:rsidRPr="00447B84" w:rsidRDefault="00B92EAF" w:rsidP="00AF50E0">
            <w:r>
              <w:t xml:space="preserve">UR_01</w:t>
            </w:r>
          </w:p>
        </w:tc>
        <w:tc>
          <w:tcPr>
            <w:tcW w:w="401" w:type="pct"/>
          </w:tcPr>
          <w:p w14:paraId="787672A4" w14:textId="77777777" w:rsidR="00B92EAF" w:rsidRPr="00447B84" w:rsidRDefault="00B92EAF" w:rsidP="00B92EAF">
            <w:pPr>
              <w:jc w:val="center"/>
            </w:pPr>
          </w:p>
        </w:tc>
      </w:tr>
      <w:tr w:rsidR="00B92EAF" w:rsidRPr="00447B84" w14:paraId="6174223F" w14:textId="7318E3A1" w:rsidTr="00B92EAF">
        <w:tc>
          <w:tcPr>
            <w:tcW w:w="736" w:type="pct"/>
            <w:shd w:val="clear" w:color="auto" w:fill="AEAAAA" w:themeFill="background2" w:themeFillShade="BF"/>
          </w:tcPr>
          <w:p w14:paraId="6B1C112E" w14:textId="77777777" w:rsidR="00B92EAF" w:rsidRPr="00447B84" w:rsidRDefault="00B92EAF" w:rsidP="00AF50E0">
            <w:r w:rsidRPr="00447B84">
              <w:t>Classification</w:t>
            </w:r>
          </w:p>
        </w:tc>
        <w:tc>
          <w:tcPr>
            <w:tcW w:w="3862" w:type="pct"/>
            <w:gridSpan w:val="2"/>
          </w:tcPr>
          <w:p w14:paraId="2ECBF49E" w14:textId="77777777" w:rsidR="00B92EAF" w:rsidRPr="00447B84" w:rsidRDefault="00B92EAF" w:rsidP="00AF50E0">
            <w:r>
              <w:t xml:space="preserve">High</w:t>
            </w:r>
          </w:p>
        </w:tc>
        <w:tc>
          <w:tcPr>
            <w:tcW w:w="401" w:type="pct"/>
          </w:tcPr>
          <w:p w14:paraId="1CE1809D" w14:textId="77777777" w:rsidR="00B92EAF" w:rsidRPr="00447B84" w:rsidRDefault="00B92EAF" w:rsidP="00B92EAF">
            <w:pPr>
              <w:jc w:val="center"/>
            </w:pPr>
          </w:p>
        </w:tc>
      </w:tr>
      <w:tr w:rsidR="00B92EAF" w:rsidRPr="00447B84" w14:paraId="72BB2375" w14:textId="120FDAE2" w:rsidTr="00B92EAF">
        <w:tc>
          <w:tcPr>
            <w:tcW w:w="736" w:type="pct"/>
            <w:shd w:val="clear" w:color="auto" w:fill="AEAAAA" w:themeFill="background2" w:themeFillShade="BF"/>
          </w:tcPr>
          <w:p w14:paraId="3F52A45A" w14:textId="77777777" w:rsidR="00B92EAF" w:rsidRPr="00447B84" w:rsidRDefault="00B92EAF" w:rsidP="00AF50E0">
            <w:r w:rsidRPr="00447B84">
              <w:t>Precondition</w:t>
            </w:r>
          </w:p>
        </w:tc>
        <w:tc>
          <w:tcPr>
            <w:tcW w:w="3862" w:type="pct"/>
            <w:gridSpan w:val="2"/>
          </w:tcPr>
          <w:p w14:paraId="6077E5E3" w14:textId="77777777" w:rsidR="00B92EAF" w:rsidRPr="00447B84" w:rsidRDefault="00B92EAF" w:rsidP="00AF50E0">
            <w:r>
              <w:t xml:space="preserve">MMSS is ready; one or more of the six non-invasive devices are connected through their published ICDs.</w:t>
            </w:r>
          </w:p>
        </w:tc>
        <w:tc>
          <w:tcPr>
            <w:tcW w:w="401" w:type="pct"/>
          </w:tcPr>
          <w:p w14:paraId="054CCD66" w14:textId="77777777" w:rsidR="00B92EAF" w:rsidRPr="00447B84" w:rsidRDefault="00B92EAF" w:rsidP="00B92EAF">
            <w:pPr>
              <w:jc w:val="center"/>
            </w:pPr>
          </w:p>
        </w:tc>
      </w:tr>
      <w:tr w:rsidR="00B92EAF" w:rsidRPr="00447B84" w14:paraId="3F8B0654" w14:textId="6E70657E" w:rsidTr="00B92EAF">
        <w:tblPrEx>
          <w:tblLook w:val="04A0" w:firstRow="1" w:lastRow="0" w:firstColumn="1" w:lastColumn="0" w:noHBand="0" w:noVBand="1"/>
        </w:tblPrEx>
        <w:tc>
          <w:tcPr>
            <w:tcW w:w="736" w:type="pct"/>
            <w:vMerge w:val="restart"/>
            <w:shd w:val="clear" w:color="auto" w:fill="AEAAAA" w:themeFill="background2" w:themeFillShade="BF"/>
          </w:tcPr>
          <w:p w14:paraId="104C3239" w14:textId="77777777" w:rsidR="00B92EAF" w:rsidRPr="00447B84" w:rsidRDefault="00B92EAF" w:rsidP="00AF50E0">
            <w:r w:rsidRPr="00447B84">
              <w:rPr>
                <w:b/>
                <w:bCs/>
              </w:rPr>
              <w:t>M</w:t>
            </w:r>
            <w:r w:rsidRPr="00447B84">
              <w:t>ain</w:t>
            </w:r>
          </w:p>
          <w:p w14:paraId="562F6BC7" w14:textId="77777777" w:rsidR="00B92EAF" w:rsidRPr="00447B84" w:rsidRDefault="00B92EAF" w:rsidP="00AF50E0">
            <w:r w:rsidRPr="00447B84">
              <w:rPr>
                <w:b/>
                <w:bCs/>
              </w:rPr>
              <w:t>S</w:t>
            </w:r>
            <w:r w:rsidRPr="00447B84">
              <w:t>ucces</w:t>
            </w:r>
          </w:p>
          <w:p w14:paraId="74469E89" w14:textId="77777777" w:rsidR="00B92EAF" w:rsidRPr="00447B84" w:rsidRDefault="00B92EAF" w:rsidP="00AF50E0">
            <w:r w:rsidRPr="00447B84">
              <w:rPr>
                <w:b/>
                <w:bCs/>
              </w:rPr>
              <w:t>S</w:t>
            </w:r>
            <w:r w:rsidRPr="00447B84">
              <w:t>cenario</w:t>
            </w:r>
          </w:p>
        </w:tc>
        <w:tc>
          <w:tcPr>
            <w:tcW w:w="3862" w:type="pct"/>
            <w:gridSpan w:val="2"/>
          </w:tcPr>
          <w:p w14:paraId="543CE787" w14:textId="77777777" w:rsidR="00B92EAF" w:rsidRPr="00447B84" w:rsidRDefault="00B92EAF" w:rsidP="00AF50E0">
            <w:pPr>
              <w:rPr>
                <w:b/>
                <w:bCs/>
              </w:rPr>
            </w:pPr>
            <w:r w:rsidRPr="00447B84">
              <w:rPr>
                <w:b/>
                <w:bCs/>
              </w:rPr>
              <w:t>Scenario for normal use:</w:t>
            </w:r>
          </w:p>
        </w:tc>
        <w:tc>
          <w:tcPr>
            <w:tcW w:w="399" w:type="pct"/>
          </w:tcPr>
          <w:p w14:paraId="68F28FC0" w14:textId="77777777" w:rsidR="00B92EAF" w:rsidRPr="00447B84" w:rsidRDefault="00B92EAF" w:rsidP="00B92EAF">
            <w:pPr>
              <w:jc w:val="center"/>
              <w:rPr>
                <w:b/>
                <w:bCs/>
              </w:rPr>
            </w:pPr>
          </w:p>
        </w:tc>
      </w:tr>
      <w:tr w:rsidR="00B92EAF" w:rsidRPr="00447B84" w14:paraId="450B7DF0" w14:textId="3C81B80E" w:rsidTr="00B92EAF">
        <w:tblPrEx>
          <w:tblLook w:val="04A0" w:firstRow="1" w:lastRow="0" w:firstColumn="1" w:lastColumn="0" w:noHBand="0" w:noVBand="1"/>
        </w:tblPrEx>
        <w:tc>
          <w:tcPr>
            <w:tcW w:w="736" w:type="pct"/>
            <w:vMerge/>
            <w:shd w:val="clear" w:color="auto" w:fill="AEAAAA" w:themeFill="background2" w:themeFillShade="BF"/>
          </w:tcPr>
          <w:p w14:paraId="537E87A7" w14:textId="77777777" w:rsidR="00B92EAF" w:rsidRPr="00447B84" w:rsidRDefault="00B92EAF" w:rsidP="00AF50E0"/>
        </w:tc>
        <w:tc>
          <w:tcPr>
            <w:tcW w:w="176" w:type="pct"/>
          </w:tcPr>
          <w:p w14:paraId="3826E1EB" w14:textId="77777777" w:rsidR="00B92EAF" w:rsidRPr="00447B84" w:rsidRDefault="00B92EAF" w:rsidP="00AF50E0">
            <w:r w:rsidRPr="00447B84">
              <w:t>1</w:t>
            </w:r>
          </w:p>
        </w:tc>
        <w:tc>
          <w:tcPr>
            <w:tcW w:w="3687" w:type="pct"/>
          </w:tcPr>
          <w:p w14:paraId="46B5BC74" w14:textId="77777777" w:rsidR="00B92EAF" w:rsidRPr="00447B84" w:rsidRDefault="00B92EAF" w:rsidP="00AF50E0"/>
        </w:tc>
        <w:tc>
          <w:tcPr>
            <w:tcW w:w="399" w:type="pct"/>
          </w:tcPr>
          <w:p w14:paraId="577EBBDD" w14:textId="77777777" w:rsidR="00B92EAF" w:rsidRPr="00447B84" w:rsidRDefault="00B92EAF" w:rsidP="00B92EAF">
            <w:pPr>
              <w:jc w:val="center"/>
            </w:pPr>
          </w:p>
        </w:tc>
      </w:tr>
      <w:tr w:rsidR="00B92EAF" w:rsidRPr="00447B84" w14:paraId="2F23942C" w14:textId="33F9F1C4" w:rsidTr="00B92EAF">
        <w:tblPrEx>
          <w:tblLook w:val="04A0" w:firstRow="1" w:lastRow="0" w:firstColumn="1" w:lastColumn="0" w:noHBand="0" w:noVBand="1"/>
        </w:tblPrEx>
        <w:tc>
          <w:tcPr>
            <w:tcW w:w="736" w:type="pct"/>
            <w:vMerge/>
            <w:shd w:val="clear" w:color="auto" w:fill="AEAAAA" w:themeFill="background2" w:themeFillShade="BF"/>
          </w:tcPr>
          <w:p w14:paraId="64EB4B2F" w14:textId="77777777" w:rsidR="00B92EAF" w:rsidRPr="00447B84" w:rsidRDefault="00B92EAF" w:rsidP="00AF50E0"/>
        </w:tc>
        <w:tc>
          <w:tcPr>
            <w:tcW w:w="176" w:type="pct"/>
          </w:tcPr>
          <w:p w14:paraId="31B0329A" w14:textId="77777777" w:rsidR="00B92EAF" w:rsidRPr="00447B84" w:rsidRDefault="00B92EAF" w:rsidP="00AF50E0">
            <w:r w:rsidRPr="00447B84">
              <w:t>2</w:t>
            </w:r>
          </w:p>
        </w:tc>
        <w:tc>
          <w:tcPr>
            <w:tcW w:w="3687" w:type="pct"/>
          </w:tcPr>
          <w:p w14:paraId="4F920055" w14:textId="77777777" w:rsidR="00B92EAF" w:rsidRPr="00447B84" w:rsidRDefault="00B92EAF" w:rsidP="00AF50E0"/>
        </w:tc>
        <w:tc>
          <w:tcPr>
            <w:tcW w:w="399" w:type="pct"/>
          </w:tcPr>
          <w:p w14:paraId="16BCB5EF" w14:textId="77777777" w:rsidR="00B92EAF" w:rsidRPr="00447B84" w:rsidRDefault="00B92EAF" w:rsidP="00B92EAF">
            <w:pPr>
              <w:jc w:val="center"/>
            </w:pPr>
          </w:p>
        </w:tc>
      </w:tr>
      <w:tr w:rsidR="00B92EAF" w:rsidRPr="00447B84" w14:paraId="7FA9DF5C" w14:textId="609C6179" w:rsidTr="00B92EAF">
        <w:tblPrEx>
          <w:tblLook w:val="04A0" w:firstRow="1" w:lastRow="0" w:firstColumn="1" w:lastColumn="0" w:noHBand="0" w:noVBand="1"/>
        </w:tblPrEx>
        <w:tc>
          <w:tcPr>
            <w:tcW w:w="736" w:type="pct"/>
            <w:vMerge/>
            <w:shd w:val="clear" w:color="auto" w:fill="AEAAAA" w:themeFill="background2" w:themeFillShade="BF"/>
          </w:tcPr>
          <w:p w14:paraId="02F826EB" w14:textId="77777777" w:rsidR="00B92EAF" w:rsidRPr="00447B84" w:rsidRDefault="00B92EAF" w:rsidP="00AF50E0"/>
        </w:tc>
        <w:tc>
          <w:tcPr>
            <w:tcW w:w="176" w:type="pct"/>
          </w:tcPr>
          <w:p w14:paraId="04F9AB10" w14:textId="77777777" w:rsidR="00B92EAF" w:rsidRPr="00447B84" w:rsidRDefault="00B92EAF" w:rsidP="00AF50E0">
            <w:r w:rsidRPr="00447B84">
              <w:t>3</w:t>
            </w:r>
          </w:p>
        </w:tc>
        <w:tc>
          <w:tcPr>
            <w:tcW w:w="3687" w:type="pct"/>
          </w:tcPr>
          <w:p w14:paraId="7924464D" w14:textId="77777777" w:rsidR="00B92EAF" w:rsidRPr="00447B84" w:rsidRDefault="00B92EAF" w:rsidP="00AF50E0"/>
        </w:tc>
        <w:tc>
          <w:tcPr>
            <w:tcW w:w="399" w:type="pct"/>
          </w:tcPr>
          <w:p w14:paraId="6A543C04" w14:textId="77777777" w:rsidR="00B92EAF" w:rsidRPr="00447B84" w:rsidRDefault="00B92EAF" w:rsidP="00B92EAF">
            <w:pPr>
              <w:jc w:val="center"/>
            </w:pPr>
          </w:p>
        </w:tc>
      </w:tr>
      <w:tr w:rsidR="00B92EAF" w:rsidRPr="00447B84" w14:paraId="21E9E09A" w14:textId="3C8F5639" w:rsidTr="00B92EAF">
        <w:tblPrEx>
          <w:tblLook w:val="04A0" w:firstRow="1" w:lastRow="0" w:firstColumn="1" w:lastColumn="0" w:noHBand="0" w:noVBand="1"/>
        </w:tblPrEx>
        <w:tc>
          <w:tcPr>
            <w:tcW w:w="736" w:type="pct"/>
            <w:vMerge/>
            <w:shd w:val="clear" w:color="auto" w:fill="AEAAAA" w:themeFill="background2" w:themeFillShade="BF"/>
          </w:tcPr>
          <w:p w14:paraId="32EAD6F7" w14:textId="77777777" w:rsidR="00B92EAF" w:rsidRPr="00447B84" w:rsidRDefault="00B92EAF" w:rsidP="00AF50E0"/>
        </w:tc>
        <w:tc>
          <w:tcPr>
            <w:tcW w:w="176" w:type="pct"/>
          </w:tcPr>
          <w:p w14:paraId="76459606" w14:textId="77777777" w:rsidR="00B92EAF" w:rsidRPr="00447B84" w:rsidRDefault="00B92EAF" w:rsidP="00AF50E0">
            <w:r w:rsidRPr="00447B84">
              <w:t>4</w:t>
            </w:r>
          </w:p>
        </w:tc>
        <w:tc>
          <w:tcPr>
            <w:tcW w:w="3687" w:type="pct"/>
          </w:tcPr>
          <w:p w14:paraId="66994B47" w14:textId="77777777" w:rsidR="00B92EAF" w:rsidRPr="00447B84" w:rsidRDefault="00B92EAF" w:rsidP="00AF50E0"/>
        </w:tc>
        <w:tc>
          <w:tcPr>
            <w:tcW w:w="399" w:type="pct"/>
          </w:tcPr>
          <w:p w14:paraId="61EB8A58" w14:textId="77777777" w:rsidR="00B92EAF" w:rsidRPr="00447B84" w:rsidRDefault="00B92EAF" w:rsidP="00B92EAF">
            <w:pPr>
              <w:jc w:val="center"/>
            </w:pPr>
          </w:p>
        </w:tc>
      </w:tr>
      <w:tr w:rsidR="00B92EAF" w:rsidRPr="00447B84" w14:paraId="5BB8DC17" w14:textId="2427304E" w:rsidTr="00B92EAF">
        <w:tblPrEx>
          <w:tblLook w:val="04A0" w:firstRow="1" w:lastRow="0" w:firstColumn="1" w:lastColumn="0" w:noHBand="0" w:noVBand="1"/>
        </w:tblPrEx>
        <w:tc>
          <w:tcPr>
            <w:tcW w:w="736" w:type="pct"/>
            <w:vMerge/>
            <w:shd w:val="clear" w:color="auto" w:fill="AEAAAA" w:themeFill="background2" w:themeFillShade="BF"/>
          </w:tcPr>
          <w:p w14:paraId="245A2673" w14:textId="77777777" w:rsidR="00B92EAF" w:rsidRPr="00447B84" w:rsidRDefault="00B92EAF" w:rsidP="00AF50E0"/>
        </w:tc>
        <w:tc>
          <w:tcPr>
            <w:tcW w:w="3862" w:type="pct"/>
            <w:gridSpan w:val="2"/>
          </w:tcPr>
          <w:p w14:paraId="3181CD97" w14:textId="77777777" w:rsidR="00B92EAF" w:rsidRPr="00447B84" w:rsidRDefault="00B92EAF" w:rsidP="00AF50E0">
            <w:pPr>
              <w:rPr>
                <w:i/>
                <w:iCs/>
              </w:rPr>
            </w:pPr>
            <w:r w:rsidRPr="00447B84">
              <w:rPr>
                <w:i/>
                <w:iCs/>
              </w:rPr>
              <w:t>Do not type text in this line, insert a new line instead</w:t>
            </w:r>
          </w:p>
        </w:tc>
        <w:tc>
          <w:tcPr>
            <w:tcW w:w="399" w:type="pct"/>
          </w:tcPr>
          <w:p w14:paraId="0E74EE1D" w14:textId="77777777" w:rsidR="00B92EAF" w:rsidRPr="00447B84" w:rsidRDefault="00B92EAF" w:rsidP="00B92EAF">
            <w:pPr>
              <w:jc w:val="center"/>
              <w:rPr>
                <w:i/>
                <w:iCs/>
              </w:rPr>
            </w:pPr>
          </w:p>
        </w:tc>
      </w:tr>
      <w:tr w:rsidR="00B92EAF" w:rsidRPr="00447B84" w14:paraId="43B6DFC9" w14:textId="36DF96D8" w:rsidTr="00B92EAF">
        <w:tblPrEx>
          <w:tblLook w:val="04A0" w:firstRow="1" w:lastRow="0" w:firstColumn="1" w:lastColumn="0" w:noHBand="0" w:noVBand="1"/>
        </w:tblPrEx>
        <w:tc>
          <w:tcPr>
            <w:tcW w:w="736" w:type="pct"/>
            <w:vMerge w:val="restart"/>
            <w:shd w:val="clear" w:color="auto" w:fill="AEAAAA" w:themeFill="background2" w:themeFillShade="BF"/>
          </w:tcPr>
          <w:p w14:paraId="5DE04E12" w14:textId="77777777" w:rsidR="00B92EAF" w:rsidRPr="00447B84" w:rsidRDefault="00B92EAF" w:rsidP="00AF50E0">
            <w:r w:rsidRPr="00447B84">
              <w:rPr>
                <w:b/>
                <w:bCs/>
              </w:rPr>
              <w:t>A</w:t>
            </w:r>
            <w:r w:rsidRPr="00447B84">
              <w:t>lternative</w:t>
            </w:r>
          </w:p>
          <w:p w14:paraId="01200214" w14:textId="77777777" w:rsidR="00B92EAF" w:rsidRPr="00447B84" w:rsidRDefault="00B92EAF" w:rsidP="00AF50E0">
            <w:r w:rsidRPr="00447B84">
              <w:rPr>
                <w:b/>
                <w:bCs/>
              </w:rPr>
              <w:t>S</w:t>
            </w:r>
            <w:r w:rsidRPr="00447B84">
              <w:t>cenario &lt;1&gt;</w:t>
            </w:r>
          </w:p>
        </w:tc>
        <w:tc>
          <w:tcPr>
            <w:tcW w:w="3862" w:type="pct"/>
            <w:gridSpan w:val="2"/>
          </w:tcPr>
          <w:p w14:paraId="43FC5E35" w14:textId="77777777" w:rsidR="00B92EAF" w:rsidRPr="00447B84" w:rsidRDefault="00B92EAF" w:rsidP="00AF50E0">
            <w:pPr>
              <w:rPr>
                <w:b/>
                <w:bCs/>
              </w:rPr>
            </w:pPr>
            <w:r w:rsidRPr="00447B84">
              <w:rPr>
                <w:b/>
                <w:bCs/>
              </w:rPr>
              <w:t>Alternative for step &lt;#&gt; of &lt;MSS#, AS#&gt;: &lt;Deviation&gt;</w:t>
            </w:r>
          </w:p>
        </w:tc>
        <w:tc>
          <w:tcPr>
            <w:tcW w:w="399" w:type="pct"/>
          </w:tcPr>
          <w:p w14:paraId="3AAA9ACF" w14:textId="77777777" w:rsidR="00B92EAF" w:rsidRPr="00447B84" w:rsidRDefault="00B92EAF" w:rsidP="00B92EAF">
            <w:pPr>
              <w:jc w:val="center"/>
              <w:rPr>
                <w:b/>
                <w:bCs/>
              </w:rPr>
            </w:pPr>
          </w:p>
        </w:tc>
      </w:tr>
      <w:tr w:rsidR="00B92EAF" w:rsidRPr="00447B84" w14:paraId="70296413" w14:textId="3E01D5D6" w:rsidTr="00B92EAF">
        <w:tblPrEx>
          <w:tblLook w:val="04A0" w:firstRow="1" w:lastRow="0" w:firstColumn="1" w:lastColumn="0" w:noHBand="0" w:noVBand="1"/>
        </w:tblPrEx>
        <w:tc>
          <w:tcPr>
            <w:tcW w:w="736" w:type="pct"/>
            <w:vMerge/>
            <w:shd w:val="clear" w:color="auto" w:fill="AEAAAA" w:themeFill="background2" w:themeFillShade="BF"/>
          </w:tcPr>
          <w:p w14:paraId="59B400BA" w14:textId="77777777" w:rsidR="00B92EAF" w:rsidRPr="00447B84" w:rsidRDefault="00B92EAF" w:rsidP="00AF50E0"/>
        </w:tc>
        <w:tc>
          <w:tcPr>
            <w:tcW w:w="176" w:type="pct"/>
          </w:tcPr>
          <w:p w14:paraId="698CD02F" w14:textId="77777777" w:rsidR="00B92EAF" w:rsidRPr="00447B84" w:rsidRDefault="00B92EAF" w:rsidP="00AF50E0">
            <w:r w:rsidRPr="00447B84">
              <w:t>1</w:t>
            </w:r>
          </w:p>
        </w:tc>
        <w:tc>
          <w:tcPr>
            <w:tcW w:w="3687" w:type="pct"/>
          </w:tcPr>
          <w:p w14:paraId="5A1B9B80" w14:textId="77777777" w:rsidR="00B92EAF" w:rsidRPr="00447B84" w:rsidRDefault="00B92EAF" w:rsidP="00AF50E0"/>
        </w:tc>
        <w:tc>
          <w:tcPr>
            <w:tcW w:w="399" w:type="pct"/>
          </w:tcPr>
          <w:p w14:paraId="67753607" w14:textId="77777777" w:rsidR="00B92EAF" w:rsidRPr="00447B84" w:rsidRDefault="00B92EAF" w:rsidP="00B92EAF">
            <w:pPr>
              <w:jc w:val="center"/>
            </w:pPr>
          </w:p>
        </w:tc>
      </w:tr>
      <w:tr w:rsidR="00B92EAF" w:rsidRPr="00447B84" w14:paraId="796A8252" w14:textId="16A688BB" w:rsidTr="00B92EAF">
        <w:tblPrEx>
          <w:tblLook w:val="04A0" w:firstRow="1" w:lastRow="0" w:firstColumn="1" w:lastColumn="0" w:noHBand="0" w:noVBand="1"/>
        </w:tblPrEx>
        <w:tc>
          <w:tcPr>
            <w:tcW w:w="736" w:type="pct"/>
            <w:vMerge/>
            <w:shd w:val="clear" w:color="auto" w:fill="AEAAAA" w:themeFill="background2" w:themeFillShade="BF"/>
          </w:tcPr>
          <w:p w14:paraId="7EF1204A" w14:textId="77777777" w:rsidR="00B92EAF" w:rsidRPr="00447B84" w:rsidRDefault="00B92EAF" w:rsidP="00AF50E0"/>
        </w:tc>
        <w:tc>
          <w:tcPr>
            <w:tcW w:w="176" w:type="pct"/>
          </w:tcPr>
          <w:p w14:paraId="0370AC99" w14:textId="77777777" w:rsidR="00B92EAF" w:rsidRPr="00447B84" w:rsidRDefault="00B92EAF" w:rsidP="00AF50E0">
            <w:r w:rsidRPr="00447B84">
              <w:t>2</w:t>
            </w:r>
          </w:p>
        </w:tc>
        <w:tc>
          <w:tcPr>
            <w:tcW w:w="3687" w:type="pct"/>
          </w:tcPr>
          <w:p w14:paraId="149A2AD9" w14:textId="77777777" w:rsidR="00B92EAF" w:rsidRPr="00447B84" w:rsidRDefault="00B92EAF" w:rsidP="00AF50E0"/>
        </w:tc>
        <w:tc>
          <w:tcPr>
            <w:tcW w:w="399" w:type="pct"/>
          </w:tcPr>
          <w:p w14:paraId="0DD82DC7" w14:textId="77777777" w:rsidR="00B92EAF" w:rsidRPr="00447B84" w:rsidRDefault="00B92EAF" w:rsidP="00B92EAF">
            <w:pPr>
              <w:jc w:val="center"/>
            </w:pPr>
          </w:p>
        </w:tc>
      </w:tr>
      <w:tr w:rsidR="00B92EAF" w:rsidRPr="00447B84" w14:paraId="24586092" w14:textId="3960D57A" w:rsidTr="00B92EAF">
        <w:tblPrEx>
          <w:tblLook w:val="04A0" w:firstRow="1" w:lastRow="0" w:firstColumn="1" w:lastColumn="0" w:noHBand="0" w:noVBand="1"/>
        </w:tblPrEx>
        <w:tc>
          <w:tcPr>
            <w:tcW w:w="736" w:type="pct"/>
            <w:vMerge/>
            <w:shd w:val="clear" w:color="auto" w:fill="AEAAAA" w:themeFill="background2" w:themeFillShade="BF"/>
          </w:tcPr>
          <w:p w14:paraId="06168C89" w14:textId="77777777" w:rsidR="00B92EAF" w:rsidRPr="00447B84" w:rsidRDefault="00B92EAF" w:rsidP="00AF50E0"/>
        </w:tc>
        <w:tc>
          <w:tcPr>
            <w:tcW w:w="176" w:type="pct"/>
          </w:tcPr>
          <w:p w14:paraId="2A1A2A47" w14:textId="77777777" w:rsidR="00B92EAF" w:rsidRPr="00447B84" w:rsidRDefault="00B92EAF" w:rsidP="00AF50E0">
            <w:r w:rsidRPr="00447B84">
              <w:t>3</w:t>
            </w:r>
          </w:p>
        </w:tc>
        <w:tc>
          <w:tcPr>
            <w:tcW w:w="3687" w:type="pct"/>
          </w:tcPr>
          <w:p w14:paraId="48D4BCB6" w14:textId="77777777" w:rsidR="00B92EAF" w:rsidRPr="00447B84" w:rsidRDefault="00B92EAF" w:rsidP="00AF50E0"/>
        </w:tc>
        <w:tc>
          <w:tcPr>
            <w:tcW w:w="399" w:type="pct"/>
          </w:tcPr>
          <w:p w14:paraId="52EA8D46" w14:textId="77777777" w:rsidR="00B92EAF" w:rsidRPr="00447B84" w:rsidRDefault="00B92EAF" w:rsidP="00B92EAF">
            <w:pPr>
              <w:jc w:val="center"/>
            </w:pPr>
          </w:p>
        </w:tc>
      </w:tr>
      <w:tr w:rsidR="00B92EAF" w:rsidRPr="00447B84" w14:paraId="21DE20A4" w14:textId="0B3A9C1C" w:rsidTr="00B92EAF">
        <w:tblPrEx>
          <w:tblLook w:val="04A0" w:firstRow="1" w:lastRow="0" w:firstColumn="1" w:lastColumn="0" w:noHBand="0" w:noVBand="1"/>
        </w:tblPrEx>
        <w:tc>
          <w:tcPr>
            <w:tcW w:w="736" w:type="pct"/>
            <w:vMerge/>
            <w:shd w:val="clear" w:color="auto" w:fill="AEAAAA" w:themeFill="background2" w:themeFillShade="BF"/>
          </w:tcPr>
          <w:p w14:paraId="6D7D7B55" w14:textId="77777777" w:rsidR="00B92EAF" w:rsidRPr="00447B84" w:rsidRDefault="00B92EAF" w:rsidP="00AF50E0"/>
        </w:tc>
        <w:tc>
          <w:tcPr>
            <w:tcW w:w="3862" w:type="pct"/>
            <w:gridSpan w:val="2"/>
          </w:tcPr>
          <w:p w14:paraId="01F151DC" w14:textId="77777777" w:rsidR="00B92EAF" w:rsidRPr="00447B84" w:rsidRDefault="00B92EAF" w:rsidP="00AF50E0">
            <w:r w:rsidRPr="00447B84">
              <w:rPr>
                <w:i/>
                <w:iCs/>
              </w:rPr>
              <w:t>Do not type text in this line, insert a new line instead</w:t>
            </w:r>
          </w:p>
        </w:tc>
        <w:tc>
          <w:tcPr>
            <w:tcW w:w="399" w:type="pct"/>
          </w:tcPr>
          <w:p w14:paraId="6283A44E" w14:textId="77777777" w:rsidR="00B92EAF" w:rsidRPr="00447B84" w:rsidRDefault="00B92EAF" w:rsidP="00B92EAF">
            <w:pPr>
              <w:jc w:val="center"/>
              <w:rPr>
                <w:i/>
                <w:iCs/>
              </w:rPr>
            </w:pPr>
          </w:p>
        </w:tc>
      </w:tr>
      <w:tr w:rsidR="00B92EAF" w:rsidRPr="00447B84" w14:paraId="09C4CB13" w14:textId="6F431EC6" w:rsidTr="00B92EAF">
        <w:tblPrEx>
          <w:tblLook w:val="04A0" w:firstRow="1" w:lastRow="0" w:firstColumn="1" w:lastColumn="0" w:noHBand="0" w:noVBand="1"/>
        </w:tblPrEx>
        <w:tc>
          <w:tcPr>
            <w:tcW w:w="736" w:type="pct"/>
            <w:vMerge w:val="restart"/>
            <w:shd w:val="clear" w:color="auto" w:fill="AEAAAA" w:themeFill="background2" w:themeFillShade="BF"/>
          </w:tcPr>
          <w:p w14:paraId="61970480" w14:textId="77777777" w:rsidR="00B92EAF" w:rsidRPr="00447B84" w:rsidRDefault="00B92EAF" w:rsidP="00AF50E0">
            <w:r w:rsidRPr="00447B84">
              <w:rPr>
                <w:b/>
                <w:bCs/>
              </w:rPr>
              <w:t>E</w:t>
            </w:r>
            <w:r w:rsidRPr="00447B84">
              <w:t>xception</w:t>
            </w:r>
          </w:p>
          <w:p w14:paraId="799499EF" w14:textId="77777777" w:rsidR="00B92EAF" w:rsidRPr="00447B84" w:rsidRDefault="00B92EAF" w:rsidP="00AF50E0">
            <w:r w:rsidRPr="00447B84">
              <w:rPr>
                <w:b/>
                <w:bCs/>
              </w:rPr>
              <w:t>S</w:t>
            </w:r>
            <w:r w:rsidRPr="00447B84">
              <w:t>cenario &lt;1&gt;</w:t>
            </w:r>
          </w:p>
        </w:tc>
        <w:tc>
          <w:tcPr>
            <w:tcW w:w="3862" w:type="pct"/>
            <w:gridSpan w:val="2"/>
          </w:tcPr>
          <w:p w14:paraId="54E25431" w14:textId="77777777" w:rsidR="00B92EAF" w:rsidRPr="00447B84" w:rsidRDefault="00B92EAF" w:rsidP="00AF50E0">
            <w:r w:rsidRPr="00447B84">
              <w:rPr>
                <w:b/>
                <w:bCs/>
              </w:rPr>
              <w:t>Exception for step &lt;#&gt; of &lt;MSS#, AS#&gt;: &lt;Use Error&gt;</w:t>
            </w:r>
          </w:p>
        </w:tc>
        <w:tc>
          <w:tcPr>
            <w:tcW w:w="399" w:type="pct"/>
          </w:tcPr>
          <w:p w14:paraId="7D0074FB" w14:textId="77777777" w:rsidR="00B92EAF" w:rsidRPr="00447B84" w:rsidRDefault="00B92EAF" w:rsidP="00B92EAF">
            <w:pPr>
              <w:jc w:val="center"/>
              <w:rPr>
                <w:b/>
                <w:bCs/>
              </w:rPr>
            </w:pPr>
          </w:p>
        </w:tc>
      </w:tr>
      <w:tr w:rsidR="00B92EAF" w:rsidRPr="00447B84" w14:paraId="0D323120" w14:textId="1594C67C" w:rsidTr="00B92EAF">
        <w:tblPrEx>
          <w:tblLook w:val="04A0" w:firstRow="1" w:lastRow="0" w:firstColumn="1" w:lastColumn="0" w:noHBand="0" w:noVBand="1"/>
        </w:tblPrEx>
        <w:tc>
          <w:tcPr>
            <w:tcW w:w="736" w:type="pct"/>
            <w:vMerge/>
            <w:shd w:val="clear" w:color="auto" w:fill="AEAAAA" w:themeFill="background2" w:themeFillShade="BF"/>
          </w:tcPr>
          <w:p w14:paraId="5DAF4143" w14:textId="77777777" w:rsidR="00B92EAF" w:rsidRPr="00447B84" w:rsidRDefault="00B92EAF" w:rsidP="00AF50E0">
            <w:pPr>
              <w:rPr>
                <w:b/>
                <w:bCs/>
              </w:rPr>
            </w:pPr>
          </w:p>
        </w:tc>
        <w:tc>
          <w:tcPr>
            <w:tcW w:w="176" w:type="pct"/>
          </w:tcPr>
          <w:p w14:paraId="27678B5F" w14:textId="77777777" w:rsidR="00B92EAF" w:rsidRPr="00447B84" w:rsidRDefault="00B92EAF" w:rsidP="00AF50E0">
            <w:r w:rsidRPr="00447B84">
              <w:t>1</w:t>
            </w:r>
          </w:p>
        </w:tc>
        <w:tc>
          <w:tcPr>
            <w:tcW w:w="3687" w:type="pct"/>
          </w:tcPr>
          <w:p w14:paraId="4A5A81CB" w14:textId="77777777" w:rsidR="00B92EAF" w:rsidRPr="00447B84" w:rsidRDefault="00B92EAF" w:rsidP="00AF50E0">
            <w:pPr>
              <w:rPr>
                <w:b/>
                <w:bCs/>
              </w:rPr>
            </w:pPr>
          </w:p>
        </w:tc>
        <w:tc>
          <w:tcPr>
            <w:tcW w:w="399" w:type="pct"/>
          </w:tcPr>
          <w:p w14:paraId="078F3BEC" w14:textId="77777777" w:rsidR="00B92EAF" w:rsidRPr="00447B84" w:rsidRDefault="00B92EAF" w:rsidP="00B92EAF">
            <w:pPr>
              <w:jc w:val="center"/>
              <w:rPr>
                <w:b/>
                <w:bCs/>
              </w:rPr>
            </w:pPr>
          </w:p>
        </w:tc>
      </w:tr>
      <w:tr w:rsidR="00B92EAF" w:rsidRPr="00447B84" w14:paraId="45D01ABF" w14:textId="1CFA7B0B" w:rsidTr="00B92EAF">
        <w:tblPrEx>
          <w:tblLook w:val="04A0" w:firstRow="1" w:lastRow="0" w:firstColumn="1" w:lastColumn="0" w:noHBand="0" w:noVBand="1"/>
        </w:tblPrEx>
        <w:tc>
          <w:tcPr>
            <w:tcW w:w="736" w:type="pct"/>
            <w:vMerge/>
            <w:shd w:val="clear" w:color="auto" w:fill="AEAAAA" w:themeFill="background2" w:themeFillShade="BF"/>
          </w:tcPr>
          <w:p w14:paraId="59934D13" w14:textId="77777777" w:rsidR="00B92EAF" w:rsidRPr="00447B84" w:rsidRDefault="00B92EAF" w:rsidP="00AF50E0">
            <w:pPr>
              <w:rPr>
                <w:b/>
                <w:bCs/>
              </w:rPr>
            </w:pPr>
          </w:p>
        </w:tc>
        <w:tc>
          <w:tcPr>
            <w:tcW w:w="176" w:type="pct"/>
          </w:tcPr>
          <w:p w14:paraId="0300B171" w14:textId="77777777" w:rsidR="00B92EAF" w:rsidRPr="00447B84" w:rsidRDefault="00B92EAF" w:rsidP="00AF50E0">
            <w:r w:rsidRPr="00447B84">
              <w:t>2</w:t>
            </w:r>
          </w:p>
        </w:tc>
        <w:tc>
          <w:tcPr>
            <w:tcW w:w="3687" w:type="pct"/>
          </w:tcPr>
          <w:p w14:paraId="4CA3DFDE" w14:textId="77777777" w:rsidR="00B92EAF" w:rsidRPr="00447B84" w:rsidRDefault="00B92EAF" w:rsidP="00AF50E0">
            <w:pPr>
              <w:rPr>
                <w:b/>
                <w:bCs/>
              </w:rPr>
            </w:pPr>
          </w:p>
        </w:tc>
        <w:tc>
          <w:tcPr>
            <w:tcW w:w="399" w:type="pct"/>
          </w:tcPr>
          <w:p w14:paraId="504F1236" w14:textId="77777777" w:rsidR="00B92EAF" w:rsidRPr="00447B84" w:rsidRDefault="00B92EAF" w:rsidP="00B92EAF">
            <w:pPr>
              <w:jc w:val="center"/>
              <w:rPr>
                <w:b/>
                <w:bCs/>
              </w:rPr>
            </w:pPr>
          </w:p>
        </w:tc>
      </w:tr>
      <w:tr w:rsidR="00B92EAF" w:rsidRPr="00447B84" w14:paraId="22D167DE" w14:textId="047A8AD2" w:rsidTr="00B92EAF">
        <w:tblPrEx>
          <w:tblLook w:val="04A0" w:firstRow="1" w:lastRow="0" w:firstColumn="1" w:lastColumn="0" w:noHBand="0" w:noVBand="1"/>
        </w:tblPrEx>
        <w:tc>
          <w:tcPr>
            <w:tcW w:w="736" w:type="pct"/>
            <w:vMerge/>
            <w:shd w:val="clear" w:color="auto" w:fill="AEAAAA" w:themeFill="background2" w:themeFillShade="BF"/>
          </w:tcPr>
          <w:p w14:paraId="5B9EECB9" w14:textId="77777777" w:rsidR="00B92EAF" w:rsidRPr="00447B84" w:rsidRDefault="00B92EAF" w:rsidP="00AF50E0">
            <w:pPr>
              <w:rPr>
                <w:b/>
                <w:bCs/>
              </w:rPr>
            </w:pPr>
          </w:p>
        </w:tc>
        <w:tc>
          <w:tcPr>
            <w:tcW w:w="176" w:type="pct"/>
          </w:tcPr>
          <w:p w14:paraId="7AEC5F27" w14:textId="77777777" w:rsidR="00B92EAF" w:rsidRPr="00447B84" w:rsidRDefault="00B92EAF" w:rsidP="00AF50E0">
            <w:r w:rsidRPr="00447B84">
              <w:t>3</w:t>
            </w:r>
          </w:p>
        </w:tc>
        <w:tc>
          <w:tcPr>
            <w:tcW w:w="3687" w:type="pct"/>
          </w:tcPr>
          <w:p w14:paraId="590B553A" w14:textId="77777777" w:rsidR="00B92EAF" w:rsidRPr="00447B84" w:rsidRDefault="00B92EAF" w:rsidP="00AF50E0">
            <w:pPr>
              <w:rPr>
                <w:b/>
                <w:bCs/>
              </w:rPr>
            </w:pPr>
          </w:p>
        </w:tc>
        <w:tc>
          <w:tcPr>
            <w:tcW w:w="399" w:type="pct"/>
          </w:tcPr>
          <w:p w14:paraId="6C2C4EA9" w14:textId="77777777" w:rsidR="00B92EAF" w:rsidRPr="00447B84" w:rsidRDefault="00B92EAF" w:rsidP="00B92EAF">
            <w:pPr>
              <w:jc w:val="center"/>
              <w:rPr>
                <w:b/>
                <w:bCs/>
              </w:rPr>
            </w:pPr>
          </w:p>
        </w:tc>
      </w:tr>
      <w:tr w:rsidR="00B92EAF" w:rsidRPr="00447B84" w14:paraId="4B847433" w14:textId="7AD2A852" w:rsidTr="00B92EAF">
        <w:tblPrEx>
          <w:tblLook w:val="04A0" w:firstRow="1" w:lastRow="0" w:firstColumn="1" w:lastColumn="0" w:noHBand="0" w:noVBand="1"/>
        </w:tblPrEx>
        <w:tc>
          <w:tcPr>
            <w:tcW w:w="736" w:type="pct"/>
            <w:vMerge/>
            <w:shd w:val="clear" w:color="auto" w:fill="AEAAAA" w:themeFill="background2" w:themeFillShade="BF"/>
          </w:tcPr>
          <w:p w14:paraId="568A624D" w14:textId="77777777" w:rsidR="00B92EAF" w:rsidRPr="00447B84" w:rsidRDefault="00B92EAF" w:rsidP="00AF50E0">
            <w:pPr>
              <w:rPr>
                <w:b/>
                <w:bCs/>
              </w:rPr>
            </w:pPr>
          </w:p>
        </w:tc>
        <w:tc>
          <w:tcPr>
            <w:tcW w:w="3862" w:type="pct"/>
            <w:gridSpan w:val="2"/>
          </w:tcPr>
          <w:p w14:paraId="15E9F5B9" w14:textId="77777777" w:rsidR="00B92EAF" w:rsidRPr="00447B84" w:rsidRDefault="00B92EAF" w:rsidP="00AF50E0">
            <w:pPr>
              <w:rPr>
                <w:b/>
                <w:bCs/>
              </w:rPr>
            </w:pPr>
            <w:r w:rsidRPr="00447B84">
              <w:rPr>
                <w:i/>
                <w:iCs/>
              </w:rPr>
              <w:t>Do not type text in this line, insert a new line instead</w:t>
            </w:r>
          </w:p>
        </w:tc>
        <w:tc>
          <w:tcPr>
            <w:tcW w:w="399" w:type="pct"/>
          </w:tcPr>
          <w:p w14:paraId="7E904699" w14:textId="77777777" w:rsidR="00B92EAF" w:rsidRPr="00447B84" w:rsidRDefault="00B92EAF" w:rsidP="00B92EAF">
            <w:pPr>
              <w:jc w:val="center"/>
              <w:rPr>
                <w:i/>
                <w:iCs/>
              </w:rPr>
            </w:pPr>
          </w:p>
        </w:tc>
      </w:tr>
      <w:tr w:rsidR="00B92EAF" w:rsidRPr="00B92EAF" w14:paraId="7FA059A8" w14:textId="7FF162AD" w:rsidTr="00B92EAF">
        <w:tblPrEx>
          <w:tblLook w:val="04A0" w:firstRow="1" w:lastRow="0" w:firstColumn="1" w:lastColumn="0" w:noHBand="0" w:noVBand="1"/>
        </w:tblPrEx>
        <w:tc>
          <w:tcPr>
            <w:tcW w:w="736" w:type="pct"/>
            <w:shd w:val="clear" w:color="auto" w:fill="AEAAAA" w:themeFill="background2" w:themeFillShade="BF"/>
          </w:tcPr>
          <w:p w14:paraId="336AB8FF" w14:textId="77777777" w:rsidR="00B92EAF" w:rsidRPr="00B92EAF" w:rsidRDefault="00B92EAF" w:rsidP="00AF50E0">
            <w:r w:rsidRPr="00B92EAF">
              <w:t>Post Condition</w:t>
            </w:r>
          </w:p>
        </w:tc>
        <w:tc>
          <w:tcPr>
            <w:tcW w:w="3862" w:type="pct"/>
            <w:gridSpan w:val="2"/>
          </w:tcPr>
          <w:p w14:paraId="2047DAC4" w14:textId="77777777" w:rsidR="00B92EAF" w:rsidRPr="00B92EAF" w:rsidRDefault="00B92EAF" w:rsidP="00AF50E0">
            <w:pPr>
              <w:rPr>
                <w:i/>
                <w:iCs/>
              </w:rPr>
            </w:pPr>
            <w:r>
              <w:t xml:space="preserve">Current vital signs are continuously displayed with their freshness state, and per-channel connection state is unambiguous.</w:t>
            </w:r>
          </w:p>
        </w:tc>
        <w:tc>
          <w:tcPr>
            <w:tcW w:w="399" w:type="pct"/>
          </w:tcPr>
          <w:p w14:paraId="6A6373DE" w14:textId="77777777" w:rsidR="00B92EAF" w:rsidRPr="00B92EAF" w:rsidRDefault="00B92EAF" w:rsidP="00B92EAF">
            <w:pPr>
              <w:jc w:val="center"/>
              <w:rPr>
                <w:i/>
                <w:iCs/>
              </w:rPr>
            </w:pPr>
          </w:p>
        </w:tc>
      </w:tr>
      <w:tr w:rsidR="00B92EAF" w:rsidRPr="00B92EAF" w14:paraId="79E8B788" w14:textId="0460F095" w:rsidTr="00B92EAF">
        <w:tblPrEx>
          <w:tblLook w:val="04A0" w:firstRow="1" w:lastRow="0" w:firstColumn="1" w:lastColumn="0" w:noHBand="0" w:noVBand="1"/>
        </w:tblPrEx>
        <w:tc>
          <w:tcPr>
            <w:tcW w:w="736" w:type="pct"/>
            <w:shd w:val="clear" w:color="auto" w:fill="AEAAAA" w:themeFill="background2" w:themeFillShade="BF"/>
          </w:tcPr>
          <w:p w14:paraId="71BFF90D" w14:textId="078C0DFD" w:rsidR="00B92EAF" w:rsidRPr="00B92EAF" w:rsidRDefault="00B92EAF" w:rsidP="00AF50E0">
            <w:r>
              <w:t>Traces</w:t>
            </w:r>
          </w:p>
        </w:tc>
        <w:tc>
          <w:tcPr>
            <w:tcW w:w="3862" w:type="pct"/>
            <w:gridSpan w:val="2"/>
          </w:tcPr>
          <w:p w14:paraId="6CC26D51" w14:textId="3EB6AB1F" w:rsidR="00B92EAF" w:rsidRPr="00B92EAF" w:rsidRDefault="00B92EAF" w:rsidP="00AF50E0">
            <w:r>
              <w:t xml:space="preserve">UT_02, UT_03, UT_06, UT_07, UR_01, UR_14</w:t>
            </w:r>
          </w:p>
        </w:tc>
        <w:tc>
          <w:tcPr>
            <w:tcW w:w="399" w:type="pct"/>
          </w:tcPr>
          <w:p w14:paraId="15FA2AF2" w14:textId="77777777" w:rsidR="00B92EAF" w:rsidRDefault="00B92EAF" w:rsidP="00B92EAF">
            <w:pPr>
              <w:jc w:val="center"/>
            </w:pPr>
          </w:p>
        </w:tc>
      </w:tr>
    </w:tbl>
    <w:p/>
    <w:tbl>
      <w:tblPr>
        <w:tblStyle w:val="TableGrid"/>
        <w:tblW w:w="5000" w:type="pct"/>
        <w:tblLook w:val="06A0" w:firstRow="1" w:lastRow="0" w:firstColumn="1" w:lastColumn="0" w:noHBand="1" w:noVBand="1"/>
      </w:tblPr>
      <w:tblGrid>
        <w:gridCol w:w="1384"/>
        <w:gridCol w:w="330"/>
        <w:gridCol w:w="6928"/>
        <w:gridCol w:w="754"/>
      </w:tblGrid>
      <w:tr w:rsidR="00B92EAF" w:rsidRPr="00447B84" w14:paraId="22CA781B" w14:textId="6AAADF15" w:rsidTr="00B92EAF">
        <w:tc>
          <w:tcPr>
            <w:tcW w:w="736" w:type="pct"/>
            <w:shd w:val="clear" w:color="auto" w:fill="AEAAAA" w:themeFill="background2" w:themeFillShade="BF"/>
          </w:tcPr>
          <w:p w14:paraId="59CE59CA" w14:textId="77777777" w:rsidR="00B92EAF" w:rsidRPr="00447B84" w:rsidRDefault="00B92EAF" w:rsidP="00AF50E0">
            <w:r w:rsidRPr="00447B84">
              <w:t>ID</w:t>
            </w:r>
          </w:p>
        </w:tc>
        <w:tc>
          <w:tcPr>
            <w:tcW w:w="3862" w:type="pct"/>
            <w:gridSpan w:val="2"/>
          </w:tcPr>
          <w:p w14:paraId="5C577904" w14:textId="77777777" w:rsidR="00B92EAF" w:rsidRPr="00447B84" w:rsidRDefault="00B92EAF" w:rsidP="00AF50E0">
            <w:r>
              <w:t xml:space="preserve">UC_03</w:t>
            </w:r>
          </w:p>
        </w:tc>
        <w:tc>
          <w:tcPr>
            <w:tcW w:w="401" w:type="pct"/>
          </w:tcPr>
          <w:p w14:paraId="383D1FD7" w14:textId="31A60B13" w:rsidR="00B92EAF" w:rsidRPr="00447B84" w:rsidRDefault="00B92EAF" w:rsidP="00B92EAF">
            <w:pPr>
              <w:jc w:val="center"/>
            </w:pPr>
            <w:r>
              <w:t>Ref</w:t>
            </w:r>
          </w:p>
        </w:tc>
      </w:tr>
      <w:tr w:rsidR="00B92EAF" w:rsidRPr="00447B84" w14:paraId="5752F7D9" w14:textId="1BFB5493" w:rsidTr="00B92EAF">
        <w:tc>
          <w:tcPr>
            <w:tcW w:w="736" w:type="pct"/>
            <w:shd w:val="clear" w:color="auto" w:fill="AEAAAA" w:themeFill="background2" w:themeFillShade="BF"/>
          </w:tcPr>
          <w:p w14:paraId="4C6E5BA1" w14:textId="77777777" w:rsidR="00B92EAF" w:rsidRPr="00447B84" w:rsidRDefault="00B92EAF" w:rsidP="00AF50E0">
            <w:r w:rsidRPr="00447B84">
              <w:t>Title</w:t>
            </w:r>
          </w:p>
        </w:tc>
        <w:tc>
          <w:tcPr>
            <w:tcW w:w="3862" w:type="pct"/>
            <w:gridSpan w:val="2"/>
          </w:tcPr>
          <w:p w14:paraId="40BE15B1" w14:textId="77777777" w:rsidR="00B92EAF" w:rsidRPr="00447B84" w:rsidRDefault="00B92EAF" w:rsidP="00AF50E0">
            <w:r>
              <w:t xml:space="preserve">Generate and display ranked diagnostic candidates</w:t>
            </w:r>
          </w:p>
        </w:tc>
        <w:tc>
          <w:tcPr>
            <w:tcW w:w="401" w:type="pct"/>
          </w:tcPr>
          <w:p w14:paraId="13E83A3C" w14:textId="77777777" w:rsidR="00B92EAF" w:rsidRPr="00447B84" w:rsidRDefault="00B92EAF" w:rsidP="00B92EAF">
            <w:pPr>
              <w:jc w:val="center"/>
            </w:pPr>
          </w:p>
        </w:tc>
      </w:tr>
      <w:tr w:rsidR="00B92EAF" w:rsidRPr="00447B84" w14:paraId="6B658828" w14:textId="4F0ED76D" w:rsidTr="00B92EAF">
        <w:tc>
          <w:tcPr>
            <w:tcW w:w="736" w:type="pct"/>
            <w:shd w:val="clear" w:color="auto" w:fill="AEAAAA" w:themeFill="background2" w:themeFillShade="BF"/>
          </w:tcPr>
          <w:p w14:paraId="24FB23CA" w14:textId="77777777" w:rsidR="00B92EAF" w:rsidRPr="00447B84" w:rsidRDefault="00B92EAF" w:rsidP="00AF50E0">
            <w:r w:rsidRPr="00447B84">
              <w:t>Actor</w:t>
            </w:r>
          </w:p>
        </w:tc>
        <w:tc>
          <w:tcPr>
            <w:tcW w:w="3862" w:type="pct"/>
            <w:gridSpan w:val="2"/>
          </w:tcPr>
          <w:p w14:paraId="5198BBB2" w14:textId="77777777" w:rsidR="00B92EAF" w:rsidRPr="00447B84" w:rsidRDefault="00B92EAF" w:rsidP="00AF50E0">
            <w:r>
              <w:t xml:space="preserve">Emergency physician / Pre-hospital clinician (primary); Open Evidence AI engine, Monitor Display (system)</w:t>
            </w:r>
          </w:p>
        </w:tc>
        <w:tc>
          <w:tcPr>
            <w:tcW w:w="401" w:type="pct"/>
          </w:tcPr>
          <w:p w14:paraId="076B6351" w14:textId="77777777" w:rsidR="00B92EAF" w:rsidRPr="00447B84" w:rsidRDefault="00B92EAF" w:rsidP="00B92EAF">
            <w:pPr>
              <w:jc w:val="center"/>
            </w:pPr>
          </w:p>
        </w:tc>
      </w:tr>
      <w:tr w:rsidR="00B92EAF" w:rsidRPr="00447B84" w14:paraId="4D85317B" w14:textId="3DCDD16C" w:rsidTr="00B92EAF">
        <w:tc>
          <w:tcPr>
            <w:tcW w:w="736" w:type="pct"/>
            <w:shd w:val="clear" w:color="auto" w:fill="AEAAAA" w:themeFill="background2" w:themeFillShade="BF"/>
          </w:tcPr>
          <w:p w14:paraId="31256756" w14:textId="77777777" w:rsidR="00B92EAF" w:rsidRPr="00447B84" w:rsidRDefault="00B92EAF" w:rsidP="00AF50E0">
            <w:r w:rsidRPr="00447B84">
              <w:t>Goal</w:t>
            </w:r>
          </w:p>
        </w:tc>
        <w:tc>
          <w:tcPr>
            <w:tcW w:w="3862" w:type="pct"/>
            <w:gridSpan w:val="2"/>
          </w:tcPr>
          <w:p w14:paraId="02FA0B03" w14:textId="77777777" w:rsidR="00B92EAF" w:rsidRPr="00447B84" w:rsidRDefault="00B92EAF" w:rsidP="00AF50E0">
            <w:r>
              <w:t xml:space="preserve">Present early, ranked diagnostic candidates with basis, confidence, and limitations within 1 s of receipt so a working diagnosis is reached faster while clinical judgement stays the clinician's own.</w:t>
            </w:r>
          </w:p>
        </w:tc>
        <w:tc>
          <w:tcPr>
            <w:tcW w:w="401" w:type="pct"/>
          </w:tcPr>
          <w:p w14:paraId="1BE80284" w14:textId="77777777" w:rsidR="00B92EAF" w:rsidRPr="00447B84" w:rsidRDefault="00B92EAF" w:rsidP="00B92EAF">
            <w:pPr>
              <w:jc w:val="center"/>
            </w:pPr>
          </w:p>
        </w:tc>
      </w:tr>
      <w:tr w:rsidR="00B92EAF" w:rsidRPr="00447B84" w14:paraId="317B87F8" w14:textId="2EB5331C" w:rsidTr="00B92EAF">
        <w:tc>
          <w:tcPr>
            <w:tcW w:w="736" w:type="pct"/>
            <w:shd w:val="clear" w:color="auto" w:fill="AEAAAA" w:themeFill="background2" w:themeFillShade="BF"/>
          </w:tcPr>
          <w:p w14:paraId="09C808CA" w14:textId="77777777" w:rsidR="00B92EAF" w:rsidRPr="00447B84" w:rsidRDefault="00B92EAF" w:rsidP="00AF50E0">
            <w:r w:rsidRPr="00447B84">
              <w:t>Satisfies</w:t>
            </w:r>
          </w:p>
        </w:tc>
        <w:tc>
          <w:tcPr>
            <w:tcW w:w="3862" w:type="pct"/>
            <w:gridSpan w:val="2"/>
          </w:tcPr>
          <w:p w14:paraId="5A05F457" w14:textId="77777777" w:rsidR="00B92EAF" w:rsidRPr="00447B84" w:rsidRDefault="00B92EAF" w:rsidP="00AF50E0">
            <w:r>
              <w:t xml:space="preserve">UR_03, UR_04</w:t>
            </w:r>
          </w:p>
        </w:tc>
        <w:tc>
          <w:tcPr>
            <w:tcW w:w="401" w:type="pct"/>
          </w:tcPr>
          <w:p w14:paraId="787672A4" w14:textId="77777777" w:rsidR="00B92EAF" w:rsidRPr="00447B84" w:rsidRDefault="00B92EAF" w:rsidP="00B92EAF">
            <w:pPr>
              <w:jc w:val="center"/>
            </w:pPr>
          </w:p>
        </w:tc>
      </w:tr>
      <w:tr w:rsidR="00B92EAF" w:rsidRPr="00447B84" w14:paraId="6174223F" w14:textId="7318E3A1" w:rsidTr="00B92EAF">
        <w:tc>
          <w:tcPr>
            <w:tcW w:w="736" w:type="pct"/>
            <w:shd w:val="clear" w:color="auto" w:fill="AEAAAA" w:themeFill="background2" w:themeFillShade="BF"/>
          </w:tcPr>
          <w:p w14:paraId="6B1C112E" w14:textId="77777777" w:rsidR="00B92EAF" w:rsidRPr="00447B84" w:rsidRDefault="00B92EAF" w:rsidP="00AF50E0">
            <w:r w:rsidRPr="00447B84">
              <w:t>Classification</w:t>
            </w:r>
          </w:p>
        </w:tc>
        <w:tc>
          <w:tcPr>
            <w:tcW w:w="3862" w:type="pct"/>
            <w:gridSpan w:val="2"/>
          </w:tcPr>
          <w:p w14:paraId="2ECBF49E" w14:textId="77777777" w:rsidR="00B92EAF" w:rsidRPr="00447B84" w:rsidRDefault="00B92EAF" w:rsidP="00AF50E0">
            <w:r>
              <w:t xml:space="preserve">High</w:t>
            </w:r>
          </w:p>
        </w:tc>
        <w:tc>
          <w:tcPr>
            <w:tcW w:w="401" w:type="pct"/>
          </w:tcPr>
          <w:p w14:paraId="1CE1809D" w14:textId="77777777" w:rsidR="00B92EAF" w:rsidRPr="00447B84" w:rsidRDefault="00B92EAF" w:rsidP="00B92EAF">
            <w:pPr>
              <w:jc w:val="center"/>
            </w:pPr>
          </w:p>
        </w:tc>
      </w:tr>
      <w:tr w:rsidR="00B92EAF" w:rsidRPr="00447B84" w14:paraId="72BB2375" w14:textId="120FDAE2" w:rsidTr="00B92EAF">
        <w:tc>
          <w:tcPr>
            <w:tcW w:w="736" w:type="pct"/>
            <w:shd w:val="clear" w:color="auto" w:fill="AEAAAA" w:themeFill="background2" w:themeFillShade="BF"/>
          </w:tcPr>
          <w:p w14:paraId="3F52A45A" w14:textId="77777777" w:rsidR="00B92EAF" w:rsidRPr="00447B84" w:rsidRDefault="00B92EAF" w:rsidP="00AF50E0">
            <w:r w:rsidRPr="00447B84">
              <w:t>Precondition</w:t>
            </w:r>
          </w:p>
        </w:tc>
        <w:tc>
          <w:tcPr>
            <w:tcW w:w="3862" w:type="pct"/>
            <w:gridSpan w:val="2"/>
          </w:tcPr>
          <w:p w14:paraId="6077E5E3" w14:textId="77777777" w:rsidR="00B92EAF" w:rsidRPr="00447B84" w:rsidRDefault="00B92EAF" w:rsidP="00AF50E0">
            <w:r>
              <w:t xml:space="preserve">MMSS is acquiring vital signs; the DEC connection to the Open Evidence engine (IF_08) is available.</w:t>
            </w:r>
          </w:p>
        </w:tc>
        <w:tc>
          <w:tcPr>
            <w:tcW w:w="401" w:type="pct"/>
          </w:tcPr>
          <w:p w14:paraId="054CCD66" w14:textId="77777777" w:rsidR="00B92EAF" w:rsidRPr="00447B84" w:rsidRDefault="00B92EAF" w:rsidP="00B92EAF">
            <w:pPr>
              <w:jc w:val="center"/>
            </w:pPr>
          </w:p>
        </w:tc>
      </w:tr>
      <w:tr w:rsidR="00B92EAF" w:rsidRPr="00447B84" w14:paraId="3F8B0654" w14:textId="6E70657E" w:rsidTr="00B92EAF">
        <w:tblPrEx>
          <w:tblLook w:val="04A0" w:firstRow="1" w:lastRow="0" w:firstColumn="1" w:lastColumn="0" w:noHBand="0" w:noVBand="1"/>
        </w:tblPrEx>
        <w:tc>
          <w:tcPr>
            <w:tcW w:w="736" w:type="pct"/>
            <w:vMerge w:val="restart"/>
            <w:shd w:val="clear" w:color="auto" w:fill="AEAAAA" w:themeFill="background2" w:themeFillShade="BF"/>
          </w:tcPr>
          <w:p w14:paraId="104C3239" w14:textId="77777777" w:rsidR="00B92EAF" w:rsidRPr="00447B84" w:rsidRDefault="00B92EAF" w:rsidP="00AF50E0">
            <w:r w:rsidRPr="00447B84">
              <w:rPr>
                <w:b/>
                <w:bCs/>
              </w:rPr>
              <w:t>M</w:t>
            </w:r>
            <w:r w:rsidRPr="00447B84">
              <w:t>ain</w:t>
            </w:r>
          </w:p>
          <w:p w14:paraId="562F6BC7" w14:textId="77777777" w:rsidR="00B92EAF" w:rsidRPr="00447B84" w:rsidRDefault="00B92EAF" w:rsidP="00AF50E0">
            <w:r w:rsidRPr="00447B84">
              <w:rPr>
                <w:b/>
                <w:bCs/>
              </w:rPr>
              <w:t>S</w:t>
            </w:r>
            <w:r w:rsidRPr="00447B84">
              <w:t>ucces</w:t>
            </w:r>
          </w:p>
          <w:p w14:paraId="74469E89" w14:textId="77777777" w:rsidR="00B92EAF" w:rsidRPr="00447B84" w:rsidRDefault="00B92EAF" w:rsidP="00AF50E0">
            <w:r w:rsidRPr="00447B84">
              <w:rPr>
                <w:b/>
                <w:bCs/>
              </w:rPr>
              <w:t>S</w:t>
            </w:r>
            <w:r w:rsidRPr="00447B84">
              <w:t>cenario</w:t>
            </w:r>
          </w:p>
        </w:tc>
        <w:tc>
          <w:tcPr>
            <w:tcW w:w="3862" w:type="pct"/>
            <w:gridSpan w:val="2"/>
          </w:tcPr>
          <w:p w14:paraId="543CE787" w14:textId="77777777" w:rsidR="00B92EAF" w:rsidRPr="00447B84" w:rsidRDefault="00B92EAF" w:rsidP="00AF50E0">
            <w:pPr>
              <w:rPr>
                <w:b/>
                <w:bCs/>
              </w:rPr>
            </w:pPr>
            <w:r w:rsidRPr="00447B84">
              <w:rPr>
                <w:b/>
                <w:bCs/>
              </w:rPr>
              <w:t>Scenario for normal use:</w:t>
            </w:r>
          </w:p>
        </w:tc>
        <w:tc>
          <w:tcPr>
            <w:tcW w:w="399" w:type="pct"/>
          </w:tcPr>
          <w:p w14:paraId="68F28FC0" w14:textId="77777777" w:rsidR="00B92EAF" w:rsidRPr="00447B84" w:rsidRDefault="00B92EAF" w:rsidP="00B92EAF">
            <w:pPr>
              <w:jc w:val="center"/>
              <w:rPr>
                <w:b/>
                <w:bCs/>
              </w:rPr>
            </w:pPr>
          </w:p>
        </w:tc>
      </w:tr>
      <w:tr w:rsidR="00B92EAF" w:rsidRPr="00447B84" w14:paraId="450B7DF0" w14:textId="3C81B80E" w:rsidTr="00B92EAF">
        <w:tblPrEx>
          <w:tblLook w:val="04A0" w:firstRow="1" w:lastRow="0" w:firstColumn="1" w:lastColumn="0" w:noHBand="0" w:noVBand="1"/>
        </w:tblPrEx>
        <w:tc>
          <w:tcPr>
            <w:tcW w:w="736" w:type="pct"/>
            <w:vMerge/>
            <w:shd w:val="clear" w:color="auto" w:fill="AEAAAA" w:themeFill="background2" w:themeFillShade="BF"/>
          </w:tcPr>
          <w:p w14:paraId="537E87A7" w14:textId="77777777" w:rsidR="00B92EAF" w:rsidRPr="00447B84" w:rsidRDefault="00B92EAF" w:rsidP="00AF50E0"/>
        </w:tc>
        <w:tc>
          <w:tcPr>
            <w:tcW w:w="176" w:type="pct"/>
          </w:tcPr>
          <w:p w14:paraId="3826E1EB" w14:textId="77777777" w:rsidR="00B92EAF" w:rsidRPr="00447B84" w:rsidRDefault="00B92EAF" w:rsidP="00AF50E0">
            <w:r w:rsidRPr="00447B84">
              <w:t>1</w:t>
            </w:r>
          </w:p>
        </w:tc>
        <w:tc>
          <w:tcPr>
            <w:tcW w:w="3687" w:type="pct"/>
          </w:tcPr>
          <w:p w14:paraId="46B5BC74" w14:textId="77777777" w:rsidR="00B92EAF" w:rsidRPr="00447B84" w:rsidRDefault="00B92EAF" w:rsidP="00AF50E0"/>
        </w:tc>
        <w:tc>
          <w:tcPr>
            <w:tcW w:w="399" w:type="pct"/>
          </w:tcPr>
          <w:p w14:paraId="577EBBDD" w14:textId="77777777" w:rsidR="00B92EAF" w:rsidRPr="00447B84" w:rsidRDefault="00B92EAF" w:rsidP="00B92EAF">
            <w:pPr>
              <w:jc w:val="center"/>
            </w:pPr>
          </w:p>
        </w:tc>
      </w:tr>
      <w:tr w:rsidR="00B92EAF" w:rsidRPr="00447B84" w14:paraId="2F23942C" w14:textId="33F9F1C4" w:rsidTr="00B92EAF">
        <w:tblPrEx>
          <w:tblLook w:val="04A0" w:firstRow="1" w:lastRow="0" w:firstColumn="1" w:lastColumn="0" w:noHBand="0" w:noVBand="1"/>
        </w:tblPrEx>
        <w:tc>
          <w:tcPr>
            <w:tcW w:w="736" w:type="pct"/>
            <w:vMerge/>
            <w:shd w:val="clear" w:color="auto" w:fill="AEAAAA" w:themeFill="background2" w:themeFillShade="BF"/>
          </w:tcPr>
          <w:p w14:paraId="64EB4B2F" w14:textId="77777777" w:rsidR="00B92EAF" w:rsidRPr="00447B84" w:rsidRDefault="00B92EAF" w:rsidP="00AF50E0"/>
        </w:tc>
        <w:tc>
          <w:tcPr>
            <w:tcW w:w="176" w:type="pct"/>
          </w:tcPr>
          <w:p w14:paraId="31B0329A" w14:textId="77777777" w:rsidR="00B92EAF" w:rsidRPr="00447B84" w:rsidRDefault="00B92EAF" w:rsidP="00AF50E0">
            <w:r w:rsidRPr="00447B84">
              <w:t>2</w:t>
            </w:r>
          </w:p>
        </w:tc>
        <w:tc>
          <w:tcPr>
            <w:tcW w:w="3687" w:type="pct"/>
          </w:tcPr>
          <w:p w14:paraId="4F920055" w14:textId="77777777" w:rsidR="00B92EAF" w:rsidRPr="00447B84" w:rsidRDefault="00B92EAF" w:rsidP="00AF50E0"/>
        </w:tc>
        <w:tc>
          <w:tcPr>
            <w:tcW w:w="399" w:type="pct"/>
          </w:tcPr>
          <w:p w14:paraId="16BCB5EF" w14:textId="77777777" w:rsidR="00B92EAF" w:rsidRPr="00447B84" w:rsidRDefault="00B92EAF" w:rsidP="00B92EAF">
            <w:pPr>
              <w:jc w:val="center"/>
            </w:pPr>
          </w:p>
        </w:tc>
      </w:tr>
      <w:tr w:rsidR="00B92EAF" w:rsidRPr="00447B84" w14:paraId="7FA9DF5C" w14:textId="609C6179" w:rsidTr="00B92EAF">
        <w:tblPrEx>
          <w:tblLook w:val="04A0" w:firstRow="1" w:lastRow="0" w:firstColumn="1" w:lastColumn="0" w:noHBand="0" w:noVBand="1"/>
        </w:tblPrEx>
        <w:tc>
          <w:tcPr>
            <w:tcW w:w="736" w:type="pct"/>
            <w:vMerge/>
            <w:shd w:val="clear" w:color="auto" w:fill="AEAAAA" w:themeFill="background2" w:themeFillShade="BF"/>
          </w:tcPr>
          <w:p w14:paraId="02F826EB" w14:textId="77777777" w:rsidR="00B92EAF" w:rsidRPr="00447B84" w:rsidRDefault="00B92EAF" w:rsidP="00AF50E0"/>
        </w:tc>
        <w:tc>
          <w:tcPr>
            <w:tcW w:w="176" w:type="pct"/>
          </w:tcPr>
          <w:p w14:paraId="04F9AB10" w14:textId="77777777" w:rsidR="00B92EAF" w:rsidRPr="00447B84" w:rsidRDefault="00B92EAF" w:rsidP="00AF50E0">
            <w:r w:rsidRPr="00447B84">
              <w:t>3</w:t>
            </w:r>
          </w:p>
        </w:tc>
        <w:tc>
          <w:tcPr>
            <w:tcW w:w="3687" w:type="pct"/>
          </w:tcPr>
          <w:p w14:paraId="7924464D" w14:textId="77777777" w:rsidR="00B92EAF" w:rsidRPr="00447B84" w:rsidRDefault="00B92EAF" w:rsidP="00AF50E0"/>
        </w:tc>
        <w:tc>
          <w:tcPr>
            <w:tcW w:w="399" w:type="pct"/>
          </w:tcPr>
          <w:p w14:paraId="6A543C04" w14:textId="77777777" w:rsidR="00B92EAF" w:rsidRPr="00447B84" w:rsidRDefault="00B92EAF" w:rsidP="00B92EAF">
            <w:pPr>
              <w:jc w:val="center"/>
            </w:pPr>
          </w:p>
        </w:tc>
      </w:tr>
      <w:tr w:rsidR="00B92EAF" w:rsidRPr="00447B84" w14:paraId="21E9E09A" w14:textId="3C8F5639" w:rsidTr="00B92EAF">
        <w:tblPrEx>
          <w:tblLook w:val="04A0" w:firstRow="1" w:lastRow="0" w:firstColumn="1" w:lastColumn="0" w:noHBand="0" w:noVBand="1"/>
        </w:tblPrEx>
        <w:tc>
          <w:tcPr>
            <w:tcW w:w="736" w:type="pct"/>
            <w:vMerge/>
            <w:shd w:val="clear" w:color="auto" w:fill="AEAAAA" w:themeFill="background2" w:themeFillShade="BF"/>
          </w:tcPr>
          <w:p w14:paraId="32EAD6F7" w14:textId="77777777" w:rsidR="00B92EAF" w:rsidRPr="00447B84" w:rsidRDefault="00B92EAF" w:rsidP="00AF50E0"/>
        </w:tc>
        <w:tc>
          <w:tcPr>
            <w:tcW w:w="176" w:type="pct"/>
          </w:tcPr>
          <w:p w14:paraId="76459606" w14:textId="77777777" w:rsidR="00B92EAF" w:rsidRPr="00447B84" w:rsidRDefault="00B92EAF" w:rsidP="00AF50E0">
            <w:r w:rsidRPr="00447B84">
              <w:t>4</w:t>
            </w:r>
          </w:p>
        </w:tc>
        <w:tc>
          <w:tcPr>
            <w:tcW w:w="3687" w:type="pct"/>
          </w:tcPr>
          <w:p w14:paraId="66994B47" w14:textId="77777777" w:rsidR="00B92EAF" w:rsidRPr="00447B84" w:rsidRDefault="00B92EAF" w:rsidP="00AF50E0"/>
        </w:tc>
        <w:tc>
          <w:tcPr>
            <w:tcW w:w="399" w:type="pct"/>
          </w:tcPr>
          <w:p w14:paraId="61EB8A58" w14:textId="77777777" w:rsidR="00B92EAF" w:rsidRPr="00447B84" w:rsidRDefault="00B92EAF" w:rsidP="00B92EAF">
            <w:pPr>
              <w:jc w:val="center"/>
            </w:pPr>
          </w:p>
        </w:tc>
      </w:tr>
      <w:tr w:rsidR="00B92EAF" w:rsidRPr="00447B84" w14:paraId="5BB8DC17" w14:textId="2427304E" w:rsidTr="00B92EAF">
        <w:tblPrEx>
          <w:tblLook w:val="04A0" w:firstRow="1" w:lastRow="0" w:firstColumn="1" w:lastColumn="0" w:noHBand="0" w:noVBand="1"/>
        </w:tblPrEx>
        <w:tc>
          <w:tcPr>
            <w:tcW w:w="736" w:type="pct"/>
            <w:vMerge/>
            <w:shd w:val="clear" w:color="auto" w:fill="AEAAAA" w:themeFill="background2" w:themeFillShade="BF"/>
          </w:tcPr>
          <w:p w14:paraId="245A2673" w14:textId="77777777" w:rsidR="00B92EAF" w:rsidRPr="00447B84" w:rsidRDefault="00B92EAF" w:rsidP="00AF50E0"/>
        </w:tc>
        <w:tc>
          <w:tcPr>
            <w:tcW w:w="3862" w:type="pct"/>
            <w:gridSpan w:val="2"/>
          </w:tcPr>
          <w:p w14:paraId="3181CD97" w14:textId="77777777" w:rsidR="00B92EAF" w:rsidRPr="00447B84" w:rsidRDefault="00B92EAF" w:rsidP="00AF50E0">
            <w:pPr>
              <w:rPr>
                <w:i/>
                <w:iCs/>
              </w:rPr>
            </w:pPr>
            <w:r w:rsidRPr="00447B84">
              <w:rPr>
                <w:i/>
                <w:iCs/>
              </w:rPr>
              <w:t>Do not type text in this line, insert a new line instead</w:t>
            </w:r>
          </w:p>
        </w:tc>
        <w:tc>
          <w:tcPr>
            <w:tcW w:w="399" w:type="pct"/>
          </w:tcPr>
          <w:p w14:paraId="0E74EE1D" w14:textId="77777777" w:rsidR="00B92EAF" w:rsidRPr="00447B84" w:rsidRDefault="00B92EAF" w:rsidP="00B92EAF">
            <w:pPr>
              <w:jc w:val="center"/>
              <w:rPr>
                <w:i/>
                <w:iCs/>
              </w:rPr>
            </w:pPr>
          </w:p>
        </w:tc>
      </w:tr>
      <w:tr w:rsidR="00B92EAF" w:rsidRPr="00447B84" w14:paraId="43B6DFC9" w14:textId="36DF96D8" w:rsidTr="00B92EAF">
        <w:tblPrEx>
          <w:tblLook w:val="04A0" w:firstRow="1" w:lastRow="0" w:firstColumn="1" w:lastColumn="0" w:noHBand="0" w:noVBand="1"/>
        </w:tblPrEx>
        <w:tc>
          <w:tcPr>
            <w:tcW w:w="736" w:type="pct"/>
            <w:vMerge w:val="restart"/>
            <w:shd w:val="clear" w:color="auto" w:fill="AEAAAA" w:themeFill="background2" w:themeFillShade="BF"/>
          </w:tcPr>
          <w:p w14:paraId="5DE04E12" w14:textId="77777777" w:rsidR="00B92EAF" w:rsidRPr="00447B84" w:rsidRDefault="00B92EAF" w:rsidP="00AF50E0">
            <w:r w:rsidRPr="00447B84">
              <w:rPr>
                <w:b/>
                <w:bCs/>
              </w:rPr>
              <w:t>A</w:t>
            </w:r>
            <w:r w:rsidRPr="00447B84">
              <w:t>lternative</w:t>
            </w:r>
          </w:p>
          <w:p w14:paraId="01200214" w14:textId="77777777" w:rsidR="00B92EAF" w:rsidRPr="00447B84" w:rsidRDefault="00B92EAF" w:rsidP="00AF50E0">
            <w:r w:rsidRPr="00447B84">
              <w:rPr>
                <w:b/>
                <w:bCs/>
              </w:rPr>
              <w:t>S</w:t>
            </w:r>
            <w:r w:rsidRPr="00447B84">
              <w:t>cenario &lt;1&gt;</w:t>
            </w:r>
          </w:p>
        </w:tc>
        <w:tc>
          <w:tcPr>
            <w:tcW w:w="3862" w:type="pct"/>
            <w:gridSpan w:val="2"/>
          </w:tcPr>
          <w:p w14:paraId="43FC5E35" w14:textId="77777777" w:rsidR="00B92EAF" w:rsidRPr="00447B84" w:rsidRDefault="00B92EAF" w:rsidP="00AF50E0">
            <w:pPr>
              <w:rPr>
                <w:b/>
                <w:bCs/>
              </w:rPr>
            </w:pPr>
            <w:r w:rsidRPr="00447B84">
              <w:rPr>
                <w:b/>
                <w:bCs/>
              </w:rPr>
              <w:t>Alternative for step &lt;#&gt; of &lt;MSS#, AS#&gt;: &lt;Deviation&gt;</w:t>
            </w:r>
          </w:p>
        </w:tc>
        <w:tc>
          <w:tcPr>
            <w:tcW w:w="399" w:type="pct"/>
          </w:tcPr>
          <w:p w14:paraId="3AAA9ACF" w14:textId="77777777" w:rsidR="00B92EAF" w:rsidRPr="00447B84" w:rsidRDefault="00B92EAF" w:rsidP="00B92EAF">
            <w:pPr>
              <w:jc w:val="center"/>
              <w:rPr>
                <w:b/>
                <w:bCs/>
              </w:rPr>
            </w:pPr>
          </w:p>
        </w:tc>
      </w:tr>
      <w:tr w:rsidR="00B92EAF" w:rsidRPr="00447B84" w14:paraId="70296413" w14:textId="3E01D5D6" w:rsidTr="00B92EAF">
        <w:tblPrEx>
          <w:tblLook w:val="04A0" w:firstRow="1" w:lastRow="0" w:firstColumn="1" w:lastColumn="0" w:noHBand="0" w:noVBand="1"/>
        </w:tblPrEx>
        <w:tc>
          <w:tcPr>
            <w:tcW w:w="736" w:type="pct"/>
            <w:vMerge/>
            <w:shd w:val="clear" w:color="auto" w:fill="AEAAAA" w:themeFill="background2" w:themeFillShade="BF"/>
          </w:tcPr>
          <w:p w14:paraId="59B400BA" w14:textId="77777777" w:rsidR="00B92EAF" w:rsidRPr="00447B84" w:rsidRDefault="00B92EAF" w:rsidP="00AF50E0"/>
        </w:tc>
        <w:tc>
          <w:tcPr>
            <w:tcW w:w="176" w:type="pct"/>
          </w:tcPr>
          <w:p w14:paraId="698CD02F" w14:textId="77777777" w:rsidR="00B92EAF" w:rsidRPr="00447B84" w:rsidRDefault="00B92EAF" w:rsidP="00AF50E0">
            <w:r w:rsidRPr="00447B84">
              <w:t>1</w:t>
            </w:r>
          </w:p>
        </w:tc>
        <w:tc>
          <w:tcPr>
            <w:tcW w:w="3687" w:type="pct"/>
          </w:tcPr>
          <w:p w14:paraId="5A1B9B80" w14:textId="77777777" w:rsidR="00B92EAF" w:rsidRPr="00447B84" w:rsidRDefault="00B92EAF" w:rsidP="00AF50E0"/>
        </w:tc>
        <w:tc>
          <w:tcPr>
            <w:tcW w:w="399" w:type="pct"/>
          </w:tcPr>
          <w:p w14:paraId="67753607" w14:textId="77777777" w:rsidR="00B92EAF" w:rsidRPr="00447B84" w:rsidRDefault="00B92EAF" w:rsidP="00B92EAF">
            <w:pPr>
              <w:jc w:val="center"/>
            </w:pPr>
          </w:p>
        </w:tc>
      </w:tr>
      <w:tr w:rsidR="00B92EAF" w:rsidRPr="00447B84" w14:paraId="796A8252" w14:textId="16A688BB" w:rsidTr="00B92EAF">
        <w:tblPrEx>
          <w:tblLook w:val="04A0" w:firstRow="1" w:lastRow="0" w:firstColumn="1" w:lastColumn="0" w:noHBand="0" w:noVBand="1"/>
        </w:tblPrEx>
        <w:tc>
          <w:tcPr>
            <w:tcW w:w="736" w:type="pct"/>
            <w:vMerge/>
            <w:shd w:val="clear" w:color="auto" w:fill="AEAAAA" w:themeFill="background2" w:themeFillShade="BF"/>
          </w:tcPr>
          <w:p w14:paraId="7EF1204A" w14:textId="77777777" w:rsidR="00B92EAF" w:rsidRPr="00447B84" w:rsidRDefault="00B92EAF" w:rsidP="00AF50E0"/>
        </w:tc>
        <w:tc>
          <w:tcPr>
            <w:tcW w:w="176" w:type="pct"/>
          </w:tcPr>
          <w:p w14:paraId="0370AC99" w14:textId="77777777" w:rsidR="00B92EAF" w:rsidRPr="00447B84" w:rsidRDefault="00B92EAF" w:rsidP="00AF50E0">
            <w:r w:rsidRPr="00447B84">
              <w:t>2</w:t>
            </w:r>
          </w:p>
        </w:tc>
        <w:tc>
          <w:tcPr>
            <w:tcW w:w="3687" w:type="pct"/>
          </w:tcPr>
          <w:p w14:paraId="149A2AD9" w14:textId="77777777" w:rsidR="00B92EAF" w:rsidRPr="00447B84" w:rsidRDefault="00B92EAF" w:rsidP="00AF50E0"/>
        </w:tc>
        <w:tc>
          <w:tcPr>
            <w:tcW w:w="399" w:type="pct"/>
          </w:tcPr>
          <w:p w14:paraId="0DD82DC7" w14:textId="77777777" w:rsidR="00B92EAF" w:rsidRPr="00447B84" w:rsidRDefault="00B92EAF" w:rsidP="00B92EAF">
            <w:pPr>
              <w:jc w:val="center"/>
            </w:pPr>
          </w:p>
        </w:tc>
      </w:tr>
      <w:tr w:rsidR="00B92EAF" w:rsidRPr="00447B84" w14:paraId="24586092" w14:textId="3960D57A" w:rsidTr="00B92EAF">
        <w:tblPrEx>
          <w:tblLook w:val="04A0" w:firstRow="1" w:lastRow="0" w:firstColumn="1" w:lastColumn="0" w:noHBand="0" w:noVBand="1"/>
        </w:tblPrEx>
        <w:tc>
          <w:tcPr>
            <w:tcW w:w="736" w:type="pct"/>
            <w:vMerge/>
            <w:shd w:val="clear" w:color="auto" w:fill="AEAAAA" w:themeFill="background2" w:themeFillShade="BF"/>
          </w:tcPr>
          <w:p w14:paraId="06168C89" w14:textId="77777777" w:rsidR="00B92EAF" w:rsidRPr="00447B84" w:rsidRDefault="00B92EAF" w:rsidP="00AF50E0"/>
        </w:tc>
        <w:tc>
          <w:tcPr>
            <w:tcW w:w="176" w:type="pct"/>
          </w:tcPr>
          <w:p w14:paraId="2A1A2A47" w14:textId="77777777" w:rsidR="00B92EAF" w:rsidRPr="00447B84" w:rsidRDefault="00B92EAF" w:rsidP="00AF50E0">
            <w:r w:rsidRPr="00447B84">
              <w:t>3</w:t>
            </w:r>
          </w:p>
        </w:tc>
        <w:tc>
          <w:tcPr>
            <w:tcW w:w="3687" w:type="pct"/>
          </w:tcPr>
          <w:p w14:paraId="48D4BCB6" w14:textId="77777777" w:rsidR="00B92EAF" w:rsidRPr="00447B84" w:rsidRDefault="00B92EAF" w:rsidP="00AF50E0"/>
        </w:tc>
        <w:tc>
          <w:tcPr>
            <w:tcW w:w="399" w:type="pct"/>
          </w:tcPr>
          <w:p w14:paraId="52EA8D46" w14:textId="77777777" w:rsidR="00B92EAF" w:rsidRPr="00447B84" w:rsidRDefault="00B92EAF" w:rsidP="00B92EAF">
            <w:pPr>
              <w:jc w:val="center"/>
            </w:pPr>
          </w:p>
        </w:tc>
      </w:tr>
      <w:tr w:rsidR="00B92EAF" w:rsidRPr="00447B84" w14:paraId="21DE20A4" w14:textId="0B3A9C1C" w:rsidTr="00B92EAF">
        <w:tblPrEx>
          <w:tblLook w:val="04A0" w:firstRow="1" w:lastRow="0" w:firstColumn="1" w:lastColumn="0" w:noHBand="0" w:noVBand="1"/>
        </w:tblPrEx>
        <w:tc>
          <w:tcPr>
            <w:tcW w:w="736" w:type="pct"/>
            <w:vMerge/>
            <w:shd w:val="clear" w:color="auto" w:fill="AEAAAA" w:themeFill="background2" w:themeFillShade="BF"/>
          </w:tcPr>
          <w:p w14:paraId="6D7D7B55" w14:textId="77777777" w:rsidR="00B92EAF" w:rsidRPr="00447B84" w:rsidRDefault="00B92EAF" w:rsidP="00AF50E0"/>
        </w:tc>
        <w:tc>
          <w:tcPr>
            <w:tcW w:w="3862" w:type="pct"/>
            <w:gridSpan w:val="2"/>
          </w:tcPr>
          <w:p w14:paraId="01F151DC" w14:textId="77777777" w:rsidR="00B92EAF" w:rsidRPr="00447B84" w:rsidRDefault="00B92EAF" w:rsidP="00AF50E0">
            <w:r w:rsidRPr="00447B84">
              <w:rPr>
                <w:i/>
                <w:iCs/>
              </w:rPr>
              <w:t>Do not type text in this line, insert a new line instead</w:t>
            </w:r>
          </w:p>
        </w:tc>
        <w:tc>
          <w:tcPr>
            <w:tcW w:w="399" w:type="pct"/>
          </w:tcPr>
          <w:p w14:paraId="6283A44E" w14:textId="77777777" w:rsidR="00B92EAF" w:rsidRPr="00447B84" w:rsidRDefault="00B92EAF" w:rsidP="00B92EAF">
            <w:pPr>
              <w:jc w:val="center"/>
              <w:rPr>
                <w:i/>
                <w:iCs/>
              </w:rPr>
            </w:pPr>
          </w:p>
        </w:tc>
      </w:tr>
      <w:tr w:rsidR="00B92EAF" w:rsidRPr="00447B84" w14:paraId="09C4CB13" w14:textId="6F431EC6" w:rsidTr="00B92EAF">
        <w:tblPrEx>
          <w:tblLook w:val="04A0" w:firstRow="1" w:lastRow="0" w:firstColumn="1" w:lastColumn="0" w:noHBand="0" w:noVBand="1"/>
        </w:tblPrEx>
        <w:tc>
          <w:tcPr>
            <w:tcW w:w="736" w:type="pct"/>
            <w:vMerge w:val="restart"/>
            <w:shd w:val="clear" w:color="auto" w:fill="AEAAAA" w:themeFill="background2" w:themeFillShade="BF"/>
          </w:tcPr>
          <w:p w14:paraId="61970480" w14:textId="77777777" w:rsidR="00B92EAF" w:rsidRPr="00447B84" w:rsidRDefault="00B92EAF" w:rsidP="00AF50E0">
            <w:r w:rsidRPr="00447B84">
              <w:rPr>
                <w:b/>
                <w:bCs/>
              </w:rPr>
              <w:t>E</w:t>
            </w:r>
            <w:r w:rsidRPr="00447B84">
              <w:t>xception</w:t>
            </w:r>
          </w:p>
          <w:p w14:paraId="799499EF" w14:textId="77777777" w:rsidR="00B92EAF" w:rsidRPr="00447B84" w:rsidRDefault="00B92EAF" w:rsidP="00AF50E0">
            <w:r w:rsidRPr="00447B84">
              <w:rPr>
                <w:b/>
                <w:bCs/>
              </w:rPr>
              <w:t>S</w:t>
            </w:r>
            <w:r w:rsidRPr="00447B84">
              <w:t>cenario &lt;1&gt;</w:t>
            </w:r>
          </w:p>
        </w:tc>
        <w:tc>
          <w:tcPr>
            <w:tcW w:w="3862" w:type="pct"/>
            <w:gridSpan w:val="2"/>
          </w:tcPr>
          <w:p w14:paraId="54E25431" w14:textId="77777777" w:rsidR="00B92EAF" w:rsidRPr="00447B84" w:rsidRDefault="00B92EAF" w:rsidP="00AF50E0">
            <w:r w:rsidRPr="00447B84">
              <w:rPr>
                <w:b/>
                <w:bCs/>
              </w:rPr>
              <w:t>Exception for step &lt;#&gt; of &lt;MSS#, AS#&gt;: &lt;Use Error&gt;</w:t>
            </w:r>
          </w:p>
        </w:tc>
        <w:tc>
          <w:tcPr>
            <w:tcW w:w="399" w:type="pct"/>
          </w:tcPr>
          <w:p w14:paraId="7D0074FB" w14:textId="77777777" w:rsidR="00B92EAF" w:rsidRPr="00447B84" w:rsidRDefault="00B92EAF" w:rsidP="00B92EAF">
            <w:pPr>
              <w:jc w:val="center"/>
              <w:rPr>
                <w:b/>
                <w:bCs/>
              </w:rPr>
            </w:pPr>
          </w:p>
        </w:tc>
      </w:tr>
      <w:tr w:rsidR="00B92EAF" w:rsidRPr="00447B84" w14:paraId="0D323120" w14:textId="1594C67C" w:rsidTr="00B92EAF">
        <w:tblPrEx>
          <w:tblLook w:val="04A0" w:firstRow="1" w:lastRow="0" w:firstColumn="1" w:lastColumn="0" w:noHBand="0" w:noVBand="1"/>
        </w:tblPrEx>
        <w:tc>
          <w:tcPr>
            <w:tcW w:w="736" w:type="pct"/>
            <w:vMerge/>
            <w:shd w:val="clear" w:color="auto" w:fill="AEAAAA" w:themeFill="background2" w:themeFillShade="BF"/>
          </w:tcPr>
          <w:p w14:paraId="5DAF4143" w14:textId="77777777" w:rsidR="00B92EAF" w:rsidRPr="00447B84" w:rsidRDefault="00B92EAF" w:rsidP="00AF50E0">
            <w:pPr>
              <w:rPr>
                <w:b/>
                <w:bCs/>
              </w:rPr>
            </w:pPr>
          </w:p>
        </w:tc>
        <w:tc>
          <w:tcPr>
            <w:tcW w:w="176" w:type="pct"/>
          </w:tcPr>
          <w:p w14:paraId="27678B5F" w14:textId="77777777" w:rsidR="00B92EAF" w:rsidRPr="00447B84" w:rsidRDefault="00B92EAF" w:rsidP="00AF50E0">
            <w:r w:rsidRPr="00447B84">
              <w:t>1</w:t>
            </w:r>
          </w:p>
        </w:tc>
        <w:tc>
          <w:tcPr>
            <w:tcW w:w="3687" w:type="pct"/>
          </w:tcPr>
          <w:p w14:paraId="4A5A81CB" w14:textId="77777777" w:rsidR="00B92EAF" w:rsidRPr="00447B84" w:rsidRDefault="00B92EAF" w:rsidP="00AF50E0">
            <w:pPr>
              <w:rPr>
                <w:b/>
                <w:bCs/>
              </w:rPr>
            </w:pPr>
          </w:p>
        </w:tc>
        <w:tc>
          <w:tcPr>
            <w:tcW w:w="399" w:type="pct"/>
          </w:tcPr>
          <w:p w14:paraId="078F3BEC" w14:textId="77777777" w:rsidR="00B92EAF" w:rsidRPr="00447B84" w:rsidRDefault="00B92EAF" w:rsidP="00B92EAF">
            <w:pPr>
              <w:jc w:val="center"/>
              <w:rPr>
                <w:b/>
                <w:bCs/>
              </w:rPr>
            </w:pPr>
          </w:p>
        </w:tc>
      </w:tr>
      <w:tr w:rsidR="00B92EAF" w:rsidRPr="00447B84" w14:paraId="45D01ABF" w14:textId="1CFA7B0B" w:rsidTr="00B92EAF">
        <w:tblPrEx>
          <w:tblLook w:val="04A0" w:firstRow="1" w:lastRow="0" w:firstColumn="1" w:lastColumn="0" w:noHBand="0" w:noVBand="1"/>
        </w:tblPrEx>
        <w:tc>
          <w:tcPr>
            <w:tcW w:w="736" w:type="pct"/>
            <w:vMerge/>
            <w:shd w:val="clear" w:color="auto" w:fill="AEAAAA" w:themeFill="background2" w:themeFillShade="BF"/>
          </w:tcPr>
          <w:p w14:paraId="59934D13" w14:textId="77777777" w:rsidR="00B92EAF" w:rsidRPr="00447B84" w:rsidRDefault="00B92EAF" w:rsidP="00AF50E0">
            <w:pPr>
              <w:rPr>
                <w:b/>
                <w:bCs/>
              </w:rPr>
            </w:pPr>
          </w:p>
        </w:tc>
        <w:tc>
          <w:tcPr>
            <w:tcW w:w="176" w:type="pct"/>
          </w:tcPr>
          <w:p w14:paraId="0300B171" w14:textId="77777777" w:rsidR="00B92EAF" w:rsidRPr="00447B84" w:rsidRDefault="00B92EAF" w:rsidP="00AF50E0">
            <w:r w:rsidRPr="00447B84">
              <w:t>2</w:t>
            </w:r>
          </w:p>
        </w:tc>
        <w:tc>
          <w:tcPr>
            <w:tcW w:w="3687" w:type="pct"/>
          </w:tcPr>
          <w:p w14:paraId="4CA3DFDE" w14:textId="77777777" w:rsidR="00B92EAF" w:rsidRPr="00447B84" w:rsidRDefault="00B92EAF" w:rsidP="00AF50E0">
            <w:pPr>
              <w:rPr>
                <w:b/>
                <w:bCs/>
              </w:rPr>
            </w:pPr>
          </w:p>
        </w:tc>
        <w:tc>
          <w:tcPr>
            <w:tcW w:w="399" w:type="pct"/>
          </w:tcPr>
          <w:p w14:paraId="504F1236" w14:textId="77777777" w:rsidR="00B92EAF" w:rsidRPr="00447B84" w:rsidRDefault="00B92EAF" w:rsidP="00B92EAF">
            <w:pPr>
              <w:jc w:val="center"/>
              <w:rPr>
                <w:b/>
                <w:bCs/>
              </w:rPr>
            </w:pPr>
          </w:p>
        </w:tc>
      </w:tr>
      <w:tr w:rsidR="00B92EAF" w:rsidRPr="00447B84" w14:paraId="22D167DE" w14:textId="047A8AD2" w:rsidTr="00B92EAF">
        <w:tblPrEx>
          <w:tblLook w:val="04A0" w:firstRow="1" w:lastRow="0" w:firstColumn="1" w:lastColumn="0" w:noHBand="0" w:noVBand="1"/>
        </w:tblPrEx>
        <w:tc>
          <w:tcPr>
            <w:tcW w:w="736" w:type="pct"/>
            <w:vMerge/>
            <w:shd w:val="clear" w:color="auto" w:fill="AEAAAA" w:themeFill="background2" w:themeFillShade="BF"/>
          </w:tcPr>
          <w:p w14:paraId="5B9EECB9" w14:textId="77777777" w:rsidR="00B92EAF" w:rsidRPr="00447B84" w:rsidRDefault="00B92EAF" w:rsidP="00AF50E0">
            <w:pPr>
              <w:rPr>
                <w:b/>
                <w:bCs/>
              </w:rPr>
            </w:pPr>
          </w:p>
        </w:tc>
        <w:tc>
          <w:tcPr>
            <w:tcW w:w="176" w:type="pct"/>
          </w:tcPr>
          <w:p w14:paraId="7AEC5F27" w14:textId="77777777" w:rsidR="00B92EAF" w:rsidRPr="00447B84" w:rsidRDefault="00B92EAF" w:rsidP="00AF50E0">
            <w:r w:rsidRPr="00447B84">
              <w:t>3</w:t>
            </w:r>
          </w:p>
        </w:tc>
        <w:tc>
          <w:tcPr>
            <w:tcW w:w="3687" w:type="pct"/>
          </w:tcPr>
          <w:p w14:paraId="590B553A" w14:textId="77777777" w:rsidR="00B92EAF" w:rsidRPr="00447B84" w:rsidRDefault="00B92EAF" w:rsidP="00AF50E0">
            <w:pPr>
              <w:rPr>
                <w:b/>
                <w:bCs/>
              </w:rPr>
            </w:pPr>
          </w:p>
        </w:tc>
        <w:tc>
          <w:tcPr>
            <w:tcW w:w="399" w:type="pct"/>
          </w:tcPr>
          <w:p w14:paraId="6C2C4EA9" w14:textId="77777777" w:rsidR="00B92EAF" w:rsidRPr="00447B84" w:rsidRDefault="00B92EAF" w:rsidP="00B92EAF">
            <w:pPr>
              <w:jc w:val="center"/>
              <w:rPr>
                <w:b/>
                <w:bCs/>
              </w:rPr>
            </w:pPr>
          </w:p>
        </w:tc>
      </w:tr>
      <w:tr w:rsidR="00B92EAF" w:rsidRPr="00447B84" w14:paraId="4B847433" w14:textId="7AD2A852" w:rsidTr="00B92EAF">
        <w:tblPrEx>
          <w:tblLook w:val="04A0" w:firstRow="1" w:lastRow="0" w:firstColumn="1" w:lastColumn="0" w:noHBand="0" w:noVBand="1"/>
        </w:tblPrEx>
        <w:tc>
          <w:tcPr>
            <w:tcW w:w="736" w:type="pct"/>
            <w:vMerge/>
            <w:shd w:val="clear" w:color="auto" w:fill="AEAAAA" w:themeFill="background2" w:themeFillShade="BF"/>
          </w:tcPr>
          <w:p w14:paraId="568A624D" w14:textId="77777777" w:rsidR="00B92EAF" w:rsidRPr="00447B84" w:rsidRDefault="00B92EAF" w:rsidP="00AF50E0">
            <w:pPr>
              <w:rPr>
                <w:b/>
                <w:bCs/>
              </w:rPr>
            </w:pPr>
          </w:p>
        </w:tc>
        <w:tc>
          <w:tcPr>
            <w:tcW w:w="3862" w:type="pct"/>
            <w:gridSpan w:val="2"/>
          </w:tcPr>
          <w:p w14:paraId="15E9F5B9" w14:textId="77777777" w:rsidR="00B92EAF" w:rsidRPr="00447B84" w:rsidRDefault="00B92EAF" w:rsidP="00AF50E0">
            <w:pPr>
              <w:rPr>
                <w:b/>
                <w:bCs/>
              </w:rPr>
            </w:pPr>
            <w:r w:rsidRPr="00447B84">
              <w:rPr>
                <w:i/>
                <w:iCs/>
              </w:rPr>
              <w:t>Do not type text in this line, insert a new line instead</w:t>
            </w:r>
          </w:p>
        </w:tc>
        <w:tc>
          <w:tcPr>
            <w:tcW w:w="399" w:type="pct"/>
          </w:tcPr>
          <w:p w14:paraId="7E904699" w14:textId="77777777" w:rsidR="00B92EAF" w:rsidRPr="00447B84" w:rsidRDefault="00B92EAF" w:rsidP="00B92EAF">
            <w:pPr>
              <w:jc w:val="center"/>
              <w:rPr>
                <w:i/>
                <w:iCs/>
              </w:rPr>
            </w:pPr>
          </w:p>
        </w:tc>
      </w:tr>
      <w:tr w:rsidR="00B92EAF" w:rsidRPr="00B92EAF" w14:paraId="7FA059A8" w14:textId="7FF162AD" w:rsidTr="00B92EAF">
        <w:tblPrEx>
          <w:tblLook w:val="04A0" w:firstRow="1" w:lastRow="0" w:firstColumn="1" w:lastColumn="0" w:noHBand="0" w:noVBand="1"/>
        </w:tblPrEx>
        <w:tc>
          <w:tcPr>
            <w:tcW w:w="736" w:type="pct"/>
            <w:shd w:val="clear" w:color="auto" w:fill="AEAAAA" w:themeFill="background2" w:themeFillShade="BF"/>
          </w:tcPr>
          <w:p w14:paraId="336AB8FF" w14:textId="77777777" w:rsidR="00B92EAF" w:rsidRPr="00B92EAF" w:rsidRDefault="00B92EAF" w:rsidP="00AF50E0">
            <w:r w:rsidRPr="00B92EAF">
              <w:t>Post Condition</w:t>
            </w:r>
          </w:p>
        </w:tc>
        <w:tc>
          <w:tcPr>
            <w:tcW w:w="3862" w:type="pct"/>
            <w:gridSpan w:val="2"/>
          </w:tcPr>
          <w:p w14:paraId="2047DAC4" w14:textId="77777777" w:rsidR="00B92EAF" w:rsidRPr="00B92EAF" w:rsidRDefault="00B92EAF" w:rsidP="00AF50E0">
            <w:pPr>
              <w:rPr>
                <w:i/>
                <w:iCs/>
              </w:rPr>
            </w:pPr>
            <w:r>
              <w:t xml:space="preserve">Ranked diagnostic candidates with their basis, confidence, and limitations are displayed as decision support; the clinician retains clinical responsibility.</w:t>
            </w:r>
          </w:p>
        </w:tc>
        <w:tc>
          <w:tcPr>
            <w:tcW w:w="399" w:type="pct"/>
          </w:tcPr>
          <w:p w14:paraId="6A6373DE" w14:textId="77777777" w:rsidR="00B92EAF" w:rsidRPr="00B92EAF" w:rsidRDefault="00B92EAF" w:rsidP="00B92EAF">
            <w:pPr>
              <w:jc w:val="center"/>
              <w:rPr>
                <w:i/>
                <w:iCs/>
              </w:rPr>
            </w:pPr>
          </w:p>
        </w:tc>
      </w:tr>
      <w:tr w:rsidR="00B92EAF" w:rsidRPr="00B92EAF" w14:paraId="79E8B788" w14:textId="0460F095" w:rsidTr="00B92EAF">
        <w:tblPrEx>
          <w:tblLook w:val="04A0" w:firstRow="1" w:lastRow="0" w:firstColumn="1" w:lastColumn="0" w:noHBand="0" w:noVBand="1"/>
        </w:tblPrEx>
        <w:tc>
          <w:tcPr>
            <w:tcW w:w="736" w:type="pct"/>
            <w:shd w:val="clear" w:color="auto" w:fill="AEAAAA" w:themeFill="background2" w:themeFillShade="BF"/>
          </w:tcPr>
          <w:p w14:paraId="71BFF90D" w14:textId="078C0DFD" w:rsidR="00B92EAF" w:rsidRPr="00B92EAF" w:rsidRDefault="00B92EAF" w:rsidP="00AF50E0">
            <w:r>
              <w:t>Traces</w:t>
            </w:r>
          </w:p>
        </w:tc>
        <w:tc>
          <w:tcPr>
            <w:tcW w:w="3862" w:type="pct"/>
            <w:gridSpan w:val="2"/>
          </w:tcPr>
          <w:p w14:paraId="6CC26D51" w14:textId="3EB6AB1F" w:rsidR="00B92EAF" w:rsidRPr="00B92EAF" w:rsidRDefault="00B92EAF" w:rsidP="00AF50E0">
            <w:r>
              <w:t xml:space="preserve">UT_05, UT_11, UT_12, UR_03, UR_04, UR_13</w:t>
            </w:r>
          </w:p>
        </w:tc>
        <w:tc>
          <w:tcPr>
            <w:tcW w:w="399" w:type="pct"/>
          </w:tcPr>
          <w:p w14:paraId="15FA2AF2" w14:textId="77777777" w:rsidR="00B92EAF" w:rsidRDefault="00B92EAF" w:rsidP="00B92EAF">
            <w:pPr>
              <w:jc w:val="center"/>
            </w:pPr>
          </w:p>
        </w:tc>
      </w:tr>
    </w:tbl>
    <w:p/>
    <w:tbl>
      <w:tblPr>
        <w:tblStyle w:val="TableGrid"/>
        <w:tblW w:w="5000" w:type="pct"/>
        <w:tblLook w:val="06A0" w:firstRow="1" w:lastRow="0" w:firstColumn="1" w:lastColumn="0" w:noHBand="1" w:noVBand="1"/>
      </w:tblPr>
      <w:tblGrid>
        <w:gridCol w:w="1384"/>
        <w:gridCol w:w="330"/>
        <w:gridCol w:w="6928"/>
        <w:gridCol w:w="754"/>
      </w:tblGrid>
      <w:tr w:rsidR="00B92EAF" w:rsidRPr="00447B84" w14:paraId="22CA781B" w14:textId="6AAADF15" w:rsidTr="00B92EAF">
        <w:tc>
          <w:tcPr>
            <w:tcW w:w="736" w:type="pct"/>
            <w:shd w:val="clear" w:color="auto" w:fill="AEAAAA" w:themeFill="background2" w:themeFillShade="BF"/>
          </w:tcPr>
          <w:p w14:paraId="59CE59CA" w14:textId="77777777" w:rsidR="00B92EAF" w:rsidRPr="00447B84" w:rsidRDefault="00B92EAF" w:rsidP="00AF50E0">
            <w:r w:rsidRPr="00447B84">
              <w:t>ID</w:t>
            </w:r>
          </w:p>
        </w:tc>
        <w:tc>
          <w:tcPr>
            <w:tcW w:w="3862" w:type="pct"/>
            <w:gridSpan w:val="2"/>
          </w:tcPr>
          <w:p w14:paraId="5C577904" w14:textId="77777777" w:rsidR="00B92EAF" w:rsidRPr="00447B84" w:rsidRDefault="00B92EAF" w:rsidP="00AF50E0">
            <w:r>
              <w:t xml:space="preserve">UC_04</w:t>
            </w:r>
          </w:p>
        </w:tc>
        <w:tc>
          <w:tcPr>
            <w:tcW w:w="401" w:type="pct"/>
          </w:tcPr>
          <w:p w14:paraId="383D1FD7" w14:textId="31A60B13" w:rsidR="00B92EAF" w:rsidRPr="00447B84" w:rsidRDefault="00B92EAF" w:rsidP="00B92EAF">
            <w:pPr>
              <w:jc w:val="center"/>
            </w:pPr>
            <w:r>
              <w:t>Ref</w:t>
            </w:r>
          </w:p>
        </w:tc>
      </w:tr>
      <w:tr w:rsidR="00B92EAF" w:rsidRPr="00447B84" w14:paraId="5752F7D9" w14:textId="1BFB5493" w:rsidTr="00B92EAF">
        <w:tc>
          <w:tcPr>
            <w:tcW w:w="736" w:type="pct"/>
            <w:shd w:val="clear" w:color="auto" w:fill="AEAAAA" w:themeFill="background2" w:themeFillShade="BF"/>
          </w:tcPr>
          <w:p w14:paraId="4C6E5BA1" w14:textId="77777777" w:rsidR="00B92EAF" w:rsidRPr="00447B84" w:rsidRDefault="00B92EAF" w:rsidP="00AF50E0">
            <w:r w:rsidRPr="00447B84">
              <w:t>Title</w:t>
            </w:r>
          </w:p>
        </w:tc>
        <w:tc>
          <w:tcPr>
            <w:tcW w:w="3862" w:type="pct"/>
            <w:gridSpan w:val="2"/>
          </w:tcPr>
          <w:p w14:paraId="40BE15B1" w14:textId="77777777" w:rsidR="00B92EAF" w:rsidRPr="00447B84" w:rsidRDefault="00B92EAF" w:rsidP="00AF50E0">
            <w:r>
              <w:t xml:space="preserve">Raise a vital-sign alarm</w:t>
            </w:r>
          </w:p>
        </w:tc>
        <w:tc>
          <w:tcPr>
            <w:tcW w:w="401" w:type="pct"/>
          </w:tcPr>
          <w:p w14:paraId="13E83A3C" w14:textId="77777777" w:rsidR="00B92EAF" w:rsidRPr="00447B84" w:rsidRDefault="00B92EAF" w:rsidP="00B92EAF">
            <w:pPr>
              <w:jc w:val="center"/>
            </w:pPr>
          </w:p>
        </w:tc>
      </w:tr>
      <w:tr w:rsidR="00B92EAF" w:rsidRPr="00447B84" w14:paraId="6B658828" w14:textId="4F0ED76D" w:rsidTr="00B92EAF">
        <w:tc>
          <w:tcPr>
            <w:tcW w:w="736" w:type="pct"/>
            <w:shd w:val="clear" w:color="auto" w:fill="AEAAAA" w:themeFill="background2" w:themeFillShade="BF"/>
          </w:tcPr>
          <w:p w14:paraId="24FB23CA" w14:textId="77777777" w:rsidR="00B92EAF" w:rsidRPr="00447B84" w:rsidRDefault="00B92EAF" w:rsidP="00AF50E0">
            <w:r w:rsidRPr="00447B84">
              <w:t>Actor</w:t>
            </w:r>
          </w:p>
        </w:tc>
        <w:tc>
          <w:tcPr>
            <w:tcW w:w="3862" w:type="pct"/>
            <w:gridSpan w:val="2"/>
          </w:tcPr>
          <w:p w14:paraId="5198BBB2" w14:textId="77777777" w:rsidR="00B92EAF" w:rsidRPr="00447B84" w:rsidRDefault="00B92EAF" w:rsidP="00AF50E0">
            <w:r>
              <w:t xml:space="preserve">ICU / ER nurse (primary); Monitor Display (system)</w:t>
            </w:r>
          </w:p>
        </w:tc>
        <w:tc>
          <w:tcPr>
            <w:tcW w:w="401" w:type="pct"/>
          </w:tcPr>
          <w:p w14:paraId="076B6351" w14:textId="77777777" w:rsidR="00B92EAF" w:rsidRPr="00447B84" w:rsidRDefault="00B92EAF" w:rsidP="00B92EAF">
            <w:pPr>
              <w:jc w:val="center"/>
            </w:pPr>
          </w:p>
        </w:tc>
      </w:tr>
      <w:tr w:rsidR="00B92EAF" w:rsidRPr="00447B84" w14:paraId="4D85317B" w14:textId="3DCDD16C" w:rsidTr="00B92EAF">
        <w:tc>
          <w:tcPr>
            <w:tcW w:w="736" w:type="pct"/>
            <w:shd w:val="clear" w:color="auto" w:fill="AEAAAA" w:themeFill="background2" w:themeFillShade="BF"/>
          </w:tcPr>
          <w:p w14:paraId="31256756" w14:textId="77777777" w:rsidR="00B92EAF" w:rsidRPr="00447B84" w:rsidRDefault="00B92EAF" w:rsidP="00AF50E0">
            <w:r w:rsidRPr="00447B84">
              <w:t>Goal</w:t>
            </w:r>
          </w:p>
        </w:tc>
        <w:tc>
          <w:tcPr>
            <w:tcW w:w="3862" w:type="pct"/>
            <w:gridSpan w:val="2"/>
          </w:tcPr>
          <w:p w14:paraId="02FA0B03" w14:textId="77777777" w:rsidR="00B92EAF" w:rsidRPr="00447B84" w:rsidRDefault="00B92EAF" w:rsidP="00AF50E0">
            <w:r>
              <w:t xml:space="preserve">Raise a prioritised, perceptible alarm for an abnormal patient condition within 1 s of detection so genuinely critical conditions are noticed and acted on without alarm fatigue.</w:t>
            </w:r>
          </w:p>
        </w:tc>
        <w:tc>
          <w:tcPr>
            <w:tcW w:w="401" w:type="pct"/>
          </w:tcPr>
          <w:p w14:paraId="1BE80284" w14:textId="77777777" w:rsidR="00B92EAF" w:rsidRPr="00447B84" w:rsidRDefault="00B92EAF" w:rsidP="00B92EAF">
            <w:pPr>
              <w:jc w:val="center"/>
            </w:pPr>
          </w:p>
        </w:tc>
      </w:tr>
      <w:tr w:rsidR="00B92EAF" w:rsidRPr="00447B84" w14:paraId="317B87F8" w14:textId="2EB5331C" w:rsidTr="00B92EAF">
        <w:tc>
          <w:tcPr>
            <w:tcW w:w="736" w:type="pct"/>
            <w:shd w:val="clear" w:color="auto" w:fill="AEAAAA" w:themeFill="background2" w:themeFillShade="BF"/>
          </w:tcPr>
          <w:p w14:paraId="09C808CA" w14:textId="77777777" w:rsidR="00B92EAF" w:rsidRPr="00447B84" w:rsidRDefault="00B92EAF" w:rsidP="00AF50E0">
            <w:r w:rsidRPr="00447B84">
              <w:t>Satisfies</w:t>
            </w:r>
          </w:p>
        </w:tc>
        <w:tc>
          <w:tcPr>
            <w:tcW w:w="3862" w:type="pct"/>
            <w:gridSpan w:val="2"/>
          </w:tcPr>
          <w:p w14:paraId="5A05F457" w14:textId="77777777" w:rsidR="00B92EAF" w:rsidRPr="00447B84" w:rsidRDefault="00B92EAF" w:rsidP="00AF50E0">
            <w:r>
              <w:t xml:space="preserve">UR_07, UR_09</w:t>
            </w:r>
          </w:p>
        </w:tc>
        <w:tc>
          <w:tcPr>
            <w:tcW w:w="401" w:type="pct"/>
          </w:tcPr>
          <w:p w14:paraId="787672A4" w14:textId="77777777" w:rsidR="00B92EAF" w:rsidRPr="00447B84" w:rsidRDefault="00B92EAF" w:rsidP="00B92EAF">
            <w:pPr>
              <w:jc w:val="center"/>
            </w:pPr>
          </w:p>
        </w:tc>
      </w:tr>
      <w:tr w:rsidR="00B92EAF" w:rsidRPr="00447B84" w14:paraId="6174223F" w14:textId="7318E3A1" w:rsidTr="00B92EAF">
        <w:tc>
          <w:tcPr>
            <w:tcW w:w="736" w:type="pct"/>
            <w:shd w:val="clear" w:color="auto" w:fill="AEAAAA" w:themeFill="background2" w:themeFillShade="BF"/>
          </w:tcPr>
          <w:p w14:paraId="6B1C112E" w14:textId="77777777" w:rsidR="00B92EAF" w:rsidRPr="00447B84" w:rsidRDefault="00B92EAF" w:rsidP="00AF50E0">
            <w:r w:rsidRPr="00447B84">
              <w:t>Classification</w:t>
            </w:r>
          </w:p>
        </w:tc>
        <w:tc>
          <w:tcPr>
            <w:tcW w:w="3862" w:type="pct"/>
            <w:gridSpan w:val="2"/>
          </w:tcPr>
          <w:p w14:paraId="2ECBF49E" w14:textId="77777777" w:rsidR="00B92EAF" w:rsidRPr="00447B84" w:rsidRDefault="00B92EAF" w:rsidP="00AF50E0">
            <w:r>
              <w:t xml:space="preserve">High</w:t>
            </w:r>
          </w:p>
        </w:tc>
        <w:tc>
          <w:tcPr>
            <w:tcW w:w="401" w:type="pct"/>
          </w:tcPr>
          <w:p w14:paraId="1CE1809D" w14:textId="77777777" w:rsidR="00B92EAF" w:rsidRPr="00447B84" w:rsidRDefault="00B92EAF" w:rsidP="00B92EAF">
            <w:pPr>
              <w:jc w:val="center"/>
            </w:pPr>
          </w:p>
        </w:tc>
      </w:tr>
      <w:tr w:rsidR="00B92EAF" w:rsidRPr="00447B84" w14:paraId="72BB2375" w14:textId="120FDAE2" w:rsidTr="00B92EAF">
        <w:tc>
          <w:tcPr>
            <w:tcW w:w="736" w:type="pct"/>
            <w:shd w:val="clear" w:color="auto" w:fill="AEAAAA" w:themeFill="background2" w:themeFillShade="BF"/>
          </w:tcPr>
          <w:p w14:paraId="3F52A45A" w14:textId="77777777" w:rsidR="00B92EAF" w:rsidRPr="00447B84" w:rsidRDefault="00B92EAF" w:rsidP="00AF50E0">
            <w:r w:rsidRPr="00447B84">
              <w:t>Precondition</w:t>
            </w:r>
          </w:p>
        </w:tc>
        <w:tc>
          <w:tcPr>
            <w:tcW w:w="3862" w:type="pct"/>
            <w:gridSpan w:val="2"/>
          </w:tcPr>
          <w:p w14:paraId="6077E5E3" w14:textId="77777777" w:rsidR="00B92EAF" w:rsidRPr="00447B84" w:rsidRDefault="00B92EAF" w:rsidP="00AF50E0">
            <w:r>
              <w:t xml:space="preserve">MMSS is acquiring vital signs; patient-appropriate alarm limits are configured.</w:t>
            </w:r>
          </w:p>
        </w:tc>
        <w:tc>
          <w:tcPr>
            <w:tcW w:w="401" w:type="pct"/>
          </w:tcPr>
          <w:p w14:paraId="054CCD66" w14:textId="77777777" w:rsidR="00B92EAF" w:rsidRPr="00447B84" w:rsidRDefault="00B92EAF" w:rsidP="00B92EAF">
            <w:pPr>
              <w:jc w:val="center"/>
            </w:pPr>
          </w:p>
        </w:tc>
      </w:tr>
      <w:tr w:rsidR="00B92EAF" w:rsidRPr="00447B84" w14:paraId="3F8B0654" w14:textId="6E70657E" w:rsidTr="00B92EAF">
        <w:tblPrEx>
          <w:tblLook w:val="04A0" w:firstRow="1" w:lastRow="0" w:firstColumn="1" w:lastColumn="0" w:noHBand="0" w:noVBand="1"/>
        </w:tblPrEx>
        <w:tc>
          <w:tcPr>
            <w:tcW w:w="736" w:type="pct"/>
            <w:vMerge w:val="restart"/>
            <w:shd w:val="clear" w:color="auto" w:fill="AEAAAA" w:themeFill="background2" w:themeFillShade="BF"/>
          </w:tcPr>
          <w:p w14:paraId="104C3239" w14:textId="77777777" w:rsidR="00B92EAF" w:rsidRPr="00447B84" w:rsidRDefault="00B92EAF" w:rsidP="00AF50E0">
            <w:r w:rsidRPr="00447B84">
              <w:rPr>
                <w:b/>
                <w:bCs/>
              </w:rPr>
              <w:t>M</w:t>
            </w:r>
            <w:r w:rsidRPr="00447B84">
              <w:t>ain</w:t>
            </w:r>
          </w:p>
          <w:p w14:paraId="562F6BC7" w14:textId="77777777" w:rsidR="00B92EAF" w:rsidRPr="00447B84" w:rsidRDefault="00B92EAF" w:rsidP="00AF50E0">
            <w:r w:rsidRPr="00447B84">
              <w:rPr>
                <w:b/>
                <w:bCs/>
              </w:rPr>
              <w:t>S</w:t>
            </w:r>
            <w:r w:rsidRPr="00447B84">
              <w:t>ucces</w:t>
            </w:r>
          </w:p>
          <w:p w14:paraId="74469E89" w14:textId="77777777" w:rsidR="00B92EAF" w:rsidRPr="00447B84" w:rsidRDefault="00B92EAF" w:rsidP="00AF50E0">
            <w:r w:rsidRPr="00447B84">
              <w:rPr>
                <w:b/>
                <w:bCs/>
              </w:rPr>
              <w:t>S</w:t>
            </w:r>
            <w:r w:rsidRPr="00447B84">
              <w:t>cenario</w:t>
            </w:r>
          </w:p>
        </w:tc>
        <w:tc>
          <w:tcPr>
            <w:tcW w:w="3862" w:type="pct"/>
            <w:gridSpan w:val="2"/>
          </w:tcPr>
          <w:p w14:paraId="543CE787" w14:textId="77777777" w:rsidR="00B92EAF" w:rsidRPr="00447B84" w:rsidRDefault="00B92EAF" w:rsidP="00AF50E0">
            <w:pPr>
              <w:rPr>
                <w:b/>
                <w:bCs/>
              </w:rPr>
            </w:pPr>
            <w:r w:rsidRPr="00447B84">
              <w:rPr>
                <w:b/>
                <w:bCs/>
              </w:rPr>
              <w:t>Scenario for normal use:</w:t>
            </w:r>
          </w:p>
        </w:tc>
        <w:tc>
          <w:tcPr>
            <w:tcW w:w="399" w:type="pct"/>
          </w:tcPr>
          <w:p w14:paraId="68F28FC0" w14:textId="77777777" w:rsidR="00B92EAF" w:rsidRPr="00447B84" w:rsidRDefault="00B92EAF" w:rsidP="00B92EAF">
            <w:pPr>
              <w:jc w:val="center"/>
              <w:rPr>
                <w:b/>
                <w:bCs/>
              </w:rPr>
            </w:pPr>
          </w:p>
        </w:tc>
      </w:tr>
      <w:tr w:rsidR="00B92EAF" w:rsidRPr="00447B84" w14:paraId="450B7DF0" w14:textId="3C81B80E" w:rsidTr="00B92EAF">
        <w:tblPrEx>
          <w:tblLook w:val="04A0" w:firstRow="1" w:lastRow="0" w:firstColumn="1" w:lastColumn="0" w:noHBand="0" w:noVBand="1"/>
        </w:tblPrEx>
        <w:tc>
          <w:tcPr>
            <w:tcW w:w="736" w:type="pct"/>
            <w:vMerge/>
            <w:shd w:val="clear" w:color="auto" w:fill="AEAAAA" w:themeFill="background2" w:themeFillShade="BF"/>
          </w:tcPr>
          <w:p w14:paraId="537E87A7" w14:textId="77777777" w:rsidR="00B92EAF" w:rsidRPr="00447B84" w:rsidRDefault="00B92EAF" w:rsidP="00AF50E0"/>
        </w:tc>
        <w:tc>
          <w:tcPr>
            <w:tcW w:w="176" w:type="pct"/>
          </w:tcPr>
          <w:p w14:paraId="3826E1EB" w14:textId="77777777" w:rsidR="00B92EAF" w:rsidRPr="00447B84" w:rsidRDefault="00B92EAF" w:rsidP="00AF50E0">
            <w:r w:rsidRPr="00447B84">
              <w:t>1</w:t>
            </w:r>
          </w:p>
        </w:tc>
        <w:tc>
          <w:tcPr>
            <w:tcW w:w="3687" w:type="pct"/>
          </w:tcPr>
          <w:p w14:paraId="46B5BC74" w14:textId="77777777" w:rsidR="00B92EAF" w:rsidRPr="00447B84" w:rsidRDefault="00B92EAF" w:rsidP="00AF50E0"/>
        </w:tc>
        <w:tc>
          <w:tcPr>
            <w:tcW w:w="399" w:type="pct"/>
          </w:tcPr>
          <w:p w14:paraId="577EBBDD" w14:textId="77777777" w:rsidR="00B92EAF" w:rsidRPr="00447B84" w:rsidRDefault="00B92EAF" w:rsidP="00B92EAF">
            <w:pPr>
              <w:jc w:val="center"/>
            </w:pPr>
          </w:p>
        </w:tc>
      </w:tr>
      <w:tr w:rsidR="00B92EAF" w:rsidRPr="00447B84" w14:paraId="2F23942C" w14:textId="33F9F1C4" w:rsidTr="00B92EAF">
        <w:tblPrEx>
          <w:tblLook w:val="04A0" w:firstRow="1" w:lastRow="0" w:firstColumn="1" w:lastColumn="0" w:noHBand="0" w:noVBand="1"/>
        </w:tblPrEx>
        <w:tc>
          <w:tcPr>
            <w:tcW w:w="736" w:type="pct"/>
            <w:vMerge/>
            <w:shd w:val="clear" w:color="auto" w:fill="AEAAAA" w:themeFill="background2" w:themeFillShade="BF"/>
          </w:tcPr>
          <w:p w14:paraId="64EB4B2F" w14:textId="77777777" w:rsidR="00B92EAF" w:rsidRPr="00447B84" w:rsidRDefault="00B92EAF" w:rsidP="00AF50E0"/>
        </w:tc>
        <w:tc>
          <w:tcPr>
            <w:tcW w:w="176" w:type="pct"/>
          </w:tcPr>
          <w:p w14:paraId="31B0329A" w14:textId="77777777" w:rsidR="00B92EAF" w:rsidRPr="00447B84" w:rsidRDefault="00B92EAF" w:rsidP="00AF50E0">
            <w:r w:rsidRPr="00447B84">
              <w:t>2</w:t>
            </w:r>
          </w:p>
        </w:tc>
        <w:tc>
          <w:tcPr>
            <w:tcW w:w="3687" w:type="pct"/>
          </w:tcPr>
          <w:p w14:paraId="4F920055" w14:textId="77777777" w:rsidR="00B92EAF" w:rsidRPr="00447B84" w:rsidRDefault="00B92EAF" w:rsidP="00AF50E0"/>
        </w:tc>
        <w:tc>
          <w:tcPr>
            <w:tcW w:w="399" w:type="pct"/>
          </w:tcPr>
          <w:p w14:paraId="16BCB5EF" w14:textId="77777777" w:rsidR="00B92EAF" w:rsidRPr="00447B84" w:rsidRDefault="00B92EAF" w:rsidP="00B92EAF">
            <w:pPr>
              <w:jc w:val="center"/>
            </w:pPr>
          </w:p>
        </w:tc>
      </w:tr>
      <w:tr w:rsidR="00B92EAF" w:rsidRPr="00447B84" w14:paraId="7FA9DF5C" w14:textId="609C6179" w:rsidTr="00B92EAF">
        <w:tblPrEx>
          <w:tblLook w:val="04A0" w:firstRow="1" w:lastRow="0" w:firstColumn="1" w:lastColumn="0" w:noHBand="0" w:noVBand="1"/>
        </w:tblPrEx>
        <w:tc>
          <w:tcPr>
            <w:tcW w:w="736" w:type="pct"/>
            <w:vMerge/>
            <w:shd w:val="clear" w:color="auto" w:fill="AEAAAA" w:themeFill="background2" w:themeFillShade="BF"/>
          </w:tcPr>
          <w:p w14:paraId="02F826EB" w14:textId="77777777" w:rsidR="00B92EAF" w:rsidRPr="00447B84" w:rsidRDefault="00B92EAF" w:rsidP="00AF50E0"/>
        </w:tc>
        <w:tc>
          <w:tcPr>
            <w:tcW w:w="176" w:type="pct"/>
          </w:tcPr>
          <w:p w14:paraId="04F9AB10" w14:textId="77777777" w:rsidR="00B92EAF" w:rsidRPr="00447B84" w:rsidRDefault="00B92EAF" w:rsidP="00AF50E0">
            <w:r w:rsidRPr="00447B84">
              <w:t>3</w:t>
            </w:r>
          </w:p>
        </w:tc>
        <w:tc>
          <w:tcPr>
            <w:tcW w:w="3687" w:type="pct"/>
          </w:tcPr>
          <w:p w14:paraId="7924464D" w14:textId="77777777" w:rsidR="00B92EAF" w:rsidRPr="00447B84" w:rsidRDefault="00B92EAF" w:rsidP="00AF50E0"/>
        </w:tc>
        <w:tc>
          <w:tcPr>
            <w:tcW w:w="399" w:type="pct"/>
          </w:tcPr>
          <w:p w14:paraId="6A543C04" w14:textId="77777777" w:rsidR="00B92EAF" w:rsidRPr="00447B84" w:rsidRDefault="00B92EAF" w:rsidP="00B92EAF">
            <w:pPr>
              <w:jc w:val="center"/>
            </w:pPr>
          </w:p>
        </w:tc>
      </w:tr>
      <w:tr w:rsidR="00B92EAF" w:rsidRPr="00447B84" w14:paraId="21E9E09A" w14:textId="3C8F5639" w:rsidTr="00B92EAF">
        <w:tblPrEx>
          <w:tblLook w:val="04A0" w:firstRow="1" w:lastRow="0" w:firstColumn="1" w:lastColumn="0" w:noHBand="0" w:noVBand="1"/>
        </w:tblPrEx>
        <w:tc>
          <w:tcPr>
            <w:tcW w:w="736" w:type="pct"/>
            <w:vMerge/>
            <w:shd w:val="clear" w:color="auto" w:fill="AEAAAA" w:themeFill="background2" w:themeFillShade="BF"/>
          </w:tcPr>
          <w:p w14:paraId="32EAD6F7" w14:textId="77777777" w:rsidR="00B92EAF" w:rsidRPr="00447B84" w:rsidRDefault="00B92EAF" w:rsidP="00AF50E0"/>
        </w:tc>
        <w:tc>
          <w:tcPr>
            <w:tcW w:w="176" w:type="pct"/>
          </w:tcPr>
          <w:p w14:paraId="76459606" w14:textId="77777777" w:rsidR="00B92EAF" w:rsidRPr="00447B84" w:rsidRDefault="00B92EAF" w:rsidP="00AF50E0">
            <w:r w:rsidRPr="00447B84">
              <w:t>4</w:t>
            </w:r>
          </w:p>
        </w:tc>
        <w:tc>
          <w:tcPr>
            <w:tcW w:w="3687" w:type="pct"/>
          </w:tcPr>
          <w:p w14:paraId="66994B47" w14:textId="77777777" w:rsidR="00B92EAF" w:rsidRPr="00447B84" w:rsidRDefault="00B92EAF" w:rsidP="00AF50E0"/>
        </w:tc>
        <w:tc>
          <w:tcPr>
            <w:tcW w:w="399" w:type="pct"/>
          </w:tcPr>
          <w:p w14:paraId="61EB8A58" w14:textId="77777777" w:rsidR="00B92EAF" w:rsidRPr="00447B84" w:rsidRDefault="00B92EAF" w:rsidP="00B92EAF">
            <w:pPr>
              <w:jc w:val="center"/>
            </w:pPr>
          </w:p>
        </w:tc>
      </w:tr>
      <w:tr w:rsidR="00B92EAF" w:rsidRPr="00447B84" w14:paraId="5BB8DC17" w14:textId="2427304E" w:rsidTr="00B92EAF">
        <w:tblPrEx>
          <w:tblLook w:val="04A0" w:firstRow="1" w:lastRow="0" w:firstColumn="1" w:lastColumn="0" w:noHBand="0" w:noVBand="1"/>
        </w:tblPrEx>
        <w:tc>
          <w:tcPr>
            <w:tcW w:w="736" w:type="pct"/>
            <w:vMerge/>
            <w:shd w:val="clear" w:color="auto" w:fill="AEAAAA" w:themeFill="background2" w:themeFillShade="BF"/>
          </w:tcPr>
          <w:p w14:paraId="245A2673" w14:textId="77777777" w:rsidR="00B92EAF" w:rsidRPr="00447B84" w:rsidRDefault="00B92EAF" w:rsidP="00AF50E0"/>
        </w:tc>
        <w:tc>
          <w:tcPr>
            <w:tcW w:w="3862" w:type="pct"/>
            <w:gridSpan w:val="2"/>
          </w:tcPr>
          <w:p w14:paraId="3181CD97" w14:textId="77777777" w:rsidR="00B92EAF" w:rsidRPr="00447B84" w:rsidRDefault="00B92EAF" w:rsidP="00AF50E0">
            <w:pPr>
              <w:rPr>
                <w:i/>
                <w:iCs/>
              </w:rPr>
            </w:pPr>
            <w:r w:rsidRPr="00447B84">
              <w:rPr>
                <w:i/>
                <w:iCs/>
              </w:rPr>
              <w:t>Do not type text in this line, insert a new line instead</w:t>
            </w:r>
          </w:p>
        </w:tc>
        <w:tc>
          <w:tcPr>
            <w:tcW w:w="399" w:type="pct"/>
          </w:tcPr>
          <w:p w14:paraId="0E74EE1D" w14:textId="77777777" w:rsidR="00B92EAF" w:rsidRPr="00447B84" w:rsidRDefault="00B92EAF" w:rsidP="00B92EAF">
            <w:pPr>
              <w:jc w:val="center"/>
              <w:rPr>
                <w:i/>
                <w:iCs/>
              </w:rPr>
            </w:pPr>
          </w:p>
        </w:tc>
      </w:tr>
      <w:tr w:rsidR="00B92EAF" w:rsidRPr="00447B84" w14:paraId="43B6DFC9" w14:textId="36DF96D8" w:rsidTr="00B92EAF">
        <w:tblPrEx>
          <w:tblLook w:val="04A0" w:firstRow="1" w:lastRow="0" w:firstColumn="1" w:lastColumn="0" w:noHBand="0" w:noVBand="1"/>
        </w:tblPrEx>
        <w:tc>
          <w:tcPr>
            <w:tcW w:w="736" w:type="pct"/>
            <w:vMerge w:val="restart"/>
            <w:shd w:val="clear" w:color="auto" w:fill="AEAAAA" w:themeFill="background2" w:themeFillShade="BF"/>
          </w:tcPr>
          <w:p w14:paraId="5DE04E12" w14:textId="77777777" w:rsidR="00B92EAF" w:rsidRPr="00447B84" w:rsidRDefault="00B92EAF" w:rsidP="00AF50E0">
            <w:r w:rsidRPr="00447B84">
              <w:rPr>
                <w:b/>
                <w:bCs/>
              </w:rPr>
              <w:t>A</w:t>
            </w:r>
            <w:r w:rsidRPr="00447B84">
              <w:t>lternative</w:t>
            </w:r>
          </w:p>
          <w:p w14:paraId="01200214" w14:textId="77777777" w:rsidR="00B92EAF" w:rsidRPr="00447B84" w:rsidRDefault="00B92EAF" w:rsidP="00AF50E0">
            <w:r w:rsidRPr="00447B84">
              <w:rPr>
                <w:b/>
                <w:bCs/>
              </w:rPr>
              <w:t>S</w:t>
            </w:r>
            <w:r w:rsidRPr="00447B84">
              <w:t>cenario &lt;1&gt;</w:t>
            </w:r>
          </w:p>
        </w:tc>
        <w:tc>
          <w:tcPr>
            <w:tcW w:w="3862" w:type="pct"/>
            <w:gridSpan w:val="2"/>
          </w:tcPr>
          <w:p w14:paraId="43FC5E35" w14:textId="77777777" w:rsidR="00B92EAF" w:rsidRPr="00447B84" w:rsidRDefault="00B92EAF" w:rsidP="00AF50E0">
            <w:pPr>
              <w:rPr>
                <w:b/>
                <w:bCs/>
              </w:rPr>
            </w:pPr>
            <w:r w:rsidRPr="00447B84">
              <w:rPr>
                <w:b/>
                <w:bCs/>
              </w:rPr>
              <w:t>Alternative for step &lt;#&gt; of &lt;MSS#, AS#&gt;: &lt;Deviation&gt;</w:t>
            </w:r>
          </w:p>
        </w:tc>
        <w:tc>
          <w:tcPr>
            <w:tcW w:w="399" w:type="pct"/>
          </w:tcPr>
          <w:p w14:paraId="3AAA9ACF" w14:textId="77777777" w:rsidR="00B92EAF" w:rsidRPr="00447B84" w:rsidRDefault="00B92EAF" w:rsidP="00B92EAF">
            <w:pPr>
              <w:jc w:val="center"/>
              <w:rPr>
                <w:b/>
                <w:bCs/>
              </w:rPr>
            </w:pPr>
          </w:p>
        </w:tc>
      </w:tr>
      <w:tr w:rsidR="00B92EAF" w:rsidRPr="00447B84" w14:paraId="70296413" w14:textId="3E01D5D6" w:rsidTr="00B92EAF">
        <w:tblPrEx>
          <w:tblLook w:val="04A0" w:firstRow="1" w:lastRow="0" w:firstColumn="1" w:lastColumn="0" w:noHBand="0" w:noVBand="1"/>
        </w:tblPrEx>
        <w:tc>
          <w:tcPr>
            <w:tcW w:w="736" w:type="pct"/>
            <w:vMerge/>
            <w:shd w:val="clear" w:color="auto" w:fill="AEAAAA" w:themeFill="background2" w:themeFillShade="BF"/>
          </w:tcPr>
          <w:p w14:paraId="59B400BA" w14:textId="77777777" w:rsidR="00B92EAF" w:rsidRPr="00447B84" w:rsidRDefault="00B92EAF" w:rsidP="00AF50E0"/>
        </w:tc>
        <w:tc>
          <w:tcPr>
            <w:tcW w:w="176" w:type="pct"/>
          </w:tcPr>
          <w:p w14:paraId="698CD02F" w14:textId="77777777" w:rsidR="00B92EAF" w:rsidRPr="00447B84" w:rsidRDefault="00B92EAF" w:rsidP="00AF50E0">
            <w:r w:rsidRPr="00447B84">
              <w:t>1</w:t>
            </w:r>
          </w:p>
        </w:tc>
        <w:tc>
          <w:tcPr>
            <w:tcW w:w="3687" w:type="pct"/>
          </w:tcPr>
          <w:p w14:paraId="5A1B9B80" w14:textId="77777777" w:rsidR="00B92EAF" w:rsidRPr="00447B84" w:rsidRDefault="00B92EAF" w:rsidP="00AF50E0"/>
        </w:tc>
        <w:tc>
          <w:tcPr>
            <w:tcW w:w="399" w:type="pct"/>
          </w:tcPr>
          <w:p w14:paraId="67753607" w14:textId="77777777" w:rsidR="00B92EAF" w:rsidRPr="00447B84" w:rsidRDefault="00B92EAF" w:rsidP="00B92EAF">
            <w:pPr>
              <w:jc w:val="center"/>
            </w:pPr>
          </w:p>
        </w:tc>
      </w:tr>
      <w:tr w:rsidR="00B92EAF" w:rsidRPr="00447B84" w14:paraId="796A8252" w14:textId="16A688BB" w:rsidTr="00B92EAF">
        <w:tblPrEx>
          <w:tblLook w:val="04A0" w:firstRow="1" w:lastRow="0" w:firstColumn="1" w:lastColumn="0" w:noHBand="0" w:noVBand="1"/>
        </w:tblPrEx>
        <w:tc>
          <w:tcPr>
            <w:tcW w:w="736" w:type="pct"/>
            <w:vMerge/>
            <w:shd w:val="clear" w:color="auto" w:fill="AEAAAA" w:themeFill="background2" w:themeFillShade="BF"/>
          </w:tcPr>
          <w:p w14:paraId="7EF1204A" w14:textId="77777777" w:rsidR="00B92EAF" w:rsidRPr="00447B84" w:rsidRDefault="00B92EAF" w:rsidP="00AF50E0"/>
        </w:tc>
        <w:tc>
          <w:tcPr>
            <w:tcW w:w="176" w:type="pct"/>
          </w:tcPr>
          <w:p w14:paraId="0370AC99" w14:textId="77777777" w:rsidR="00B92EAF" w:rsidRPr="00447B84" w:rsidRDefault="00B92EAF" w:rsidP="00AF50E0">
            <w:r w:rsidRPr="00447B84">
              <w:t>2</w:t>
            </w:r>
          </w:p>
        </w:tc>
        <w:tc>
          <w:tcPr>
            <w:tcW w:w="3687" w:type="pct"/>
          </w:tcPr>
          <w:p w14:paraId="149A2AD9" w14:textId="77777777" w:rsidR="00B92EAF" w:rsidRPr="00447B84" w:rsidRDefault="00B92EAF" w:rsidP="00AF50E0"/>
        </w:tc>
        <w:tc>
          <w:tcPr>
            <w:tcW w:w="399" w:type="pct"/>
          </w:tcPr>
          <w:p w14:paraId="0DD82DC7" w14:textId="77777777" w:rsidR="00B92EAF" w:rsidRPr="00447B84" w:rsidRDefault="00B92EAF" w:rsidP="00B92EAF">
            <w:pPr>
              <w:jc w:val="center"/>
            </w:pPr>
          </w:p>
        </w:tc>
      </w:tr>
      <w:tr w:rsidR="00B92EAF" w:rsidRPr="00447B84" w14:paraId="24586092" w14:textId="3960D57A" w:rsidTr="00B92EAF">
        <w:tblPrEx>
          <w:tblLook w:val="04A0" w:firstRow="1" w:lastRow="0" w:firstColumn="1" w:lastColumn="0" w:noHBand="0" w:noVBand="1"/>
        </w:tblPrEx>
        <w:tc>
          <w:tcPr>
            <w:tcW w:w="736" w:type="pct"/>
            <w:vMerge/>
            <w:shd w:val="clear" w:color="auto" w:fill="AEAAAA" w:themeFill="background2" w:themeFillShade="BF"/>
          </w:tcPr>
          <w:p w14:paraId="06168C89" w14:textId="77777777" w:rsidR="00B92EAF" w:rsidRPr="00447B84" w:rsidRDefault="00B92EAF" w:rsidP="00AF50E0"/>
        </w:tc>
        <w:tc>
          <w:tcPr>
            <w:tcW w:w="176" w:type="pct"/>
          </w:tcPr>
          <w:p w14:paraId="2A1A2A47" w14:textId="77777777" w:rsidR="00B92EAF" w:rsidRPr="00447B84" w:rsidRDefault="00B92EAF" w:rsidP="00AF50E0">
            <w:r w:rsidRPr="00447B84">
              <w:t>3</w:t>
            </w:r>
          </w:p>
        </w:tc>
        <w:tc>
          <w:tcPr>
            <w:tcW w:w="3687" w:type="pct"/>
          </w:tcPr>
          <w:p w14:paraId="48D4BCB6" w14:textId="77777777" w:rsidR="00B92EAF" w:rsidRPr="00447B84" w:rsidRDefault="00B92EAF" w:rsidP="00AF50E0"/>
        </w:tc>
        <w:tc>
          <w:tcPr>
            <w:tcW w:w="399" w:type="pct"/>
          </w:tcPr>
          <w:p w14:paraId="52EA8D46" w14:textId="77777777" w:rsidR="00B92EAF" w:rsidRPr="00447B84" w:rsidRDefault="00B92EAF" w:rsidP="00B92EAF">
            <w:pPr>
              <w:jc w:val="center"/>
            </w:pPr>
          </w:p>
        </w:tc>
      </w:tr>
      <w:tr w:rsidR="00B92EAF" w:rsidRPr="00447B84" w14:paraId="21DE20A4" w14:textId="0B3A9C1C" w:rsidTr="00B92EAF">
        <w:tblPrEx>
          <w:tblLook w:val="04A0" w:firstRow="1" w:lastRow="0" w:firstColumn="1" w:lastColumn="0" w:noHBand="0" w:noVBand="1"/>
        </w:tblPrEx>
        <w:tc>
          <w:tcPr>
            <w:tcW w:w="736" w:type="pct"/>
            <w:vMerge/>
            <w:shd w:val="clear" w:color="auto" w:fill="AEAAAA" w:themeFill="background2" w:themeFillShade="BF"/>
          </w:tcPr>
          <w:p w14:paraId="6D7D7B55" w14:textId="77777777" w:rsidR="00B92EAF" w:rsidRPr="00447B84" w:rsidRDefault="00B92EAF" w:rsidP="00AF50E0"/>
        </w:tc>
        <w:tc>
          <w:tcPr>
            <w:tcW w:w="3862" w:type="pct"/>
            <w:gridSpan w:val="2"/>
          </w:tcPr>
          <w:p w14:paraId="01F151DC" w14:textId="77777777" w:rsidR="00B92EAF" w:rsidRPr="00447B84" w:rsidRDefault="00B92EAF" w:rsidP="00AF50E0">
            <w:r w:rsidRPr="00447B84">
              <w:rPr>
                <w:i/>
                <w:iCs/>
              </w:rPr>
              <w:t>Do not type text in this line, insert a new line instead</w:t>
            </w:r>
          </w:p>
        </w:tc>
        <w:tc>
          <w:tcPr>
            <w:tcW w:w="399" w:type="pct"/>
          </w:tcPr>
          <w:p w14:paraId="6283A44E" w14:textId="77777777" w:rsidR="00B92EAF" w:rsidRPr="00447B84" w:rsidRDefault="00B92EAF" w:rsidP="00B92EAF">
            <w:pPr>
              <w:jc w:val="center"/>
              <w:rPr>
                <w:i/>
                <w:iCs/>
              </w:rPr>
            </w:pPr>
          </w:p>
        </w:tc>
      </w:tr>
      <w:tr w:rsidR="00B92EAF" w:rsidRPr="00447B84" w14:paraId="09C4CB13" w14:textId="6F431EC6" w:rsidTr="00B92EAF">
        <w:tblPrEx>
          <w:tblLook w:val="04A0" w:firstRow="1" w:lastRow="0" w:firstColumn="1" w:lastColumn="0" w:noHBand="0" w:noVBand="1"/>
        </w:tblPrEx>
        <w:tc>
          <w:tcPr>
            <w:tcW w:w="736" w:type="pct"/>
            <w:vMerge w:val="restart"/>
            <w:shd w:val="clear" w:color="auto" w:fill="AEAAAA" w:themeFill="background2" w:themeFillShade="BF"/>
          </w:tcPr>
          <w:p w14:paraId="61970480" w14:textId="77777777" w:rsidR="00B92EAF" w:rsidRPr="00447B84" w:rsidRDefault="00B92EAF" w:rsidP="00AF50E0">
            <w:r w:rsidRPr="00447B84">
              <w:rPr>
                <w:b/>
                <w:bCs/>
              </w:rPr>
              <w:t>E</w:t>
            </w:r>
            <w:r w:rsidRPr="00447B84">
              <w:t>xception</w:t>
            </w:r>
          </w:p>
          <w:p w14:paraId="799499EF" w14:textId="77777777" w:rsidR="00B92EAF" w:rsidRPr="00447B84" w:rsidRDefault="00B92EAF" w:rsidP="00AF50E0">
            <w:r w:rsidRPr="00447B84">
              <w:rPr>
                <w:b/>
                <w:bCs/>
              </w:rPr>
              <w:t>S</w:t>
            </w:r>
            <w:r w:rsidRPr="00447B84">
              <w:t>cenario &lt;1&gt;</w:t>
            </w:r>
          </w:p>
        </w:tc>
        <w:tc>
          <w:tcPr>
            <w:tcW w:w="3862" w:type="pct"/>
            <w:gridSpan w:val="2"/>
          </w:tcPr>
          <w:p w14:paraId="54E25431" w14:textId="77777777" w:rsidR="00B92EAF" w:rsidRPr="00447B84" w:rsidRDefault="00B92EAF" w:rsidP="00AF50E0">
            <w:r w:rsidRPr="00447B84">
              <w:rPr>
                <w:b/>
                <w:bCs/>
              </w:rPr>
              <w:t>Exception for step &lt;#&gt; of &lt;MSS#, AS#&gt;: &lt;Use Error&gt;</w:t>
            </w:r>
          </w:p>
        </w:tc>
        <w:tc>
          <w:tcPr>
            <w:tcW w:w="399" w:type="pct"/>
          </w:tcPr>
          <w:p w14:paraId="7D0074FB" w14:textId="77777777" w:rsidR="00B92EAF" w:rsidRPr="00447B84" w:rsidRDefault="00B92EAF" w:rsidP="00B92EAF">
            <w:pPr>
              <w:jc w:val="center"/>
              <w:rPr>
                <w:b/>
                <w:bCs/>
              </w:rPr>
            </w:pPr>
          </w:p>
        </w:tc>
      </w:tr>
      <w:tr w:rsidR="00B92EAF" w:rsidRPr="00447B84" w14:paraId="0D323120" w14:textId="1594C67C" w:rsidTr="00B92EAF">
        <w:tblPrEx>
          <w:tblLook w:val="04A0" w:firstRow="1" w:lastRow="0" w:firstColumn="1" w:lastColumn="0" w:noHBand="0" w:noVBand="1"/>
        </w:tblPrEx>
        <w:tc>
          <w:tcPr>
            <w:tcW w:w="736" w:type="pct"/>
            <w:vMerge/>
            <w:shd w:val="clear" w:color="auto" w:fill="AEAAAA" w:themeFill="background2" w:themeFillShade="BF"/>
          </w:tcPr>
          <w:p w14:paraId="5DAF4143" w14:textId="77777777" w:rsidR="00B92EAF" w:rsidRPr="00447B84" w:rsidRDefault="00B92EAF" w:rsidP="00AF50E0">
            <w:pPr>
              <w:rPr>
                <w:b/>
                <w:bCs/>
              </w:rPr>
            </w:pPr>
          </w:p>
        </w:tc>
        <w:tc>
          <w:tcPr>
            <w:tcW w:w="176" w:type="pct"/>
          </w:tcPr>
          <w:p w14:paraId="27678B5F" w14:textId="77777777" w:rsidR="00B92EAF" w:rsidRPr="00447B84" w:rsidRDefault="00B92EAF" w:rsidP="00AF50E0">
            <w:r w:rsidRPr="00447B84">
              <w:t>1</w:t>
            </w:r>
          </w:p>
        </w:tc>
        <w:tc>
          <w:tcPr>
            <w:tcW w:w="3687" w:type="pct"/>
          </w:tcPr>
          <w:p w14:paraId="4A5A81CB" w14:textId="77777777" w:rsidR="00B92EAF" w:rsidRPr="00447B84" w:rsidRDefault="00B92EAF" w:rsidP="00AF50E0">
            <w:pPr>
              <w:rPr>
                <w:b/>
                <w:bCs/>
              </w:rPr>
            </w:pPr>
          </w:p>
        </w:tc>
        <w:tc>
          <w:tcPr>
            <w:tcW w:w="399" w:type="pct"/>
          </w:tcPr>
          <w:p w14:paraId="078F3BEC" w14:textId="77777777" w:rsidR="00B92EAF" w:rsidRPr="00447B84" w:rsidRDefault="00B92EAF" w:rsidP="00B92EAF">
            <w:pPr>
              <w:jc w:val="center"/>
              <w:rPr>
                <w:b/>
                <w:bCs/>
              </w:rPr>
            </w:pPr>
          </w:p>
        </w:tc>
      </w:tr>
      <w:tr w:rsidR="00B92EAF" w:rsidRPr="00447B84" w14:paraId="45D01ABF" w14:textId="1CFA7B0B" w:rsidTr="00B92EAF">
        <w:tblPrEx>
          <w:tblLook w:val="04A0" w:firstRow="1" w:lastRow="0" w:firstColumn="1" w:lastColumn="0" w:noHBand="0" w:noVBand="1"/>
        </w:tblPrEx>
        <w:tc>
          <w:tcPr>
            <w:tcW w:w="736" w:type="pct"/>
            <w:vMerge/>
            <w:shd w:val="clear" w:color="auto" w:fill="AEAAAA" w:themeFill="background2" w:themeFillShade="BF"/>
          </w:tcPr>
          <w:p w14:paraId="59934D13" w14:textId="77777777" w:rsidR="00B92EAF" w:rsidRPr="00447B84" w:rsidRDefault="00B92EAF" w:rsidP="00AF50E0">
            <w:pPr>
              <w:rPr>
                <w:b/>
                <w:bCs/>
              </w:rPr>
            </w:pPr>
          </w:p>
        </w:tc>
        <w:tc>
          <w:tcPr>
            <w:tcW w:w="176" w:type="pct"/>
          </w:tcPr>
          <w:p w14:paraId="0300B171" w14:textId="77777777" w:rsidR="00B92EAF" w:rsidRPr="00447B84" w:rsidRDefault="00B92EAF" w:rsidP="00AF50E0">
            <w:r w:rsidRPr="00447B84">
              <w:t>2</w:t>
            </w:r>
          </w:p>
        </w:tc>
        <w:tc>
          <w:tcPr>
            <w:tcW w:w="3687" w:type="pct"/>
          </w:tcPr>
          <w:p w14:paraId="4CA3DFDE" w14:textId="77777777" w:rsidR="00B92EAF" w:rsidRPr="00447B84" w:rsidRDefault="00B92EAF" w:rsidP="00AF50E0">
            <w:pPr>
              <w:rPr>
                <w:b/>
                <w:bCs/>
              </w:rPr>
            </w:pPr>
          </w:p>
        </w:tc>
        <w:tc>
          <w:tcPr>
            <w:tcW w:w="399" w:type="pct"/>
          </w:tcPr>
          <w:p w14:paraId="504F1236" w14:textId="77777777" w:rsidR="00B92EAF" w:rsidRPr="00447B84" w:rsidRDefault="00B92EAF" w:rsidP="00B92EAF">
            <w:pPr>
              <w:jc w:val="center"/>
              <w:rPr>
                <w:b/>
                <w:bCs/>
              </w:rPr>
            </w:pPr>
          </w:p>
        </w:tc>
      </w:tr>
      <w:tr w:rsidR="00B92EAF" w:rsidRPr="00447B84" w14:paraId="22D167DE" w14:textId="047A8AD2" w:rsidTr="00B92EAF">
        <w:tblPrEx>
          <w:tblLook w:val="04A0" w:firstRow="1" w:lastRow="0" w:firstColumn="1" w:lastColumn="0" w:noHBand="0" w:noVBand="1"/>
        </w:tblPrEx>
        <w:tc>
          <w:tcPr>
            <w:tcW w:w="736" w:type="pct"/>
            <w:vMerge/>
            <w:shd w:val="clear" w:color="auto" w:fill="AEAAAA" w:themeFill="background2" w:themeFillShade="BF"/>
          </w:tcPr>
          <w:p w14:paraId="5B9EECB9" w14:textId="77777777" w:rsidR="00B92EAF" w:rsidRPr="00447B84" w:rsidRDefault="00B92EAF" w:rsidP="00AF50E0">
            <w:pPr>
              <w:rPr>
                <w:b/>
                <w:bCs/>
              </w:rPr>
            </w:pPr>
          </w:p>
        </w:tc>
        <w:tc>
          <w:tcPr>
            <w:tcW w:w="176" w:type="pct"/>
          </w:tcPr>
          <w:p w14:paraId="7AEC5F27" w14:textId="77777777" w:rsidR="00B92EAF" w:rsidRPr="00447B84" w:rsidRDefault="00B92EAF" w:rsidP="00AF50E0">
            <w:r w:rsidRPr="00447B84">
              <w:t>3</w:t>
            </w:r>
          </w:p>
        </w:tc>
        <w:tc>
          <w:tcPr>
            <w:tcW w:w="3687" w:type="pct"/>
          </w:tcPr>
          <w:p w14:paraId="590B553A" w14:textId="77777777" w:rsidR="00B92EAF" w:rsidRPr="00447B84" w:rsidRDefault="00B92EAF" w:rsidP="00AF50E0">
            <w:pPr>
              <w:rPr>
                <w:b/>
                <w:bCs/>
              </w:rPr>
            </w:pPr>
          </w:p>
        </w:tc>
        <w:tc>
          <w:tcPr>
            <w:tcW w:w="399" w:type="pct"/>
          </w:tcPr>
          <w:p w14:paraId="6C2C4EA9" w14:textId="77777777" w:rsidR="00B92EAF" w:rsidRPr="00447B84" w:rsidRDefault="00B92EAF" w:rsidP="00B92EAF">
            <w:pPr>
              <w:jc w:val="center"/>
              <w:rPr>
                <w:b/>
                <w:bCs/>
              </w:rPr>
            </w:pPr>
          </w:p>
        </w:tc>
      </w:tr>
      <w:tr w:rsidR="00B92EAF" w:rsidRPr="00447B84" w14:paraId="4B847433" w14:textId="7AD2A852" w:rsidTr="00B92EAF">
        <w:tblPrEx>
          <w:tblLook w:val="04A0" w:firstRow="1" w:lastRow="0" w:firstColumn="1" w:lastColumn="0" w:noHBand="0" w:noVBand="1"/>
        </w:tblPrEx>
        <w:tc>
          <w:tcPr>
            <w:tcW w:w="736" w:type="pct"/>
            <w:vMerge/>
            <w:shd w:val="clear" w:color="auto" w:fill="AEAAAA" w:themeFill="background2" w:themeFillShade="BF"/>
          </w:tcPr>
          <w:p w14:paraId="568A624D" w14:textId="77777777" w:rsidR="00B92EAF" w:rsidRPr="00447B84" w:rsidRDefault="00B92EAF" w:rsidP="00AF50E0">
            <w:pPr>
              <w:rPr>
                <w:b/>
                <w:bCs/>
              </w:rPr>
            </w:pPr>
          </w:p>
        </w:tc>
        <w:tc>
          <w:tcPr>
            <w:tcW w:w="3862" w:type="pct"/>
            <w:gridSpan w:val="2"/>
          </w:tcPr>
          <w:p w14:paraId="15E9F5B9" w14:textId="77777777" w:rsidR="00B92EAF" w:rsidRPr="00447B84" w:rsidRDefault="00B92EAF" w:rsidP="00AF50E0">
            <w:pPr>
              <w:rPr>
                <w:b/>
                <w:bCs/>
              </w:rPr>
            </w:pPr>
            <w:r w:rsidRPr="00447B84">
              <w:rPr>
                <w:i/>
                <w:iCs/>
              </w:rPr>
              <w:t>Do not type text in this line, insert a new line instead</w:t>
            </w:r>
          </w:p>
        </w:tc>
        <w:tc>
          <w:tcPr>
            <w:tcW w:w="399" w:type="pct"/>
          </w:tcPr>
          <w:p w14:paraId="7E904699" w14:textId="77777777" w:rsidR="00B92EAF" w:rsidRPr="00447B84" w:rsidRDefault="00B92EAF" w:rsidP="00B92EAF">
            <w:pPr>
              <w:jc w:val="center"/>
              <w:rPr>
                <w:i/>
                <w:iCs/>
              </w:rPr>
            </w:pPr>
          </w:p>
        </w:tc>
      </w:tr>
      <w:tr w:rsidR="00B92EAF" w:rsidRPr="00B92EAF" w14:paraId="7FA059A8" w14:textId="7FF162AD" w:rsidTr="00B92EAF">
        <w:tblPrEx>
          <w:tblLook w:val="04A0" w:firstRow="1" w:lastRow="0" w:firstColumn="1" w:lastColumn="0" w:noHBand="0" w:noVBand="1"/>
        </w:tblPrEx>
        <w:tc>
          <w:tcPr>
            <w:tcW w:w="736" w:type="pct"/>
            <w:shd w:val="clear" w:color="auto" w:fill="AEAAAA" w:themeFill="background2" w:themeFillShade="BF"/>
          </w:tcPr>
          <w:p w14:paraId="336AB8FF" w14:textId="77777777" w:rsidR="00B92EAF" w:rsidRPr="00B92EAF" w:rsidRDefault="00B92EAF" w:rsidP="00AF50E0">
            <w:r w:rsidRPr="00B92EAF">
              <w:t>Post Condition</w:t>
            </w:r>
          </w:p>
        </w:tc>
        <w:tc>
          <w:tcPr>
            <w:tcW w:w="3862" w:type="pct"/>
            <w:gridSpan w:val="2"/>
          </w:tcPr>
          <w:p w14:paraId="2047DAC4" w14:textId="77777777" w:rsidR="00B92EAF" w:rsidRPr="00B92EAF" w:rsidRDefault="00B92EAF" w:rsidP="00AF50E0">
            <w:pPr>
              <w:rPr>
                <w:i/>
                <w:iCs/>
              </w:rPr>
            </w:pPr>
            <w:r>
              <w:t xml:space="preserve">The critical condition is signalled audibly and visually and the clinician has responded; no critical alarm is silently lost.</w:t>
            </w:r>
          </w:p>
        </w:tc>
        <w:tc>
          <w:tcPr>
            <w:tcW w:w="399" w:type="pct"/>
          </w:tcPr>
          <w:p w14:paraId="6A6373DE" w14:textId="77777777" w:rsidR="00B92EAF" w:rsidRPr="00B92EAF" w:rsidRDefault="00B92EAF" w:rsidP="00B92EAF">
            <w:pPr>
              <w:jc w:val="center"/>
              <w:rPr>
                <w:i/>
                <w:iCs/>
              </w:rPr>
            </w:pPr>
          </w:p>
        </w:tc>
      </w:tr>
      <w:tr w:rsidR="00B92EAF" w:rsidRPr="00B92EAF" w14:paraId="79E8B788" w14:textId="0460F095" w:rsidTr="00B92EAF">
        <w:tblPrEx>
          <w:tblLook w:val="04A0" w:firstRow="1" w:lastRow="0" w:firstColumn="1" w:lastColumn="0" w:noHBand="0" w:noVBand="1"/>
        </w:tblPrEx>
        <w:tc>
          <w:tcPr>
            <w:tcW w:w="736" w:type="pct"/>
            <w:shd w:val="clear" w:color="auto" w:fill="AEAAAA" w:themeFill="background2" w:themeFillShade="BF"/>
          </w:tcPr>
          <w:p w14:paraId="71BFF90D" w14:textId="078C0DFD" w:rsidR="00B92EAF" w:rsidRPr="00B92EAF" w:rsidRDefault="00B92EAF" w:rsidP="00AF50E0">
            <w:r>
              <w:t>Traces</w:t>
            </w:r>
          </w:p>
        </w:tc>
        <w:tc>
          <w:tcPr>
            <w:tcW w:w="3862" w:type="pct"/>
            <w:gridSpan w:val="2"/>
          </w:tcPr>
          <w:p w14:paraId="6CC26D51" w14:textId="3EB6AB1F" w:rsidR="00B92EAF" w:rsidRPr="00B92EAF" w:rsidRDefault="00B92EAF" w:rsidP="00AF50E0">
            <w:r>
              <w:t xml:space="preserve">UT_08, UT_09, UT_10, UR_07, UR_09</w:t>
            </w:r>
          </w:p>
        </w:tc>
        <w:tc>
          <w:tcPr>
            <w:tcW w:w="399" w:type="pct"/>
          </w:tcPr>
          <w:p w14:paraId="15FA2AF2" w14:textId="77777777" w:rsidR="00B92EAF" w:rsidRDefault="00B92EAF" w:rsidP="00B92EAF">
            <w:pPr>
              <w:jc w:val="center"/>
            </w:pPr>
          </w:p>
        </w:tc>
      </w:tr>
    </w:tbl>
    <w:p/>
    <w:tbl>
      <w:tblPr>
        <w:tblStyle w:val="TableGrid"/>
        <w:tblW w:w="5000" w:type="pct"/>
        <w:tblLook w:val="06A0" w:firstRow="1" w:lastRow="0" w:firstColumn="1" w:lastColumn="0" w:noHBand="1" w:noVBand="1"/>
      </w:tblPr>
      <w:tblGrid>
        <w:gridCol w:w="1384"/>
        <w:gridCol w:w="330"/>
        <w:gridCol w:w="6928"/>
        <w:gridCol w:w="754"/>
      </w:tblGrid>
      <w:tr w:rsidR="00B92EAF" w:rsidRPr="00447B84" w14:paraId="22CA781B" w14:textId="6AAADF15" w:rsidTr="00B92EAF">
        <w:tc>
          <w:tcPr>
            <w:tcW w:w="736" w:type="pct"/>
            <w:shd w:val="clear" w:color="auto" w:fill="AEAAAA" w:themeFill="background2" w:themeFillShade="BF"/>
          </w:tcPr>
          <w:p w14:paraId="59CE59CA" w14:textId="77777777" w:rsidR="00B92EAF" w:rsidRPr="00447B84" w:rsidRDefault="00B92EAF" w:rsidP="00AF50E0">
            <w:r w:rsidRPr="00447B84">
              <w:t>ID</w:t>
            </w:r>
          </w:p>
        </w:tc>
        <w:tc>
          <w:tcPr>
            <w:tcW w:w="3862" w:type="pct"/>
            <w:gridSpan w:val="2"/>
          </w:tcPr>
          <w:p w14:paraId="5C577904" w14:textId="77777777" w:rsidR="00B92EAF" w:rsidRPr="00447B84" w:rsidRDefault="00B92EAF" w:rsidP="00AF50E0">
            <w:r>
              <w:t xml:space="preserve">UC_05</w:t>
            </w:r>
          </w:p>
        </w:tc>
        <w:tc>
          <w:tcPr>
            <w:tcW w:w="401" w:type="pct"/>
          </w:tcPr>
          <w:p w14:paraId="383D1FD7" w14:textId="31A60B13" w:rsidR="00B92EAF" w:rsidRPr="00447B84" w:rsidRDefault="00B92EAF" w:rsidP="00B92EAF">
            <w:pPr>
              <w:jc w:val="center"/>
            </w:pPr>
            <w:r>
              <w:t>Ref</w:t>
            </w:r>
          </w:p>
        </w:tc>
      </w:tr>
      <w:tr w:rsidR="00B92EAF" w:rsidRPr="00447B84" w14:paraId="5752F7D9" w14:textId="1BFB5493" w:rsidTr="00B92EAF">
        <w:tc>
          <w:tcPr>
            <w:tcW w:w="736" w:type="pct"/>
            <w:shd w:val="clear" w:color="auto" w:fill="AEAAAA" w:themeFill="background2" w:themeFillShade="BF"/>
          </w:tcPr>
          <w:p w14:paraId="4C6E5BA1" w14:textId="77777777" w:rsidR="00B92EAF" w:rsidRPr="00447B84" w:rsidRDefault="00B92EAF" w:rsidP="00AF50E0">
            <w:r w:rsidRPr="00447B84">
              <w:t>Title</w:t>
            </w:r>
          </w:p>
        </w:tc>
        <w:tc>
          <w:tcPr>
            <w:tcW w:w="3862" w:type="pct"/>
            <w:gridSpan w:val="2"/>
          </w:tcPr>
          <w:p w14:paraId="40BE15B1" w14:textId="77777777" w:rsidR="00B92EAF" w:rsidRPr="00447B84" w:rsidRDefault="00B92EAF" w:rsidP="00AF50E0">
            <w:r>
              <w:t xml:space="preserve">Detect and alarm sensor misplacement / disconnection</w:t>
            </w:r>
          </w:p>
        </w:tc>
        <w:tc>
          <w:tcPr>
            <w:tcW w:w="401" w:type="pct"/>
          </w:tcPr>
          <w:p w14:paraId="13E83A3C" w14:textId="77777777" w:rsidR="00B92EAF" w:rsidRPr="00447B84" w:rsidRDefault="00B92EAF" w:rsidP="00B92EAF">
            <w:pPr>
              <w:jc w:val="center"/>
            </w:pPr>
          </w:p>
        </w:tc>
      </w:tr>
      <w:tr w:rsidR="00B92EAF" w:rsidRPr="00447B84" w14:paraId="6B658828" w14:textId="4F0ED76D" w:rsidTr="00B92EAF">
        <w:tc>
          <w:tcPr>
            <w:tcW w:w="736" w:type="pct"/>
            <w:shd w:val="clear" w:color="auto" w:fill="AEAAAA" w:themeFill="background2" w:themeFillShade="BF"/>
          </w:tcPr>
          <w:p w14:paraId="24FB23CA" w14:textId="77777777" w:rsidR="00B92EAF" w:rsidRPr="00447B84" w:rsidRDefault="00B92EAF" w:rsidP="00AF50E0">
            <w:r w:rsidRPr="00447B84">
              <w:t>Actor</w:t>
            </w:r>
          </w:p>
        </w:tc>
        <w:tc>
          <w:tcPr>
            <w:tcW w:w="3862" w:type="pct"/>
            <w:gridSpan w:val="2"/>
          </w:tcPr>
          <w:p w14:paraId="5198BBB2" w14:textId="77777777" w:rsidR="00B92EAF" w:rsidRPr="00447B84" w:rsidRDefault="00B92EAF" w:rsidP="00AF50E0">
            <w:r>
              <w:t xml:space="preserve">ICU / ER nurse / Pre-hospital clinician (primary); Measurement devices (system)</w:t>
            </w:r>
          </w:p>
        </w:tc>
        <w:tc>
          <w:tcPr>
            <w:tcW w:w="401" w:type="pct"/>
          </w:tcPr>
          <w:p w14:paraId="076B6351" w14:textId="77777777" w:rsidR="00B92EAF" w:rsidRPr="00447B84" w:rsidRDefault="00B92EAF" w:rsidP="00B92EAF">
            <w:pPr>
              <w:jc w:val="center"/>
            </w:pPr>
          </w:p>
        </w:tc>
      </w:tr>
      <w:tr w:rsidR="00B92EAF" w:rsidRPr="00447B84" w14:paraId="4D85317B" w14:textId="3DCDD16C" w:rsidTr="00B92EAF">
        <w:tc>
          <w:tcPr>
            <w:tcW w:w="736" w:type="pct"/>
            <w:shd w:val="clear" w:color="auto" w:fill="AEAAAA" w:themeFill="background2" w:themeFillShade="BF"/>
          </w:tcPr>
          <w:p w14:paraId="31256756" w14:textId="77777777" w:rsidR="00B92EAF" w:rsidRPr="00447B84" w:rsidRDefault="00B92EAF" w:rsidP="00AF50E0">
            <w:r w:rsidRPr="00447B84">
              <w:t>Goal</w:t>
            </w:r>
          </w:p>
        </w:tc>
        <w:tc>
          <w:tcPr>
            <w:tcW w:w="3862" w:type="pct"/>
            <w:gridSpan w:val="2"/>
          </w:tcPr>
          <w:p w14:paraId="02FA0B03" w14:textId="77777777" w:rsidR="00B92EAF" w:rsidRPr="00447B84" w:rsidRDefault="00B92EAF" w:rsidP="00AF50E0">
            <w:r>
              <w:t xml:space="preserve">Unambiguously alarm on sensor misplacement, disconnection, or unreliable readings so no decision is made on incorrect or missing data — including hands-free for a sole caregiver.</w:t>
            </w:r>
          </w:p>
        </w:tc>
        <w:tc>
          <w:tcPr>
            <w:tcW w:w="401" w:type="pct"/>
          </w:tcPr>
          <w:p w14:paraId="1BE80284" w14:textId="77777777" w:rsidR="00B92EAF" w:rsidRPr="00447B84" w:rsidRDefault="00B92EAF" w:rsidP="00B92EAF">
            <w:pPr>
              <w:jc w:val="center"/>
            </w:pPr>
          </w:p>
        </w:tc>
      </w:tr>
      <w:tr w:rsidR="00B92EAF" w:rsidRPr="00447B84" w14:paraId="317B87F8" w14:textId="2EB5331C" w:rsidTr="00B92EAF">
        <w:tc>
          <w:tcPr>
            <w:tcW w:w="736" w:type="pct"/>
            <w:shd w:val="clear" w:color="auto" w:fill="AEAAAA" w:themeFill="background2" w:themeFillShade="BF"/>
          </w:tcPr>
          <w:p w14:paraId="09C808CA" w14:textId="77777777" w:rsidR="00B92EAF" w:rsidRPr="00447B84" w:rsidRDefault="00B92EAF" w:rsidP="00AF50E0">
            <w:r w:rsidRPr="00447B84">
              <w:t>Satisfies</w:t>
            </w:r>
          </w:p>
        </w:tc>
        <w:tc>
          <w:tcPr>
            <w:tcW w:w="3862" w:type="pct"/>
            <w:gridSpan w:val="2"/>
          </w:tcPr>
          <w:p w14:paraId="5A05F457" w14:textId="77777777" w:rsidR="00B92EAF" w:rsidRPr="00447B84" w:rsidRDefault="00B92EAF" w:rsidP="00AF50E0">
            <w:r>
              <w:t xml:space="preserve">UR_06, UR_16</w:t>
            </w:r>
          </w:p>
        </w:tc>
        <w:tc>
          <w:tcPr>
            <w:tcW w:w="401" w:type="pct"/>
          </w:tcPr>
          <w:p w14:paraId="787672A4" w14:textId="77777777" w:rsidR="00B92EAF" w:rsidRPr="00447B84" w:rsidRDefault="00B92EAF" w:rsidP="00B92EAF">
            <w:pPr>
              <w:jc w:val="center"/>
            </w:pPr>
          </w:p>
        </w:tc>
      </w:tr>
      <w:tr w:rsidR="00B92EAF" w:rsidRPr="00447B84" w14:paraId="6174223F" w14:textId="7318E3A1" w:rsidTr="00B92EAF">
        <w:tc>
          <w:tcPr>
            <w:tcW w:w="736" w:type="pct"/>
            <w:shd w:val="clear" w:color="auto" w:fill="AEAAAA" w:themeFill="background2" w:themeFillShade="BF"/>
          </w:tcPr>
          <w:p w14:paraId="6B1C112E" w14:textId="77777777" w:rsidR="00B92EAF" w:rsidRPr="00447B84" w:rsidRDefault="00B92EAF" w:rsidP="00AF50E0">
            <w:r w:rsidRPr="00447B84">
              <w:t>Classification</w:t>
            </w:r>
          </w:p>
        </w:tc>
        <w:tc>
          <w:tcPr>
            <w:tcW w:w="3862" w:type="pct"/>
            <w:gridSpan w:val="2"/>
          </w:tcPr>
          <w:p w14:paraId="2ECBF49E" w14:textId="77777777" w:rsidR="00B92EAF" w:rsidRPr="00447B84" w:rsidRDefault="00B92EAF" w:rsidP="00AF50E0">
            <w:r>
              <w:t xml:space="preserve">High</w:t>
            </w:r>
          </w:p>
        </w:tc>
        <w:tc>
          <w:tcPr>
            <w:tcW w:w="401" w:type="pct"/>
          </w:tcPr>
          <w:p w14:paraId="1CE1809D" w14:textId="77777777" w:rsidR="00B92EAF" w:rsidRPr="00447B84" w:rsidRDefault="00B92EAF" w:rsidP="00B92EAF">
            <w:pPr>
              <w:jc w:val="center"/>
            </w:pPr>
          </w:p>
        </w:tc>
      </w:tr>
      <w:tr w:rsidR="00B92EAF" w:rsidRPr="00447B84" w14:paraId="72BB2375" w14:textId="120FDAE2" w:rsidTr="00B92EAF">
        <w:tc>
          <w:tcPr>
            <w:tcW w:w="736" w:type="pct"/>
            <w:shd w:val="clear" w:color="auto" w:fill="AEAAAA" w:themeFill="background2" w:themeFillShade="BF"/>
          </w:tcPr>
          <w:p w14:paraId="3F52A45A" w14:textId="77777777" w:rsidR="00B92EAF" w:rsidRPr="00447B84" w:rsidRDefault="00B92EAF" w:rsidP="00AF50E0">
            <w:r w:rsidRPr="00447B84">
              <w:t>Precondition</w:t>
            </w:r>
          </w:p>
        </w:tc>
        <w:tc>
          <w:tcPr>
            <w:tcW w:w="3862" w:type="pct"/>
            <w:gridSpan w:val="2"/>
          </w:tcPr>
          <w:p w14:paraId="6077E5E3" w14:textId="77777777" w:rsidR="00B92EAF" w:rsidRPr="00447B84" w:rsidRDefault="00B92EAF" w:rsidP="00AF50E0">
            <w:r>
              <w:t xml:space="preserve">MMSS is acquiring from one or more devices that report connection-loss, misplacement, and unreliable-reading status flags through their ICDs.</w:t>
            </w:r>
          </w:p>
        </w:tc>
        <w:tc>
          <w:tcPr>
            <w:tcW w:w="401" w:type="pct"/>
          </w:tcPr>
          <w:p w14:paraId="054CCD66" w14:textId="77777777" w:rsidR="00B92EAF" w:rsidRPr="00447B84" w:rsidRDefault="00B92EAF" w:rsidP="00B92EAF">
            <w:pPr>
              <w:jc w:val="center"/>
            </w:pPr>
          </w:p>
        </w:tc>
      </w:tr>
      <w:tr w:rsidR="00B92EAF" w:rsidRPr="00447B84" w14:paraId="3F8B0654" w14:textId="6E70657E" w:rsidTr="00B92EAF">
        <w:tblPrEx>
          <w:tblLook w:val="04A0" w:firstRow="1" w:lastRow="0" w:firstColumn="1" w:lastColumn="0" w:noHBand="0" w:noVBand="1"/>
        </w:tblPrEx>
        <w:tc>
          <w:tcPr>
            <w:tcW w:w="736" w:type="pct"/>
            <w:vMerge w:val="restart"/>
            <w:shd w:val="clear" w:color="auto" w:fill="AEAAAA" w:themeFill="background2" w:themeFillShade="BF"/>
          </w:tcPr>
          <w:p w14:paraId="104C3239" w14:textId="77777777" w:rsidR="00B92EAF" w:rsidRPr="00447B84" w:rsidRDefault="00B92EAF" w:rsidP="00AF50E0">
            <w:r w:rsidRPr="00447B84">
              <w:rPr>
                <w:b/>
                <w:bCs/>
              </w:rPr>
              <w:t>M</w:t>
            </w:r>
            <w:r w:rsidRPr="00447B84">
              <w:t>ain</w:t>
            </w:r>
          </w:p>
          <w:p w14:paraId="562F6BC7" w14:textId="77777777" w:rsidR="00B92EAF" w:rsidRPr="00447B84" w:rsidRDefault="00B92EAF" w:rsidP="00AF50E0">
            <w:r w:rsidRPr="00447B84">
              <w:rPr>
                <w:b/>
                <w:bCs/>
              </w:rPr>
              <w:t>S</w:t>
            </w:r>
            <w:r w:rsidRPr="00447B84">
              <w:t>ucces</w:t>
            </w:r>
          </w:p>
          <w:p w14:paraId="74469E89" w14:textId="77777777" w:rsidR="00B92EAF" w:rsidRPr="00447B84" w:rsidRDefault="00B92EAF" w:rsidP="00AF50E0">
            <w:r w:rsidRPr="00447B84">
              <w:rPr>
                <w:b/>
                <w:bCs/>
              </w:rPr>
              <w:t>S</w:t>
            </w:r>
            <w:r w:rsidRPr="00447B84">
              <w:t>cenario</w:t>
            </w:r>
          </w:p>
        </w:tc>
        <w:tc>
          <w:tcPr>
            <w:tcW w:w="3862" w:type="pct"/>
            <w:gridSpan w:val="2"/>
          </w:tcPr>
          <w:p w14:paraId="543CE787" w14:textId="77777777" w:rsidR="00B92EAF" w:rsidRPr="00447B84" w:rsidRDefault="00B92EAF" w:rsidP="00AF50E0">
            <w:pPr>
              <w:rPr>
                <w:b/>
                <w:bCs/>
              </w:rPr>
            </w:pPr>
            <w:r w:rsidRPr="00447B84">
              <w:rPr>
                <w:b/>
                <w:bCs/>
              </w:rPr>
              <w:t>Scenario for normal use:</w:t>
            </w:r>
          </w:p>
        </w:tc>
        <w:tc>
          <w:tcPr>
            <w:tcW w:w="399" w:type="pct"/>
          </w:tcPr>
          <w:p w14:paraId="68F28FC0" w14:textId="77777777" w:rsidR="00B92EAF" w:rsidRPr="00447B84" w:rsidRDefault="00B92EAF" w:rsidP="00B92EAF">
            <w:pPr>
              <w:jc w:val="center"/>
              <w:rPr>
                <w:b/>
                <w:bCs/>
              </w:rPr>
            </w:pPr>
          </w:p>
        </w:tc>
      </w:tr>
      <w:tr w:rsidR="00B92EAF" w:rsidRPr="00447B84" w14:paraId="450B7DF0" w14:textId="3C81B80E" w:rsidTr="00B92EAF">
        <w:tblPrEx>
          <w:tblLook w:val="04A0" w:firstRow="1" w:lastRow="0" w:firstColumn="1" w:lastColumn="0" w:noHBand="0" w:noVBand="1"/>
        </w:tblPrEx>
        <w:tc>
          <w:tcPr>
            <w:tcW w:w="736" w:type="pct"/>
            <w:vMerge/>
            <w:shd w:val="clear" w:color="auto" w:fill="AEAAAA" w:themeFill="background2" w:themeFillShade="BF"/>
          </w:tcPr>
          <w:p w14:paraId="537E87A7" w14:textId="77777777" w:rsidR="00B92EAF" w:rsidRPr="00447B84" w:rsidRDefault="00B92EAF" w:rsidP="00AF50E0"/>
        </w:tc>
        <w:tc>
          <w:tcPr>
            <w:tcW w:w="176" w:type="pct"/>
          </w:tcPr>
          <w:p w14:paraId="3826E1EB" w14:textId="77777777" w:rsidR="00B92EAF" w:rsidRPr="00447B84" w:rsidRDefault="00B92EAF" w:rsidP="00AF50E0">
            <w:r w:rsidRPr="00447B84">
              <w:t>1</w:t>
            </w:r>
          </w:p>
        </w:tc>
        <w:tc>
          <w:tcPr>
            <w:tcW w:w="3687" w:type="pct"/>
          </w:tcPr>
          <w:p w14:paraId="46B5BC74" w14:textId="77777777" w:rsidR="00B92EAF" w:rsidRPr="00447B84" w:rsidRDefault="00B92EAF" w:rsidP="00AF50E0"/>
        </w:tc>
        <w:tc>
          <w:tcPr>
            <w:tcW w:w="399" w:type="pct"/>
          </w:tcPr>
          <w:p w14:paraId="577EBBDD" w14:textId="77777777" w:rsidR="00B92EAF" w:rsidRPr="00447B84" w:rsidRDefault="00B92EAF" w:rsidP="00B92EAF">
            <w:pPr>
              <w:jc w:val="center"/>
            </w:pPr>
          </w:p>
        </w:tc>
      </w:tr>
      <w:tr w:rsidR="00B92EAF" w:rsidRPr="00447B84" w14:paraId="2F23942C" w14:textId="33F9F1C4" w:rsidTr="00B92EAF">
        <w:tblPrEx>
          <w:tblLook w:val="04A0" w:firstRow="1" w:lastRow="0" w:firstColumn="1" w:lastColumn="0" w:noHBand="0" w:noVBand="1"/>
        </w:tblPrEx>
        <w:tc>
          <w:tcPr>
            <w:tcW w:w="736" w:type="pct"/>
            <w:vMerge/>
            <w:shd w:val="clear" w:color="auto" w:fill="AEAAAA" w:themeFill="background2" w:themeFillShade="BF"/>
          </w:tcPr>
          <w:p w14:paraId="64EB4B2F" w14:textId="77777777" w:rsidR="00B92EAF" w:rsidRPr="00447B84" w:rsidRDefault="00B92EAF" w:rsidP="00AF50E0"/>
        </w:tc>
        <w:tc>
          <w:tcPr>
            <w:tcW w:w="176" w:type="pct"/>
          </w:tcPr>
          <w:p w14:paraId="31B0329A" w14:textId="77777777" w:rsidR="00B92EAF" w:rsidRPr="00447B84" w:rsidRDefault="00B92EAF" w:rsidP="00AF50E0">
            <w:r w:rsidRPr="00447B84">
              <w:t>2</w:t>
            </w:r>
          </w:p>
        </w:tc>
        <w:tc>
          <w:tcPr>
            <w:tcW w:w="3687" w:type="pct"/>
          </w:tcPr>
          <w:p w14:paraId="4F920055" w14:textId="77777777" w:rsidR="00B92EAF" w:rsidRPr="00447B84" w:rsidRDefault="00B92EAF" w:rsidP="00AF50E0"/>
        </w:tc>
        <w:tc>
          <w:tcPr>
            <w:tcW w:w="399" w:type="pct"/>
          </w:tcPr>
          <w:p w14:paraId="16BCB5EF" w14:textId="77777777" w:rsidR="00B92EAF" w:rsidRPr="00447B84" w:rsidRDefault="00B92EAF" w:rsidP="00B92EAF">
            <w:pPr>
              <w:jc w:val="center"/>
            </w:pPr>
          </w:p>
        </w:tc>
      </w:tr>
      <w:tr w:rsidR="00B92EAF" w:rsidRPr="00447B84" w14:paraId="7FA9DF5C" w14:textId="609C6179" w:rsidTr="00B92EAF">
        <w:tblPrEx>
          <w:tblLook w:val="04A0" w:firstRow="1" w:lastRow="0" w:firstColumn="1" w:lastColumn="0" w:noHBand="0" w:noVBand="1"/>
        </w:tblPrEx>
        <w:tc>
          <w:tcPr>
            <w:tcW w:w="736" w:type="pct"/>
            <w:vMerge/>
            <w:shd w:val="clear" w:color="auto" w:fill="AEAAAA" w:themeFill="background2" w:themeFillShade="BF"/>
          </w:tcPr>
          <w:p w14:paraId="02F826EB" w14:textId="77777777" w:rsidR="00B92EAF" w:rsidRPr="00447B84" w:rsidRDefault="00B92EAF" w:rsidP="00AF50E0"/>
        </w:tc>
        <w:tc>
          <w:tcPr>
            <w:tcW w:w="176" w:type="pct"/>
          </w:tcPr>
          <w:p w14:paraId="04F9AB10" w14:textId="77777777" w:rsidR="00B92EAF" w:rsidRPr="00447B84" w:rsidRDefault="00B92EAF" w:rsidP="00AF50E0">
            <w:r w:rsidRPr="00447B84">
              <w:t>3</w:t>
            </w:r>
          </w:p>
        </w:tc>
        <w:tc>
          <w:tcPr>
            <w:tcW w:w="3687" w:type="pct"/>
          </w:tcPr>
          <w:p w14:paraId="7924464D" w14:textId="77777777" w:rsidR="00B92EAF" w:rsidRPr="00447B84" w:rsidRDefault="00B92EAF" w:rsidP="00AF50E0"/>
        </w:tc>
        <w:tc>
          <w:tcPr>
            <w:tcW w:w="399" w:type="pct"/>
          </w:tcPr>
          <w:p w14:paraId="6A543C04" w14:textId="77777777" w:rsidR="00B92EAF" w:rsidRPr="00447B84" w:rsidRDefault="00B92EAF" w:rsidP="00B92EAF">
            <w:pPr>
              <w:jc w:val="center"/>
            </w:pPr>
          </w:p>
        </w:tc>
      </w:tr>
      <w:tr w:rsidR="00B92EAF" w:rsidRPr="00447B84" w14:paraId="21E9E09A" w14:textId="3C8F5639" w:rsidTr="00B92EAF">
        <w:tblPrEx>
          <w:tblLook w:val="04A0" w:firstRow="1" w:lastRow="0" w:firstColumn="1" w:lastColumn="0" w:noHBand="0" w:noVBand="1"/>
        </w:tblPrEx>
        <w:tc>
          <w:tcPr>
            <w:tcW w:w="736" w:type="pct"/>
            <w:vMerge/>
            <w:shd w:val="clear" w:color="auto" w:fill="AEAAAA" w:themeFill="background2" w:themeFillShade="BF"/>
          </w:tcPr>
          <w:p w14:paraId="32EAD6F7" w14:textId="77777777" w:rsidR="00B92EAF" w:rsidRPr="00447B84" w:rsidRDefault="00B92EAF" w:rsidP="00AF50E0"/>
        </w:tc>
        <w:tc>
          <w:tcPr>
            <w:tcW w:w="176" w:type="pct"/>
          </w:tcPr>
          <w:p w14:paraId="76459606" w14:textId="77777777" w:rsidR="00B92EAF" w:rsidRPr="00447B84" w:rsidRDefault="00B92EAF" w:rsidP="00AF50E0">
            <w:r w:rsidRPr="00447B84">
              <w:t>4</w:t>
            </w:r>
          </w:p>
        </w:tc>
        <w:tc>
          <w:tcPr>
            <w:tcW w:w="3687" w:type="pct"/>
          </w:tcPr>
          <w:p w14:paraId="66994B47" w14:textId="77777777" w:rsidR="00B92EAF" w:rsidRPr="00447B84" w:rsidRDefault="00B92EAF" w:rsidP="00AF50E0"/>
        </w:tc>
        <w:tc>
          <w:tcPr>
            <w:tcW w:w="399" w:type="pct"/>
          </w:tcPr>
          <w:p w14:paraId="61EB8A58" w14:textId="77777777" w:rsidR="00B92EAF" w:rsidRPr="00447B84" w:rsidRDefault="00B92EAF" w:rsidP="00B92EAF">
            <w:pPr>
              <w:jc w:val="center"/>
            </w:pPr>
          </w:p>
        </w:tc>
      </w:tr>
      <w:tr w:rsidR="00B92EAF" w:rsidRPr="00447B84" w14:paraId="5BB8DC17" w14:textId="2427304E" w:rsidTr="00B92EAF">
        <w:tblPrEx>
          <w:tblLook w:val="04A0" w:firstRow="1" w:lastRow="0" w:firstColumn="1" w:lastColumn="0" w:noHBand="0" w:noVBand="1"/>
        </w:tblPrEx>
        <w:tc>
          <w:tcPr>
            <w:tcW w:w="736" w:type="pct"/>
            <w:vMerge/>
            <w:shd w:val="clear" w:color="auto" w:fill="AEAAAA" w:themeFill="background2" w:themeFillShade="BF"/>
          </w:tcPr>
          <w:p w14:paraId="245A2673" w14:textId="77777777" w:rsidR="00B92EAF" w:rsidRPr="00447B84" w:rsidRDefault="00B92EAF" w:rsidP="00AF50E0"/>
        </w:tc>
        <w:tc>
          <w:tcPr>
            <w:tcW w:w="3862" w:type="pct"/>
            <w:gridSpan w:val="2"/>
          </w:tcPr>
          <w:p w14:paraId="3181CD97" w14:textId="77777777" w:rsidR="00B92EAF" w:rsidRPr="00447B84" w:rsidRDefault="00B92EAF" w:rsidP="00AF50E0">
            <w:pPr>
              <w:rPr>
                <w:i/>
                <w:iCs/>
              </w:rPr>
            </w:pPr>
            <w:r w:rsidRPr="00447B84">
              <w:rPr>
                <w:i/>
                <w:iCs/>
              </w:rPr>
              <w:t>Do not type text in this line, insert a new line instead</w:t>
            </w:r>
          </w:p>
        </w:tc>
        <w:tc>
          <w:tcPr>
            <w:tcW w:w="399" w:type="pct"/>
          </w:tcPr>
          <w:p w14:paraId="0E74EE1D" w14:textId="77777777" w:rsidR="00B92EAF" w:rsidRPr="00447B84" w:rsidRDefault="00B92EAF" w:rsidP="00B92EAF">
            <w:pPr>
              <w:jc w:val="center"/>
              <w:rPr>
                <w:i/>
                <w:iCs/>
              </w:rPr>
            </w:pPr>
          </w:p>
        </w:tc>
      </w:tr>
      <w:tr w:rsidR="00B92EAF" w:rsidRPr="00447B84" w14:paraId="43B6DFC9" w14:textId="36DF96D8" w:rsidTr="00B92EAF">
        <w:tblPrEx>
          <w:tblLook w:val="04A0" w:firstRow="1" w:lastRow="0" w:firstColumn="1" w:lastColumn="0" w:noHBand="0" w:noVBand="1"/>
        </w:tblPrEx>
        <w:tc>
          <w:tcPr>
            <w:tcW w:w="736" w:type="pct"/>
            <w:vMerge w:val="restart"/>
            <w:shd w:val="clear" w:color="auto" w:fill="AEAAAA" w:themeFill="background2" w:themeFillShade="BF"/>
          </w:tcPr>
          <w:p w14:paraId="5DE04E12" w14:textId="77777777" w:rsidR="00B92EAF" w:rsidRPr="00447B84" w:rsidRDefault="00B92EAF" w:rsidP="00AF50E0">
            <w:r w:rsidRPr="00447B84">
              <w:rPr>
                <w:b/>
                <w:bCs/>
              </w:rPr>
              <w:t>A</w:t>
            </w:r>
            <w:r w:rsidRPr="00447B84">
              <w:t>lternative</w:t>
            </w:r>
          </w:p>
          <w:p w14:paraId="01200214" w14:textId="77777777" w:rsidR="00B92EAF" w:rsidRPr="00447B84" w:rsidRDefault="00B92EAF" w:rsidP="00AF50E0">
            <w:r w:rsidRPr="00447B84">
              <w:rPr>
                <w:b/>
                <w:bCs/>
              </w:rPr>
              <w:t>S</w:t>
            </w:r>
            <w:r w:rsidRPr="00447B84">
              <w:t>cenario &lt;1&gt;</w:t>
            </w:r>
          </w:p>
        </w:tc>
        <w:tc>
          <w:tcPr>
            <w:tcW w:w="3862" w:type="pct"/>
            <w:gridSpan w:val="2"/>
          </w:tcPr>
          <w:p w14:paraId="43FC5E35" w14:textId="77777777" w:rsidR="00B92EAF" w:rsidRPr="00447B84" w:rsidRDefault="00B92EAF" w:rsidP="00AF50E0">
            <w:pPr>
              <w:rPr>
                <w:b/>
                <w:bCs/>
              </w:rPr>
            </w:pPr>
            <w:r w:rsidRPr="00447B84">
              <w:rPr>
                <w:b/>
                <w:bCs/>
              </w:rPr>
              <w:t>Alternative for step &lt;#&gt; of &lt;MSS#, AS#&gt;: &lt;Deviation&gt;</w:t>
            </w:r>
          </w:p>
        </w:tc>
        <w:tc>
          <w:tcPr>
            <w:tcW w:w="399" w:type="pct"/>
          </w:tcPr>
          <w:p w14:paraId="3AAA9ACF" w14:textId="77777777" w:rsidR="00B92EAF" w:rsidRPr="00447B84" w:rsidRDefault="00B92EAF" w:rsidP="00B92EAF">
            <w:pPr>
              <w:jc w:val="center"/>
              <w:rPr>
                <w:b/>
                <w:bCs/>
              </w:rPr>
            </w:pPr>
          </w:p>
        </w:tc>
      </w:tr>
      <w:tr w:rsidR="00B92EAF" w:rsidRPr="00447B84" w14:paraId="70296413" w14:textId="3E01D5D6" w:rsidTr="00B92EAF">
        <w:tblPrEx>
          <w:tblLook w:val="04A0" w:firstRow="1" w:lastRow="0" w:firstColumn="1" w:lastColumn="0" w:noHBand="0" w:noVBand="1"/>
        </w:tblPrEx>
        <w:tc>
          <w:tcPr>
            <w:tcW w:w="736" w:type="pct"/>
            <w:vMerge/>
            <w:shd w:val="clear" w:color="auto" w:fill="AEAAAA" w:themeFill="background2" w:themeFillShade="BF"/>
          </w:tcPr>
          <w:p w14:paraId="59B400BA" w14:textId="77777777" w:rsidR="00B92EAF" w:rsidRPr="00447B84" w:rsidRDefault="00B92EAF" w:rsidP="00AF50E0"/>
        </w:tc>
        <w:tc>
          <w:tcPr>
            <w:tcW w:w="176" w:type="pct"/>
          </w:tcPr>
          <w:p w14:paraId="698CD02F" w14:textId="77777777" w:rsidR="00B92EAF" w:rsidRPr="00447B84" w:rsidRDefault="00B92EAF" w:rsidP="00AF50E0">
            <w:r w:rsidRPr="00447B84">
              <w:t>1</w:t>
            </w:r>
          </w:p>
        </w:tc>
        <w:tc>
          <w:tcPr>
            <w:tcW w:w="3687" w:type="pct"/>
          </w:tcPr>
          <w:p w14:paraId="5A1B9B80" w14:textId="77777777" w:rsidR="00B92EAF" w:rsidRPr="00447B84" w:rsidRDefault="00B92EAF" w:rsidP="00AF50E0"/>
        </w:tc>
        <w:tc>
          <w:tcPr>
            <w:tcW w:w="399" w:type="pct"/>
          </w:tcPr>
          <w:p w14:paraId="67753607" w14:textId="77777777" w:rsidR="00B92EAF" w:rsidRPr="00447B84" w:rsidRDefault="00B92EAF" w:rsidP="00B92EAF">
            <w:pPr>
              <w:jc w:val="center"/>
            </w:pPr>
          </w:p>
        </w:tc>
      </w:tr>
      <w:tr w:rsidR="00B92EAF" w:rsidRPr="00447B84" w14:paraId="796A8252" w14:textId="16A688BB" w:rsidTr="00B92EAF">
        <w:tblPrEx>
          <w:tblLook w:val="04A0" w:firstRow="1" w:lastRow="0" w:firstColumn="1" w:lastColumn="0" w:noHBand="0" w:noVBand="1"/>
        </w:tblPrEx>
        <w:tc>
          <w:tcPr>
            <w:tcW w:w="736" w:type="pct"/>
            <w:vMerge/>
            <w:shd w:val="clear" w:color="auto" w:fill="AEAAAA" w:themeFill="background2" w:themeFillShade="BF"/>
          </w:tcPr>
          <w:p w14:paraId="7EF1204A" w14:textId="77777777" w:rsidR="00B92EAF" w:rsidRPr="00447B84" w:rsidRDefault="00B92EAF" w:rsidP="00AF50E0"/>
        </w:tc>
        <w:tc>
          <w:tcPr>
            <w:tcW w:w="176" w:type="pct"/>
          </w:tcPr>
          <w:p w14:paraId="0370AC99" w14:textId="77777777" w:rsidR="00B92EAF" w:rsidRPr="00447B84" w:rsidRDefault="00B92EAF" w:rsidP="00AF50E0">
            <w:r w:rsidRPr="00447B84">
              <w:t>2</w:t>
            </w:r>
          </w:p>
        </w:tc>
        <w:tc>
          <w:tcPr>
            <w:tcW w:w="3687" w:type="pct"/>
          </w:tcPr>
          <w:p w14:paraId="149A2AD9" w14:textId="77777777" w:rsidR="00B92EAF" w:rsidRPr="00447B84" w:rsidRDefault="00B92EAF" w:rsidP="00AF50E0"/>
        </w:tc>
        <w:tc>
          <w:tcPr>
            <w:tcW w:w="399" w:type="pct"/>
          </w:tcPr>
          <w:p w14:paraId="0DD82DC7" w14:textId="77777777" w:rsidR="00B92EAF" w:rsidRPr="00447B84" w:rsidRDefault="00B92EAF" w:rsidP="00B92EAF">
            <w:pPr>
              <w:jc w:val="center"/>
            </w:pPr>
          </w:p>
        </w:tc>
      </w:tr>
      <w:tr w:rsidR="00B92EAF" w:rsidRPr="00447B84" w14:paraId="24586092" w14:textId="3960D57A" w:rsidTr="00B92EAF">
        <w:tblPrEx>
          <w:tblLook w:val="04A0" w:firstRow="1" w:lastRow="0" w:firstColumn="1" w:lastColumn="0" w:noHBand="0" w:noVBand="1"/>
        </w:tblPrEx>
        <w:tc>
          <w:tcPr>
            <w:tcW w:w="736" w:type="pct"/>
            <w:vMerge/>
            <w:shd w:val="clear" w:color="auto" w:fill="AEAAAA" w:themeFill="background2" w:themeFillShade="BF"/>
          </w:tcPr>
          <w:p w14:paraId="06168C89" w14:textId="77777777" w:rsidR="00B92EAF" w:rsidRPr="00447B84" w:rsidRDefault="00B92EAF" w:rsidP="00AF50E0"/>
        </w:tc>
        <w:tc>
          <w:tcPr>
            <w:tcW w:w="176" w:type="pct"/>
          </w:tcPr>
          <w:p w14:paraId="2A1A2A47" w14:textId="77777777" w:rsidR="00B92EAF" w:rsidRPr="00447B84" w:rsidRDefault="00B92EAF" w:rsidP="00AF50E0">
            <w:r w:rsidRPr="00447B84">
              <w:t>3</w:t>
            </w:r>
          </w:p>
        </w:tc>
        <w:tc>
          <w:tcPr>
            <w:tcW w:w="3687" w:type="pct"/>
          </w:tcPr>
          <w:p w14:paraId="48D4BCB6" w14:textId="77777777" w:rsidR="00B92EAF" w:rsidRPr="00447B84" w:rsidRDefault="00B92EAF" w:rsidP="00AF50E0"/>
        </w:tc>
        <w:tc>
          <w:tcPr>
            <w:tcW w:w="399" w:type="pct"/>
          </w:tcPr>
          <w:p w14:paraId="52EA8D46" w14:textId="77777777" w:rsidR="00B92EAF" w:rsidRPr="00447B84" w:rsidRDefault="00B92EAF" w:rsidP="00B92EAF">
            <w:pPr>
              <w:jc w:val="center"/>
            </w:pPr>
          </w:p>
        </w:tc>
      </w:tr>
      <w:tr w:rsidR="00B92EAF" w:rsidRPr="00447B84" w14:paraId="21DE20A4" w14:textId="0B3A9C1C" w:rsidTr="00B92EAF">
        <w:tblPrEx>
          <w:tblLook w:val="04A0" w:firstRow="1" w:lastRow="0" w:firstColumn="1" w:lastColumn="0" w:noHBand="0" w:noVBand="1"/>
        </w:tblPrEx>
        <w:tc>
          <w:tcPr>
            <w:tcW w:w="736" w:type="pct"/>
            <w:vMerge/>
            <w:shd w:val="clear" w:color="auto" w:fill="AEAAAA" w:themeFill="background2" w:themeFillShade="BF"/>
          </w:tcPr>
          <w:p w14:paraId="6D7D7B55" w14:textId="77777777" w:rsidR="00B92EAF" w:rsidRPr="00447B84" w:rsidRDefault="00B92EAF" w:rsidP="00AF50E0"/>
        </w:tc>
        <w:tc>
          <w:tcPr>
            <w:tcW w:w="3862" w:type="pct"/>
            <w:gridSpan w:val="2"/>
          </w:tcPr>
          <w:p w14:paraId="01F151DC" w14:textId="77777777" w:rsidR="00B92EAF" w:rsidRPr="00447B84" w:rsidRDefault="00B92EAF" w:rsidP="00AF50E0">
            <w:r w:rsidRPr="00447B84">
              <w:rPr>
                <w:i/>
                <w:iCs/>
              </w:rPr>
              <w:t>Do not type text in this line, insert a new line instead</w:t>
            </w:r>
          </w:p>
        </w:tc>
        <w:tc>
          <w:tcPr>
            <w:tcW w:w="399" w:type="pct"/>
          </w:tcPr>
          <w:p w14:paraId="6283A44E" w14:textId="77777777" w:rsidR="00B92EAF" w:rsidRPr="00447B84" w:rsidRDefault="00B92EAF" w:rsidP="00B92EAF">
            <w:pPr>
              <w:jc w:val="center"/>
              <w:rPr>
                <w:i/>
                <w:iCs/>
              </w:rPr>
            </w:pPr>
          </w:p>
        </w:tc>
      </w:tr>
      <w:tr w:rsidR="00B92EAF" w:rsidRPr="00447B84" w14:paraId="09C4CB13" w14:textId="6F431EC6" w:rsidTr="00B92EAF">
        <w:tblPrEx>
          <w:tblLook w:val="04A0" w:firstRow="1" w:lastRow="0" w:firstColumn="1" w:lastColumn="0" w:noHBand="0" w:noVBand="1"/>
        </w:tblPrEx>
        <w:tc>
          <w:tcPr>
            <w:tcW w:w="736" w:type="pct"/>
            <w:vMerge w:val="restart"/>
            <w:shd w:val="clear" w:color="auto" w:fill="AEAAAA" w:themeFill="background2" w:themeFillShade="BF"/>
          </w:tcPr>
          <w:p w14:paraId="61970480" w14:textId="77777777" w:rsidR="00B92EAF" w:rsidRPr="00447B84" w:rsidRDefault="00B92EAF" w:rsidP="00AF50E0">
            <w:r w:rsidRPr="00447B84">
              <w:rPr>
                <w:b/>
                <w:bCs/>
              </w:rPr>
              <w:t>E</w:t>
            </w:r>
            <w:r w:rsidRPr="00447B84">
              <w:t>xception</w:t>
            </w:r>
          </w:p>
          <w:p w14:paraId="799499EF" w14:textId="77777777" w:rsidR="00B92EAF" w:rsidRPr="00447B84" w:rsidRDefault="00B92EAF" w:rsidP="00AF50E0">
            <w:r w:rsidRPr="00447B84">
              <w:rPr>
                <w:b/>
                <w:bCs/>
              </w:rPr>
              <w:t>S</w:t>
            </w:r>
            <w:r w:rsidRPr="00447B84">
              <w:t>cenario &lt;1&gt;</w:t>
            </w:r>
          </w:p>
        </w:tc>
        <w:tc>
          <w:tcPr>
            <w:tcW w:w="3862" w:type="pct"/>
            <w:gridSpan w:val="2"/>
          </w:tcPr>
          <w:p w14:paraId="54E25431" w14:textId="77777777" w:rsidR="00B92EAF" w:rsidRPr="00447B84" w:rsidRDefault="00B92EAF" w:rsidP="00AF50E0">
            <w:r w:rsidRPr="00447B84">
              <w:rPr>
                <w:b/>
                <w:bCs/>
              </w:rPr>
              <w:t>Exception for step &lt;#&gt; of &lt;MSS#, AS#&gt;: &lt;Use Error&gt;</w:t>
            </w:r>
          </w:p>
        </w:tc>
        <w:tc>
          <w:tcPr>
            <w:tcW w:w="399" w:type="pct"/>
          </w:tcPr>
          <w:p w14:paraId="7D0074FB" w14:textId="77777777" w:rsidR="00B92EAF" w:rsidRPr="00447B84" w:rsidRDefault="00B92EAF" w:rsidP="00B92EAF">
            <w:pPr>
              <w:jc w:val="center"/>
              <w:rPr>
                <w:b/>
                <w:bCs/>
              </w:rPr>
            </w:pPr>
          </w:p>
        </w:tc>
      </w:tr>
      <w:tr w:rsidR="00B92EAF" w:rsidRPr="00447B84" w14:paraId="0D323120" w14:textId="1594C67C" w:rsidTr="00B92EAF">
        <w:tblPrEx>
          <w:tblLook w:val="04A0" w:firstRow="1" w:lastRow="0" w:firstColumn="1" w:lastColumn="0" w:noHBand="0" w:noVBand="1"/>
        </w:tblPrEx>
        <w:tc>
          <w:tcPr>
            <w:tcW w:w="736" w:type="pct"/>
            <w:vMerge/>
            <w:shd w:val="clear" w:color="auto" w:fill="AEAAAA" w:themeFill="background2" w:themeFillShade="BF"/>
          </w:tcPr>
          <w:p w14:paraId="5DAF4143" w14:textId="77777777" w:rsidR="00B92EAF" w:rsidRPr="00447B84" w:rsidRDefault="00B92EAF" w:rsidP="00AF50E0">
            <w:pPr>
              <w:rPr>
                <w:b/>
                <w:bCs/>
              </w:rPr>
            </w:pPr>
          </w:p>
        </w:tc>
        <w:tc>
          <w:tcPr>
            <w:tcW w:w="176" w:type="pct"/>
          </w:tcPr>
          <w:p w14:paraId="27678B5F" w14:textId="77777777" w:rsidR="00B92EAF" w:rsidRPr="00447B84" w:rsidRDefault="00B92EAF" w:rsidP="00AF50E0">
            <w:r w:rsidRPr="00447B84">
              <w:t>1</w:t>
            </w:r>
          </w:p>
        </w:tc>
        <w:tc>
          <w:tcPr>
            <w:tcW w:w="3687" w:type="pct"/>
          </w:tcPr>
          <w:p w14:paraId="4A5A81CB" w14:textId="77777777" w:rsidR="00B92EAF" w:rsidRPr="00447B84" w:rsidRDefault="00B92EAF" w:rsidP="00AF50E0">
            <w:pPr>
              <w:rPr>
                <w:b/>
                <w:bCs/>
              </w:rPr>
            </w:pPr>
          </w:p>
        </w:tc>
        <w:tc>
          <w:tcPr>
            <w:tcW w:w="399" w:type="pct"/>
          </w:tcPr>
          <w:p w14:paraId="078F3BEC" w14:textId="77777777" w:rsidR="00B92EAF" w:rsidRPr="00447B84" w:rsidRDefault="00B92EAF" w:rsidP="00B92EAF">
            <w:pPr>
              <w:jc w:val="center"/>
              <w:rPr>
                <w:b/>
                <w:bCs/>
              </w:rPr>
            </w:pPr>
          </w:p>
        </w:tc>
      </w:tr>
      <w:tr w:rsidR="00B92EAF" w:rsidRPr="00447B84" w14:paraId="45D01ABF" w14:textId="1CFA7B0B" w:rsidTr="00B92EAF">
        <w:tblPrEx>
          <w:tblLook w:val="04A0" w:firstRow="1" w:lastRow="0" w:firstColumn="1" w:lastColumn="0" w:noHBand="0" w:noVBand="1"/>
        </w:tblPrEx>
        <w:tc>
          <w:tcPr>
            <w:tcW w:w="736" w:type="pct"/>
            <w:vMerge/>
            <w:shd w:val="clear" w:color="auto" w:fill="AEAAAA" w:themeFill="background2" w:themeFillShade="BF"/>
          </w:tcPr>
          <w:p w14:paraId="59934D13" w14:textId="77777777" w:rsidR="00B92EAF" w:rsidRPr="00447B84" w:rsidRDefault="00B92EAF" w:rsidP="00AF50E0">
            <w:pPr>
              <w:rPr>
                <w:b/>
                <w:bCs/>
              </w:rPr>
            </w:pPr>
          </w:p>
        </w:tc>
        <w:tc>
          <w:tcPr>
            <w:tcW w:w="176" w:type="pct"/>
          </w:tcPr>
          <w:p w14:paraId="0300B171" w14:textId="77777777" w:rsidR="00B92EAF" w:rsidRPr="00447B84" w:rsidRDefault="00B92EAF" w:rsidP="00AF50E0">
            <w:r w:rsidRPr="00447B84">
              <w:t>2</w:t>
            </w:r>
          </w:p>
        </w:tc>
        <w:tc>
          <w:tcPr>
            <w:tcW w:w="3687" w:type="pct"/>
          </w:tcPr>
          <w:p w14:paraId="4CA3DFDE" w14:textId="77777777" w:rsidR="00B92EAF" w:rsidRPr="00447B84" w:rsidRDefault="00B92EAF" w:rsidP="00AF50E0">
            <w:pPr>
              <w:rPr>
                <w:b/>
                <w:bCs/>
              </w:rPr>
            </w:pPr>
          </w:p>
        </w:tc>
        <w:tc>
          <w:tcPr>
            <w:tcW w:w="399" w:type="pct"/>
          </w:tcPr>
          <w:p w14:paraId="504F1236" w14:textId="77777777" w:rsidR="00B92EAF" w:rsidRPr="00447B84" w:rsidRDefault="00B92EAF" w:rsidP="00B92EAF">
            <w:pPr>
              <w:jc w:val="center"/>
              <w:rPr>
                <w:b/>
                <w:bCs/>
              </w:rPr>
            </w:pPr>
          </w:p>
        </w:tc>
      </w:tr>
      <w:tr w:rsidR="00B92EAF" w:rsidRPr="00447B84" w14:paraId="22D167DE" w14:textId="047A8AD2" w:rsidTr="00B92EAF">
        <w:tblPrEx>
          <w:tblLook w:val="04A0" w:firstRow="1" w:lastRow="0" w:firstColumn="1" w:lastColumn="0" w:noHBand="0" w:noVBand="1"/>
        </w:tblPrEx>
        <w:tc>
          <w:tcPr>
            <w:tcW w:w="736" w:type="pct"/>
            <w:vMerge/>
            <w:shd w:val="clear" w:color="auto" w:fill="AEAAAA" w:themeFill="background2" w:themeFillShade="BF"/>
          </w:tcPr>
          <w:p w14:paraId="5B9EECB9" w14:textId="77777777" w:rsidR="00B92EAF" w:rsidRPr="00447B84" w:rsidRDefault="00B92EAF" w:rsidP="00AF50E0">
            <w:pPr>
              <w:rPr>
                <w:b/>
                <w:bCs/>
              </w:rPr>
            </w:pPr>
          </w:p>
        </w:tc>
        <w:tc>
          <w:tcPr>
            <w:tcW w:w="176" w:type="pct"/>
          </w:tcPr>
          <w:p w14:paraId="7AEC5F27" w14:textId="77777777" w:rsidR="00B92EAF" w:rsidRPr="00447B84" w:rsidRDefault="00B92EAF" w:rsidP="00AF50E0">
            <w:r w:rsidRPr="00447B84">
              <w:t>3</w:t>
            </w:r>
          </w:p>
        </w:tc>
        <w:tc>
          <w:tcPr>
            <w:tcW w:w="3687" w:type="pct"/>
          </w:tcPr>
          <w:p w14:paraId="590B553A" w14:textId="77777777" w:rsidR="00B92EAF" w:rsidRPr="00447B84" w:rsidRDefault="00B92EAF" w:rsidP="00AF50E0">
            <w:pPr>
              <w:rPr>
                <w:b/>
                <w:bCs/>
              </w:rPr>
            </w:pPr>
          </w:p>
        </w:tc>
        <w:tc>
          <w:tcPr>
            <w:tcW w:w="399" w:type="pct"/>
          </w:tcPr>
          <w:p w14:paraId="6C2C4EA9" w14:textId="77777777" w:rsidR="00B92EAF" w:rsidRPr="00447B84" w:rsidRDefault="00B92EAF" w:rsidP="00B92EAF">
            <w:pPr>
              <w:jc w:val="center"/>
              <w:rPr>
                <w:b/>
                <w:bCs/>
              </w:rPr>
            </w:pPr>
          </w:p>
        </w:tc>
      </w:tr>
      <w:tr w:rsidR="00B92EAF" w:rsidRPr="00447B84" w14:paraId="4B847433" w14:textId="7AD2A852" w:rsidTr="00B92EAF">
        <w:tblPrEx>
          <w:tblLook w:val="04A0" w:firstRow="1" w:lastRow="0" w:firstColumn="1" w:lastColumn="0" w:noHBand="0" w:noVBand="1"/>
        </w:tblPrEx>
        <w:tc>
          <w:tcPr>
            <w:tcW w:w="736" w:type="pct"/>
            <w:vMerge/>
            <w:shd w:val="clear" w:color="auto" w:fill="AEAAAA" w:themeFill="background2" w:themeFillShade="BF"/>
          </w:tcPr>
          <w:p w14:paraId="568A624D" w14:textId="77777777" w:rsidR="00B92EAF" w:rsidRPr="00447B84" w:rsidRDefault="00B92EAF" w:rsidP="00AF50E0">
            <w:pPr>
              <w:rPr>
                <w:b/>
                <w:bCs/>
              </w:rPr>
            </w:pPr>
          </w:p>
        </w:tc>
        <w:tc>
          <w:tcPr>
            <w:tcW w:w="3862" w:type="pct"/>
            <w:gridSpan w:val="2"/>
          </w:tcPr>
          <w:p w14:paraId="15E9F5B9" w14:textId="77777777" w:rsidR="00B92EAF" w:rsidRPr="00447B84" w:rsidRDefault="00B92EAF" w:rsidP="00AF50E0">
            <w:pPr>
              <w:rPr>
                <w:b/>
                <w:bCs/>
              </w:rPr>
            </w:pPr>
            <w:r w:rsidRPr="00447B84">
              <w:rPr>
                <w:i/>
                <w:iCs/>
              </w:rPr>
              <w:t>Do not type text in this line, insert a new line instead</w:t>
            </w:r>
          </w:p>
        </w:tc>
        <w:tc>
          <w:tcPr>
            <w:tcW w:w="399" w:type="pct"/>
          </w:tcPr>
          <w:p w14:paraId="7E904699" w14:textId="77777777" w:rsidR="00B92EAF" w:rsidRPr="00447B84" w:rsidRDefault="00B92EAF" w:rsidP="00B92EAF">
            <w:pPr>
              <w:jc w:val="center"/>
              <w:rPr>
                <w:i/>
                <w:iCs/>
              </w:rPr>
            </w:pPr>
          </w:p>
        </w:tc>
      </w:tr>
      <w:tr w:rsidR="00B92EAF" w:rsidRPr="00B92EAF" w14:paraId="7FA059A8" w14:textId="7FF162AD" w:rsidTr="00B92EAF">
        <w:tblPrEx>
          <w:tblLook w:val="04A0" w:firstRow="1" w:lastRow="0" w:firstColumn="1" w:lastColumn="0" w:noHBand="0" w:noVBand="1"/>
        </w:tblPrEx>
        <w:tc>
          <w:tcPr>
            <w:tcW w:w="736" w:type="pct"/>
            <w:shd w:val="clear" w:color="auto" w:fill="AEAAAA" w:themeFill="background2" w:themeFillShade="BF"/>
          </w:tcPr>
          <w:p w14:paraId="336AB8FF" w14:textId="77777777" w:rsidR="00B92EAF" w:rsidRPr="00B92EAF" w:rsidRDefault="00B92EAF" w:rsidP="00AF50E0">
            <w:r w:rsidRPr="00B92EAF">
              <w:t>Post Condition</w:t>
            </w:r>
          </w:p>
        </w:tc>
        <w:tc>
          <w:tcPr>
            <w:tcW w:w="3862" w:type="pct"/>
            <w:gridSpan w:val="2"/>
          </w:tcPr>
          <w:p w14:paraId="2047DAC4" w14:textId="77777777" w:rsidR="00B92EAF" w:rsidRPr="00B92EAF" w:rsidRDefault="00B92EAF" w:rsidP="00AF50E0">
            <w:pPr>
              <w:rPr>
                <w:i/>
                <w:iCs/>
              </w:rPr>
            </w:pPr>
            <w:r>
              <w:t xml:space="preserve">The fault is unambiguously signalled, no decision is made on flagged data, and trustworthy display resumes once corrected.</w:t>
            </w:r>
          </w:p>
        </w:tc>
        <w:tc>
          <w:tcPr>
            <w:tcW w:w="399" w:type="pct"/>
          </w:tcPr>
          <w:p w14:paraId="6A6373DE" w14:textId="77777777" w:rsidR="00B92EAF" w:rsidRPr="00B92EAF" w:rsidRDefault="00B92EAF" w:rsidP="00B92EAF">
            <w:pPr>
              <w:jc w:val="center"/>
              <w:rPr>
                <w:i/>
                <w:iCs/>
              </w:rPr>
            </w:pPr>
          </w:p>
        </w:tc>
      </w:tr>
      <w:tr w:rsidR="00B92EAF" w:rsidRPr="00B92EAF" w14:paraId="79E8B788" w14:textId="0460F095" w:rsidTr="00B92EAF">
        <w:tblPrEx>
          <w:tblLook w:val="04A0" w:firstRow="1" w:lastRow="0" w:firstColumn="1" w:lastColumn="0" w:noHBand="0" w:noVBand="1"/>
        </w:tblPrEx>
        <w:tc>
          <w:tcPr>
            <w:tcW w:w="736" w:type="pct"/>
            <w:shd w:val="clear" w:color="auto" w:fill="AEAAAA" w:themeFill="background2" w:themeFillShade="BF"/>
          </w:tcPr>
          <w:p w14:paraId="71BFF90D" w14:textId="078C0DFD" w:rsidR="00B92EAF" w:rsidRPr="00B92EAF" w:rsidRDefault="00B92EAF" w:rsidP="00AF50E0">
            <w:r>
              <w:t>Traces</w:t>
            </w:r>
          </w:p>
        </w:tc>
        <w:tc>
          <w:tcPr>
            <w:tcW w:w="3862" w:type="pct"/>
            <w:gridSpan w:val="2"/>
          </w:tcPr>
          <w:p w14:paraId="6CC26D51" w14:textId="3EB6AB1F" w:rsidR="00B92EAF" w:rsidRPr="00B92EAF" w:rsidRDefault="00B92EAF" w:rsidP="00AF50E0">
            <w:r>
              <w:t xml:space="preserve">UT_04, UT_14, UT_15, UT_16, UR_06, UR_16, UR_09</w:t>
            </w:r>
          </w:p>
        </w:tc>
        <w:tc>
          <w:tcPr>
            <w:tcW w:w="399" w:type="pct"/>
          </w:tcPr>
          <w:p w14:paraId="15FA2AF2" w14:textId="77777777" w:rsidR="00B92EAF" w:rsidRDefault="00B92EAF" w:rsidP="00B92EAF">
            <w:pPr>
              <w:jc w:val="center"/>
            </w:pPr>
          </w:p>
        </w:tc>
      </w:tr>
    </w:tbl>
    <w:p/>
    <w:tbl>
      <w:tblPr>
        <w:tblStyle w:val="TableGrid"/>
        <w:tblW w:w="5000" w:type="pct"/>
        <w:tblLook w:val="06A0" w:firstRow="1" w:lastRow="0" w:firstColumn="1" w:lastColumn="0" w:noHBand="1" w:noVBand="1"/>
      </w:tblPr>
      <w:tblGrid>
        <w:gridCol w:w="1384"/>
        <w:gridCol w:w="330"/>
        <w:gridCol w:w="6928"/>
        <w:gridCol w:w="754"/>
      </w:tblGrid>
      <w:tr w:rsidR="00B92EAF" w:rsidRPr="00447B84" w14:paraId="22CA781B" w14:textId="6AAADF15" w:rsidTr="00B92EAF">
        <w:tc>
          <w:tcPr>
            <w:tcW w:w="736" w:type="pct"/>
            <w:shd w:val="clear" w:color="auto" w:fill="AEAAAA" w:themeFill="background2" w:themeFillShade="BF"/>
          </w:tcPr>
          <w:p w14:paraId="59CE59CA" w14:textId="77777777" w:rsidR="00B92EAF" w:rsidRPr="00447B84" w:rsidRDefault="00B92EAF" w:rsidP="00AF50E0">
            <w:r w:rsidRPr="00447B84">
              <w:t>ID</w:t>
            </w:r>
          </w:p>
        </w:tc>
        <w:tc>
          <w:tcPr>
            <w:tcW w:w="3862" w:type="pct"/>
            <w:gridSpan w:val="2"/>
          </w:tcPr>
          <w:p w14:paraId="5C577904" w14:textId="77777777" w:rsidR="00B92EAF" w:rsidRPr="00447B84" w:rsidRDefault="00B92EAF" w:rsidP="00AF50E0">
            <w:r>
              <w:t xml:space="preserve">UC_06</w:t>
            </w:r>
          </w:p>
        </w:tc>
        <w:tc>
          <w:tcPr>
            <w:tcW w:w="401" w:type="pct"/>
          </w:tcPr>
          <w:p w14:paraId="383D1FD7" w14:textId="31A60B13" w:rsidR="00B92EAF" w:rsidRPr="00447B84" w:rsidRDefault="00B92EAF" w:rsidP="00B92EAF">
            <w:pPr>
              <w:jc w:val="center"/>
            </w:pPr>
            <w:r>
              <w:t>Ref</w:t>
            </w:r>
          </w:p>
        </w:tc>
      </w:tr>
      <w:tr w:rsidR="00B92EAF" w:rsidRPr="00447B84" w14:paraId="5752F7D9" w14:textId="1BFB5493" w:rsidTr="00B92EAF">
        <w:tc>
          <w:tcPr>
            <w:tcW w:w="736" w:type="pct"/>
            <w:shd w:val="clear" w:color="auto" w:fill="AEAAAA" w:themeFill="background2" w:themeFillShade="BF"/>
          </w:tcPr>
          <w:p w14:paraId="4C6E5BA1" w14:textId="77777777" w:rsidR="00B92EAF" w:rsidRPr="00447B84" w:rsidRDefault="00B92EAF" w:rsidP="00AF50E0">
            <w:r w:rsidRPr="00447B84">
              <w:t>Title</w:t>
            </w:r>
          </w:p>
        </w:tc>
        <w:tc>
          <w:tcPr>
            <w:tcW w:w="3862" w:type="pct"/>
            <w:gridSpan w:val="2"/>
          </w:tcPr>
          <w:p w14:paraId="40BE15B1" w14:textId="77777777" w:rsidR="00B92EAF" w:rsidRPr="00447B84" w:rsidRDefault="00B92EAF" w:rsidP="00AF50E0">
            <w:r>
              <w:t xml:space="preserve">Communicate a diagnostic timeout</w:t>
            </w:r>
          </w:p>
        </w:tc>
        <w:tc>
          <w:tcPr>
            <w:tcW w:w="401" w:type="pct"/>
          </w:tcPr>
          <w:p w14:paraId="13E83A3C" w14:textId="77777777" w:rsidR="00B92EAF" w:rsidRPr="00447B84" w:rsidRDefault="00B92EAF" w:rsidP="00B92EAF">
            <w:pPr>
              <w:jc w:val="center"/>
            </w:pPr>
          </w:p>
        </w:tc>
      </w:tr>
      <w:tr w:rsidR="00B92EAF" w:rsidRPr="00447B84" w14:paraId="6B658828" w14:textId="4F0ED76D" w:rsidTr="00B92EAF">
        <w:tc>
          <w:tcPr>
            <w:tcW w:w="736" w:type="pct"/>
            <w:shd w:val="clear" w:color="auto" w:fill="AEAAAA" w:themeFill="background2" w:themeFillShade="BF"/>
          </w:tcPr>
          <w:p w14:paraId="24FB23CA" w14:textId="77777777" w:rsidR="00B92EAF" w:rsidRPr="00447B84" w:rsidRDefault="00B92EAF" w:rsidP="00AF50E0">
            <w:r w:rsidRPr="00447B84">
              <w:t>Actor</w:t>
            </w:r>
          </w:p>
        </w:tc>
        <w:tc>
          <w:tcPr>
            <w:tcW w:w="3862" w:type="pct"/>
            <w:gridSpan w:val="2"/>
          </w:tcPr>
          <w:p w14:paraId="5198BBB2" w14:textId="77777777" w:rsidR="00B92EAF" w:rsidRPr="00447B84" w:rsidRDefault="00B92EAF" w:rsidP="00AF50E0">
            <w:r>
              <w:t xml:space="preserve">Emergency physician (primary); Open Evidence AI engine, Monitor Display (system)</w:t>
            </w:r>
          </w:p>
        </w:tc>
        <w:tc>
          <w:tcPr>
            <w:tcW w:w="401" w:type="pct"/>
          </w:tcPr>
          <w:p w14:paraId="076B6351" w14:textId="77777777" w:rsidR="00B92EAF" w:rsidRPr="00447B84" w:rsidRDefault="00B92EAF" w:rsidP="00B92EAF">
            <w:pPr>
              <w:jc w:val="center"/>
            </w:pPr>
          </w:p>
        </w:tc>
      </w:tr>
      <w:tr w:rsidR="00B92EAF" w:rsidRPr="00447B84" w14:paraId="4D85317B" w14:textId="3DCDD16C" w:rsidTr="00B92EAF">
        <w:tc>
          <w:tcPr>
            <w:tcW w:w="736" w:type="pct"/>
            <w:shd w:val="clear" w:color="auto" w:fill="AEAAAA" w:themeFill="background2" w:themeFillShade="BF"/>
          </w:tcPr>
          <w:p w14:paraId="31256756" w14:textId="77777777" w:rsidR="00B92EAF" w:rsidRPr="00447B84" w:rsidRDefault="00B92EAF" w:rsidP="00AF50E0">
            <w:r w:rsidRPr="00447B84">
              <w:t>Goal</w:t>
            </w:r>
          </w:p>
        </w:tc>
        <w:tc>
          <w:tcPr>
            <w:tcW w:w="3862" w:type="pct"/>
            <w:gridSpan w:val="2"/>
          </w:tcPr>
          <w:p w14:paraId="02FA0B03" w14:textId="77777777" w:rsidR="00B92EAF" w:rsidRPr="00447B84" w:rsidRDefault="00B92EAF" w:rsidP="00AF50E0">
            <w:r>
              <w:t xml:space="preserve">Notify the clinician explicitly when no diagnostic candidate is produced within the 2-minute window so they fall back to standard assessment without an unnoticed treatment delay.</w:t>
            </w:r>
          </w:p>
        </w:tc>
        <w:tc>
          <w:tcPr>
            <w:tcW w:w="401" w:type="pct"/>
          </w:tcPr>
          <w:p w14:paraId="1BE80284" w14:textId="77777777" w:rsidR="00B92EAF" w:rsidRPr="00447B84" w:rsidRDefault="00B92EAF" w:rsidP="00B92EAF">
            <w:pPr>
              <w:jc w:val="center"/>
            </w:pPr>
          </w:p>
        </w:tc>
      </w:tr>
      <w:tr w:rsidR="00B92EAF" w:rsidRPr="00447B84" w14:paraId="317B87F8" w14:textId="2EB5331C" w:rsidTr="00B92EAF">
        <w:tc>
          <w:tcPr>
            <w:tcW w:w="736" w:type="pct"/>
            <w:shd w:val="clear" w:color="auto" w:fill="AEAAAA" w:themeFill="background2" w:themeFillShade="BF"/>
          </w:tcPr>
          <w:p w14:paraId="09C808CA" w14:textId="77777777" w:rsidR="00B92EAF" w:rsidRPr="00447B84" w:rsidRDefault="00B92EAF" w:rsidP="00AF50E0">
            <w:r w:rsidRPr="00447B84">
              <w:t>Satisfies</w:t>
            </w:r>
          </w:p>
        </w:tc>
        <w:tc>
          <w:tcPr>
            <w:tcW w:w="3862" w:type="pct"/>
            <w:gridSpan w:val="2"/>
          </w:tcPr>
          <w:p w14:paraId="5A05F457" w14:textId="77777777" w:rsidR="00B92EAF" w:rsidRPr="00447B84" w:rsidRDefault="00B92EAF" w:rsidP="00AF50E0">
            <w:r>
              <w:t xml:space="preserve">UR_05</w:t>
            </w:r>
          </w:p>
        </w:tc>
        <w:tc>
          <w:tcPr>
            <w:tcW w:w="401" w:type="pct"/>
          </w:tcPr>
          <w:p w14:paraId="787672A4" w14:textId="77777777" w:rsidR="00B92EAF" w:rsidRPr="00447B84" w:rsidRDefault="00B92EAF" w:rsidP="00B92EAF">
            <w:pPr>
              <w:jc w:val="center"/>
            </w:pPr>
          </w:p>
        </w:tc>
      </w:tr>
      <w:tr w:rsidR="00B92EAF" w:rsidRPr="00447B84" w14:paraId="6174223F" w14:textId="7318E3A1" w:rsidTr="00B92EAF">
        <w:tc>
          <w:tcPr>
            <w:tcW w:w="736" w:type="pct"/>
            <w:shd w:val="clear" w:color="auto" w:fill="AEAAAA" w:themeFill="background2" w:themeFillShade="BF"/>
          </w:tcPr>
          <w:p w14:paraId="6B1C112E" w14:textId="77777777" w:rsidR="00B92EAF" w:rsidRPr="00447B84" w:rsidRDefault="00B92EAF" w:rsidP="00AF50E0">
            <w:r w:rsidRPr="00447B84">
              <w:t>Classification</w:t>
            </w:r>
          </w:p>
        </w:tc>
        <w:tc>
          <w:tcPr>
            <w:tcW w:w="3862" w:type="pct"/>
            <w:gridSpan w:val="2"/>
          </w:tcPr>
          <w:p w14:paraId="2ECBF49E" w14:textId="77777777" w:rsidR="00B92EAF" w:rsidRPr="00447B84" w:rsidRDefault="00B92EAF" w:rsidP="00AF50E0">
            <w:r>
              <w:t xml:space="preserve">High</w:t>
            </w:r>
          </w:p>
        </w:tc>
        <w:tc>
          <w:tcPr>
            <w:tcW w:w="401" w:type="pct"/>
          </w:tcPr>
          <w:p w14:paraId="1CE1809D" w14:textId="77777777" w:rsidR="00B92EAF" w:rsidRPr="00447B84" w:rsidRDefault="00B92EAF" w:rsidP="00B92EAF">
            <w:pPr>
              <w:jc w:val="center"/>
            </w:pPr>
          </w:p>
        </w:tc>
      </w:tr>
      <w:tr w:rsidR="00B92EAF" w:rsidRPr="00447B84" w14:paraId="72BB2375" w14:textId="120FDAE2" w:rsidTr="00B92EAF">
        <w:tc>
          <w:tcPr>
            <w:tcW w:w="736" w:type="pct"/>
            <w:shd w:val="clear" w:color="auto" w:fill="AEAAAA" w:themeFill="background2" w:themeFillShade="BF"/>
          </w:tcPr>
          <w:p w14:paraId="3F52A45A" w14:textId="77777777" w:rsidR="00B92EAF" w:rsidRPr="00447B84" w:rsidRDefault="00B92EAF" w:rsidP="00AF50E0">
            <w:r w:rsidRPr="00447B84">
              <w:t>Precondition</w:t>
            </w:r>
          </w:p>
        </w:tc>
        <w:tc>
          <w:tcPr>
            <w:tcW w:w="3862" w:type="pct"/>
            <w:gridSpan w:val="2"/>
          </w:tcPr>
          <w:p w14:paraId="6077E5E3" w14:textId="77777777" w:rsidR="00B92EAF" w:rsidRPr="00447B84" w:rsidRDefault="00B92EAF" w:rsidP="00AF50E0">
            <w:r>
              <w:t xml:space="preserve">MMSS has dispatched a diagnostic request and is awaiting candidates from the Open Evidence engine.</w:t>
            </w:r>
          </w:p>
        </w:tc>
        <w:tc>
          <w:tcPr>
            <w:tcW w:w="401" w:type="pct"/>
          </w:tcPr>
          <w:p w14:paraId="054CCD66" w14:textId="77777777" w:rsidR="00B92EAF" w:rsidRPr="00447B84" w:rsidRDefault="00B92EAF" w:rsidP="00B92EAF">
            <w:pPr>
              <w:jc w:val="center"/>
            </w:pPr>
          </w:p>
        </w:tc>
      </w:tr>
      <w:tr w:rsidR="00B92EAF" w:rsidRPr="00447B84" w14:paraId="3F8B0654" w14:textId="6E70657E" w:rsidTr="00B92EAF">
        <w:tblPrEx>
          <w:tblLook w:val="04A0" w:firstRow="1" w:lastRow="0" w:firstColumn="1" w:lastColumn="0" w:noHBand="0" w:noVBand="1"/>
        </w:tblPrEx>
        <w:tc>
          <w:tcPr>
            <w:tcW w:w="736" w:type="pct"/>
            <w:vMerge w:val="restart"/>
            <w:shd w:val="clear" w:color="auto" w:fill="AEAAAA" w:themeFill="background2" w:themeFillShade="BF"/>
          </w:tcPr>
          <w:p w14:paraId="104C3239" w14:textId="77777777" w:rsidR="00B92EAF" w:rsidRPr="00447B84" w:rsidRDefault="00B92EAF" w:rsidP="00AF50E0">
            <w:r w:rsidRPr="00447B84">
              <w:rPr>
                <w:b/>
                <w:bCs/>
              </w:rPr>
              <w:t>M</w:t>
            </w:r>
            <w:r w:rsidRPr="00447B84">
              <w:t>ain</w:t>
            </w:r>
          </w:p>
          <w:p w14:paraId="562F6BC7" w14:textId="77777777" w:rsidR="00B92EAF" w:rsidRPr="00447B84" w:rsidRDefault="00B92EAF" w:rsidP="00AF50E0">
            <w:r w:rsidRPr="00447B84">
              <w:rPr>
                <w:b/>
                <w:bCs/>
              </w:rPr>
              <w:t>S</w:t>
            </w:r>
            <w:r w:rsidRPr="00447B84">
              <w:t>ucces</w:t>
            </w:r>
          </w:p>
          <w:p w14:paraId="74469E89" w14:textId="77777777" w:rsidR="00B92EAF" w:rsidRPr="00447B84" w:rsidRDefault="00B92EAF" w:rsidP="00AF50E0">
            <w:r w:rsidRPr="00447B84">
              <w:rPr>
                <w:b/>
                <w:bCs/>
              </w:rPr>
              <w:t>S</w:t>
            </w:r>
            <w:r w:rsidRPr="00447B84">
              <w:t>cenario</w:t>
            </w:r>
          </w:p>
        </w:tc>
        <w:tc>
          <w:tcPr>
            <w:tcW w:w="3862" w:type="pct"/>
            <w:gridSpan w:val="2"/>
          </w:tcPr>
          <w:p w14:paraId="543CE787" w14:textId="77777777" w:rsidR="00B92EAF" w:rsidRPr="00447B84" w:rsidRDefault="00B92EAF" w:rsidP="00AF50E0">
            <w:pPr>
              <w:rPr>
                <w:b/>
                <w:bCs/>
              </w:rPr>
            </w:pPr>
            <w:r w:rsidRPr="00447B84">
              <w:rPr>
                <w:b/>
                <w:bCs/>
              </w:rPr>
              <w:t>Scenario for normal use:</w:t>
            </w:r>
          </w:p>
        </w:tc>
        <w:tc>
          <w:tcPr>
            <w:tcW w:w="399" w:type="pct"/>
          </w:tcPr>
          <w:p w14:paraId="68F28FC0" w14:textId="77777777" w:rsidR="00B92EAF" w:rsidRPr="00447B84" w:rsidRDefault="00B92EAF" w:rsidP="00B92EAF">
            <w:pPr>
              <w:jc w:val="center"/>
              <w:rPr>
                <w:b/>
                <w:bCs/>
              </w:rPr>
            </w:pPr>
          </w:p>
        </w:tc>
      </w:tr>
      <w:tr w:rsidR="00B92EAF" w:rsidRPr="00447B84" w14:paraId="450B7DF0" w14:textId="3C81B80E" w:rsidTr="00B92EAF">
        <w:tblPrEx>
          <w:tblLook w:val="04A0" w:firstRow="1" w:lastRow="0" w:firstColumn="1" w:lastColumn="0" w:noHBand="0" w:noVBand="1"/>
        </w:tblPrEx>
        <w:tc>
          <w:tcPr>
            <w:tcW w:w="736" w:type="pct"/>
            <w:vMerge/>
            <w:shd w:val="clear" w:color="auto" w:fill="AEAAAA" w:themeFill="background2" w:themeFillShade="BF"/>
          </w:tcPr>
          <w:p w14:paraId="537E87A7" w14:textId="77777777" w:rsidR="00B92EAF" w:rsidRPr="00447B84" w:rsidRDefault="00B92EAF" w:rsidP="00AF50E0"/>
        </w:tc>
        <w:tc>
          <w:tcPr>
            <w:tcW w:w="176" w:type="pct"/>
          </w:tcPr>
          <w:p w14:paraId="3826E1EB" w14:textId="77777777" w:rsidR="00B92EAF" w:rsidRPr="00447B84" w:rsidRDefault="00B92EAF" w:rsidP="00AF50E0">
            <w:r w:rsidRPr="00447B84">
              <w:t>1</w:t>
            </w:r>
          </w:p>
        </w:tc>
        <w:tc>
          <w:tcPr>
            <w:tcW w:w="3687" w:type="pct"/>
          </w:tcPr>
          <w:p w14:paraId="46B5BC74" w14:textId="77777777" w:rsidR="00B92EAF" w:rsidRPr="00447B84" w:rsidRDefault="00B92EAF" w:rsidP="00AF50E0"/>
        </w:tc>
        <w:tc>
          <w:tcPr>
            <w:tcW w:w="399" w:type="pct"/>
          </w:tcPr>
          <w:p w14:paraId="577EBBDD" w14:textId="77777777" w:rsidR="00B92EAF" w:rsidRPr="00447B84" w:rsidRDefault="00B92EAF" w:rsidP="00B92EAF">
            <w:pPr>
              <w:jc w:val="center"/>
            </w:pPr>
          </w:p>
        </w:tc>
      </w:tr>
      <w:tr w:rsidR="00B92EAF" w:rsidRPr="00447B84" w14:paraId="2F23942C" w14:textId="33F9F1C4" w:rsidTr="00B92EAF">
        <w:tblPrEx>
          <w:tblLook w:val="04A0" w:firstRow="1" w:lastRow="0" w:firstColumn="1" w:lastColumn="0" w:noHBand="0" w:noVBand="1"/>
        </w:tblPrEx>
        <w:tc>
          <w:tcPr>
            <w:tcW w:w="736" w:type="pct"/>
            <w:vMerge/>
            <w:shd w:val="clear" w:color="auto" w:fill="AEAAAA" w:themeFill="background2" w:themeFillShade="BF"/>
          </w:tcPr>
          <w:p w14:paraId="64EB4B2F" w14:textId="77777777" w:rsidR="00B92EAF" w:rsidRPr="00447B84" w:rsidRDefault="00B92EAF" w:rsidP="00AF50E0"/>
        </w:tc>
        <w:tc>
          <w:tcPr>
            <w:tcW w:w="176" w:type="pct"/>
          </w:tcPr>
          <w:p w14:paraId="31B0329A" w14:textId="77777777" w:rsidR="00B92EAF" w:rsidRPr="00447B84" w:rsidRDefault="00B92EAF" w:rsidP="00AF50E0">
            <w:r w:rsidRPr="00447B84">
              <w:t>2</w:t>
            </w:r>
          </w:p>
        </w:tc>
        <w:tc>
          <w:tcPr>
            <w:tcW w:w="3687" w:type="pct"/>
          </w:tcPr>
          <w:p w14:paraId="4F920055" w14:textId="77777777" w:rsidR="00B92EAF" w:rsidRPr="00447B84" w:rsidRDefault="00B92EAF" w:rsidP="00AF50E0"/>
        </w:tc>
        <w:tc>
          <w:tcPr>
            <w:tcW w:w="399" w:type="pct"/>
          </w:tcPr>
          <w:p w14:paraId="16BCB5EF" w14:textId="77777777" w:rsidR="00B92EAF" w:rsidRPr="00447B84" w:rsidRDefault="00B92EAF" w:rsidP="00B92EAF">
            <w:pPr>
              <w:jc w:val="center"/>
            </w:pPr>
          </w:p>
        </w:tc>
      </w:tr>
      <w:tr w:rsidR="00B92EAF" w:rsidRPr="00447B84" w14:paraId="7FA9DF5C" w14:textId="609C6179" w:rsidTr="00B92EAF">
        <w:tblPrEx>
          <w:tblLook w:val="04A0" w:firstRow="1" w:lastRow="0" w:firstColumn="1" w:lastColumn="0" w:noHBand="0" w:noVBand="1"/>
        </w:tblPrEx>
        <w:tc>
          <w:tcPr>
            <w:tcW w:w="736" w:type="pct"/>
            <w:vMerge/>
            <w:shd w:val="clear" w:color="auto" w:fill="AEAAAA" w:themeFill="background2" w:themeFillShade="BF"/>
          </w:tcPr>
          <w:p w14:paraId="02F826EB" w14:textId="77777777" w:rsidR="00B92EAF" w:rsidRPr="00447B84" w:rsidRDefault="00B92EAF" w:rsidP="00AF50E0"/>
        </w:tc>
        <w:tc>
          <w:tcPr>
            <w:tcW w:w="176" w:type="pct"/>
          </w:tcPr>
          <w:p w14:paraId="04F9AB10" w14:textId="77777777" w:rsidR="00B92EAF" w:rsidRPr="00447B84" w:rsidRDefault="00B92EAF" w:rsidP="00AF50E0">
            <w:r w:rsidRPr="00447B84">
              <w:t>3</w:t>
            </w:r>
          </w:p>
        </w:tc>
        <w:tc>
          <w:tcPr>
            <w:tcW w:w="3687" w:type="pct"/>
          </w:tcPr>
          <w:p w14:paraId="7924464D" w14:textId="77777777" w:rsidR="00B92EAF" w:rsidRPr="00447B84" w:rsidRDefault="00B92EAF" w:rsidP="00AF50E0"/>
        </w:tc>
        <w:tc>
          <w:tcPr>
            <w:tcW w:w="399" w:type="pct"/>
          </w:tcPr>
          <w:p w14:paraId="6A543C04" w14:textId="77777777" w:rsidR="00B92EAF" w:rsidRPr="00447B84" w:rsidRDefault="00B92EAF" w:rsidP="00B92EAF">
            <w:pPr>
              <w:jc w:val="center"/>
            </w:pPr>
          </w:p>
        </w:tc>
      </w:tr>
      <w:tr w:rsidR="00B92EAF" w:rsidRPr="00447B84" w14:paraId="21E9E09A" w14:textId="3C8F5639" w:rsidTr="00B92EAF">
        <w:tblPrEx>
          <w:tblLook w:val="04A0" w:firstRow="1" w:lastRow="0" w:firstColumn="1" w:lastColumn="0" w:noHBand="0" w:noVBand="1"/>
        </w:tblPrEx>
        <w:tc>
          <w:tcPr>
            <w:tcW w:w="736" w:type="pct"/>
            <w:vMerge/>
            <w:shd w:val="clear" w:color="auto" w:fill="AEAAAA" w:themeFill="background2" w:themeFillShade="BF"/>
          </w:tcPr>
          <w:p w14:paraId="32EAD6F7" w14:textId="77777777" w:rsidR="00B92EAF" w:rsidRPr="00447B84" w:rsidRDefault="00B92EAF" w:rsidP="00AF50E0"/>
        </w:tc>
        <w:tc>
          <w:tcPr>
            <w:tcW w:w="176" w:type="pct"/>
          </w:tcPr>
          <w:p w14:paraId="76459606" w14:textId="77777777" w:rsidR="00B92EAF" w:rsidRPr="00447B84" w:rsidRDefault="00B92EAF" w:rsidP="00AF50E0">
            <w:r w:rsidRPr="00447B84">
              <w:t>4</w:t>
            </w:r>
          </w:p>
        </w:tc>
        <w:tc>
          <w:tcPr>
            <w:tcW w:w="3687" w:type="pct"/>
          </w:tcPr>
          <w:p w14:paraId="66994B47" w14:textId="77777777" w:rsidR="00B92EAF" w:rsidRPr="00447B84" w:rsidRDefault="00B92EAF" w:rsidP="00AF50E0"/>
        </w:tc>
        <w:tc>
          <w:tcPr>
            <w:tcW w:w="399" w:type="pct"/>
          </w:tcPr>
          <w:p w14:paraId="61EB8A58" w14:textId="77777777" w:rsidR="00B92EAF" w:rsidRPr="00447B84" w:rsidRDefault="00B92EAF" w:rsidP="00B92EAF">
            <w:pPr>
              <w:jc w:val="center"/>
            </w:pPr>
          </w:p>
        </w:tc>
      </w:tr>
      <w:tr w:rsidR="00B92EAF" w:rsidRPr="00447B84" w14:paraId="5BB8DC17" w14:textId="2427304E" w:rsidTr="00B92EAF">
        <w:tblPrEx>
          <w:tblLook w:val="04A0" w:firstRow="1" w:lastRow="0" w:firstColumn="1" w:lastColumn="0" w:noHBand="0" w:noVBand="1"/>
        </w:tblPrEx>
        <w:tc>
          <w:tcPr>
            <w:tcW w:w="736" w:type="pct"/>
            <w:vMerge/>
            <w:shd w:val="clear" w:color="auto" w:fill="AEAAAA" w:themeFill="background2" w:themeFillShade="BF"/>
          </w:tcPr>
          <w:p w14:paraId="245A2673" w14:textId="77777777" w:rsidR="00B92EAF" w:rsidRPr="00447B84" w:rsidRDefault="00B92EAF" w:rsidP="00AF50E0"/>
        </w:tc>
        <w:tc>
          <w:tcPr>
            <w:tcW w:w="3862" w:type="pct"/>
            <w:gridSpan w:val="2"/>
          </w:tcPr>
          <w:p w14:paraId="3181CD97" w14:textId="77777777" w:rsidR="00B92EAF" w:rsidRPr="00447B84" w:rsidRDefault="00B92EAF" w:rsidP="00AF50E0">
            <w:pPr>
              <w:rPr>
                <w:i/>
                <w:iCs/>
              </w:rPr>
            </w:pPr>
            <w:r w:rsidRPr="00447B84">
              <w:rPr>
                <w:i/>
                <w:iCs/>
              </w:rPr>
              <w:t>Do not type text in this line, insert a new line instead</w:t>
            </w:r>
          </w:p>
        </w:tc>
        <w:tc>
          <w:tcPr>
            <w:tcW w:w="399" w:type="pct"/>
          </w:tcPr>
          <w:p w14:paraId="0E74EE1D" w14:textId="77777777" w:rsidR="00B92EAF" w:rsidRPr="00447B84" w:rsidRDefault="00B92EAF" w:rsidP="00B92EAF">
            <w:pPr>
              <w:jc w:val="center"/>
              <w:rPr>
                <w:i/>
                <w:iCs/>
              </w:rPr>
            </w:pPr>
          </w:p>
        </w:tc>
      </w:tr>
      <w:tr w:rsidR="00B92EAF" w:rsidRPr="00447B84" w14:paraId="43B6DFC9" w14:textId="36DF96D8" w:rsidTr="00B92EAF">
        <w:tblPrEx>
          <w:tblLook w:val="04A0" w:firstRow="1" w:lastRow="0" w:firstColumn="1" w:lastColumn="0" w:noHBand="0" w:noVBand="1"/>
        </w:tblPrEx>
        <w:tc>
          <w:tcPr>
            <w:tcW w:w="736" w:type="pct"/>
            <w:vMerge w:val="restart"/>
            <w:shd w:val="clear" w:color="auto" w:fill="AEAAAA" w:themeFill="background2" w:themeFillShade="BF"/>
          </w:tcPr>
          <w:p w14:paraId="5DE04E12" w14:textId="77777777" w:rsidR="00B92EAF" w:rsidRPr="00447B84" w:rsidRDefault="00B92EAF" w:rsidP="00AF50E0">
            <w:r w:rsidRPr="00447B84">
              <w:rPr>
                <w:b/>
                <w:bCs/>
              </w:rPr>
              <w:t>A</w:t>
            </w:r>
            <w:r w:rsidRPr="00447B84">
              <w:t>lternative</w:t>
            </w:r>
          </w:p>
          <w:p w14:paraId="01200214" w14:textId="77777777" w:rsidR="00B92EAF" w:rsidRPr="00447B84" w:rsidRDefault="00B92EAF" w:rsidP="00AF50E0">
            <w:r w:rsidRPr="00447B84">
              <w:rPr>
                <w:b/>
                <w:bCs/>
              </w:rPr>
              <w:t>S</w:t>
            </w:r>
            <w:r w:rsidRPr="00447B84">
              <w:t>cenario &lt;1&gt;</w:t>
            </w:r>
          </w:p>
        </w:tc>
        <w:tc>
          <w:tcPr>
            <w:tcW w:w="3862" w:type="pct"/>
            <w:gridSpan w:val="2"/>
          </w:tcPr>
          <w:p w14:paraId="43FC5E35" w14:textId="77777777" w:rsidR="00B92EAF" w:rsidRPr="00447B84" w:rsidRDefault="00B92EAF" w:rsidP="00AF50E0">
            <w:pPr>
              <w:rPr>
                <w:b/>
                <w:bCs/>
              </w:rPr>
            </w:pPr>
            <w:r w:rsidRPr="00447B84">
              <w:rPr>
                <w:b/>
                <w:bCs/>
              </w:rPr>
              <w:t>Alternative for step &lt;#&gt; of &lt;MSS#, AS#&gt;: &lt;Deviation&gt;</w:t>
            </w:r>
          </w:p>
        </w:tc>
        <w:tc>
          <w:tcPr>
            <w:tcW w:w="399" w:type="pct"/>
          </w:tcPr>
          <w:p w14:paraId="3AAA9ACF" w14:textId="77777777" w:rsidR="00B92EAF" w:rsidRPr="00447B84" w:rsidRDefault="00B92EAF" w:rsidP="00B92EAF">
            <w:pPr>
              <w:jc w:val="center"/>
              <w:rPr>
                <w:b/>
                <w:bCs/>
              </w:rPr>
            </w:pPr>
          </w:p>
        </w:tc>
      </w:tr>
      <w:tr w:rsidR="00B92EAF" w:rsidRPr="00447B84" w14:paraId="70296413" w14:textId="3E01D5D6" w:rsidTr="00B92EAF">
        <w:tblPrEx>
          <w:tblLook w:val="04A0" w:firstRow="1" w:lastRow="0" w:firstColumn="1" w:lastColumn="0" w:noHBand="0" w:noVBand="1"/>
        </w:tblPrEx>
        <w:tc>
          <w:tcPr>
            <w:tcW w:w="736" w:type="pct"/>
            <w:vMerge/>
            <w:shd w:val="clear" w:color="auto" w:fill="AEAAAA" w:themeFill="background2" w:themeFillShade="BF"/>
          </w:tcPr>
          <w:p w14:paraId="59B400BA" w14:textId="77777777" w:rsidR="00B92EAF" w:rsidRPr="00447B84" w:rsidRDefault="00B92EAF" w:rsidP="00AF50E0"/>
        </w:tc>
        <w:tc>
          <w:tcPr>
            <w:tcW w:w="176" w:type="pct"/>
          </w:tcPr>
          <w:p w14:paraId="698CD02F" w14:textId="77777777" w:rsidR="00B92EAF" w:rsidRPr="00447B84" w:rsidRDefault="00B92EAF" w:rsidP="00AF50E0">
            <w:r w:rsidRPr="00447B84">
              <w:t>1</w:t>
            </w:r>
          </w:p>
        </w:tc>
        <w:tc>
          <w:tcPr>
            <w:tcW w:w="3687" w:type="pct"/>
          </w:tcPr>
          <w:p w14:paraId="5A1B9B80" w14:textId="77777777" w:rsidR="00B92EAF" w:rsidRPr="00447B84" w:rsidRDefault="00B92EAF" w:rsidP="00AF50E0"/>
        </w:tc>
        <w:tc>
          <w:tcPr>
            <w:tcW w:w="399" w:type="pct"/>
          </w:tcPr>
          <w:p w14:paraId="67753607" w14:textId="77777777" w:rsidR="00B92EAF" w:rsidRPr="00447B84" w:rsidRDefault="00B92EAF" w:rsidP="00B92EAF">
            <w:pPr>
              <w:jc w:val="center"/>
            </w:pPr>
          </w:p>
        </w:tc>
      </w:tr>
      <w:tr w:rsidR="00B92EAF" w:rsidRPr="00447B84" w14:paraId="796A8252" w14:textId="16A688BB" w:rsidTr="00B92EAF">
        <w:tblPrEx>
          <w:tblLook w:val="04A0" w:firstRow="1" w:lastRow="0" w:firstColumn="1" w:lastColumn="0" w:noHBand="0" w:noVBand="1"/>
        </w:tblPrEx>
        <w:tc>
          <w:tcPr>
            <w:tcW w:w="736" w:type="pct"/>
            <w:vMerge/>
            <w:shd w:val="clear" w:color="auto" w:fill="AEAAAA" w:themeFill="background2" w:themeFillShade="BF"/>
          </w:tcPr>
          <w:p w14:paraId="7EF1204A" w14:textId="77777777" w:rsidR="00B92EAF" w:rsidRPr="00447B84" w:rsidRDefault="00B92EAF" w:rsidP="00AF50E0"/>
        </w:tc>
        <w:tc>
          <w:tcPr>
            <w:tcW w:w="176" w:type="pct"/>
          </w:tcPr>
          <w:p w14:paraId="0370AC99" w14:textId="77777777" w:rsidR="00B92EAF" w:rsidRPr="00447B84" w:rsidRDefault="00B92EAF" w:rsidP="00AF50E0">
            <w:r w:rsidRPr="00447B84">
              <w:t>2</w:t>
            </w:r>
          </w:p>
        </w:tc>
        <w:tc>
          <w:tcPr>
            <w:tcW w:w="3687" w:type="pct"/>
          </w:tcPr>
          <w:p w14:paraId="149A2AD9" w14:textId="77777777" w:rsidR="00B92EAF" w:rsidRPr="00447B84" w:rsidRDefault="00B92EAF" w:rsidP="00AF50E0"/>
        </w:tc>
        <w:tc>
          <w:tcPr>
            <w:tcW w:w="399" w:type="pct"/>
          </w:tcPr>
          <w:p w14:paraId="0DD82DC7" w14:textId="77777777" w:rsidR="00B92EAF" w:rsidRPr="00447B84" w:rsidRDefault="00B92EAF" w:rsidP="00B92EAF">
            <w:pPr>
              <w:jc w:val="center"/>
            </w:pPr>
          </w:p>
        </w:tc>
      </w:tr>
      <w:tr w:rsidR="00B92EAF" w:rsidRPr="00447B84" w14:paraId="24586092" w14:textId="3960D57A" w:rsidTr="00B92EAF">
        <w:tblPrEx>
          <w:tblLook w:val="04A0" w:firstRow="1" w:lastRow="0" w:firstColumn="1" w:lastColumn="0" w:noHBand="0" w:noVBand="1"/>
        </w:tblPrEx>
        <w:tc>
          <w:tcPr>
            <w:tcW w:w="736" w:type="pct"/>
            <w:vMerge/>
            <w:shd w:val="clear" w:color="auto" w:fill="AEAAAA" w:themeFill="background2" w:themeFillShade="BF"/>
          </w:tcPr>
          <w:p w14:paraId="06168C89" w14:textId="77777777" w:rsidR="00B92EAF" w:rsidRPr="00447B84" w:rsidRDefault="00B92EAF" w:rsidP="00AF50E0"/>
        </w:tc>
        <w:tc>
          <w:tcPr>
            <w:tcW w:w="176" w:type="pct"/>
          </w:tcPr>
          <w:p w14:paraId="2A1A2A47" w14:textId="77777777" w:rsidR="00B92EAF" w:rsidRPr="00447B84" w:rsidRDefault="00B92EAF" w:rsidP="00AF50E0">
            <w:r w:rsidRPr="00447B84">
              <w:t>3</w:t>
            </w:r>
          </w:p>
        </w:tc>
        <w:tc>
          <w:tcPr>
            <w:tcW w:w="3687" w:type="pct"/>
          </w:tcPr>
          <w:p w14:paraId="48D4BCB6" w14:textId="77777777" w:rsidR="00B92EAF" w:rsidRPr="00447B84" w:rsidRDefault="00B92EAF" w:rsidP="00AF50E0"/>
        </w:tc>
        <w:tc>
          <w:tcPr>
            <w:tcW w:w="399" w:type="pct"/>
          </w:tcPr>
          <w:p w14:paraId="52EA8D46" w14:textId="77777777" w:rsidR="00B92EAF" w:rsidRPr="00447B84" w:rsidRDefault="00B92EAF" w:rsidP="00B92EAF">
            <w:pPr>
              <w:jc w:val="center"/>
            </w:pPr>
          </w:p>
        </w:tc>
      </w:tr>
      <w:tr w:rsidR="00B92EAF" w:rsidRPr="00447B84" w14:paraId="21DE20A4" w14:textId="0B3A9C1C" w:rsidTr="00B92EAF">
        <w:tblPrEx>
          <w:tblLook w:val="04A0" w:firstRow="1" w:lastRow="0" w:firstColumn="1" w:lastColumn="0" w:noHBand="0" w:noVBand="1"/>
        </w:tblPrEx>
        <w:tc>
          <w:tcPr>
            <w:tcW w:w="736" w:type="pct"/>
            <w:vMerge/>
            <w:shd w:val="clear" w:color="auto" w:fill="AEAAAA" w:themeFill="background2" w:themeFillShade="BF"/>
          </w:tcPr>
          <w:p w14:paraId="6D7D7B55" w14:textId="77777777" w:rsidR="00B92EAF" w:rsidRPr="00447B84" w:rsidRDefault="00B92EAF" w:rsidP="00AF50E0"/>
        </w:tc>
        <w:tc>
          <w:tcPr>
            <w:tcW w:w="3862" w:type="pct"/>
            <w:gridSpan w:val="2"/>
          </w:tcPr>
          <w:p w14:paraId="01F151DC" w14:textId="77777777" w:rsidR="00B92EAF" w:rsidRPr="00447B84" w:rsidRDefault="00B92EAF" w:rsidP="00AF50E0">
            <w:r w:rsidRPr="00447B84">
              <w:rPr>
                <w:i/>
                <w:iCs/>
              </w:rPr>
              <w:t>Do not type text in this line, insert a new line instead</w:t>
            </w:r>
          </w:p>
        </w:tc>
        <w:tc>
          <w:tcPr>
            <w:tcW w:w="399" w:type="pct"/>
          </w:tcPr>
          <w:p w14:paraId="6283A44E" w14:textId="77777777" w:rsidR="00B92EAF" w:rsidRPr="00447B84" w:rsidRDefault="00B92EAF" w:rsidP="00B92EAF">
            <w:pPr>
              <w:jc w:val="center"/>
              <w:rPr>
                <w:i/>
                <w:iCs/>
              </w:rPr>
            </w:pPr>
          </w:p>
        </w:tc>
      </w:tr>
      <w:tr w:rsidR="00B92EAF" w:rsidRPr="00447B84" w14:paraId="09C4CB13" w14:textId="6F431EC6" w:rsidTr="00B92EAF">
        <w:tblPrEx>
          <w:tblLook w:val="04A0" w:firstRow="1" w:lastRow="0" w:firstColumn="1" w:lastColumn="0" w:noHBand="0" w:noVBand="1"/>
        </w:tblPrEx>
        <w:tc>
          <w:tcPr>
            <w:tcW w:w="736" w:type="pct"/>
            <w:vMerge w:val="restart"/>
            <w:shd w:val="clear" w:color="auto" w:fill="AEAAAA" w:themeFill="background2" w:themeFillShade="BF"/>
          </w:tcPr>
          <w:p w14:paraId="61970480" w14:textId="77777777" w:rsidR="00B92EAF" w:rsidRPr="00447B84" w:rsidRDefault="00B92EAF" w:rsidP="00AF50E0">
            <w:r w:rsidRPr="00447B84">
              <w:rPr>
                <w:b/>
                <w:bCs/>
              </w:rPr>
              <w:t>E</w:t>
            </w:r>
            <w:r w:rsidRPr="00447B84">
              <w:t>xception</w:t>
            </w:r>
          </w:p>
          <w:p w14:paraId="799499EF" w14:textId="77777777" w:rsidR="00B92EAF" w:rsidRPr="00447B84" w:rsidRDefault="00B92EAF" w:rsidP="00AF50E0">
            <w:r w:rsidRPr="00447B84">
              <w:rPr>
                <w:b/>
                <w:bCs/>
              </w:rPr>
              <w:t>S</w:t>
            </w:r>
            <w:r w:rsidRPr="00447B84">
              <w:t>cenario &lt;1&gt;</w:t>
            </w:r>
          </w:p>
        </w:tc>
        <w:tc>
          <w:tcPr>
            <w:tcW w:w="3862" w:type="pct"/>
            <w:gridSpan w:val="2"/>
          </w:tcPr>
          <w:p w14:paraId="54E25431" w14:textId="77777777" w:rsidR="00B92EAF" w:rsidRPr="00447B84" w:rsidRDefault="00B92EAF" w:rsidP="00AF50E0">
            <w:r w:rsidRPr="00447B84">
              <w:rPr>
                <w:b/>
                <w:bCs/>
              </w:rPr>
              <w:t>Exception for step &lt;#&gt; of &lt;MSS#, AS#&gt;: &lt;Use Error&gt;</w:t>
            </w:r>
          </w:p>
        </w:tc>
        <w:tc>
          <w:tcPr>
            <w:tcW w:w="399" w:type="pct"/>
          </w:tcPr>
          <w:p w14:paraId="7D0074FB" w14:textId="77777777" w:rsidR="00B92EAF" w:rsidRPr="00447B84" w:rsidRDefault="00B92EAF" w:rsidP="00B92EAF">
            <w:pPr>
              <w:jc w:val="center"/>
              <w:rPr>
                <w:b/>
                <w:bCs/>
              </w:rPr>
            </w:pPr>
          </w:p>
        </w:tc>
      </w:tr>
      <w:tr w:rsidR="00B92EAF" w:rsidRPr="00447B84" w14:paraId="0D323120" w14:textId="1594C67C" w:rsidTr="00B92EAF">
        <w:tblPrEx>
          <w:tblLook w:val="04A0" w:firstRow="1" w:lastRow="0" w:firstColumn="1" w:lastColumn="0" w:noHBand="0" w:noVBand="1"/>
        </w:tblPrEx>
        <w:tc>
          <w:tcPr>
            <w:tcW w:w="736" w:type="pct"/>
            <w:vMerge/>
            <w:shd w:val="clear" w:color="auto" w:fill="AEAAAA" w:themeFill="background2" w:themeFillShade="BF"/>
          </w:tcPr>
          <w:p w14:paraId="5DAF4143" w14:textId="77777777" w:rsidR="00B92EAF" w:rsidRPr="00447B84" w:rsidRDefault="00B92EAF" w:rsidP="00AF50E0">
            <w:pPr>
              <w:rPr>
                <w:b/>
                <w:bCs/>
              </w:rPr>
            </w:pPr>
          </w:p>
        </w:tc>
        <w:tc>
          <w:tcPr>
            <w:tcW w:w="176" w:type="pct"/>
          </w:tcPr>
          <w:p w14:paraId="27678B5F" w14:textId="77777777" w:rsidR="00B92EAF" w:rsidRPr="00447B84" w:rsidRDefault="00B92EAF" w:rsidP="00AF50E0">
            <w:r w:rsidRPr="00447B84">
              <w:t>1</w:t>
            </w:r>
          </w:p>
        </w:tc>
        <w:tc>
          <w:tcPr>
            <w:tcW w:w="3687" w:type="pct"/>
          </w:tcPr>
          <w:p w14:paraId="4A5A81CB" w14:textId="77777777" w:rsidR="00B92EAF" w:rsidRPr="00447B84" w:rsidRDefault="00B92EAF" w:rsidP="00AF50E0">
            <w:pPr>
              <w:rPr>
                <w:b/>
                <w:bCs/>
              </w:rPr>
            </w:pPr>
          </w:p>
        </w:tc>
        <w:tc>
          <w:tcPr>
            <w:tcW w:w="399" w:type="pct"/>
          </w:tcPr>
          <w:p w14:paraId="078F3BEC" w14:textId="77777777" w:rsidR="00B92EAF" w:rsidRPr="00447B84" w:rsidRDefault="00B92EAF" w:rsidP="00B92EAF">
            <w:pPr>
              <w:jc w:val="center"/>
              <w:rPr>
                <w:b/>
                <w:bCs/>
              </w:rPr>
            </w:pPr>
          </w:p>
        </w:tc>
      </w:tr>
      <w:tr w:rsidR="00B92EAF" w:rsidRPr="00447B84" w14:paraId="45D01ABF" w14:textId="1CFA7B0B" w:rsidTr="00B92EAF">
        <w:tblPrEx>
          <w:tblLook w:val="04A0" w:firstRow="1" w:lastRow="0" w:firstColumn="1" w:lastColumn="0" w:noHBand="0" w:noVBand="1"/>
        </w:tblPrEx>
        <w:tc>
          <w:tcPr>
            <w:tcW w:w="736" w:type="pct"/>
            <w:vMerge/>
            <w:shd w:val="clear" w:color="auto" w:fill="AEAAAA" w:themeFill="background2" w:themeFillShade="BF"/>
          </w:tcPr>
          <w:p w14:paraId="59934D13" w14:textId="77777777" w:rsidR="00B92EAF" w:rsidRPr="00447B84" w:rsidRDefault="00B92EAF" w:rsidP="00AF50E0">
            <w:pPr>
              <w:rPr>
                <w:b/>
                <w:bCs/>
              </w:rPr>
            </w:pPr>
          </w:p>
        </w:tc>
        <w:tc>
          <w:tcPr>
            <w:tcW w:w="176" w:type="pct"/>
          </w:tcPr>
          <w:p w14:paraId="0300B171" w14:textId="77777777" w:rsidR="00B92EAF" w:rsidRPr="00447B84" w:rsidRDefault="00B92EAF" w:rsidP="00AF50E0">
            <w:r w:rsidRPr="00447B84">
              <w:t>2</w:t>
            </w:r>
          </w:p>
        </w:tc>
        <w:tc>
          <w:tcPr>
            <w:tcW w:w="3687" w:type="pct"/>
          </w:tcPr>
          <w:p w14:paraId="4CA3DFDE" w14:textId="77777777" w:rsidR="00B92EAF" w:rsidRPr="00447B84" w:rsidRDefault="00B92EAF" w:rsidP="00AF50E0">
            <w:pPr>
              <w:rPr>
                <w:b/>
                <w:bCs/>
              </w:rPr>
            </w:pPr>
          </w:p>
        </w:tc>
        <w:tc>
          <w:tcPr>
            <w:tcW w:w="399" w:type="pct"/>
          </w:tcPr>
          <w:p w14:paraId="504F1236" w14:textId="77777777" w:rsidR="00B92EAF" w:rsidRPr="00447B84" w:rsidRDefault="00B92EAF" w:rsidP="00B92EAF">
            <w:pPr>
              <w:jc w:val="center"/>
              <w:rPr>
                <w:b/>
                <w:bCs/>
              </w:rPr>
            </w:pPr>
          </w:p>
        </w:tc>
      </w:tr>
      <w:tr w:rsidR="00B92EAF" w:rsidRPr="00447B84" w14:paraId="22D167DE" w14:textId="047A8AD2" w:rsidTr="00B92EAF">
        <w:tblPrEx>
          <w:tblLook w:val="04A0" w:firstRow="1" w:lastRow="0" w:firstColumn="1" w:lastColumn="0" w:noHBand="0" w:noVBand="1"/>
        </w:tblPrEx>
        <w:tc>
          <w:tcPr>
            <w:tcW w:w="736" w:type="pct"/>
            <w:vMerge/>
            <w:shd w:val="clear" w:color="auto" w:fill="AEAAAA" w:themeFill="background2" w:themeFillShade="BF"/>
          </w:tcPr>
          <w:p w14:paraId="5B9EECB9" w14:textId="77777777" w:rsidR="00B92EAF" w:rsidRPr="00447B84" w:rsidRDefault="00B92EAF" w:rsidP="00AF50E0">
            <w:pPr>
              <w:rPr>
                <w:b/>
                <w:bCs/>
              </w:rPr>
            </w:pPr>
          </w:p>
        </w:tc>
        <w:tc>
          <w:tcPr>
            <w:tcW w:w="176" w:type="pct"/>
          </w:tcPr>
          <w:p w14:paraId="7AEC5F27" w14:textId="77777777" w:rsidR="00B92EAF" w:rsidRPr="00447B84" w:rsidRDefault="00B92EAF" w:rsidP="00AF50E0">
            <w:r w:rsidRPr="00447B84">
              <w:t>3</w:t>
            </w:r>
          </w:p>
        </w:tc>
        <w:tc>
          <w:tcPr>
            <w:tcW w:w="3687" w:type="pct"/>
          </w:tcPr>
          <w:p w14:paraId="590B553A" w14:textId="77777777" w:rsidR="00B92EAF" w:rsidRPr="00447B84" w:rsidRDefault="00B92EAF" w:rsidP="00AF50E0">
            <w:pPr>
              <w:rPr>
                <w:b/>
                <w:bCs/>
              </w:rPr>
            </w:pPr>
          </w:p>
        </w:tc>
        <w:tc>
          <w:tcPr>
            <w:tcW w:w="399" w:type="pct"/>
          </w:tcPr>
          <w:p w14:paraId="6C2C4EA9" w14:textId="77777777" w:rsidR="00B92EAF" w:rsidRPr="00447B84" w:rsidRDefault="00B92EAF" w:rsidP="00B92EAF">
            <w:pPr>
              <w:jc w:val="center"/>
              <w:rPr>
                <w:b/>
                <w:bCs/>
              </w:rPr>
            </w:pPr>
          </w:p>
        </w:tc>
      </w:tr>
      <w:tr w:rsidR="00B92EAF" w:rsidRPr="00447B84" w14:paraId="4B847433" w14:textId="7AD2A852" w:rsidTr="00B92EAF">
        <w:tblPrEx>
          <w:tblLook w:val="04A0" w:firstRow="1" w:lastRow="0" w:firstColumn="1" w:lastColumn="0" w:noHBand="0" w:noVBand="1"/>
        </w:tblPrEx>
        <w:tc>
          <w:tcPr>
            <w:tcW w:w="736" w:type="pct"/>
            <w:vMerge/>
            <w:shd w:val="clear" w:color="auto" w:fill="AEAAAA" w:themeFill="background2" w:themeFillShade="BF"/>
          </w:tcPr>
          <w:p w14:paraId="568A624D" w14:textId="77777777" w:rsidR="00B92EAF" w:rsidRPr="00447B84" w:rsidRDefault="00B92EAF" w:rsidP="00AF50E0">
            <w:pPr>
              <w:rPr>
                <w:b/>
                <w:bCs/>
              </w:rPr>
            </w:pPr>
          </w:p>
        </w:tc>
        <w:tc>
          <w:tcPr>
            <w:tcW w:w="3862" w:type="pct"/>
            <w:gridSpan w:val="2"/>
          </w:tcPr>
          <w:p w14:paraId="15E9F5B9" w14:textId="77777777" w:rsidR="00B92EAF" w:rsidRPr="00447B84" w:rsidRDefault="00B92EAF" w:rsidP="00AF50E0">
            <w:pPr>
              <w:rPr>
                <w:b/>
                <w:bCs/>
              </w:rPr>
            </w:pPr>
            <w:r w:rsidRPr="00447B84">
              <w:rPr>
                <w:i/>
                <w:iCs/>
              </w:rPr>
              <w:t>Do not type text in this line, insert a new line instead</w:t>
            </w:r>
          </w:p>
        </w:tc>
        <w:tc>
          <w:tcPr>
            <w:tcW w:w="399" w:type="pct"/>
          </w:tcPr>
          <w:p w14:paraId="7E904699" w14:textId="77777777" w:rsidR="00B92EAF" w:rsidRPr="00447B84" w:rsidRDefault="00B92EAF" w:rsidP="00B92EAF">
            <w:pPr>
              <w:jc w:val="center"/>
              <w:rPr>
                <w:i/>
                <w:iCs/>
              </w:rPr>
            </w:pPr>
          </w:p>
        </w:tc>
      </w:tr>
      <w:tr w:rsidR="00B92EAF" w:rsidRPr="00B92EAF" w14:paraId="7FA059A8" w14:textId="7FF162AD" w:rsidTr="00B92EAF">
        <w:tblPrEx>
          <w:tblLook w:val="04A0" w:firstRow="1" w:lastRow="0" w:firstColumn="1" w:lastColumn="0" w:noHBand="0" w:noVBand="1"/>
        </w:tblPrEx>
        <w:tc>
          <w:tcPr>
            <w:tcW w:w="736" w:type="pct"/>
            <w:shd w:val="clear" w:color="auto" w:fill="AEAAAA" w:themeFill="background2" w:themeFillShade="BF"/>
          </w:tcPr>
          <w:p w14:paraId="336AB8FF" w14:textId="77777777" w:rsidR="00B92EAF" w:rsidRPr="00B92EAF" w:rsidRDefault="00B92EAF" w:rsidP="00AF50E0">
            <w:r w:rsidRPr="00B92EAF">
              <w:t>Post Condition</w:t>
            </w:r>
          </w:p>
        </w:tc>
        <w:tc>
          <w:tcPr>
            <w:tcW w:w="3862" w:type="pct"/>
            <w:gridSpan w:val="2"/>
          </w:tcPr>
          <w:p w14:paraId="2047DAC4" w14:textId="77777777" w:rsidR="00B92EAF" w:rsidRPr="00B92EAF" w:rsidRDefault="00B92EAF" w:rsidP="00AF50E0">
            <w:pPr>
              <w:rPr>
                <w:i/>
                <w:iCs/>
              </w:rPr>
            </w:pPr>
            <w:r>
              <w:t xml:space="preserve">The clinician is aware diagnostic support is unavailable and has fallen back to standard assessment without an unnoticed delay.</w:t>
            </w:r>
          </w:p>
        </w:tc>
        <w:tc>
          <w:tcPr>
            <w:tcW w:w="399" w:type="pct"/>
          </w:tcPr>
          <w:p w14:paraId="6A6373DE" w14:textId="77777777" w:rsidR="00B92EAF" w:rsidRPr="00B92EAF" w:rsidRDefault="00B92EAF" w:rsidP="00B92EAF">
            <w:pPr>
              <w:jc w:val="center"/>
              <w:rPr>
                <w:i/>
                <w:iCs/>
              </w:rPr>
            </w:pPr>
          </w:p>
        </w:tc>
      </w:tr>
      <w:tr w:rsidR="00B92EAF" w:rsidRPr="00B92EAF" w14:paraId="79E8B788" w14:textId="0460F095" w:rsidTr="00B92EAF">
        <w:tblPrEx>
          <w:tblLook w:val="04A0" w:firstRow="1" w:lastRow="0" w:firstColumn="1" w:lastColumn="0" w:noHBand="0" w:noVBand="1"/>
        </w:tblPrEx>
        <w:tc>
          <w:tcPr>
            <w:tcW w:w="736" w:type="pct"/>
            <w:shd w:val="clear" w:color="auto" w:fill="AEAAAA" w:themeFill="background2" w:themeFillShade="BF"/>
          </w:tcPr>
          <w:p w14:paraId="71BFF90D" w14:textId="078C0DFD" w:rsidR="00B92EAF" w:rsidRPr="00B92EAF" w:rsidRDefault="00B92EAF" w:rsidP="00AF50E0">
            <w:r>
              <w:t>Traces</w:t>
            </w:r>
          </w:p>
        </w:tc>
        <w:tc>
          <w:tcPr>
            <w:tcW w:w="3862" w:type="pct"/>
            <w:gridSpan w:val="2"/>
          </w:tcPr>
          <w:p w14:paraId="6CC26D51" w14:textId="3EB6AB1F" w:rsidR="00B92EAF" w:rsidRPr="00B92EAF" w:rsidRDefault="00B92EAF" w:rsidP="00AF50E0">
            <w:r>
              <w:t xml:space="preserve">UT_13, UR_05</w:t>
            </w:r>
          </w:p>
        </w:tc>
        <w:tc>
          <w:tcPr>
            <w:tcW w:w="399" w:type="pct"/>
          </w:tcPr>
          <w:p w14:paraId="15FA2AF2" w14:textId="77777777" w:rsidR="00B92EAF" w:rsidRDefault="00B92EAF" w:rsidP="00B92EAF">
            <w:pPr>
              <w:jc w:val="center"/>
            </w:pPr>
          </w:p>
        </w:tc>
      </w:tr>
    </w:tbl>
    <w:p/>
    <w:tbl>
      <w:tblPr>
        <w:tblStyle w:val="TableGrid"/>
        <w:tblW w:w="5000" w:type="pct"/>
        <w:tblLook w:val="06A0" w:firstRow="1" w:lastRow="0" w:firstColumn="1" w:lastColumn="0" w:noHBand="1" w:noVBand="1"/>
      </w:tblPr>
      <w:tblGrid>
        <w:gridCol w:w="1384"/>
        <w:gridCol w:w="330"/>
        <w:gridCol w:w="6928"/>
        <w:gridCol w:w="754"/>
      </w:tblGrid>
      <w:tr w:rsidR="00B92EAF" w:rsidRPr="00447B84" w14:paraId="22CA781B" w14:textId="6AAADF15" w:rsidTr="00B92EAF">
        <w:tc>
          <w:tcPr>
            <w:tcW w:w="736" w:type="pct"/>
            <w:shd w:val="clear" w:color="auto" w:fill="AEAAAA" w:themeFill="background2" w:themeFillShade="BF"/>
          </w:tcPr>
          <w:p w14:paraId="59CE59CA" w14:textId="77777777" w:rsidR="00B92EAF" w:rsidRPr="00447B84" w:rsidRDefault="00B92EAF" w:rsidP="00AF50E0">
            <w:r w:rsidRPr="00447B84">
              <w:t>ID</w:t>
            </w:r>
          </w:p>
        </w:tc>
        <w:tc>
          <w:tcPr>
            <w:tcW w:w="3862" w:type="pct"/>
            <w:gridSpan w:val="2"/>
          </w:tcPr>
          <w:p w14:paraId="5C577904" w14:textId="77777777" w:rsidR="00B92EAF" w:rsidRPr="00447B84" w:rsidRDefault="00B92EAF" w:rsidP="00AF50E0">
            <w:r>
              <w:t xml:space="preserve">UC_07</w:t>
            </w:r>
          </w:p>
        </w:tc>
        <w:tc>
          <w:tcPr>
            <w:tcW w:w="401" w:type="pct"/>
          </w:tcPr>
          <w:p w14:paraId="383D1FD7" w14:textId="31A60B13" w:rsidR="00B92EAF" w:rsidRPr="00447B84" w:rsidRDefault="00B92EAF" w:rsidP="00B92EAF">
            <w:pPr>
              <w:jc w:val="center"/>
            </w:pPr>
            <w:r>
              <w:t>Ref</w:t>
            </w:r>
          </w:p>
        </w:tc>
      </w:tr>
      <w:tr w:rsidR="00B92EAF" w:rsidRPr="00447B84" w14:paraId="5752F7D9" w14:textId="1BFB5493" w:rsidTr="00B92EAF">
        <w:tc>
          <w:tcPr>
            <w:tcW w:w="736" w:type="pct"/>
            <w:shd w:val="clear" w:color="auto" w:fill="AEAAAA" w:themeFill="background2" w:themeFillShade="BF"/>
          </w:tcPr>
          <w:p w14:paraId="4C6E5BA1" w14:textId="77777777" w:rsidR="00B92EAF" w:rsidRPr="00447B84" w:rsidRDefault="00B92EAF" w:rsidP="00AF50E0">
            <w:r w:rsidRPr="00447B84">
              <w:t>Title</w:t>
            </w:r>
          </w:p>
        </w:tc>
        <w:tc>
          <w:tcPr>
            <w:tcW w:w="3862" w:type="pct"/>
            <w:gridSpan w:val="2"/>
          </w:tcPr>
          <w:p w14:paraId="40BE15B1" w14:textId="77777777" w:rsidR="00B92EAF" w:rsidRPr="00447B84" w:rsidRDefault="00B92EAF" w:rsidP="00AF50E0">
            <w:r>
              <w:t xml:space="preserve">Share patient and diagnostic data with the HIS</w:t>
            </w:r>
          </w:p>
        </w:tc>
        <w:tc>
          <w:tcPr>
            <w:tcW w:w="401" w:type="pct"/>
          </w:tcPr>
          <w:p w14:paraId="13E83A3C" w14:textId="77777777" w:rsidR="00B92EAF" w:rsidRPr="00447B84" w:rsidRDefault="00B92EAF" w:rsidP="00B92EAF">
            <w:pPr>
              <w:jc w:val="center"/>
            </w:pPr>
          </w:p>
        </w:tc>
      </w:tr>
      <w:tr w:rsidR="00B92EAF" w:rsidRPr="00447B84" w14:paraId="6B658828" w14:textId="4F0ED76D" w:rsidTr="00B92EAF">
        <w:tc>
          <w:tcPr>
            <w:tcW w:w="736" w:type="pct"/>
            <w:shd w:val="clear" w:color="auto" w:fill="AEAAAA" w:themeFill="background2" w:themeFillShade="BF"/>
          </w:tcPr>
          <w:p w14:paraId="24FB23CA" w14:textId="77777777" w:rsidR="00B92EAF" w:rsidRPr="00447B84" w:rsidRDefault="00B92EAF" w:rsidP="00AF50E0">
            <w:r w:rsidRPr="00447B84">
              <w:t>Actor</w:t>
            </w:r>
          </w:p>
        </w:tc>
        <w:tc>
          <w:tcPr>
            <w:tcW w:w="3862" w:type="pct"/>
            <w:gridSpan w:val="2"/>
          </w:tcPr>
          <w:p w14:paraId="5198BBB2" w14:textId="77777777" w:rsidR="00B92EAF" w:rsidRPr="00447B84" w:rsidRDefault="00B92EAF" w:rsidP="00AF50E0">
            <w:r>
              <w:t xml:space="preserve">Emergency physician (primary); Hospital Information System (system)</w:t>
            </w:r>
          </w:p>
        </w:tc>
        <w:tc>
          <w:tcPr>
            <w:tcW w:w="401" w:type="pct"/>
          </w:tcPr>
          <w:p w14:paraId="076B6351" w14:textId="77777777" w:rsidR="00B92EAF" w:rsidRPr="00447B84" w:rsidRDefault="00B92EAF" w:rsidP="00B92EAF">
            <w:pPr>
              <w:jc w:val="center"/>
            </w:pPr>
          </w:p>
        </w:tc>
      </w:tr>
      <w:tr w:rsidR="00B92EAF" w:rsidRPr="00447B84" w14:paraId="4D85317B" w14:textId="3DCDD16C" w:rsidTr="00B92EAF">
        <w:tc>
          <w:tcPr>
            <w:tcW w:w="736" w:type="pct"/>
            <w:shd w:val="clear" w:color="auto" w:fill="AEAAAA" w:themeFill="background2" w:themeFillShade="BF"/>
          </w:tcPr>
          <w:p w14:paraId="31256756" w14:textId="77777777" w:rsidR="00B92EAF" w:rsidRPr="00447B84" w:rsidRDefault="00B92EAF" w:rsidP="00AF50E0">
            <w:r w:rsidRPr="00447B84">
              <w:t>Goal</w:t>
            </w:r>
          </w:p>
        </w:tc>
        <w:tc>
          <w:tcPr>
            <w:tcW w:w="3862" w:type="pct"/>
            <w:gridSpan w:val="2"/>
          </w:tcPr>
          <w:p w14:paraId="02FA0B03" w14:textId="77777777" w:rsidR="00B92EAF" w:rsidRPr="00447B84" w:rsidRDefault="00B92EAF" w:rsidP="00AF50E0">
            <w:r>
              <w:t xml:space="preserve">Share relevant patient data and ranked diagnostic candidates with the receiving HIS over HL7/FHIR within 1 s, securely and under the correct identity, without interrupting live monitoring.</w:t>
            </w:r>
          </w:p>
        </w:tc>
        <w:tc>
          <w:tcPr>
            <w:tcW w:w="401" w:type="pct"/>
          </w:tcPr>
          <w:p w14:paraId="1BE80284" w14:textId="77777777" w:rsidR="00B92EAF" w:rsidRPr="00447B84" w:rsidRDefault="00B92EAF" w:rsidP="00B92EAF">
            <w:pPr>
              <w:jc w:val="center"/>
            </w:pPr>
          </w:p>
        </w:tc>
      </w:tr>
      <w:tr w:rsidR="00B92EAF" w:rsidRPr="00447B84" w14:paraId="317B87F8" w14:textId="2EB5331C" w:rsidTr="00B92EAF">
        <w:tc>
          <w:tcPr>
            <w:tcW w:w="736" w:type="pct"/>
            <w:shd w:val="clear" w:color="auto" w:fill="AEAAAA" w:themeFill="background2" w:themeFillShade="BF"/>
          </w:tcPr>
          <w:p w14:paraId="09C808CA" w14:textId="77777777" w:rsidR="00B92EAF" w:rsidRPr="00447B84" w:rsidRDefault="00B92EAF" w:rsidP="00AF50E0">
            <w:r w:rsidRPr="00447B84">
              <w:t>Satisfies</w:t>
            </w:r>
          </w:p>
        </w:tc>
        <w:tc>
          <w:tcPr>
            <w:tcW w:w="3862" w:type="pct"/>
            <w:gridSpan w:val="2"/>
          </w:tcPr>
          <w:p w14:paraId="5A05F457" w14:textId="77777777" w:rsidR="00B92EAF" w:rsidRPr="00447B84" w:rsidRDefault="00B92EAF" w:rsidP="00AF50E0">
            <w:r>
              <w:t xml:space="preserve">UR_10, UR_11</w:t>
            </w:r>
          </w:p>
        </w:tc>
        <w:tc>
          <w:tcPr>
            <w:tcW w:w="401" w:type="pct"/>
          </w:tcPr>
          <w:p w14:paraId="787672A4" w14:textId="77777777" w:rsidR="00B92EAF" w:rsidRPr="00447B84" w:rsidRDefault="00B92EAF" w:rsidP="00B92EAF">
            <w:pPr>
              <w:jc w:val="center"/>
            </w:pPr>
          </w:p>
        </w:tc>
      </w:tr>
      <w:tr w:rsidR="00B92EAF" w:rsidRPr="00447B84" w14:paraId="6174223F" w14:textId="7318E3A1" w:rsidTr="00B92EAF">
        <w:tc>
          <w:tcPr>
            <w:tcW w:w="736" w:type="pct"/>
            <w:shd w:val="clear" w:color="auto" w:fill="AEAAAA" w:themeFill="background2" w:themeFillShade="BF"/>
          </w:tcPr>
          <w:p w14:paraId="6B1C112E" w14:textId="77777777" w:rsidR="00B92EAF" w:rsidRPr="00447B84" w:rsidRDefault="00B92EAF" w:rsidP="00AF50E0">
            <w:r w:rsidRPr="00447B84">
              <w:t>Classification</w:t>
            </w:r>
          </w:p>
        </w:tc>
        <w:tc>
          <w:tcPr>
            <w:tcW w:w="3862" w:type="pct"/>
            <w:gridSpan w:val="2"/>
          </w:tcPr>
          <w:p w14:paraId="2ECBF49E" w14:textId="77777777" w:rsidR="00B92EAF" w:rsidRPr="00447B84" w:rsidRDefault="00B92EAF" w:rsidP="00AF50E0">
            <w:r>
              <w:t xml:space="preserve">Medium</w:t>
            </w:r>
          </w:p>
        </w:tc>
        <w:tc>
          <w:tcPr>
            <w:tcW w:w="401" w:type="pct"/>
          </w:tcPr>
          <w:p w14:paraId="1CE1809D" w14:textId="77777777" w:rsidR="00B92EAF" w:rsidRPr="00447B84" w:rsidRDefault="00B92EAF" w:rsidP="00B92EAF">
            <w:pPr>
              <w:jc w:val="center"/>
            </w:pPr>
          </w:p>
        </w:tc>
      </w:tr>
      <w:tr w:rsidR="00B92EAF" w:rsidRPr="00447B84" w14:paraId="72BB2375" w14:textId="120FDAE2" w:rsidTr="00B92EAF">
        <w:tc>
          <w:tcPr>
            <w:tcW w:w="736" w:type="pct"/>
            <w:shd w:val="clear" w:color="auto" w:fill="AEAAAA" w:themeFill="background2" w:themeFillShade="BF"/>
          </w:tcPr>
          <w:p w14:paraId="3F52A45A" w14:textId="77777777" w:rsidR="00B92EAF" w:rsidRPr="00447B84" w:rsidRDefault="00B92EAF" w:rsidP="00AF50E0">
            <w:r w:rsidRPr="00447B84">
              <w:t>Precondition</w:t>
            </w:r>
          </w:p>
        </w:tc>
        <w:tc>
          <w:tcPr>
            <w:tcW w:w="3862" w:type="pct"/>
            <w:gridSpan w:val="2"/>
          </w:tcPr>
          <w:p w14:paraId="6077E5E3" w14:textId="77777777" w:rsidR="00B92EAF" w:rsidRPr="00447B84" w:rsidRDefault="00B92EAF" w:rsidP="00AF50E0">
            <w:r>
              <w:t xml:space="preserve">The HIS interface (IF_09) is configured; the correct patient identity has been confirmed (UC_08); patient and diagnostic data are available.</w:t>
            </w:r>
          </w:p>
        </w:tc>
        <w:tc>
          <w:tcPr>
            <w:tcW w:w="401" w:type="pct"/>
          </w:tcPr>
          <w:p w14:paraId="054CCD66" w14:textId="77777777" w:rsidR="00B92EAF" w:rsidRPr="00447B84" w:rsidRDefault="00B92EAF" w:rsidP="00B92EAF">
            <w:pPr>
              <w:jc w:val="center"/>
            </w:pPr>
          </w:p>
        </w:tc>
      </w:tr>
      <w:tr w:rsidR="00B92EAF" w:rsidRPr="00447B84" w14:paraId="3F8B0654" w14:textId="6E70657E" w:rsidTr="00B92EAF">
        <w:tblPrEx>
          <w:tblLook w:val="04A0" w:firstRow="1" w:lastRow="0" w:firstColumn="1" w:lastColumn="0" w:noHBand="0" w:noVBand="1"/>
        </w:tblPrEx>
        <w:tc>
          <w:tcPr>
            <w:tcW w:w="736" w:type="pct"/>
            <w:vMerge w:val="restart"/>
            <w:shd w:val="clear" w:color="auto" w:fill="AEAAAA" w:themeFill="background2" w:themeFillShade="BF"/>
          </w:tcPr>
          <w:p w14:paraId="104C3239" w14:textId="77777777" w:rsidR="00B92EAF" w:rsidRPr="00447B84" w:rsidRDefault="00B92EAF" w:rsidP="00AF50E0">
            <w:r w:rsidRPr="00447B84">
              <w:rPr>
                <w:b/>
                <w:bCs/>
              </w:rPr>
              <w:t>M</w:t>
            </w:r>
            <w:r w:rsidRPr="00447B84">
              <w:t>ain</w:t>
            </w:r>
          </w:p>
          <w:p w14:paraId="562F6BC7" w14:textId="77777777" w:rsidR="00B92EAF" w:rsidRPr="00447B84" w:rsidRDefault="00B92EAF" w:rsidP="00AF50E0">
            <w:r w:rsidRPr="00447B84">
              <w:rPr>
                <w:b/>
                <w:bCs/>
              </w:rPr>
              <w:t>S</w:t>
            </w:r>
            <w:r w:rsidRPr="00447B84">
              <w:t>ucces</w:t>
            </w:r>
          </w:p>
          <w:p w14:paraId="74469E89" w14:textId="77777777" w:rsidR="00B92EAF" w:rsidRPr="00447B84" w:rsidRDefault="00B92EAF" w:rsidP="00AF50E0">
            <w:r w:rsidRPr="00447B84">
              <w:rPr>
                <w:b/>
                <w:bCs/>
              </w:rPr>
              <w:t>S</w:t>
            </w:r>
            <w:r w:rsidRPr="00447B84">
              <w:t>cenario</w:t>
            </w:r>
          </w:p>
        </w:tc>
        <w:tc>
          <w:tcPr>
            <w:tcW w:w="3862" w:type="pct"/>
            <w:gridSpan w:val="2"/>
          </w:tcPr>
          <w:p w14:paraId="543CE787" w14:textId="77777777" w:rsidR="00B92EAF" w:rsidRPr="00447B84" w:rsidRDefault="00B92EAF" w:rsidP="00AF50E0">
            <w:pPr>
              <w:rPr>
                <w:b/>
                <w:bCs/>
              </w:rPr>
            </w:pPr>
            <w:r w:rsidRPr="00447B84">
              <w:rPr>
                <w:b/>
                <w:bCs/>
              </w:rPr>
              <w:t>Scenario for normal use:</w:t>
            </w:r>
          </w:p>
        </w:tc>
        <w:tc>
          <w:tcPr>
            <w:tcW w:w="399" w:type="pct"/>
          </w:tcPr>
          <w:p w14:paraId="68F28FC0" w14:textId="77777777" w:rsidR="00B92EAF" w:rsidRPr="00447B84" w:rsidRDefault="00B92EAF" w:rsidP="00B92EAF">
            <w:pPr>
              <w:jc w:val="center"/>
              <w:rPr>
                <w:b/>
                <w:bCs/>
              </w:rPr>
            </w:pPr>
          </w:p>
        </w:tc>
      </w:tr>
      <w:tr w:rsidR="00B92EAF" w:rsidRPr="00447B84" w14:paraId="450B7DF0" w14:textId="3C81B80E" w:rsidTr="00B92EAF">
        <w:tblPrEx>
          <w:tblLook w:val="04A0" w:firstRow="1" w:lastRow="0" w:firstColumn="1" w:lastColumn="0" w:noHBand="0" w:noVBand="1"/>
        </w:tblPrEx>
        <w:tc>
          <w:tcPr>
            <w:tcW w:w="736" w:type="pct"/>
            <w:vMerge/>
            <w:shd w:val="clear" w:color="auto" w:fill="AEAAAA" w:themeFill="background2" w:themeFillShade="BF"/>
          </w:tcPr>
          <w:p w14:paraId="537E87A7" w14:textId="77777777" w:rsidR="00B92EAF" w:rsidRPr="00447B84" w:rsidRDefault="00B92EAF" w:rsidP="00AF50E0"/>
        </w:tc>
        <w:tc>
          <w:tcPr>
            <w:tcW w:w="176" w:type="pct"/>
          </w:tcPr>
          <w:p w14:paraId="3826E1EB" w14:textId="77777777" w:rsidR="00B92EAF" w:rsidRPr="00447B84" w:rsidRDefault="00B92EAF" w:rsidP="00AF50E0">
            <w:r w:rsidRPr="00447B84">
              <w:t>1</w:t>
            </w:r>
          </w:p>
        </w:tc>
        <w:tc>
          <w:tcPr>
            <w:tcW w:w="3687" w:type="pct"/>
          </w:tcPr>
          <w:p w14:paraId="46B5BC74" w14:textId="77777777" w:rsidR="00B92EAF" w:rsidRPr="00447B84" w:rsidRDefault="00B92EAF" w:rsidP="00AF50E0"/>
        </w:tc>
        <w:tc>
          <w:tcPr>
            <w:tcW w:w="399" w:type="pct"/>
          </w:tcPr>
          <w:p w14:paraId="577EBBDD" w14:textId="77777777" w:rsidR="00B92EAF" w:rsidRPr="00447B84" w:rsidRDefault="00B92EAF" w:rsidP="00B92EAF">
            <w:pPr>
              <w:jc w:val="center"/>
            </w:pPr>
          </w:p>
        </w:tc>
      </w:tr>
      <w:tr w:rsidR="00B92EAF" w:rsidRPr="00447B84" w14:paraId="2F23942C" w14:textId="33F9F1C4" w:rsidTr="00B92EAF">
        <w:tblPrEx>
          <w:tblLook w:val="04A0" w:firstRow="1" w:lastRow="0" w:firstColumn="1" w:lastColumn="0" w:noHBand="0" w:noVBand="1"/>
        </w:tblPrEx>
        <w:tc>
          <w:tcPr>
            <w:tcW w:w="736" w:type="pct"/>
            <w:vMerge/>
            <w:shd w:val="clear" w:color="auto" w:fill="AEAAAA" w:themeFill="background2" w:themeFillShade="BF"/>
          </w:tcPr>
          <w:p w14:paraId="64EB4B2F" w14:textId="77777777" w:rsidR="00B92EAF" w:rsidRPr="00447B84" w:rsidRDefault="00B92EAF" w:rsidP="00AF50E0"/>
        </w:tc>
        <w:tc>
          <w:tcPr>
            <w:tcW w:w="176" w:type="pct"/>
          </w:tcPr>
          <w:p w14:paraId="31B0329A" w14:textId="77777777" w:rsidR="00B92EAF" w:rsidRPr="00447B84" w:rsidRDefault="00B92EAF" w:rsidP="00AF50E0">
            <w:r w:rsidRPr="00447B84">
              <w:t>2</w:t>
            </w:r>
          </w:p>
        </w:tc>
        <w:tc>
          <w:tcPr>
            <w:tcW w:w="3687" w:type="pct"/>
          </w:tcPr>
          <w:p w14:paraId="4F920055" w14:textId="77777777" w:rsidR="00B92EAF" w:rsidRPr="00447B84" w:rsidRDefault="00B92EAF" w:rsidP="00AF50E0"/>
        </w:tc>
        <w:tc>
          <w:tcPr>
            <w:tcW w:w="399" w:type="pct"/>
          </w:tcPr>
          <w:p w14:paraId="16BCB5EF" w14:textId="77777777" w:rsidR="00B92EAF" w:rsidRPr="00447B84" w:rsidRDefault="00B92EAF" w:rsidP="00B92EAF">
            <w:pPr>
              <w:jc w:val="center"/>
            </w:pPr>
          </w:p>
        </w:tc>
      </w:tr>
      <w:tr w:rsidR="00B92EAF" w:rsidRPr="00447B84" w14:paraId="7FA9DF5C" w14:textId="609C6179" w:rsidTr="00B92EAF">
        <w:tblPrEx>
          <w:tblLook w:val="04A0" w:firstRow="1" w:lastRow="0" w:firstColumn="1" w:lastColumn="0" w:noHBand="0" w:noVBand="1"/>
        </w:tblPrEx>
        <w:tc>
          <w:tcPr>
            <w:tcW w:w="736" w:type="pct"/>
            <w:vMerge/>
            <w:shd w:val="clear" w:color="auto" w:fill="AEAAAA" w:themeFill="background2" w:themeFillShade="BF"/>
          </w:tcPr>
          <w:p w14:paraId="02F826EB" w14:textId="77777777" w:rsidR="00B92EAF" w:rsidRPr="00447B84" w:rsidRDefault="00B92EAF" w:rsidP="00AF50E0"/>
        </w:tc>
        <w:tc>
          <w:tcPr>
            <w:tcW w:w="176" w:type="pct"/>
          </w:tcPr>
          <w:p w14:paraId="04F9AB10" w14:textId="77777777" w:rsidR="00B92EAF" w:rsidRPr="00447B84" w:rsidRDefault="00B92EAF" w:rsidP="00AF50E0">
            <w:r w:rsidRPr="00447B84">
              <w:t>3</w:t>
            </w:r>
          </w:p>
        </w:tc>
        <w:tc>
          <w:tcPr>
            <w:tcW w:w="3687" w:type="pct"/>
          </w:tcPr>
          <w:p w14:paraId="7924464D" w14:textId="77777777" w:rsidR="00B92EAF" w:rsidRPr="00447B84" w:rsidRDefault="00B92EAF" w:rsidP="00AF50E0"/>
        </w:tc>
        <w:tc>
          <w:tcPr>
            <w:tcW w:w="399" w:type="pct"/>
          </w:tcPr>
          <w:p w14:paraId="6A543C04" w14:textId="77777777" w:rsidR="00B92EAF" w:rsidRPr="00447B84" w:rsidRDefault="00B92EAF" w:rsidP="00B92EAF">
            <w:pPr>
              <w:jc w:val="center"/>
            </w:pPr>
          </w:p>
        </w:tc>
      </w:tr>
      <w:tr w:rsidR="00B92EAF" w:rsidRPr="00447B84" w14:paraId="21E9E09A" w14:textId="3C8F5639" w:rsidTr="00B92EAF">
        <w:tblPrEx>
          <w:tblLook w:val="04A0" w:firstRow="1" w:lastRow="0" w:firstColumn="1" w:lastColumn="0" w:noHBand="0" w:noVBand="1"/>
        </w:tblPrEx>
        <w:tc>
          <w:tcPr>
            <w:tcW w:w="736" w:type="pct"/>
            <w:vMerge/>
            <w:shd w:val="clear" w:color="auto" w:fill="AEAAAA" w:themeFill="background2" w:themeFillShade="BF"/>
          </w:tcPr>
          <w:p w14:paraId="32EAD6F7" w14:textId="77777777" w:rsidR="00B92EAF" w:rsidRPr="00447B84" w:rsidRDefault="00B92EAF" w:rsidP="00AF50E0"/>
        </w:tc>
        <w:tc>
          <w:tcPr>
            <w:tcW w:w="176" w:type="pct"/>
          </w:tcPr>
          <w:p w14:paraId="76459606" w14:textId="77777777" w:rsidR="00B92EAF" w:rsidRPr="00447B84" w:rsidRDefault="00B92EAF" w:rsidP="00AF50E0">
            <w:r w:rsidRPr="00447B84">
              <w:t>4</w:t>
            </w:r>
          </w:p>
        </w:tc>
        <w:tc>
          <w:tcPr>
            <w:tcW w:w="3687" w:type="pct"/>
          </w:tcPr>
          <w:p w14:paraId="66994B47" w14:textId="77777777" w:rsidR="00B92EAF" w:rsidRPr="00447B84" w:rsidRDefault="00B92EAF" w:rsidP="00AF50E0"/>
        </w:tc>
        <w:tc>
          <w:tcPr>
            <w:tcW w:w="399" w:type="pct"/>
          </w:tcPr>
          <w:p w14:paraId="61EB8A58" w14:textId="77777777" w:rsidR="00B92EAF" w:rsidRPr="00447B84" w:rsidRDefault="00B92EAF" w:rsidP="00B92EAF">
            <w:pPr>
              <w:jc w:val="center"/>
            </w:pPr>
          </w:p>
        </w:tc>
      </w:tr>
      <w:tr w:rsidR="00B92EAF" w:rsidRPr="00447B84" w14:paraId="5BB8DC17" w14:textId="2427304E" w:rsidTr="00B92EAF">
        <w:tblPrEx>
          <w:tblLook w:val="04A0" w:firstRow="1" w:lastRow="0" w:firstColumn="1" w:lastColumn="0" w:noHBand="0" w:noVBand="1"/>
        </w:tblPrEx>
        <w:tc>
          <w:tcPr>
            <w:tcW w:w="736" w:type="pct"/>
            <w:vMerge/>
            <w:shd w:val="clear" w:color="auto" w:fill="AEAAAA" w:themeFill="background2" w:themeFillShade="BF"/>
          </w:tcPr>
          <w:p w14:paraId="245A2673" w14:textId="77777777" w:rsidR="00B92EAF" w:rsidRPr="00447B84" w:rsidRDefault="00B92EAF" w:rsidP="00AF50E0"/>
        </w:tc>
        <w:tc>
          <w:tcPr>
            <w:tcW w:w="3862" w:type="pct"/>
            <w:gridSpan w:val="2"/>
          </w:tcPr>
          <w:p w14:paraId="3181CD97" w14:textId="77777777" w:rsidR="00B92EAF" w:rsidRPr="00447B84" w:rsidRDefault="00B92EAF" w:rsidP="00AF50E0">
            <w:pPr>
              <w:rPr>
                <w:i/>
                <w:iCs/>
              </w:rPr>
            </w:pPr>
            <w:r w:rsidRPr="00447B84">
              <w:rPr>
                <w:i/>
                <w:iCs/>
              </w:rPr>
              <w:t>Do not type text in this line, insert a new line instead</w:t>
            </w:r>
          </w:p>
        </w:tc>
        <w:tc>
          <w:tcPr>
            <w:tcW w:w="399" w:type="pct"/>
          </w:tcPr>
          <w:p w14:paraId="0E74EE1D" w14:textId="77777777" w:rsidR="00B92EAF" w:rsidRPr="00447B84" w:rsidRDefault="00B92EAF" w:rsidP="00B92EAF">
            <w:pPr>
              <w:jc w:val="center"/>
              <w:rPr>
                <w:i/>
                <w:iCs/>
              </w:rPr>
            </w:pPr>
          </w:p>
        </w:tc>
      </w:tr>
      <w:tr w:rsidR="00B92EAF" w:rsidRPr="00447B84" w14:paraId="43B6DFC9" w14:textId="36DF96D8" w:rsidTr="00B92EAF">
        <w:tblPrEx>
          <w:tblLook w:val="04A0" w:firstRow="1" w:lastRow="0" w:firstColumn="1" w:lastColumn="0" w:noHBand="0" w:noVBand="1"/>
        </w:tblPrEx>
        <w:tc>
          <w:tcPr>
            <w:tcW w:w="736" w:type="pct"/>
            <w:vMerge w:val="restart"/>
            <w:shd w:val="clear" w:color="auto" w:fill="AEAAAA" w:themeFill="background2" w:themeFillShade="BF"/>
          </w:tcPr>
          <w:p w14:paraId="5DE04E12" w14:textId="77777777" w:rsidR="00B92EAF" w:rsidRPr="00447B84" w:rsidRDefault="00B92EAF" w:rsidP="00AF50E0">
            <w:r w:rsidRPr="00447B84">
              <w:rPr>
                <w:b/>
                <w:bCs/>
              </w:rPr>
              <w:t>A</w:t>
            </w:r>
            <w:r w:rsidRPr="00447B84">
              <w:t>lternative</w:t>
            </w:r>
          </w:p>
          <w:p w14:paraId="01200214" w14:textId="77777777" w:rsidR="00B92EAF" w:rsidRPr="00447B84" w:rsidRDefault="00B92EAF" w:rsidP="00AF50E0">
            <w:r w:rsidRPr="00447B84">
              <w:rPr>
                <w:b/>
                <w:bCs/>
              </w:rPr>
              <w:t>S</w:t>
            </w:r>
            <w:r w:rsidRPr="00447B84">
              <w:t>cenario &lt;1&gt;</w:t>
            </w:r>
          </w:p>
        </w:tc>
        <w:tc>
          <w:tcPr>
            <w:tcW w:w="3862" w:type="pct"/>
            <w:gridSpan w:val="2"/>
          </w:tcPr>
          <w:p w14:paraId="43FC5E35" w14:textId="77777777" w:rsidR="00B92EAF" w:rsidRPr="00447B84" w:rsidRDefault="00B92EAF" w:rsidP="00AF50E0">
            <w:pPr>
              <w:rPr>
                <w:b/>
                <w:bCs/>
              </w:rPr>
            </w:pPr>
            <w:r w:rsidRPr="00447B84">
              <w:rPr>
                <w:b/>
                <w:bCs/>
              </w:rPr>
              <w:t>Alternative for step &lt;#&gt; of &lt;MSS#, AS#&gt;: &lt;Deviation&gt;</w:t>
            </w:r>
          </w:p>
        </w:tc>
        <w:tc>
          <w:tcPr>
            <w:tcW w:w="399" w:type="pct"/>
          </w:tcPr>
          <w:p w14:paraId="3AAA9ACF" w14:textId="77777777" w:rsidR="00B92EAF" w:rsidRPr="00447B84" w:rsidRDefault="00B92EAF" w:rsidP="00B92EAF">
            <w:pPr>
              <w:jc w:val="center"/>
              <w:rPr>
                <w:b/>
                <w:bCs/>
              </w:rPr>
            </w:pPr>
          </w:p>
        </w:tc>
      </w:tr>
      <w:tr w:rsidR="00B92EAF" w:rsidRPr="00447B84" w14:paraId="70296413" w14:textId="3E01D5D6" w:rsidTr="00B92EAF">
        <w:tblPrEx>
          <w:tblLook w:val="04A0" w:firstRow="1" w:lastRow="0" w:firstColumn="1" w:lastColumn="0" w:noHBand="0" w:noVBand="1"/>
        </w:tblPrEx>
        <w:tc>
          <w:tcPr>
            <w:tcW w:w="736" w:type="pct"/>
            <w:vMerge/>
            <w:shd w:val="clear" w:color="auto" w:fill="AEAAAA" w:themeFill="background2" w:themeFillShade="BF"/>
          </w:tcPr>
          <w:p w14:paraId="59B400BA" w14:textId="77777777" w:rsidR="00B92EAF" w:rsidRPr="00447B84" w:rsidRDefault="00B92EAF" w:rsidP="00AF50E0"/>
        </w:tc>
        <w:tc>
          <w:tcPr>
            <w:tcW w:w="176" w:type="pct"/>
          </w:tcPr>
          <w:p w14:paraId="698CD02F" w14:textId="77777777" w:rsidR="00B92EAF" w:rsidRPr="00447B84" w:rsidRDefault="00B92EAF" w:rsidP="00AF50E0">
            <w:r w:rsidRPr="00447B84">
              <w:t>1</w:t>
            </w:r>
          </w:p>
        </w:tc>
        <w:tc>
          <w:tcPr>
            <w:tcW w:w="3687" w:type="pct"/>
          </w:tcPr>
          <w:p w14:paraId="5A1B9B80" w14:textId="77777777" w:rsidR="00B92EAF" w:rsidRPr="00447B84" w:rsidRDefault="00B92EAF" w:rsidP="00AF50E0"/>
        </w:tc>
        <w:tc>
          <w:tcPr>
            <w:tcW w:w="399" w:type="pct"/>
          </w:tcPr>
          <w:p w14:paraId="67753607" w14:textId="77777777" w:rsidR="00B92EAF" w:rsidRPr="00447B84" w:rsidRDefault="00B92EAF" w:rsidP="00B92EAF">
            <w:pPr>
              <w:jc w:val="center"/>
            </w:pPr>
          </w:p>
        </w:tc>
      </w:tr>
      <w:tr w:rsidR="00B92EAF" w:rsidRPr="00447B84" w14:paraId="796A8252" w14:textId="16A688BB" w:rsidTr="00B92EAF">
        <w:tblPrEx>
          <w:tblLook w:val="04A0" w:firstRow="1" w:lastRow="0" w:firstColumn="1" w:lastColumn="0" w:noHBand="0" w:noVBand="1"/>
        </w:tblPrEx>
        <w:tc>
          <w:tcPr>
            <w:tcW w:w="736" w:type="pct"/>
            <w:vMerge/>
            <w:shd w:val="clear" w:color="auto" w:fill="AEAAAA" w:themeFill="background2" w:themeFillShade="BF"/>
          </w:tcPr>
          <w:p w14:paraId="7EF1204A" w14:textId="77777777" w:rsidR="00B92EAF" w:rsidRPr="00447B84" w:rsidRDefault="00B92EAF" w:rsidP="00AF50E0"/>
        </w:tc>
        <w:tc>
          <w:tcPr>
            <w:tcW w:w="176" w:type="pct"/>
          </w:tcPr>
          <w:p w14:paraId="0370AC99" w14:textId="77777777" w:rsidR="00B92EAF" w:rsidRPr="00447B84" w:rsidRDefault="00B92EAF" w:rsidP="00AF50E0">
            <w:r w:rsidRPr="00447B84">
              <w:t>2</w:t>
            </w:r>
          </w:p>
        </w:tc>
        <w:tc>
          <w:tcPr>
            <w:tcW w:w="3687" w:type="pct"/>
          </w:tcPr>
          <w:p w14:paraId="149A2AD9" w14:textId="77777777" w:rsidR="00B92EAF" w:rsidRPr="00447B84" w:rsidRDefault="00B92EAF" w:rsidP="00AF50E0"/>
        </w:tc>
        <w:tc>
          <w:tcPr>
            <w:tcW w:w="399" w:type="pct"/>
          </w:tcPr>
          <w:p w14:paraId="0DD82DC7" w14:textId="77777777" w:rsidR="00B92EAF" w:rsidRPr="00447B84" w:rsidRDefault="00B92EAF" w:rsidP="00B92EAF">
            <w:pPr>
              <w:jc w:val="center"/>
            </w:pPr>
          </w:p>
        </w:tc>
      </w:tr>
      <w:tr w:rsidR="00B92EAF" w:rsidRPr="00447B84" w14:paraId="24586092" w14:textId="3960D57A" w:rsidTr="00B92EAF">
        <w:tblPrEx>
          <w:tblLook w:val="04A0" w:firstRow="1" w:lastRow="0" w:firstColumn="1" w:lastColumn="0" w:noHBand="0" w:noVBand="1"/>
        </w:tblPrEx>
        <w:tc>
          <w:tcPr>
            <w:tcW w:w="736" w:type="pct"/>
            <w:vMerge/>
            <w:shd w:val="clear" w:color="auto" w:fill="AEAAAA" w:themeFill="background2" w:themeFillShade="BF"/>
          </w:tcPr>
          <w:p w14:paraId="06168C89" w14:textId="77777777" w:rsidR="00B92EAF" w:rsidRPr="00447B84" w:rsidRDefault="00B92EAF" w:rsidP="00AF50E0"/>
        </w:tc>
        <w:tc>
          <w:tcPr>
            <w:tcW w:w="176" w:type="pct"/>
          </w:tcPr>
          <w:p w14:paraId="2A1A2A47" w14:textId="77777777" w:rsidR="00B92EAF" w:rsidRPr="00447B84" w:rsidRDefault="00B92EAF" w:rsidP="00AF50E0">
            <w:r w:rsidRPr="00447B84">
              <w:t>3</w:t>
            </w:r>
          </w:p>
        </w:tc>
        <w:tc>
          <w:tcPr>
            <w:tcW w:w="3687" w:type="pct"/>
          </w:tcPr>
          <w:p w14:paraId="48D4BCB6" w14:textId="77777777" w:rsidR="00B92EAF" w:rsidRPr="00447B84" w:rsidRDefault="00B92EAF" w:rsidP="00AF50E0"/>
        </w:tc>
        <w:tc>
          <w:tcPr>
            <w:tcW w:w="399" w:type="pct"/>
          </w:tcPr>
          <w:p w14:paraId="52EA8D46" w14:textId="77777777" w:rsidR="00B92EAF" w:rsidRPr="00447B84" w:rsidRDefault="00B92EAF" w:rsidP="00B92EAF">
            <w:pPr>
              <w:jc w:val="center"/>
            </w:pPr>
          </w:p>
        </w:tc>
      </w:tr>
      <w:tr w:rsidR="00B92EAF" w:rsidRPr="00447B84" w14:paraId="21DE20A4" w14:textId="0B3A9C1C" w:rsidTr="00B92EAF">
        <w:tblPrEx>
          <w:tblLook w:val="04A0" w:firstRow="1" w:lastRow="0" w:firstColumn="1" w:lastColumn="0" w:noHBand="0" w:noVBand="1"/>
        </w:tblPrEx>
        <w:tc>
          <w:tcPr>
            <w:tcW w:w="736" w:type="pct"/>
            <w:vMerge/>
            <w:shd w:val="clear" w:color="auto" w:fill="AEAAAA" w:themeFill="background2" w:themeFillShade="BF"/>
          </w:tcPr>
          <w:p w14:paraId="6D7D7B55" w14:textId="77777777" w:rsidR="00B92EAF" w:rsidRPr="00447B84" w:rsidRDefault="00B92EAF" w:rsidP="00AF50E0"/>
        </w:tc>
        <w:tc>
          <w:tcPr>
            <w:tcW w:w="3862" w:type="pct"/>
            <w:gridSpan w:val="2"/>
          </w:tcPr>
          <w:p w14:paraId="01F151DC" w14:textId="77777777" w:rsidR="00B92EAF" w:rsidRPr="00447B84" w:rsidRDefault="00B92EAF" w:rsidP="00AF50E0">
            <w:r w:rsidRPr="00447B84">
              <w:rPr>
                <w:i/>
                <w:iCs/>
              </w:rPr>
              <w:t>Do not type text in this line, insert a new line instead</w:t>
            </w:r>
          </w:p>
        </w:tc>
        <w:tc>
          <w:tcPr>
            <w:tcW w:w="399" w:type="pct"/>
          </w:tcPr>
          <w:p w14:paraId="6283A44E" w14:textId="77777777" w:rsidR="00B92EAF" w:rsidRPr="00447B84" w:rsidRDefault="00B92EAF" w:rsidP="00B92EAF">
            <w:pPr>
              <w:jc w:val="center"/>
              <w:rPr>
                <w:i/>
                <w:iCs/>
              </w:rPr>
            </w:pPr>
          </w:p>
        </w:tc>
      </w:tr>
      <w:tr w:rsidR="00B92EAF" w:rsidRPr="00447B84" w14:paraId="09C4CB13" w14:textId="6F431EC6" w:rsidTr="00B92EAF">
        <w:tblPrEx>
          <w:tblLook w:val="04A0" w:firstRow="1" w:lastRow="0" w:firstColumn="1" w:lastColumn="0" w:noHBand="0" w:noVBand="1"/>
        </w:tblPrEx>
        <w:tc>
          <w:tcPr>
            <w:tcW w:w="736" w:type="pct"/>
            <w:vMerge w:val="restart"/>
            <w:shd w:val="clear" w:color="auto" w:fill="AEAAAA" w:themeFill="background2" w:themeFillShade="BF"/>
          </w:tcPr>
          <w:p w14:paraId="61970480" w14:textId="77777777" w:rsidR="00B92EAF" w:rsidRPr="00447B84" w:rsidRDefault="00B92EAF" w:rsidP="00AF50E0">
            <w:r w:rsidRPr="00447B84">
              <w:rPr>
                <w:b/>
                <w:bCs/>
              </w:rPr>
              <w:t>E</w:t>
            </w:r>
            <w:r w:rsidRPr="00447B84">
              <w:t>xception</w:t>
            </w:r>
          </w:p>
          <w:p w14:paraId="799499EF" w14:textId="77777777" w:rsidR="00B92EAF" w:rsidRPr="00447B84" w:rsidRDefault="00B92EAF" w:rsidP="00AF50E0">
            <w:r w:rsidRPr="00447B84">
              <w:rPr>
                <w:b/>
                <w:bCs/>
              </w:rPr>
              <w:t>S</w:t>
            </w:r>
            <w:r w:rsidRPr="00447B84">
              <w:t>cenario &lt;1&gt;</w:t>
            </w:r>
          </w:p>
        </w:tc>
        <w:tc>
          <w:tcPr>
            <w:tcW w:w="3862" w:type="pct"/>
            <w:gridSpan w:val="2"/>
          </w:tcPr>
          <w:p w14:paraId="54E25431" w14:textId="77777777" w:rsidR="00B92EAF" w:rsidRPr="00447B84" w:rsidRDefault="00B92EAF" w:rsidP="00AF50E0">
            <w:r w:rsidRPr="00447B84">
              <w:rPr>
                <w:b/>
                <w:bCs/>
              </w:rPr>
              <w:t>Exception for step &lt;#&gt; of &lt;MSS#, AS#&gt;: &lt;Use Error&gt;</w:t>
            </w:r>
          </w:p>
        </w:tc>
        <w:tc>
          <w:tcPr>
            <w:tcW w:w="399" w:type="pct"/>
          </w:tcPr>
          <w:p w14:paraId="7D0074FB" w14:textId="77777777" w:rsidR="00B92EAF" w:rsidRPr="00447B84" w:rsidRDefault="00B92EAF" w:rsidP="00B92EAF">
            <w:pPr>
              <w:jc w:val="center"/>
              <w:rPr>
                <w:b/>
                <w:bCs/>
              </w:rPr>
            </w:pPr>
          </w:p>
        </w:tc>
      </w:tr>
      <w:tr w:rsidR="00B92EAF" w:rsidRPr="00447B84" w14:paraId="0D323120" w14:textId="1594C67C" w:rsidTr="00B92EAF">
        <w:tblPrEx>
          <w:tblLook w:val="04A0" w:firstRow="1" w:lastRow="0" w:firstColumn="1" w:lastColumn="0" w:noHBand="0" w:noVBand="1"/>
        </w:tblPrEx>
        <w:tc>
          <w:tcPr>
            <w:tcW w:w="736" w:type="pct"/>
            <w:vMerge/>
            <w:shd w:val="clear" w:color="auto" w:fill="AEAAAA" w:themeFill="background2" w:themeFillShade="BF"/>
          </w:tcPr>
          <w:p w14:paraId="5DAF4143" w14:textId="77777777" w:rsidR="00B92EAF" w:rsidRPr="00447B84" w:rsidRDefault="00B92EAF" w:rsidP="00AF50E0">
            <w:pPr>
              <w:rPr>
                <w:b/>
                <w:bCs/>
              </w:rPr>
            </w:pPr>
          </w:p>
        </w:tc>
        <w:tc>
          <w:tcPr>
            <w:tcW w:w="176" w:type="pct"/>
          </w:tcPr>
          <w:p w14:paraId="27678B5F" w14:textId="77777777" w:rsidR="00B92EAF" w:rsidRPr="00447B84" w:rsidRDefault="00B92EAF" w:rsidP="00AF50E0">
            <w:r w:rsidRPr="00447B84">
              <w:t>1</w:t>
            </w:r>
          </w:p>
        </w:tc>
        <w:tc>
          <w:tcPr>
            <w:tcW w:w="3687" w:type="pct"/>
          </w:tcPr>
          <w:p w14:paraId="4A5A81CB" w14:textId="77777777" w:rsidR="00B92EAF" w:rsidRPr="00447B84" w:rsidRDefault="00B92EAF" w:rsidP="00AF50E0">
            <w:pPr>
              <w:rPr>
                <w:b/>
                <w:bCs/>
              </w:rPr>
            </w:pPr>
          </w:p>
        </w:tc>
        <w:tc>
          <w:tcPr>
            <w:tcW w:w="399" w:type="pct"/>
          </w:tcPr>
          <w:p w14:paraId="078F3BEC" w14:textId="77777777" w:rsidR="00B92EAF" w:rsidRPr="00447B84" w:rsidRDefault="00B92EAF" w:rsidP="00B92EAF">
            <w:pPr>
              <w:jc w:val="center"/>
              <w:rPr>
                <w:b/>
                <w:bCs/>
              </w:rPr>
            </w:pPr>
          </w:p>
        </w:tc>
      </w:tr>
      <w:tr w:rsidR="00B92EAF" w:rsidRPr="00447B84" w14:paraId="45D01ABF" w14:textId="1CFA7B0B" w:rsidTr="00B92EAF">
        <w:tblPrEx>
          <w:tblLook w:val="04A0" w:firstRow="1" w:lastRow="0" w:firstColumn="1" w:lastColumn="0" w:noHBand="0" w:noVBand="1"/>
        </w:tblPrEx>
        <w:tc>
          <w:tcPr>
            <w:tcW w:w="736" w:type="pct"/>
            <w:vMerge/>
            <w:shd w:val="clear" w:color="auto" w:fill="AEAAAA" w:themeFill="background2" w:themeFillShade="BF"/>
          </w:tcPr>
          <w:p w14:paraId="59934D13" w14:textId="77777777" w:rsidR="00B92EAF" w:rsidRPr="00447B84" w:rsidRDefault="00B92EAF" w:rsidP="00AF50E0">
            <w:pPr>
              <w:rPr>
                <w:b/>
                <w:bCs/>
              </w:rPr>
            </w:pPr>
          </w:p>
        </w:tc>
        <w:tc>
          <w:tcPr>
            <w:tcW w:w="176" w:type="pct"/>
          </w:tcPr>
          <w:p w14:paraId="0300B171" w14:textId="77777777" w:rsidR="00B92EAF" w:rsidRPr="00447B84" w:rsidRDefault="00B92EAF" w:rsidP="00AF50E0">
            <w:r w:rsidRPr="00447B84">
              <w:t>2</w:t>
            </w:r>
          </w:p>
        </w:tc>
        <w:tc>
          <w:tcPr>
            <w:tcW w:w="3687" w:type="pct"/>
          </w:tcPr>
          <w:p w14:paraId="4CA3DFDE" w14:textId="77777777" w:rsidR="00B92EAF" w:rsidRPr="00447B84" w:rsidRDefault="00B92EAF" w:rsidP="00AF50E0">
            <w:pPr>
              <w:rPr>
                <w:b/>
                <w:bCs/>
              </w:rPr>
            </w:pPr>
          </w:p>
        </w:tc>
        <w:tc>
          <w:tcPr>
            <w:tcW w:w="399" w:type="pct"/>
          </w:tcPr>
          <w:p w14:paraId="504F1236" w14:textId="77777777" w:rsidR="00B92EAF" w:rsidRPr="00447B84" w:rsidRDefault="00B92EAF" w:rsidP="00B92EAF">
            <w:pPr>
              <w:jc w:val="center"/>
              <w:rPr>
                <w:b/>
                <w:bCs/>
              </w:rPr>
            </w:pPr>
          </w:p>
        </w:tc>
      </w:tr>
      <w:tr w:rsidR="00B92EAF" w:rsidRPr="00447B84" w14:paraId="22D167DE" w14:textId="047A8AD2" w:rsidTr="00B92EAF">
        <w:tblPrEx>
          <w:tblLook w:val="04A0" w:firstRow="1" w:lastRow="0" w:firstColumn="1" w:lastColumn="0" w:noHBand="0" w:noVBand="1"/>
        </w:tblPrEx>
        <w:tc>
          <w:tcPr>
            <w:tcW w:w="736" w:type="pct"/>
            <w:vMerge/>
            <w:shd w:val="clear" w:color="auto" w:fill="AEAAAA" w:themeFill="background2" w:themeFillShade="BF"/>
          </w:tcPr>
          <w:p w14:paraId="5B9EECB9" w14:textId="77777777" w:rsidR="00B92EAF" w:rsidRPr="00447B84" w:rsidRDefault="00B92EAF" w:rsidP="00AF50E0">
            <w:pPr>
              <w:rPr>
                <w:b/>
                <w:bCs/>
              </w:rPr>
            </w:pPr>
          </w:p>
        </w:tc>
        <w:tc>
          <w:tcPr>
            <w:tcW w:w="176" w:type="pct"/>
          </w:tcPr>
          <w:p w14:paraId="7AEC5F27" w14:textId="77777777" w:rsidR="00B92EAF" w:rsidRPr="00447B84" w:rsidRDefault="00B92EAF" w:rsidP="00AF50E0">
            <w:r w:rsidRPr="00447B84">
              <w:t>3</w:t>
            </w:r>
          </w:p>
        </w:tc>
        <w:tc>
          <w:tcPr>
            <w:tcW w:w="3687" w:type="pct"/>
          </w:tcPr>
          <w:p w14:paraId="590B553A" w14:textId="77777777" w:rsidR="00B92EAF" w:rsidRPr="00447B84" w:rsidRDefault="00B92EAF" w:rsidP="00AF50E0">
            <w:pPr>
              <w:rPr>
                <w:b/>
                <w:bCs/>
              </w:rPr>
            </w:pPr>
          </w:p>
        </w:tc>
        <w:tc>
          <w:tcPr>
            <w:tcW w:w="399" w:type="pct"/>
          </w:tcPr>
          <w:p w14:paraId="6C2C4EA9" w14:textId="77777777" w:rsidR="00B92EAF" w:rsidRPr="00447B84" w:rsidRDefault="00B92EAF" w:rsidP="00B92EAF">
            <w:pPr>
              <w:jc w:val="center"/>
              <w:rPr>
                <w:b/>
                <w:bCs/>
              </w:rPr>
            </w:pPr>
          </w:p>
        </w:tc>
      </w:tr>
      <w:tr w:rsidR="00B92EAF" w:rsidRPr="00447B84" w14:paraId="4B847433" w14:textId="7AD2A852" w:rsidTr="00B92EAF">
        <w:tblPrEx>
          <w:tblLook w:val="04A0" w:firstRow="1" w:lastRow="0" w:firstColumn="1" w:lastColumn="0" w:noHBand="0" w:noVBand="1"/>
        </w:tblPrEx>
        <w:tc>
          <w:tcPr>
            <w:tcW w:w="736" w:type="pct"/>
            <w:vMerge/>
            <w:shd w:val="clear" w:color="auto" w:fill="AEAAAA" w:themeFill="background2" w:themeFillShade="BF"/>
          </w:tcPr>
          <w:p w14:paraId="568A624D" w14:textId="77777777" w:rsidR="00B92EAF" w:rsidRPr="00447B84" w:rsidRDefault="00B92EAF" w:rsidP="00AF50E0">
            <w:pPr>
              <w:rPr>
                <w:b/>
                <w:bCs/>
              </w:rPr>
            </w:pPr>
          </w:p>
        </w:tc>
        <w:tc>
          <w:tcPr>
            <w:tcW w:w="3862" w:type="pct"/>
            <w:gridSpan w:val="2"/>
          </w:tcPr>
          <w:p w14:paraId="15E9F5B9" w14:textId="77777777" w:rsidR="00B92EAF" w:rsidRPr="00447B84" w:rsidRDefault="00B92EAF" w:rsidP="00AF50E0">
            <w:pPr>
              <w:rPr>
                <w:b/>
                <w:bCs/>
              </w:rPr>
            </w:pPr>
            <w:r w:rsidRPr="00447B84">
              <w:rPr>
                <w:i/>
                <w:iCs/>
              </w:rPr>
              <w:t>Do not type text in this line, insert a new line instead</w:t>
            </w:r>
          </w:p>
        </w:tc>
        <w:tc>
          <w:tcPr>
            <w:tcW w:w="399" w:type="pct"/>
          </w:tcPr>
          <w:p w14:paraId="7E904699" w14:textId="77777777" w:rsidR="00B92EAF" w:rsidRPr="00447B84" w:rsidRDefault="00B92EAF" w:rsidP="00B92EAF">
            <w:pPr>
              <w:jc w:val="center"/>
              <w:rPr>
                <w:i/>
                <w:iCs/>
              </w:rPr>
            </w:pPr>
          </w:p>
        </w:tc>
      </w:tr>
      <w:tr w:rsidR="00B92EAF" w:rsidRPr="00B92EAF" w14:paraId="7FA059A8" w14:textId="7FF162AD" w:rsidTr="00B92EAF">
        <w:tblPrEx>
          <w:tblLook w:val="04A0" w:firstRow="1" w:lastRow="0" w:firstColumn="1" w:lastColumn="0" w:noHBand="0" w:noVBand="1"/>
        </w:tblPrEx>
        <w:tc>
          <w:tcPr>
            <w:tcW w:w="736" w:type="pct"/>
            <w:shd w:val="clear" w:color="auto" w:fill="AEAAAA" w:themeFill="background2" w:themeFillShade="BF"/>
          </w:tcPr>
          <w:p w14:paraId="336AB8FF" w14:textId="77777777" w:rsidR="00B92EAF" w:rsidRPr="00B92EAF" w:rsidRDefault="00B92EAF" w:rsidP="00AF50E0">
            <w:r w:rsidRPr="00B92EAF">
              <w:t>Post Condition</w:t>
            </w:r>
          </w:p>
        </w:tc>
        <w:tc>
          <w:tcPr>
            <w:tcW w:w="3862" w:type="pct"/>
            <w:gridSpan w:val="2"/>
          </w:tcPr>
          <w:p w14:paraId="2047DAC4" w14:textId="77777777" w:rsidR="00B92EAF" w:rsidRPr="00B92EAF" w:rsidRDefault="00B92EAF" w:rsidP="00AF50E0">
            <w:pPr>
              <w:rPr>
                <w:i/>
                <w:iCs/>
              </w:rPr>
            </w:pPr>
            <w:r>
              <w:t xml:space="preserve">Patient and diagnostic data are delivered to the HIS under the correct identity; live monitoring was never interrupted.</w:t>
            </w:r>
          </w:p>
        </w:tc>
        <w:tc>
          <w:tcPr>
            <w:tcW w:w="399" w:type="pct"/>
          </w:tcPr>
          <w:p w14:paraId="6A6373DE" w14:textId="77777777" w:rsidR="00B92EAF" w:rsidRPr="00B92EAF" w:rsidRDefault="00B92EAF" w:rsidP="00B92EAF">
            <w:pPr>
              <w:jc w:val="center"/>
              <w:rPr>
                <w:i/>
                <w:iCs/>
              </w:rPr>
            </w:pPr>
          </w:p>
        </w:tc>
      </w:tr>
      <w:tr w:rsidR="00B92EAF" w:rsidRPr="00B92EAF" w14:paraId="79E8B788" w14:textId="0460F095" w:rsidTr="00B92EAF">
        <w:tblPrEx>
          <w:tblLook w:val="04A0" w:firstRow="1" w:lastRow="0" w:firstColumn="1" w:lastColumn="0" w:noHBand="0" w:noVBand="1"/>
        </w:tblPrEx>
        <w:tc>
          <w:tcPr>
            <w:tcW w:w="736" w:type="pct"/>
            <w:shd w:val="clear" w:color="auto" w:fill="AEAAAA" w:themeFill="background2" w:themeFillShade="BF"/>
          </w:tcPr>
          <w:p w14:paraId="71BFF90D" w14:textId="078C0DFD" w:rsidR="00B92EAF" w:rsidRPr="00B92EAF" w:rsidRDefault="00B92EAF" w:rsidP="00AF50E0">
            <w:r>
              <w:t>Traces</w:t>
            </w:r>
          </w:p>
        </w:tc>
        <w:tc>
          <w:tcPr>
            <w:tcW w:w="3862" w:type="pct"/>
            <w:gridSpan w:val="2"/>
          </w:tcPr>
          <w:p w14:paraId="6CC26D51" w14:textId="3EB6AB1F" w:rsidR="00B92EAF" w:rsidRPr="00B92EAF" w:rsidRDefault="00B92EAF" w:rsidP="00AF50E0">
            <w:r>
              <w:t xml:space="preserve">UT_17, UT_18, UT_19, UR_10, UR_11, UR_15</w:t>
            </w:r>
          </w:p>
        </w:tc>
        <w:tc>
          <w:tcPr>
            <w:tcW w:w="399" w:type="pct"/>
          </w:tcPr>
          <w:p w14:paraId="15FA2AF2" w14:textId="77777777" w:rsidR="00B92EAF" w:rsidRDefault="00B92EAF" w:rsidP="00B92EAF">
            <w:pPr>
              <w:jc w:val="center"/>
            </w:pPr>
          </w:p>
        </w:tc>
      </w:tr>
    </w:tbl>
    <w:p/>
    <w:tbl>
      <w:tblPr>
        <w:tblStyle w:val="TableGrid"/>
        <w:tblW w:w="5000" w:type="pct"/>
        <w:tblLook w:val="06A0" w:firstRow="1" w:lastRow="0" w:firstColumn="1" w:lastColumn="0" w:noHBand="1" w:noVBand="1"/>
      </w:tblPr>
      <w:tblGrid>
        <w:gridCol w:w="1384"/>
        <w:gridCol w:w="330"/>
        <w:gridCol w:w="6928"/>
        <w:gridCol w:w="754"/>
      </w:tblGrid>
      <w:tr w:rsidR="00B92EAF" w:rsidRPr="00447B84" w14:paraId="22CA781B" w14:textId="6AAADF15" w:rsidTr="00B92EAF">
        <w:tc>
          <w:tcPr>
            <w:tcW w:w="736" w:type="pct"/>
            <w:shd w:val="clear" w:color="auto" w:fill="AEAAAA" w:themeFill="background2" w:themeFillShade="BF"/>
          </w:tcPr>
          <w:p w14:paraId="59CE59CA" w14:textId="77777777" w:rsidR="00B92EAF" w:rsidRPr="00447B84" w:rsidRDefault="00B92EAF" w:rsidP="00AF50E0">
            <w:r w:rsidRPr="00447B84">
              <w:t>ID</w:t>
            </w:r>
          </w:p>
        </w:tc>
        <w:tc>
          <w:tcPr>
            <w:tcW w:w="3862" w:type="pct"/>
            <w:gridSpan w:val="2"/>
          </w:tcPr>
          <w:p w14:paraId="5C577904" w14:textId="77777777" w:rsidR="00B92EAF" w:rsidRPr="00447B84" w:rsidRDefault="00B92EAF" w:rsidP="00AF50E0">
            <w:r>
              <w:t xml:space="preserve">UC_08</w:t>
            </w:r>
          </w:p>
        </w:tc>
        <w:tc>
          <w:tcPr>
            <w:tcW w:w="401" w:type="pct"/>
          </w:tcPr>
          <w:p w14:paraId="383D1FD7" w14:textId="31A60B13" w:rsidR="00B92EAF" w:rsidRPr="00447B84" w:rsidRDefault="00B92EAF" w:rsidP="00B92EAF">
            <w:pPr>
              <w:jc w:val="center"/>
            </w:pPr>
            <w:r>
              <w:t>Ref</w:t>
            </w:r>
          </w:p>
        </w:tc>
      </w:tr>
      <w:tr w:rsidR="00B92EAF" w:rsidRPr="00447B84" w14:paraId="5752F7D9" w14:textId="1BFB5493" w:rsidTr="00B92EAF">
        <w:tc>
          <w:tcPr>
            <w:tcW w:w="736" w:type="pct"/>
            <w:shd w:val="clear" w:color="auto" w:fill="AEAAAA" w:themeFill="background2" w:themeFillShade="BF"/>
          </w:tcPr>
          <w:p w14:paraId="4C6E5BA1" w14:textId="77777777" w:rsidR="00B92EAF" w:rsidRPr="00447B84" w:rsidRDefault="00B92EAF" w:rsidP="00AF50E0">
            <w:r w:rsidRPr="00447B84">
              <w:t>Title</w:t>
            </w:r>
          </w:p>
        </w:tc>
        <w:tc>
          <w:tcPr>
            <w:tcW w:w="3862" w:type="pct"/>
            <w:gridSpan w:val="2"/>
          </w:tcPr>
          <w:p w14:paraId="40BE15B1" w14:textId="77777777" w:rsidR="00B92EAF" w:rsidRPr="00447B84" w:rsidRDefault="00B92EAF" w:rsidP="00AF50E0">
            <w:r>
              <w:t xml:space="preserve">Confirm patient identity before a consequential action</w:t>
            </w:r>
          </w:p>
        </w:tc>
        <w:tc>
          <w:tcPr>
            <w:tcW w:w="401" w:type="pct"/>
          </w:tcPr>
          <w:p w14:paraId="13E83A3C" w14:textId="77777777" w:rsidR="00B92EAF" w:rsidRPr="00447B84" w:rsidRDefault="00B92EAF" w:rsidP="00B92EAF">
            <w:pPr>
              <w:jc w:val="center"/>
            </w:pPr>
          </w:p>
        </w:tc>
      </w:tr>
      <w:tr w:rsidR="00B92EAF" w:rsidRPr="00447B84" w14:paraId="6B658828" w14:textId="4F0ED76D" w:rsidTr="00B92EAF">
        <w:tc>
          <w:tcPr>
            <w:tcW w:w="736" w:type="pct"/>
            <w:shd w:val="clear" w:color="auto" w:fill="AEAAAA" w:themeFill="background2" w:themeFillShade="BF"/>
          </w:tcPr>
          <w:p w14:paraId="24FB23CA" w14:textId="77777777" w:rsidR="00B92EAF" w:rsidRPr="00447B84" w:rsidRDefault="00B92EAF" w:rsidP="00AF50E0">
            <w:r w:rsidRPr="00447B84">
              <w:t>Actor</w:t>
            </w:r>
          </w:p>
        </w:tc>
        <w:tc>
          <w:tcPr>
            <w:tcW w:w="3862" w:type="pct"/>
            <w:gridSpan w:val="2"/>
          </w:tcPr>
          <w:p w14:paraId="5198BBB2" w14:textId="77777777" w:rsidR="00B92EAF" w:rsidRPr="00447B84" w:rsidRDefault="00B92EAF" w:rsidP="00AF50E0">
            <w:r>
              <w:t xml:space="preserve">ICU / ER nurse / Emergency physician (primary)</w:t>
            </w:r>
          </w:p>
        </w:tc>
        <w:tc>
          <w:tcPr>
            <w:tcW w:w="401" w:type="pct"/>
          </w:tcPr>
          <w:p w14:paraId="076B6351" w14:textId="77777777" w:rsidR="00B92EAF" w:rsidRPr="00447B84" w:rsidRDefault="00B92EAF" w:rsidP="00B92EAF">
            <w:pPr>
              <w:jc w:val="center"/>
            </w:pPr>
          </w:p>
        </w:tc>
      </w:tr>
      <w:tr w:rsidR="00B92EAF" w:rsidRPr="00447B84" w14:paraId="4D85317B" w14:textId="3DCDD16C" w:rsidTr="00B92EAF">
        <w:tc>
          <w:tcPr>
            <w:tcW w:w="736" w:type="pct"/>
            <w:shd w:val="clear" w:color="auto" w:fill="AEAAAA" w:themeFill="background2" w:themeFillShade="BF"/>
          </w:tcPr>
          <w:p w14:paraId="31256756" w14:textId="77777777" w:rsidR="00B92EAF" w:rsidRPr="00447B84" w:rsidRDefault="00B92EAF" w:rsidP="00AF50E0">
            <w:r w:rsidRPr="00447B84">
              <w:t>Goal</w:t>
            </w:r>
          </w:p>
        </w:tc>
        <w:tc>
          <w:tcPr>
            <w:tcW w:w="3862" w:type="pct"/>
            <w:gridSpan w:val="2"/>
          </w:tcPr>
          <w:p w14:paraId="02FA0B03" w14:textId="77777777" w:rsidR="00B92EAF" w:rsidRPr="00447B84" w:rsidRDefault="00B92EAF" w:rsidP="00AF50E0">
            <w:r>
              <w:t xml:space="preserve">Make the monitored patient's identity unambiguous and require explicit confirmation before alarm-limit configuration or HIS sharing, so data and alarms cannot be associated with the wrong patient.</w:t>
            </w:r>
          </w:p>
        </w:tc>
        <w:tc>
          <w:tcPr>
            <w:tcW w:w="401" w:type="pct"/>
          </w:tcPr>
          <w:p w14:paraId="1BE80284" w14:textId="77777777" w:rsidR="00B92EAF" w:rsidRPr="00447B84" w:rsidRDefault="00B92EAF" w:rsidP="00B92EAF">
            <w:pPr>
              <w:jc w:val="center"/>
            </w:pPr>
          </w:p>
        </w:tc>
      </w:tr>
      <w:tr w:rsidR="00B92EAF" w:rsidRPr="00447B84" w14:paraId="317B87F8" w14:textId="2EB5331C" w:rsidTr="00B92EAF">
        <w:tc>
          <w:tcPr>
            <w:tcW w:w="736" w:type="pct"/>
            <w:shd w:val="clear" w:color="auto" w:fill="AEAAAA" w:themeFill="background2" w:themeFillShade="BF"/>
          </w:tcPr>
          <w:p w14:paraId="09C808CA" w14:textId="77777777" w:rsidR="00B92EAF" w:rsidRPr="00447B84" w:rsidRDefault="00B92EAF" w:rsidP="00AF50E0">
            <w:r w:rsidRPr="00447B84">
              <w:t>Satisfies</w:t>
            </w:r>
          </w:p>
        </w:tc>
        <w:tc>
          <w:tcPr>
            <w:tcW w:w="3862" w:type="pct"/>
            <w:gridSpan w:val="2"/>
          </w:tcPr>
          <w:p w14:paraId="5A05F457" w14:textId="77777777" w:rsidR="00B92EAF" w:rsidRPr="00447B84" w:rsidRDefault="00B92EAF" w:rsidP="00AF50E0">
            <w:r>
              <w:t xml:space="preserve">UR_10</w:t>
            </w:r>
          </w:p>
        </w:tc>
        <w:tc>
          <w:tcPr>
            <w:tcW w:w="401" w:type="pct"/>
          </w:tcPr>
          <w:p w14:paraId="787672A4" w14:textId="77777777" w:rsidR="00B92EAF" w:rsidRPr="00447B84" w:rsidRDefault="00B92EAF" w:rsidP="00B92EAF">
            <w:pPr>
              <w:jc w:val="center"/>
            </w:pPr>
          </w:p>
        </w:tc>
      </w:tr>
      <w:tr w:rsidR="00B92EAF" w:rsidRPr="00447B84" w14:paraId="6174223F" w14:textId="7318E3A1" w:rsidTr="00B92EAF">
        <w:tc>
          <w:tcPr>
            <w:tcW w:w="736" w:type="pct"/>
            <w:shd w:val="clear" w:color="auto" w:fill="AEAAAA" w:themeFill="background2" w:themeFillShade="BF"/>
          </w:tcPr>
          <w:p w14:paraId="6B1C112E" w14:textId="77777777" w:rsidR="00B92EAF" w:rsidRPr="00447B84" w:rsidRDefault="00B92EAF" w:rsidP="00AF50E0">
            <w:r w:rsidRPr="00447B84">
              <w:t>Classification</w:t>
            </w:r>
          </w:p>
        </w:tc>
        <w:tc>
          <w:tcPr>
            <w:tcW w:w="3862" w:type="pct"/>
            <w:gridSpan w:val="2"/>
          </w:tcPr>
          <w:p w14:paraId="2ECBF49E" w14:textId="77777777" w:rsidR="00B92EAF" w:rsidRPr="00447B84" w:rsidRDefault="00B92EAF" w:rsidP="00AF50E0">
            <w:r>
              <w:t xml:space="preserve">Medium</w:t>
            </w:r>
          </w:p>
        </w:tc>
        <w:tc>
          <w:tcPr>
            <w:tcW w:w="401" w:type="pct"/>
          </w:tcPr>
          <w:p w14:paraId="1CE1809D" w14:textId="77777777" w:rsidR="00B92EAF" w:rsidRPr="00447B84" w:rsidRDefault="00B92EAF" w:rsidP="00B92EAF">
            <w:pPr>
              <w:jc w:val="center"/>
            </w:pPr>
          </w:p>
        </w:tc>
      </w:tr>
      <w:tr w:rsidR="00B92EAF" w:rsidRPr="00447B84" w14:paraId="72BB2375" w14:textId="120FDAE2" w:rsidTr="00B92EAF">
        <w:tc>
          <w:tcPr>
            <w:tcW w:w="736" w:type="pct"/>
            <w:shd w:val="clear" w:color="auto" w:fill="AEAAAA" w:themeFill="background2" w:themeFillShade="BF"/>
          </w:tcPr>
          <w:p w14:paraId="3F52A45A" w14:textId="77777777" w:rsidR="00B92EAF" w:rsidRPr="00447B84" w:rsidRDefault="00B92EAF" w:rsidP="00AF50E0">
            <w:r w:rsidRPr="00447B84">
              <w:t>Precondition</w:t>
            </w:r>
          </w:p>
        </w:tc>
        <w:tc>
          <w:tcPr>
            <w:tcW w:w="3862" w:type="pct"/>
            <w:gridSpan w:val="2"/>
          </w:tcPr>
          <w:p w14:paraId="6077E5E3" w14:textId="77777777" w:rsidR="00B92EAF" w:rsidRPr="00447B84" w:rsidRDefault="00B92EAF" w:rsidP="00AF50E0">
            <w:r>
              <w:t xml:space="preserve">MMSS is monitoring a patient; a consequential action (alarm-limit setup or HIS share) is about to be performed in a multi-patient setting.</w:t>
            </w:r>
          </w:p>
        </w:tc>
        <w:tc>
          <w:tcPr>
            <w:tcW w:w="401" w:type="pct"/>
          </w:tcPr>
          <w:p w14:paraId="054CCD66" w14:textId="77777777" w:rsidR="00B92EAF" w:rsidRPr="00447B84" w:rsidRDefault="00B92EAF" w:rsidP="00B92EAF">
            <w:pPr>
              <w:jc w:val="center"/>
            </w:pPr>
          </w:p>
        </w:tc>
      </w:tr>
      <w:tr w:rsidR="00B92EAF" w:rsidRPr="00447B84" w14:paraId="3F8B0654" w14:textId="6E70657E" w:rsidTr="00B92EAF">
        <w:tblPrEx>
          <w:tblLook w:val="04A0" w:firstRow="1" w:lastRow="0" w:firstColumn="1" w:lastColumn="0" w:noHBand="0" w:noVBand="1"/>
        </w:tblPrEx>
        <w:tc>
          <w:tcPr>
            <w:tcW w:w="736" w:type="pct"/>
            <w:vMerge w:val="restart"/>
            <w:shd w:val="clear" w:color="auto" w:fill="AEAAAA" w:themeFill="background2" w:themeFillShade="BF"/>
          </w:tcPr>
          <w:p w14:paraId="104C3239" w14:textId="77777777" w:rsidR="00B92EAF" w:rsidRPr="00447B84" w:rsidRDefault="00B92EAF" w:rsidP="00AF50E0">
            <w:r w:rsidRPr="00447B84">
              <w:rPr>
                <w:b/>
                <w:bCs/>
              </w:rPr>
              <w:t>M</w:t>
            </w:r>
            <w:r w:rsidRPr="00447B84">
              <w:t>ain</w:t>
            </w:r>
          </w:p>
          <w:p w14:paraId="562F6BC7" w14:textId="77777777" w:rsidR="00B92EAF" w:rsidRPr="00447B84" w:rsidRDefault="00B92EAF" w:rsidP="00AF50E0">
            <w:r w:rsidRPr="00447B84">
              <w:rPr>
                <w:b/>
                <w:bCs/>
              </w:rPr>
              <w:t>S</w:t>
            </w:r>
            <w:r w:rsidRPr="00447B84">
              <w:t>ucces</w:t>
            </w:r>
          </w:p>
          <w:p w14:paraId="74469E89" w14:textId="77777777" w:rsidR="00B92EAF" w:rsidRPr="00447B84" w:rsidRDefault="00B92EAF" w:rsidP="00AF50E0">
            <w:r w:rsidRPr="00447B84">
              <w:rPr>
                <w:b/>
                <w:bCs/>
              </w:rPr>
              <w:t>S</w:t>
            </w:r>
            <w:r w:rsidRPr="00447B84">
              <w:t>cenario</w:t>
            </w:r>
          </w:p>
        </w:tc>
        <w:tc>
          <w:tcPr>
            <w:tcW w:w="3862" w:type="pct"/>
            <w:gridSpan w:val="2"/>
          </w:tcPr>
          <w:p w14:paraId="543CE787" w14:textId="77777777" w:rsidR="00B92EAF" w:rsidRPr="00447B84" w:rsidRDefault="00B92EAF" w:rsidP="00AF50E0">
            <w:pPr>
              <w:rPr>
                <w:b/>
                <w:bCs/>
              </w:rPr>
            </w:pPr>
            <w:r w:rsidRPr="00447B84">
              <w:rPr>
                <w:b/>
                <w:bCs/>
              </w:rPr>
              <w:t>Scenario for normal use:</w:t>
            </w:r>
          </w:p>
        </w:tc>
        <w:tc>
          <w:tcPr>
            <w:tcW w:w="399" w:type="pct"/>
          </w:tcPr>
          <w:p w14:paraId="68F28FC0" w14:textId="77777777" w:rsidR="00B92EAF" w:rsidRPr="00447B84" w:rsidRDefault="00B92EAF" w:rsidP="00B92EAF">
            <w:pPr>
              <w:jc w:val="center"/>
              <w:rPr>
                <w:b/>
                <w:bCs/>
              </w:rPr>
            </w:pPr>
          </w:p>
        </w:tc>
      </w:tr>
      <w:tr w:rsidR="00B92EAF" w:rsidRPr="00447B84" w14:paraId="450B7DF0" w14:textId="3C81B80E" w:rsidTr="00B92EAF">
        <w:tblPrEx>
          <w:tblLook w:val="04A0" w:firstRow="1" w:lastRow="0" w:firstColumn="1" w:lastColumn="0" w:noHBand="0" w:noVBand="1"/>
        </w:tblPrEx>
        <w:tc>
          <w:tcPr>
            <w:tcW w:w="736" w:type="pct"/>
            <w:vMerge/>
            <w:shd w:val="clear" w:color="auto" w:fill="AEAAAA" w:themeFill="background2" w:themeFillShade="BF"/>
          </w:tcPr>
          <w:p w14:paraId="537E87A7" w14:textId="77777777" w:rsidR="00B92EAF" w:rsidRPr="00447B84" w:rsidRDefault="00B92EAF" w:rsidP="00AF50E0"/>
        </w:tc>
        <w:tc>
          <w:tcPr>
            <w:tcW w:w="176" w:type="pct"/>
          </w:tcPr>
          <w:p w14:paraId="3826E1EB" w14:textId="77777777" w:rsidR="00B92EAF" w:rsidRPr="00447B84" w:rsidRDefault="00B92EAF" w:rsidP="00AF50E0">
            <w:r w:rsidRPr="00447B84">
              <w:t>1</w:t>
            </w:r>
          </w:p>
        </w:tc>
        <w:tc>
          <w:tcPr>
            <w:tcW w:w="3687" w:type="pct"/>
          </w:tcPr>
          <w:p w14:paraId="46B5BC74" w14:textId="77777777" w:rsidR="00B92EAF" w:rsidRPr="00447B84" w:rsidRDefault="00B92EAF" w:rsidP="00AF50E0"/>
        </w:tc>
        <w:tc>
          <w:tcPr>
            <w:tcW w:w="399" w:type="pct"/>
          </w:tcPr>
          <w:p w14:paraId="577EBBDD" w14:textId="77777777" w:rsidR="00B92EAF" w:rsidRPr="00447B84" w:rsidRDefault="00B92EAF" w:rsidP="00B92EAF">
            <w:pPr>
              <w:jc w:val="center"/>
            </w:pPr>
          </w:p>
        </w:tc>
      </w:tr>
      <w:tr w:rsidR="00B92EAF" w:rsidRPr="00447B84" w14:paraId="2F23942C" w14:textId="33F9F1C4" w:rsidTr="00B92EAF">
        <w:tblPrEx>
          <w:tblLook w:val="04A0" w:firstRow="1" w:lastRow="0" w:firstColumn="1" w:lastColumn="0" w:noHBand="0" w:noVBand="1"/>
        </w:tblPrEx>
        <w:tc>
          <w:tcPr>
            <w:tcW w:w="736" w:type="pct"/>
            <w:vMerge/>
            <w:shd w:val="clear" w:color="auto" w:fill="AEAAAA" w:themeFill="background2" w:themeFillShade="BF"/>
          </w:tcPr>
          <w:p w14:paraId="64EB4B2F" w14:textId="77777777" w:rsidR="00B92EAF" w:rsidRPr="00447B84" w:rsidRDefault="00B92EAF" w:rsidP="00AF50E0"/>
        </w:tc>
        <w:tc>
          <w:tcPr>
            <w:tcW w:w="176" w:type="pct"/>
          </w:tcPr>
          <w:p w14:paraId="31B0329A" w14:textId="77777777" w:rsidR="00B92EAF" w:rsidRPr="00447B84" w:rsidRDefault="00B92EAF" w:rsidP="00AF50E0">
            <w:r w:rsidRPr="00447B84">
              <w:t>2</w:t>
            </w:r>
          </w:p>
        </w:tc>
        <w:tc>
          <w:tcPr>
            <w:tcW w:w="3687" w:type="pct"/>
          </w:tcPr>
          <w:p w14:paraId="4F920055" w14:textId="77777777" w:rsidR="00B92EAF" w:rsidRPr="00447B84" w:rsidRDefault="00B92EAF" w:rsidP="00AF50E0"/>
        </w:tc>
        <w:tc>
          <w:tcPr>
            <w:tcW w:w="399" w:type="pct"/>
          </w:tcPr>
          <w:p w14:paraId="16BCB5EF" w14:textId="77777777" w:rsidR="00B92EAF" w:rsidRPr="00447B84" w:rsidRDefault="00B92EAF" w:rsidP="00B92EAF">
            <w:pPr>
              <w:jc w:val="center"/>
            </w:pPr>
          </w:p>
        </w:tc>
      </w:tr>
      <w:tr w:rsidR="00B92EAF" w:rsidRPr="00447B84" w14:paraId="7FA9DF5C" w14:textId="609C6179" w:rsidTr="00B92EAF">
        <w:tblPrEx>
          <w:tblLook w:val="04A0" w:firstRow="1" w:lastRow="0" w:firstColumn="1" w:lastColumn="0" w:noHBand="0" w:noVBand="1"/>
        </w:tblPrEx>
        <w:tc>
          <w:tcPr>
            <w:tcW w:w="736" w:type="pct"/>
            <w:vMerge/>
            <w:shd w:val="clear" w:color="auto" w:fill="AEAAAA" w:themeFill="background2" w:themeFillShade="BF"/>
          </w:tcPr>
          <w:p w14:paraId="02F826EB" w14:textId="77777777" w:rsidR="00B92EAF" w:rsidRPr="00447B84" w:rsidRDefault="00B92EAF" w:rsidP="00AF50E0"/>
        </w:tc>
        <w:tc>
          <w:tcPr>
            <w:tcW w:w="176" w:type="pct"/>
          </w:tcPr>
          <w:p w14:paraId="04F9AB10" w14:textId="77777777" w:rsidR="00B92EAF" w:rsidRPr="00447B84" w:rsidRDefault="00B92EAF" w:rsidP="00AF50E0">
            <w:r w:rsidRPr="00447B84">
              <w:t>3</w:t>
            </w:r>
          </w:p>
        </w:tc>
        <w:tc>
          <w:tcPr>
            <w:tcW w:w="3687" w:type="pct"/>
          </w:tcPr>
          <w:p w14:paraId="7924464D" w14:textId="77777777" w:rsidR="00B92EAF" w:rsidRPr="00447B84" w:rsidRDefault="00B92EAF" w:rsidP="00AF50E0"/>
        </w:tc>
        <w:tc>
          <w:tcPr>
            <w:tcW w:w="399" w:type="pct"/>
          </w:tcPr>
          <w:p w14:paraId="6A543C04" w14:textId="77777777" w:rsidR="00B92EAF" w:rsidRPr="00447B84" w:rsidRDefault="00B92EAF" w:rsidP="00B92EAF">
            <w:pPr>
              <w:jc w:val="center"/>
            </w:pPr>
          </w:p>
        </w:tc>
      </w:tr>
      <w:tr w:rsidR="00B92EAF" w:rsidRPr="00447B84" w14:paraId="21E9E09A" w14:textId="3C8F5639" w:rsidTr="00B92EAF">
        <w:tblPrEx>
          <w:tblLook w:val="04A0" w:firstRow="1" w:lastRow="0" w:firstColumn="1" w:lastColumn="0" w:noHBand="0" w:noVBand="1"/>
        </w:tblPrEx>
        <w:tc>
          <w:tcPr>
            <w:tcW w:w="736" w:type="pct"/>
            <w:vMerge/>
            <w:shd w:val="clear" w:color="auto" w:fill="AEAAAA" w:themeFill="background2" w:themeFillShade="BF"/>
          </w:tcPr>
          <w:p w14:paraId="32EAD6F7" w14:textId="77777777" w:rsidR="00B92EAF" w:rsidRPr="00447B84" w:rsidRDefault="00B92EAF" w:rsidP="00AF50E0"/>
        </w:tc>
        <w:tc>
          <w:tcPr>
            <w:tcW w:w="176" w:type="pct"/>
          </w:tcPr>
          <w:p w14:paraId="76459606" w14:textId="77777777" w:rsidR="00B92EAF" w:rsidRPr="00447B84" w:rsidRDefault="00B92EAF" w:rsidP="00AF50E0">
            <w:r w:rsidRPr="00447B84">
              <w:t>4</w:t>
            </w:r>
          </w:p>
        </w:tc>
        <w:tc>
          <w:tcPr>
            <w:tcW w:w="3687" w:type="pct"/>
          </w:tcPr>
          <w:p w14:paraId="66994B47" w14:textId="77777777" w:rsidR="00B92EAF" w:rsidRPr="00447B84" w:rsidRDefault="00B92EAF" w:rsidP="00AF50E0"/>
        </w:tc>
        <w:tc>
          <w:tcPr>
            <w:tcW w:w="399" w:type="pct"/>
          </w:tcPr>
          <w:p w14:paraId="61EB8A58" w14:textId="77777777" w:rsidR="00B92EAF" w:rsidRPr="00447B84" w:rsidRDefault="00B92EAF" w:rsidP="00B92EAF">
            <w:pPr>
              <w:jc w:val="center"/>
            </w:pPr>
          </w:p>
        </w:tc>
      </w:tr>
      <w:tr w:rsidR="00B92EAF" w:rsidRPr="00447B84" w14:paraId="5BB8DC17" w14:textId="2427304E" w:rsidTr="00B92EAF">
        <w:tblPrEx>
          <w:tblLook w:val="04A0" w:firstRow="1" w:lastRow="0" w:firstColumn="1" w:lastColumn="0" w:noHBand="0" w:noVBand="1"/>
        </w:tblPrEx>
        <w:tc>
          <w:tcPr>
            <w:tcW w:w="736" w:type="pct"/>
            <w:vMerge/>
            <w:shd w:val="clear" w:color="auto" w:fill="AEAAAA" w:themeFill="background2" w:themeFillShade="BF"/>
          </w:tcPr>
          <w:p w14:paraId="245A2673" w14:textId="77777777" w:rsidR="00B92EAF" w:rsidRPr="00447B84" w:rsidRDefault="00B92EAF" w:rsidP="00AF50E0"/>
        </w:tc>
        <w:tc>
          <w:tcPr>
            <w:tcW w:w="3862" w:type="pct"/>
            <w:gridSpan w:val="2"/>
          </w:tcPr>
          <w:p w14:paraId="3181CD97" w14:textId="77777777" w:rsidR="00B92EAF" w:rsidRPr="00447B84" w:rsidRDefault="00B92EAF" w:rsidP="00AF50E0">
            <w:pPr>
              <w:rPr>
                <w:i/>
                <w:iCs/>
              </w:rPr>
            </w:pPr>
            <w:r w:rsidRPr="00447B84">
              <w:rPr>
                <w:i/>
                <w:iCs/>
              </w:rPr>
              <w:t>Do not type text in this line, insert a new line instead</w:t>
            </w:r>
          </w:p>
        </w:tc>
        <w:tc>
          <w:tcPr>
            <w:tcW w:w="399" w:type="pct"/>
          </w:tcPr>
          <w:p w14:paraId="0E74EE1D" w14:textId="77777777" w:rsidR="00B92EAF" w:rsidRPr="00447B84" w:rsidRDefault="00B92EAF" w:rsidP="00B92EAF">
            <w:pPr>
              <w:jc w:val="center"/>
              <w:rPr>
                <w:i/>
                <w:iCs/>
              </w:rPr>
            </w:pPr>
          </w:p>
        </w:tc>
      </w:tr>
      <w:tr w:rsidR="00B92EAF" w:rsidRPr="00447B84" w14:paraId="43B6DFC9" w14:textId="36DF96D8" w:rsidTr="00B92EAF">
        <w:tblPrEx>
          <w:tblLook w:val="04A0" w:firstRow="1" w:lastRow="0" w:firstColumn="1" w:lastColumn="0" w:noHBand="0" w:noVBand="1"/>
        </w:tblPrEx>
        <w:tc>
          <w:tcPr>
            <w:tcW w:w="736" w:type="pct"/>
            <w:vMerge w:val="restart"/>
            <w:shd w:val="clear" w:color="auto" w:fill="AEAAAA" w:themeFill="background2" w:themeFillShade="BF"/>
          </w:tcPr>
          <w:p w14:paraId="5DE04E12" w14:textId="77777777" w:rsidR="00B92EAF" w:rsidRPr="00447B84" w:rsidRDefault="00B92EAF" w:rsidP="00AF50E0">
            <w:r w:rsidRPr="00447B84">
              <w:rPr>
                <w:b/>
                <w:bCs/>
              </w:rPr>
              <w:t>A</w:t>
            </w:r>
            <w:r w:rsidRPr="00447B84">
              <w:t>lternative</w:t>
            </w:r>
          </w:p>
          <w:p w14:paraId="01200214" w14:textId="77777777" w:rsidR="00B92EAF" w:rsidRPr="00447B84" w:rsidRDefault="00B92EAF" w:rsidP="00AF50E0">
            <w:r w:rsidRPr="00447B84">
              <w:rPr>
                <w:b/>
                <w:bCs/>
              </w:rPr>
              <w:t>S</w:t>
            </w:r>
            <w:r w:rsidRPr="00447B84">
              <w:t>cenario &lt;1&gt;</w:t>
            </w:r>
          </w:p>
        </w:tc>
        <w:tc>
          <w:tcPr>
            <w:tcW w:w="3862" w:type="pct"/>
            <w:gridSpan w:val="2"/>
          </w:tcPr>
          <w:p w14:paraId="43FC5E35" w14:textId="77777777" w:rsidR="00B92EAF" w:rsidRPr="00447B84" w:rsidRDefault="00B92EAF" w:rsidP="00AF50E0">
            <w:pPr>
              <w:rPr>
                <w:b/>
                <w:bCs/>
              </w:rPr>
            </w:pPr>
            <w:r w:rsidRPr="00447B84">
              <w:rPr>
                <w:b/>
                <w:bCs/>
              </w:rPr>
              <w:t>Alternative for step &lt;#&gt; of &lt;MSS#, AS#&gt;: &lt;Deviation&gt;</w:t>
            </w:r>
          </w:p>
        </w:tc>
        <w:tc>
          <w:tcPr>
            <w:tcW w:w="399" w:type="pct"/>
          </w:tcPr>
          <w:p w14:paraId="3AAA9ACF" w14:textId="77777777" w:rsidR="00B92EAF" w:rsidRPr="00447B84" w:rsidRDefault="00B92EAF" w:rsidP="00B92EAF">
            <w:pPr>
              <w:jc w:val="center"/>
              <w:rPr>
                <w:b/>
                <w:bCs/>
              </w:rPr>
            </w:pPr>
          </w:p>
        </w:tc>
      </w:tr>
      <w:tr w:rsidR="00B92EAF" w:rsidRPr="00447B84" w14:paraId="70296413" w14:textId="3E01D5D6" w:rsidTr="00B92EAF">
        <w:tblPrEx>
          <w:tblLook w:val="04A0" w:firstRow="1" w:lastRow="0" w:firstColumn="1" w:lastColumn="0" w:noHBand="0" w:noVBand="1"/>
        </w:tblPrEx>
        <w:tc>
          <w:tcPr>
            <w:tcW w:w="736" w:type="pct"/>
            <w:vMerge/>
            <w:shd w:val="clear" w:color="auto" w:fill="AEAAAA" w:themeFill="background2" w:themeFillShade="BF"/>
          </w:tcPr>
          <w:p w14:paraId="59B400BA" w14:textId="77777777" w:rsidR="00B92EAF" w:rsidRPr="00447B84" w:rsidRDefault="00B92EAF" w:rsidP="00AF50E0"/>
        </w:tc>
        <w:tc>
          <w:tcPr>
            <w:tcW w:w="176" w:type="pct"/>
          </w:tcPr>
          <w:p w14:paraId="698CD02F" w14:textId="77777777" w:rsidR="00B92EAF" w:rsidRPr="00447B84" w:rsidRDefault="00B92EAF" w:rsidP="00AF50E0">
            <w:r w:rsidRPr="00447B84">
              <w:t>1</w:t>
            </w:r>
          </w:p>
        </w:tc>
        <w:tc>
          <w:tcPr>
            <w:tcW w:w="3687" w:type="pct"/>
          </w:tcPr>
          <w:p w14:paraId="5A1B9B80" w14:textId="77777777" w:rsidR="00B92EAF" w:rsidRPr="00447B84" w:rsidRDefault="00B92EAF" w:rsidP="00AF50E0"/>
        </w:tc>
        <w:tc>
          <w:tcPr>
            <w:tcW w:w="399" w:type="pct"/>
          </w:tcPr>
          <w:p w14:paraId="67753607" w14:textId="77777777" w:rsidR="00B92EAF" w:rsidRPr="00447B84" w:rsidRDefault="00B92EAF" w:rsidP="00B92EAF">
            <w:pPr>
              <w:jc w:val="center"/>
            </w:pPr>
          </w:p>
        </w:tc>
      </w:tr>
      <w:tr w:rsidR="00B92EAF" w:rsidRPr="00447B84" w14:paraId="796A8252" w14:textId="16A688BB" w:rsidTr="00B92EAF">
        <w:tblPrEx>
          <w:tblLook w:val="04A0" w:firstRow="1" w:lastRow="0" w:firstColumn="1" w:lastColumn="0" w:noHBand="0" w:noVBand="1"/>
        </w:tblPrEx>
        <w:tc>
          <w:tcPr>
            <w:tcW w:w="736" w:type="pct"/>
            <w:vMerge/>
            <w:shd w:val="clear" w:color="auto" w:fill="AEAAAA" w:themeFill="background2" w:themeFillShade="BF"/>
          </w:tcPr>
          <w:p w14:paraId="7EF1204A" w14:textId="77777777" w:rsidR="00B92EAF" w:rsidRPr="00447B84" w:rsidRDefault="00B92EAF" w:rsidP="00AF50E0"/>
        </w:tc>
        <w:tc>
          <w:tcPr>
            <w:tcW w:w="176" w:type="pct"/>
          </w:tcPr>
          <w:p w14:paraId="0370AC99" w14:textId="77777777" w:rsidR="00B92EAF" w:rsidRPr="00447B84" w:rsidRDefault="00B92EAF" w:rsidP="00AF50E0">
            <w:r w:rsidRPr="00447B84">
              <w:t>2</w:t>
            </w:r>
          </w:p>
        </w:tc>
        <w:tc>
          <w:tcPr>
            <w:tcW w:w="3687" w:type="pct"/>
          </w:tcPr>
          <w:p w14:paraId="149A2AD9" w14:textId="77777777" w:rsidR="00B92EAF" w:rsidRPr="00447B84" w:rsidRDefault="00B92EAF" w:rsidP="00AF50E0"/>
        </w:tc>
        <w:tc>
          <w:tcPr>
            <w:tcW w:w="399" w:type="pct"/>
          </w:tcPr>
          <w:p w14:paraId="0DD82DC7" w14:textId="77777777" w:rsidR="00B92EAF" w:rsidRPr="00447B84" w:rsidRDefault="00B92EAF" w:rsidP="00B92EAF">
            <w:pPr>
              <w:jc w:val="center"/>
            </w:pPr>
          </w:p>
        </w:tc>
      </w:tr>
      <w:tr w:rsidR="00B92EAF" w:rsidRPr="00447B84" w14:paraId="24586092" w14:textId="3960D57A" w:rsidTr="00B92EAF">
        <w:tblPrEx>
          <w:tblLook w:val="04A0" w:firstRow="1" w:lastRow="0" w:firstColumn="1" w:lastColumn="0" w:noHBand="0" w:noVBand="1"/>
        </w:tblPrEx>
        <w:tc>
          <w:tcPr>
            <w:tcW w:w="736" w:type="pct"/>
            <w:vMerge/>
            <w:shd w:val="clear" w:color="auto" w:fill="AEAAAA" w:themeFill="background2" w:themeFillShade="BF"/>
          </w:tcPr>
          <w:p w14:paraId="06168C89" w14:textId="77777777" w:rsidR="00B92EAF" w:rsidRPr="00447B84" w:rsidRDefault="00B92EAF" w:rsidP="00AF50E0"/>
        </w:tc>
        <w:tc>
          <w:tcPr>
            <w:tcW w:w="176" w:type="pct"/>
          </w:tcPr>
          <w:p w14:paraId="2A1A2A47" w14:textId="77777777" w:rsidR="00B92EAF" w:rsidRPr="00447B84" w:rsidRDefault="00B92EAF" w:rsidP="00AF50E0">
            <w:r w:rsidRPr="00447B84">
              <w:t>3</w:t>
            </w:r>
          </w:p>
        </w:tc>
        <w:tc>
          <w:tcPr>
            <w:tcW w:w="3687" w:type="pct"/>
          </w:tcPr>
          <w:p w14:paraId="48D4BCB6" w14:textId="77777777" w:rsidR="00B92EAF" w:rsidRPr="00447B84" w:rsidRDefault="00B92EAF" w:rsidP="00AF50E0"/>
        </w:tc>
        <w:tc>
          <w:tcPr>
            <w:tcW w:w="399" w:type="pct"/>
          </w:tcPr>
          <w:p w14:paraId="52EA8D46" w14:textId="77777777" w:rsidR="00B92EAF" w:rsidRPr="00447B84" w:rsidRDefault="00B92EAF" w:rsidP="00B92EAF">
            <w:pPr>
              <w:jc w:val="center"/>
            </w:pPr>
          </w:p>
        </w:tc>
      </w:tr>
      <w:tr w:rsidR="00B92EAF" w:rsidRPr="00447B84" w14:paraId="21DE20A4" w14:textId="0B3A9C1C" w:rsidTr="00B92EAF">
        <w:tblPrEx>
          <w:tblLook w:val="04A0" w:firstRow="1" w:lastRow="0" w:firstColumn="1" w:lastColumn="0" w:noHBand="0" w:noVBand="1"/>
        </w:tblPrEx>
        <w:tc>
          <w:tcPr>
            <w:tcW w:w="736" w:type="pct"/>
            <w:vMerge/>
            <w:shd w:val="clear" w:color="auto" w:fill="AEAAAA" w:themeFill="background2" w:themeFillShade="BF"/>
          </w:tcPr>
          <w:p w14:paraId="6D7D7B55" w14:textId="77777777" w:rsidR="00B92EAF" w:rsidRPr="00447B84" w:rsidRDefault="00B92EAF" w:rsidP="00AF50E0"/>
        </w:tc>
        <w:tc>
          <w:tcPr>
            <w:tcW w:w="3862" w:type="pct"/>
            <w:gridSpan w:val="2"/>
          </w:tcPr>
          <w:p w14:paraId="01F151DC" w14:textId="77777777" w:rsidR="00B92EAF" w:rsidRPr="00447B84" w:rsidRDefault="00B92EAF" w:rsidP="00AF50E0">
            <w:r w:rsidRPr="00447B84">
              <w:rPr>
                <w:i/>
                <w:iCs/>
              </w:rPr>
              <w:t>Do not type text in this line, insert a new line instead</w:t>
            </w:r>
          </w:p>
        </w:tc>
        <w:tc>
          <w:tcPr>
            <w:tcW w:w="399" w:type="pct"/>
          </w:tcPr>
          <w:p w14:paraId="6283A44E" w14:textId="77777777" w:rsidR="00B92EAF" w:rsidRPr="00447B84" w:rsidRDefault="00B92EAF" w:rsidP="00B92EAF">
            <w:pPr>
              <w:jc w:val="center"/>
              <w:rPr>
                <w:i/>
                <w:iCs/>
              </w:rPr>
            </w:pPr>
          </w:p>
        </w:tc>
      </w:tr>
      <w:tr w:rsidR="00B92EAF" w:rsidRPr="00447B84" w14:paraId="09C4CB13" w14:textId="6F431EC6" w:rsidTr="00B92EAF">
        <w:tblPrEx>
          <w:tblLook w:val="04A0" w:firstRow="1" w:lastRow="0" w:firstColumn="1" w:lastColumn="0" w:noHBand="0" w:noVBand="1"/>
        </w:tblPrEx>
        <w:tc>
          <w:tcPr>
            <w:tcW w:w="736" w:type="pct"/>
            <w:vMerge w:val="restart"/>
            <w:shd w:val="clear" w:color="auto" w:fill="AEAAAA" w:themeFill="background2" w:themeFillShade="BF"/>
          </w:tcPr>
          <w:p w14:paraId="61970480" w14:textId="77777777" w:rsidR="00B92EAF" w:rsidRPr="00447B84" w:rsidRDefault="00B92EAF" w:rsidP="00AF50E0">
            <w:r w:rsidRPr="00447B84">
              <w:rPr>
                <w:b/>
                <w:bCs/>
              </w:rPr>
              <w:t>E</w:t>
            </w:r>
            <w:r w:rsidRPr="00447B84">
              <w:t>xception</w:t>
            </w:r>
          </w:p>
          <w:p w14:paraId="799499EF" w14:textId="77777777" w:rsidR="00B92EAF" w:rsidRPr="00447B84" w:rsidRDefault="00B92EAF" w:rsidP="00AF50E0">
            <w:r w:rsidRPr="00447B84">
              <w:rPr>
                <w:b/>
                <w:bCs/>
              </w:rPr>
              <w:t>S</w:t>
            </w:r>
            <w:r w:rsidRPr="00447B84">
              <w:t>cenario &lt;1&gt;</w:t>
            </w:r>
          </w:p>
        </w:tc>
        <w:tc>
          <w:tcPr>
            <w:tcW w:w="3862" w:type="pct"/>
            <w:gridSpan w:val="2"/>
          </w:tcPr>
          <w:p w14:paraId="54E25431" w14:textId="77777777" w:rsidR="00B92EAF" w:rsidRPr="00447B84" w:rsidRDefault="00B92EAF" w:rsidP="00AF50E0">
            <w:r w:rsidRPr="00447B84">
              <w:rPr>
                <w:b/>
                <w:bCs/>
              </w:rPr>
              <w:t>Exception for step &lt;#&gt; of &lt;MSS#, AS#&gt;: &lt;Use Error&gt;</w:t>
            </w:r>
          </w:p>
        </w:tc>
        <w:tc>
          <w:tcPr>
            <w:tcW w:w="399" w:type="pct"/>
          </w:tcPr>
          <w:p w14:paraId="7D0074FB" w14:textId="77777777" w:rsidR="00B92EAF" w:rsidRPr="00447B84" w:rsidRDefault="00B92EAF" w:rsidP="00B92EAF">
            <w:pPr>
              <w:jc w:val="center"/>
              <w:rPr>
                <w:b/>
                <w:bCs/>
              </w:rPr>
            </w:pPr>
          </w:p>
        </w:tc>
      </w:tr>
      <w:tr w:rsidR="00B92EAF" w:rsidRPr="00447B84" w14:paraId="0D323120" w14:textId="1594C67C" w:rsidTr="00B92EAF">
        <w:tblPrEx>
          <w:tblLook w:val="04A0" w:firstRow="1" w:lastRow="0" w:firstColumn="1" w:lastColumn="0" w:noHBand="0" w:noVBand="1"/>
        </w:tblPrEx>
        <w:tc>
          <w:tcPr>
            <w:tcW w:w="736" w:type="pct"/>
            <w:vMerge/>
            <w:shd w:val="clear" w:color="auto" w:fill="AEAAAA" w:themeFill="background2" w:themeFillShade="BF"/>
          </w:tcPr>
          <w:p w14:paraId="5DAF4143" w14:textId="77777777" w:rsidR="00B92EAF" w:rsidRPr="00447B84" w:rsidRDefault="00B92EAF" w:rsidP="00AF50E0">
            <w:pPr>
              <w:rPr>
                <w:b/>
                <w:bCs/>
              </w:rPr>
            </w:pPr>
          </w:p>
        </w:tc>
        <w:tc>
          <w:tcPr>
            <w:tcW w:w="176" w:type="pct"/>
          </w:tcPr>
          <w:p w14:paraId="27678B5F" w14:textId="77777777" w:rsidR="00B92EAF" w:rsidRPr="00447B84" w:rsidRDefault="00B92EAF" w:rsidP="00AF50E0">
            <w:r w:rsidRPr="00447B84">
              <w:t>1</w:t>
            </w:r>
          </w:p>
        </w:tc>
        <w:tc>
          <w:tcPr>
            <w:tcW w:w="3687" w:type="pct"/>
          </w:tcPr>
          <w:p w14:paraId="4A5A81CB" w14:textId="77777777" w:rsidR="00B92EAF" w:rsidRPr="00447B84" w:rsidRDefault="00B92EAF" w:rsidP="00AF50E0">
            <w:pPr>
              <w:rPr>
                <w:b/>
                <w:bCs/>
              </w:rPr>
            </w:pPr>
          </w:p>
        </w:tc>
        <w:tc>
          <w:tcPr>
            <w:tcW w:w="399" w:type="pct"/>
          </w:tcPr>
          <w:p w14:paraId="078F3BEC" w14:textId="77777777" w:rsidR="00B92EAF" w:rsidRPr="00447B84" w:rsidRDefault="00B92EAF" w:rsidP="00B92EAF">
            <w:pPr>
              <w:jc w:val="center"/>
              <w:rPr>
                <w:b/>
                <w:bCs/>
              </w:rPr>
            </w:pPr>
          </w:p>
        </w:tc>
      </w:tr>
      <w:tr w:rsidR="00B92EAF" w:rsidRPr="00447B84" w14:paraId="45D01ABF" w14:textId="1CFA7B0B" w:rsidTr="00B92EAF">
        <w:tblPrEx>
          <w:tblLook w:val="04A0" w:firstRow="1" w:lastRow="0" w:firstColumn="1" w:lastColumn="0" w:noHBand="0" w:noVBand="1"/>
        </w:tblPrEx>
        <w:tc>
          <w:tcPr>
            <w:tcW w:w="736" w:type="pct"/>
            <w:vMerge/>
            <w:shd w:val="clear" w:color="auto" w:fill="AEAAAA" w:themeFill="background2" w:themeFillShade="BF"/>
          </w:tcPr>
          <w:p w14:paraId="59934D13" w14:textId="77777777" w:rsidR="00B92EAF" w:rsidRPr="00447B84" w:rsidRDefault="00B92EAF" w:rsidP="00AF50E0">
            <w:pPr>
              <w:rPr>
                <w:b/>
                <w:bCs/>
              </w:rPr>
            </w:pPr>
          </w:p>
        </w:tc>
        <w:tc>
          <w:tcPr>
            <w:tcW w:w="176" w:type="pct"/>
          </w:tcPr>
          <w:p w14:paraId="0300B171" w14:textId="77777777" w:rsidR="00B92EAF" w:rsidRPr="00447B84" w:rsidRDefault="00B92EAF" w:rsidP="00AF50E0">
            <w:r w:rsidRPr="00447B84">
              <w:t>2</w:t>
            </w:r>
          </w:p>
        </w:tc>
        <w:tc>
          <w:tcPr>
            <w:tcW w:w="3687" w:type="pct"/>
          </w:tcPr>
          <w:p w14:paraId="4CA3DFDE" w14:textId="77777777" w:rsidR="00B92EAF" w:rsidRPr="00447B84" w:rsidRDefault="00B92EAF" w:rsidP="00AF50E0">
            <w:pPr>
              <w:rPr>
                <w:b/>
                <w:bCs/>
              </w:rPr>
            </w:pPr>
          </w:p>
        </w:tc>
        <w:tc>
          <w:tcPr>
            <w:tcW w:w="399" w:type="pct"/>
          </w:tcPr>
          <w:p w14:paraId="504F1236" w14:textId="77777777" w:rsidR="00B92EAF" w:rsidRPr="00447B84" w:rsidRDefault="00B92EAF" w:rsidP="00B92EAF">
            <w:pPr>
              <w:jc w:val="center"/>
              <w:rPr>
                <w:b/>
                <w:bCs/>
              </w:rPr>
            </w:pPr>
          </w:p>
        </w:tc>
      </w:tr>
      <w:tr w:rsidR="00B92EAF" w:rsidRPr="00447B84" w14:paraId="22D167DE" w14:textId="047A8AD2" w:rsidTr="00B92EAF">
        <w:tblPrEx>
          <w:tblLook w:val="04A0" w:firstRow="1" w:lastRow="0" w:firstColumn="1" w:lastColumn="0" w:noHBand="0" w:noVBand="1"/>
        </w:tblPrEx>
        <w:tc>
          <w:tcPr>
            <w:tcW w:w="736" w:type="pct"/>
            <w:vMerge/>
            <w:shd w:val="clear" w:color="auto" w:fill="AEAAAA" w:themeFill="background2" w:themeFillShade="BF"/>
          </w:tcPr>
          <w:p w14:paraId="5B9EECB9" w14:textId="77777777" w:rsidR="00B92EAF" w:rsidRPr="00447B84" w:rsidRDefault="00B92EAF" w:rsidP="00AF50E0">
            <w:pPr>
              <w:rPr>
                <w:b/>
                <w:bCs/>
              </w:rPr>
            </w:pPr>
          </w:p>
        </w:tc>
        <w:tc>
          <w:tcPr>
            <w:tcW w:w="176" w:type="pct"/>
          </w:tcPr>
          <w:p w14:paraId="7AEC5F27" w14:textId="77777777" w:rsidR="00B92EAF" w:rsidRPr="00447B84" w:rsidRDefault="00B92EAF" w:rsidP="00AF50E0">
            <w:r w:rsidRPr="00447B84">
              <w:t>3</w:t>
            </w:r>
          </w:p>
        </w:tc>
        <w:tc>
          <w:tcPr>
            <w:tcW w:w="3687" w:type="pct"/>
          </w:tcPr>
          <w:p w14:paraId="590B553A" w14:textId="77777777" w:rsidR="00B92EAF" w:rsidRPr="00447B84" w:rsidRDefault="00B92EAF" w:rsidP="00AF50E0">
            <w:pPr>
              <w:rPr>
                <w:b/>
                <w:bCs/>
              </w:rPr>
            </w:pPr>
          </w:p>
        </w:tc>
        <w:tc>
          <w:tcPr>
            <w:tcW w:w="399" w:type="pct"/>
          </w:tcPr>
          <w:p w14:paraId="6C2C4EA9" w14:textId="77777777" w:rsidR="00B92EAF" w:rsidRPr="00447B84" w:rsidRDefault="00B92EAF" w:rsidP="00B92EAF">
            <w:pPr>
              <w:jc w:val="center"/>
              <w:rPr>
                <w:b/>
                <w:bCs/>
              </w:rPr>
            </w:pPr>
          </w:p>
        </w:tc>
      </w:tr>
      <w:tr w:rsidR="00B92EAF" w:rsidRPr="00447B84" w14:paraId="4B847433" w14:textId="7AD2A852" w:rsidTr="00B92EAF">
        <w:tblPrEx>
          <w:tblLook w:val="04A0" w:firstRow="1" w:lastRow="0" w:firstColumn="1" w:lastColumn="0" w:noHBand="0" w:noVBand="1"/>
        </w:tblPrEx>
        <w:tc>
          <w:tcPr>
            <w:tcW w:w="736" w:type="pct"/>
            <w:vMerge/>
            <w:shd w:val="clear" w:color="auto" w:fill="AEAAAA" w:themeFill="background2" w:themeFillShade="BF"/>
          </w:tcPr>
          <w:p w14:paraId="568A624D" w14:textId="77777777" w:rsidR="00B92EAF" w:rsidRPr="00447B84" w:rsidRDefault="00B92EAF" w:rsidP="00AF50E0">
            <w:pPr>
              <w:rPr>
                <w:b/>
                <w:bCs/>
              </w:rPr>
            </w:pPr>
          </w:p>
        </w:tc>
        <w:tc>
          <w:tcPr>
            <w:tcW w:w="3862" w:type="pct"/>
            <w:gridSpan w:val="2"/>
          </w:tcPr>
          <w:p w14:paraId="15E9F5B9" w14:textId="77777777" w:rsidR="00B92EAF" w:rsidRPr="00447B84" w:rsidRDefault="00B92EAF" w:rsidP="00AF50E0">
            <w:pPr>
              <w:rPr>
                <w:b/>
                <w:bCs/>
              </w:rPr>
            </w:pPr>
            <w:r w:rsidRPr="00447B84">
              <w:rPr>
                <w:i/>
                <w:iCs/>
              </w:rPr>
              <w:t>Do not type text in this line, insert a new line instead</w:t>
            </w:r>
          </w:p>
        </w:tc>
        <w:tc>
          <w:tcPr>
            <w:tcW w:w="399" w:type="pct"/>
          </w:tcPr>
          <w:p w14:paraId="7E904699" w14:textId="77777777" w:rsidR="00B92EAF" w:rsidRPr="00447B84" w:rsidRDefault="00B92EAF" w:rsidP="00B92EAF">
            <w:pPr>
              <w:jc w:val="center"/>
              <w:rPr>
                <w:i/>
                <w:iCs/>
              </w:rPr>
            </w:pPr>
          </w:p>
        </w:tc>
      </w:tr>
      <w:tr w:rsidR="00B92EAF" w:rsidRPr="00B92EAF" w14:paraId="7FA059A8" w14:textId="7FF162AD" w:rsidTr="00B92EAF">
        <w:tblPrEx>
          <w:tblLook w:val="04A0" w:firstRow="1" w:lastRow="0" w:firstColumn="1" w:lastColumn="0" w:noHBand="0" w:noVBand="1"/>
        </w:tblPrEx>
        <w:tc>
          <w:tcPr>
            <w:tcW w:w="736" w:type="pct"/>
            <w:shd w:val="clear" w:color="auto" w:fill="AEAAAA" w:themeFill="background2" w:themeFillShade="BF"/>
          </w:tcPr>
          <w:p w14:paraId="336AB8FF" w14:textId="77777777" w:rsidR="00B92EAF" w:rsidRPr="00B92EAF" w:rsidRDefault="00B92EAF" w:rsidP="00AF50E0">
            <w:r w:rsidRPr="00B92EAF">
              <w:t>Post Condition</w:t>
            </w:r>
          </w:p>
        </w:tc>
        <w:tc>
          <w:tcPr>
            <w:tcW w:w="3862" w:type="pct"/>
            <w:gridSpan w:val="2"/>
          </w:tcPr>
          <w:p w14:paraId="2047DAC4" w14:textId="77777777" w:rsidR="00B92EAF" w:rsidRPr="00B92EAF" w:rsidRDefault="00B92EAF" w:rsidP="00AF50E0">
            <w:pPr>
              <w:rPr>
                <w:i/>
                <w:iCs/>
              </w:rPr>
            </w:pPr>
            <w:r>
              <w:t xml:space="preserve">The consequential action proceeds only under a positively confirmed correct patient identity.</w:t>
            </w:r>
          </w:p>
        </w:tc>
        <w:tc>
          <w:tcPr>
            <w:tcW w:w="399" w:type="pct"/>
          </w:tcPr>
          <w:p w14:paraId="6A6373DE" w14:textId="77777777" w:rsidR="00B92EAF" w:rsidRPr="00B92EAF" w:rsidRDefault="00B92EAF" w:rsidP="00B92EAF">
            <w:pPr>
              <w:jc w:val="center"/>
              <w:rPr>
                <w:i/>
                <w:iCs/>
              </w:rPr>
            </w:pPr>
          </w:p>
        </w:tc>
      </w:tr>
      <w:tr w:rsidR="00B92EAF" w:rsidRPr="00B92EAF" w14:paraId="79E8B788" w14:textId="0460F095" w:rsidTr="00B92EAF">
        <w:tblPrEx>
          <w:tblLook w:val="04A0" w:firstRow="1" w:lastRow="0" w:firstColumn="1" w:lastColumn="0" w:noHBand="0" w:noVBand="1"/>
        </w:tblPrEx>
        <w:tc>
          <w:tcPr>
            <w:tcW w:w="736" w:type="pct"/>
            <w:shd w:val="clear" w:color="auto" w:fill="AEAAAA" w:themeFill="background2" w:themeFillShade="BF"/>
          </w:tcPr>
          <w:p w14:paraId="71BFF90D" w14:textId="078C0DFD" w:rsidR="00B92EAF" w:rsidRPr="00B92EAF" w:rsidRDefault="00B92EAF" w:rsidP="00AF50E0">
            <w:r>
              <w:t>Traces</w:t>
            </w:r>
          </w:p>
        </w:tc>
        <w:tc>
          <w:tcPr>
            <w:tcW w:w="3862" w:type="pct"/>
            <w:gridSpan w:val="2"/>
          </w:tcPr>
          <w:p w14:paraId="6CC26D51" w14:textId="3EB6AB1F" w:rsidR="00B92EAF" w:rsidRPr="00B92EAF" w:rsidRDefault="00B92EAF" w:rsidP="00AF50E0">
            <w:r>
              <w:t xml:space="preserve">UT_17, UT_20, UR_10, UR_07</w:t>
            </w:r>
          </w:p>
        </w:tc>
        <w:tc>
          <w:tcPr>
            <w:tcW w:w="399" w:type="pct"/>
          </w:tcPr>
          <w:p w14:paraId="15FA2AF2" w14:textId="77777777" w:rsidR="00B92EAF" w:rsidRDefault="00B92EAF" w:rsidP="00B92EAF">
            <w:pPr>
              <w:jc w:val="center"/>
            </w:pPr>
          </w:p>
        </w:tc>
      </w:tr>
    </w:tbl>
    <w:p/>
    <w:tbl>
      <w:tblPr>
        <w:tblStyle w:val="TableGrid"/>
        <w:tblW w:w="5000" w:type="pct"/>
        <w:tblLook w:val="06A0" w:firstRow="1" w:lastRow="0" w:firstColumn="1" w:lastColumn="0" w:noHBand="1" w:noVBand="1"/>
      </w:tblPr>
      <w:tblGrid>
        <w:gridCol w:w="1384"/>
        <w:gridCol w:w="330"/>
        <w:gridCol w:w="6928"/>
        <w:gridCol w:w="754"/>
      </w:tblGrid>
      <w:tr w:rsidR="00B92EAF" w:rsidRPr="00447B84" w14:paraId="22CA781B" w14:textId="6AAADF15" w:rsidTr="00B92EAF">
        <w:tc>
          <w:tcPr>
            <w:tcW w:w="736" w:type="pct"/>
            <w:shd w:val="clear" w:color="auto" w:fill="AEAAAA" w:themeFill="background2" w:themeFillShade="BF"/>
          </w:tcPr>
          <w:p w14:paraId="59CE59CA" w14:textId="77777777" w:rsidR="00B92EAF" w:rsidRPr="00447B84" w:rsidRDefault="00B92EAF" w:rsidP="00AF50E0">
            <w:r w:rsidRPr="00447B84">
              <w:t>ID</w:t>
            </w:r>
          </w:p>
        </w:tc>
        <w:tc>
          <w:tcPr>
            <w:tcW w:w="3862" w:type="pct"/>
            <w:gridSpan w:val="2"/>
          </w:tcPr>
          <w:p w14:paraId="5C577904" w14:textId="77777777" w:rsidR="00B92EAF" w:rsidRPr="00447B84" w:rsidRDefault="00B92EAF" w:rsidP="00AF50E0">
            <w:r>
              <w:t xml:space="preserve">UC_09</w:t>
            </w:r>
          </w:p>
        </w:tc>
        <w:tc>
          <w:tcPr>
            <w:tcW w:w="401" w:type="pct"/>
          </w:tcPr>
          <w:p w14:paraId="383D1FD7" w14:textId="31A60B13" w:rsidR="00B92EAF" w:rsidRPr="00447B84" w:rsidRDefault="00B92EAF" w:rsidP="00B92EAF">
            <w:pPr>
              <w:jc w:val="center"/>
            </w:pPr>
            <w:r>
              <w:t>Ref</w:t>
            </w:r>
          </w:p>
        </w:tc>
      </w:tr>
      <w:tr w:rsidR="00B92EAF" w:rsidRPr="00447B84" w14:paraId="5752F7D9" w14:textId="1BFB5493" w:rsidTr="00B92EAF">
        <w:tc>
          <w:tcPr>
            <w:tcW w:w="736" w:type="pct"/>
            <w:shd w:val="clear" w:color="auto" w:fill="AEAAAA" w:themeFill="background2" w:themeFillShade="BF"/>
          </w:tcPr>
          <w:p w14:paraId="4C6E5BA1" w14:textId="77777777" w:rsidR="00B92EAF" w:rsidRPr="00447B84" w:rsidRDefault="00B92EAF" w:rsidP="00AF50E0">
            <w:r w:rsidRPr="00447B84">
              <w:t>Title</w:t>
            </w:r>
          </w:p>
        </w:tc>
        <w:tc>
          <w:tcPr>
            <w:tcW w:w="3862" w:type="pct"/>
            <w:gridSpan w:val="2"/>
          </w:tcPr>
          <w:p w14:paraId="40BE15B1" w14:textId="77777777" w:rsidR="00B92EAF" w:rsidRPr="00447B84" w:rsidRDefault="00B92EAF" w:rsidP="00AF50E0">
            <w:r>
              <w:t xml:space="preserve">Manage and silence alarm audio under load</w:t>
            </w:r>
          </w:p>
        </w:tc>
        <w:tc>
          <w:tcPr>
            <w:tcW w:w="401" w:type="pct"/>
          </w:tcPr>
          <w:p w14:paraId="13E83A3C" w14:textId="77777777" w:rsidR="00B92EAF" w:rsidRPr="00447B84" w:rsidRDefault="00B92EAF" w:rsidP="00B92EAF">
            <w:pPr>
              <w:jc w:val="center"/>
            </w:pPr>
          </w:p>
        </w:tc>
      </w:tr>
      <w:tr w:rsidR="00B92EAF" w:rsidRPr="00447B84" w14:paraId="6B658828" w14:textId="4F0ED76D" w:rsidTr="00B92EAF">
        <w:tc>
          <w:tcPr>
            <w:tcW w:w="736" w:type="pct"/>
            <w:shd w:val="clear" w:color="auto" w:fill="AEAAAA" w:themeFill="background2" w:themeFillShade="BF"/>
          </w:tcPr>
          <w:p w14:paraId="24FB23CA" w14:textId="77777777" w:rsidR="00B92EAF" w:rsidRPr="00447B84" w:rsidRDefault="00B92EAF" w:rsidP="00AF50E0">
            <w:r w:rsidRPr="00447B84">
              <w:t>Actor</w:t>
            </w:r>
          </w:p>
        </w:tc>
        <w:tc>
          <w:tcPr>
            <w:tcW w:w="3862" w:type="pct"/>
            <w:gridSpan w:val="2"/>
          </w:tcPr>
          <w:p w14:paraId="5198BBB2" w14:textId="77777777" w:rsidR="00B92EAF" w:rsidRPr="00447B84" w:rsidRDefault="00B92EAF" w:rsidP="00AF50E0">
            <w:r>
              <w:t xml:space="preserve">ICU / ER nurse (primary)</w:t>
            </w:r>
          </w:p>
        </w:tc>
        <w:tc>
          <w:tcPr>
            <w:tcW w:w="401" w:type="pct"/>
          </w:tcPr>
          <w:p w14:paraId="076B6351" w14:textId="77777777" w:rsidR="00B92EAF" w:rsidRPr="00447B84" w:rsidRDefault="00B92EAF" w:rsidP="00B92EAF">
            <w:pPr>
              <w:jc w:val="center"/>
            </w:pPr>
          </w:p>
        </w:tc>
      </w:tr>
      <w:tr w:rsidR="00B92EAF" w:rsidRPr="00447B84" w14:paraId="4D85317B" w14:textId="3DCDD16C" w:rsidTr="00B92EAF">
        <w:tc>
          <w:tcPr>
            <w:tcW w:w="736" w:type="pct"/>
            <w:shd w:val="clear" w:color="auto" w:fill="AEAAAA" w:themeFill="background2" w:themeFillShade="BF"/>
          </w:tcPr>
          <w:p w14:paraId="31256756" w14:textId="77777777" w:rsidR="00B92EAF" w:rsidRPr="00447B84" w:rsidRDefault="00B92EAF" w:rsidP="00AF50E0">
            <w:r w:rsidRPr="00447B84">
              <w:t>Goal</w:t>
            </w:r>
          </w:p>
        </w:tc>
        <w:tc>
          <w:tcPr>
            <w:tcW w:w="3862" w:type="pct"/>
            <w:gridSpan w:val="2"/>
          </w:tcPr>
          <w:p w14:paraId="02FA0B03" w14:textId="77777777" w:rsidR="00B92EAF" w:rsidRPr="00447B84" w:rsidRDefault="00B92EAF" w:rsidP="00AF50E0">
            <w:r>
              <w:t xml:space="preserve">Allow a clinician to silence/pause alarm audio safely under load without ever silently latching off a subsequent critical alarm.</w:t>
            </w:r>
          </w:p>
        </w:tc>
        <w:tc>
          <w:tcPr>
            <w:tcW w:w="401" w:type="pct"/>
          </w:tcPr>
          <w:p w14:paraId="1BE80284" w14:textId="77777777" w:rsidR="00B92EAF" w:rsidRPr="00447B84" w:rsidRDefault="00B92EAF" w:rsidP="00B92EAF">
            <w:pPr>
              <w:jc w:val="center"/>
            </w:pPr>
          </w:p>
        </w:tc>
      </w:tr>
      <w:tr w:rsidR="00B92EAF" w:rsidRPr="00447B84" w14:paraId="317B87F8" w14:textId="2EB5331C" w:rsidTr="00B92EAF">
        <w:tc>
          <w:tcPr>
            <w:tcW w:w="736" w:type="pct"/>
            <w:shd w:val="clear" w:color="auto" w:fill="AEAAAA" w:themeFill="background2" w:themeFillShade="BF"/>
          </w:tcPr>
          <w:p w14:paraId="09C808CA" w14:textId="77777777" w:rsidR="00B92EAF" w:rsidRPr="00447B84" w:rsidRDefault="00B92EAF" w:rsidP="00AF50E0">
            <w:r w:rsidRPr="00447B84">
              <w:t>Satisfies</w:t>
            </w:r>
          </w:p>
        </w:tc>
        <w:tc>
          <w:tcPr>
            <w:tcW w:w="3862" w:type="pct"/>
            <w:gridSpan w:val="2"/>
          </w:tcPr>
          <w:p w14:paraId="5A05F457" w14:textId="77777777" w:rsidR="00B92EAF" w:rsidRPr="00447B84" w:rsidRDefault="00B92EAF" w:rsidP="00AF50E0">
            <w:r>
              <w:t xml:space="preserve">UR_07</w:t>
            </w:r>
          </w:p>
        </w:tc>
        <w:tc>
          <w:tcPr>
            <w:tcW w:w="401" w:type="pct"/>
          </w:tcPr>
          <w:p w14:paraId="787672A4" w14:textId="77777777" w:rsidR="00B92EAF" w:rsidRPr="00447B84" w:rsidRDefault="00B92EAF" w:rsidP="00B92EAF">
            <w:pPr>
              <w:jc w:val="center"/>
            </w:pPr>
          </w:p>
        </w:tc>
      </w:tr>
      <w:tr w:rsidR="00B92EAF" w:rsidRPr="00447B84" w14:paraId="6174223F" w14:textId="7318E3A1" w:rsidTr="00B92EAF">
        <w:tc>
          <w:tcPr>
            <w:tcW w:w="736" w:type="pct"/>
            <w:shd w:val="clear" w:color="auto" w:fill="AEAAAA" w:themeFill="background2" w:themeFillShade="BF"/>
          </w:tcPr>
          <w:p w14:paraId="6B1C112E" w14:textId="77777777" w:rsidR="00B92EAF" w:rsidRPr="00447B84" w:rsidRDefault="00B92EAF" w:rsidP="00AF50E0">
            <w:r w:rsidRPr="00447B84">
              <w:t>Classification</w:t>
            </w:r>
          </w:p>
        </w:tc>
        <w:tc>
          <w:tcPr>
            <w:tcW w:w="3862" w:type="pct"/>
            <w:gridSpan w:val="2"/>
          </w:tcPr>
          <w:p w14:paraId="2ECBF49E" w14:textId="77777777" w:rsidR="00B92EAF" w:rsidRPr="00447B84" w:rsidRDefault="00B92EAF" w:rsidP="00AF50E0">
            <w:r>
              <w:t xml:space="preserve">High</w:t>
            </w:r>
          </w:p>
        </w:tc>
        <w:tc>
          <w:tcPr>
            <w:tcW w:w="401" w:type="pct"/>
          </w:tcPr>
          <w:p w14:paraId="1CE1809D" w14:textId="77777777" w:rsidR="00B92EAF" w:rsidRPr="00447B84" w:rsidRDefault="00B92EAF" w:rsidP="00B92EAF">
            <w:pPr>
              <w:jc w:val="center"/>
            </w:pPr>
          </w:p>
        </w:tc>
      </w:tr>
      <w:tr w:rsidR="00B92EAF" w:rsidRPr="00447B84" w14:paraId="72BB2375" w14:textId="120FDAE2" w:rsidTr="00B92EAF">
        <w:tc>
          <w:tcPr>
            <w:tcW w:w="736" w:type="pct"/>
            <w:shd w:val="clear" w:color="auto" w:fill="AEAAAA" w:themeFill="background2" w:themeFillShade="BF"/>
          </w:tcPr>
          <w:p w14:paraId="3F52A45A" w14:textId="77777777" w:rsidR="00B92EAF" w:rsidRPr="00447B84" w:rsidRDefault="00B92EAF" w:rsidP="00AF50E0">
            <w:r w:rsidRPr="00447B84">
              <w:t>Precondition</w:t>
            </w:r>
          </w:p>
        </w:tc>
        <w:tc>
          <w:tcPr>
            <w:tcW w:w="3862" w:type="pct"/>
            <w:gridSpan w:val="2"/>
          </w:tcPr>
          <w:p w14:paraId="6077E5E3" w14:textId="77777777" w:rsidR="00B92EAF" w:rsidRPr="00447B84" w:rsidRDefault="00B92EAF" w:rsidP="00AF50E0">
            <w:r>
              <w:t xml:space="preserve">A vital-sign or fault alarm is active or MMSS is monitoring with alarms armed.</w:t>
            </w:r>
          </w:p>
        </w:tc>
        <w:tc>
          <w:tcPr>
            <w:tcW w:w="401" w:type="pct"/>
          </w:tcPr>
          <w:p w14:paraId="054CCD66" w14:textId="77777777" w:rsidR="00B92EAF" w:rsidRPr="00447B84" w:rsidRDefault="00B92EAF" w:rsidP="00B92EAF">
            <w:pPr>
              <w:jc w:val="center"/>
            </w:pPr>
          </w:p>
        </w:tc>
      </w:tr>
      <w:tr w:rsidR="00B92EAF" w:rsidRPr="00447B84" w14:paraId="3F8B0654" w14:textId="6E70657E" w:rsidTr="00B92EAF">
        <w:tblPrEx>
          <w:tblLook w:val="04A0" w:firstRow="1" w:lastRow="0" w:firstColumn="1" w:lastColumn="0" w:noHBand="0" w:noVBand="1"/>
        </w:tblPrEx>
        <w:tc>
          <w:tcPr>
            <w:tcW w:w="736" w:type="pct"/>
            <w:vMerge w:val="restart"/>
            <w:shd w:val="clear" w:color="auto" w:fill="AEAAAA" w:themeFill="background2" w:themeFillShade="BF"/>
          </w:tcPr>
          <w:p w14:paraId="104C3239" w14:textId="77777777" w:rsidR="00B92EAF" w:rsidRPr="00447B84" w:rsidRDefault="00B92EAF" w:rsidP="00AF50E0">
            <w:r w:rsidRPr="00447B84">
              <w:rPr>
                <w:b/>
                <w:bCs/>
              </w:rPr>
              <w:t>M</w:t>
            </w:r>
            <w:r w:rsidRPr="00447B84">
              <w:t>ain</w:t>
            </w:r>
          </w:p>
          <w:p w14:paraId="562F6BC7" w14:textId="77777777" w:rsidR="00B92EAF" w:rsidRPr="00447B84" w:rsidRDefault="00B92EAF" w:rsidP="00AF50E0">
            <w:r w:rsidRPr="00447B84">
              <w:rPr>
                <w:b/>
                <w:bCs/>
              </w:rPr>
              <w:t>S</w:t>
            </w:r>
            <w:r w:rsidRPr="00447B84">
              <w:t>ucces</w:t>
            </w:r>
          </w:p>
          <w:p w14:paraId="74469E89" w14:textId="77777777" w:rsidR="00B92EAF" w:rsidRPr="00447B84" w:rsidRDefault="00B92EAF" w:rsidP="00AF50E0">
            <w:r w:rsidRPr="00447B84">
              <w:rPr>
                <w:b/>
                <w:bCs/>
              </w:rPr>
              <w:t>S</w:t>
            </w:r>
            <w:r w:rsidRPr="00447B84">
              <w:t>cenario</w:t>
            </w:r>
          </w:p>
        </w:tc>
        <w:tc>
          <w:tcPr>
            <w:tcW w:w="3862" w:type="pct"/>
            <w:gridSpan w:val="2"/>
          </w:tcPr>
          <w:p w14:paraId="543CE787" w14:textId="77777777" w:rsidR="00B92EAF" w:rsidRPr="00447B84" w:rsidRDefault="00B92EAF" w:rsidP="00AF50E0">
            <w:pPr>
              <w:rPr>
                <w:b/>
                <w:bCs/>
              </w:rPr>
            </w:pPr>
            <w:r w:rsidRPr="00447B84">
              <w:rPr>
                <w:b/>
                <w:bCs/>
              </w:rPr>
              <w:t>Scenario for normal use:</w:t>
            </w:r>
          </w:p>
        </w:tc>
        <w:tc>
          <w:tcPr>
            <w:tcW w:w="399" w:type="pct"/>
          </w:tcPr>
          <w:p w14:paraId="68F28FC0" w14:textId="77777777" w:rsidR="00B92EAF" w:rsidRPr="00447B84" w:rsidRDefault="00B92EAF" w:rsidP="00B92EAF">
            <w:pPr>
              <w:jc w:val="center"/>
              <w:rPr>
                <w:b/>
                <w:bCs/>
              </w:rPr>
            </w:pPr>
          </w:p>
        </w:tc>
      </w:tr>
      <w:tr w:rsidR="00B92EAF" w:rsidRPr="00447B84" w14:paraId="450B7DF0" w14:textId="3C81B80E" w:rsidTr="00B92EAF">
        <w:tblPrEx>
          <w:tblLook w:val="04A0" w:firstRow="1" w:lastRow="0" w:firstColumn="1" w:lastColumn="0" w:noHBand="0" w:noVBand="1"/>
        </w:tblPrEx>
        <w:tc>
          <w:tcPr>
            <w:tcW w:w="736" w:type="pct"/>
            <w:vMerge/>
            <w:shd w:val="clear" w:color="auto" w:fill="AEAAAA" w:themeFill="background2" w:themeFillShade="BF"/>
          </w:tcPr>
          <w:p w14:paraId="537E87A7" w14:textId="77777777" w:rsidR="00B92EAF" w:rsidRPr="00447B84" w:rsidRDefault="00B92EAF" w:rsidP="00AF50E0"/>
        </w:tc>
        <w:tc>
          <w:tcPr>
            <w:tcW w:w="176" w:type="pct"/>
          </w:tcPr>
          <w:p w14:paraId="3826E1EB" w14:textId="77777777" w:rsidR="00B92EAF" w:rsidRPr="00447B84" w:rsidRDefault="00B92EAF" w:rsidP="00AF50E0">
            <w:r w:rsidRPr="00447B84">
              <w:t>1</w:t>
            </w:r>
          </w:p>
        </w:tc>
        <w:tc>
          <w:tcPr>
            <w:tcW w:w="3687" w:type="pct"/>
          </w:tcPr>
          <w:p w14:paraId="46B5BC74" w14:textId="77777777" w:rsidR="00B92EAF" w:rsidRPr="00447B84" w:rsidRDefault="00B92EAF" w:rsidP="00AF50E0"/>
        </w:tc>
        <w:tc>
          <w:tcPr>
            <w:tcW w:w="399" w:type="pct"/>
          </w:tcPr>
          <w:p w14:paraId="577EBBDD" w14:textId="77777777" w:rsidR="00B92EAF" w:rsidRPr="00447B84" w:rsidRDefault="00B92EAF" w:rsidP="00B92EAF">
            <w:pPr>
              <w:jc w:val="center"/>
            </w:pPr>
          </w:p>
        </w:tc>
      </w:tr>
      <w:tr w:rsidR="00B92EAF" w:rsidRPr="00447B84" w14:paraId="2F23942C" w14:textId="33F9F1C4" w:rsidTr="00B92EAF">
        <w:tblPrEx>
          <w:tblLook w:val="04A0" w:firstRow="1" w:lastRow="0" w:firstColumn="1" w:lastColumn="0" w:noHBand="0" w:noVBand="1"/>
        </w:tblPrEx>
        <w:tc>
          <w:tcPr>
            <w:tcW w:w="736" w:type="pct"/>
            <w:vMerge/>
            <w:shd w:val="clear" w:color="auto" w:fill="AEAAAA" w:themeFill="background2" w:themeFillShade="BF"/>
          </w:tcPr>
          <w:p w14:paraId="64EB4B2F" w14:textId="77777777" w:rsidR="00B92EAF" w:rsidRPr="00447B84" w:rsidRDefault="00B92EAF" w:rsidP="00AF50E0"/>
        </w:tc>
        <w:tc>
          <w:tcPr>
            <w:tcW w:w="176" w:type="pct"/>
          </w:tcPr>
          <w:p w14:paraId="31B0329A" w14:textId="77777777" w:rsidR="00B92EAF" w:rsidRPr="00447B84" w:rsidRDefault="00B92EAF" w:rsidP="00AF50E0">
            <w:r w:rsidRPr="00447B84">
              <w:t>2</w:t>
            </w:r>
          </w:p>
        </w:tc>
        <w:tc>
          <w:tcPr>
            <w:tcW w:w="3687" w:type="pct"/>
          </w:tcPr>
          <w:p w14:paraId="4F920055" w14:textId="77777777" w:rsidR="00B92EAF" w:rsidRPr="00447B84" w:rsidRDefault="00B92EAF" w:rsidP="00AF50E0"/>
        </w:tc>
        <w:tc>
          <w:tcPr>
            <w:tcW w:w="399" w:type="pct"/>
          </w:tcPr>
          <w:p w14:paraId="16BCB5EF" w14:textId="77777777" w:rsidR="00B92EAF" w:rsidRPr="00447B84" w:rsidRDefault="00B92EAF" w:rsidP="00B92EAF">
            <w:pPr>
              <w:jc w:val="center"/>
            </w:pPr>
          </w:p>
        </w:tc>
      </w:tr>
      <w:tr w:rsidR="00B92EAF" w:rsidRPr="00447B84" w14:paraId="7FA9DF5C" w14:textId="609C6179" w:rsidTr="00B92EAF">
        <w:tblPrEx>
          <w:tblLook w:val="04A0" w:firstRow="1" w:lastRow="0" w:firstColumn="1" w:lastColumn="0" w:noHBand="0" w:noVBand="1"/>
        </w:tblPrEx>
        <w:tc>
          <w:tcPr>
            <w:tcW w:w="736" w:type="pct"/>
            <w:vMerge/>
            <w:shd w:val="clear" w:color="auto" w:fill="AEAAAA" w:themeFill="background2" w:themeFillShade="BF"/>
          </w:tcPr>
          <w:p w14:paraId="02F826EB" w14:textId="77777777" w:rsidR="00B92EAF" w:rsidRPr="00447B84" w:rsidRDefault="00B92EAF" w:rsidP="00AF50E0"/>
        </w:tc>
        <w:tc>
          <w:tcPr>
            <w:tcW w:w="176" w:type="pct"/>
          </w:tcPr>
          <w:p w14:paraId="04F9AB10" w14:textId="77777777" w:rsidR="00B92EAF" w:rsidRPr="00447B84" w:rsidRDefault="00B92EAF" w:rsidP="00AF50E0">
            <w:r w:rsidRPr="00447B84">
              <w:t>3</w:t>
            </w:r>
          </w:p>
        </w:tc>
        <w:tc>
          <w:tcPr>
            <w:tcW w:w="3687" w:type="pct"/>
          </w:tcPr>
          <w:p w14:paraId="7924464D" w14:textId="77777777" w:rsidR="00B92EAF" w:rsidRPr="00447B84" w:rsidRDefault="00B92EAF" w:rsidP="00AF50E0"/>
        </w:tc>
        <w:tc>
          <w:tcPr>
            <w:tcW w:w="399" w:type="pct"/>
          </w:tcPr>
          <w:p w14:paraId="6A543C04" w14:textId="77777777" w:rsidR="00B92EAF" w:rsidRPr="00447B84" w:rsidRDefault="00B92EAF" w:rsidP="00B92EAF">
            <w:pPr>
              <w:jc w:val="center"/>
            </w:pPr>
          </w:p>
        </w:tc>
      </w:tr>
      <w:tr w:rsidR="00B92EAF" w:rsidRPr="00447B84" w14:paraId="21E9E09A" w14:textId="3C8F5639" w:rsidTr="00B92EAF">
        <w:tblPrEx>
          <w:tblLook w:val="04A0" w:firstRow="1" w:lastRow="0" w:firstColumn="1" w:lastColumn="0" w:noHBand="0" w:noVBand="1"/>
        </w:tblPrEx>
        <w:tc>
          <w:tcPr>
            <w:tcW w:w="736" w:type="pct"/>
            <w:vMerge/>
            <w:shd w:val="clear" w:color="auto" w:fill="AEAAAA" w:themeFill="background2" w:themeFillShade="BF"/>
          </w:tcPr>
          <w:p w14:paraId="32EAD6F7" w14:textId="77777777" w:rsidR="00B92EAF" w:rsidRPr="00447B84" w:rsidRDefault="00B92EAF" w:rsidP="00AF50E0"/>
        </w:tc>
        <w:tc>
          <w:tcPr>
            <w:tcW w:w="176" w:type="pct"/>
          </w:tcPr>
          <w:p w14:paraId="76459606" w14:textId="77777777" w:rsidR="00B92EAF" w:rsidRPr="00447B84" w:rsidRDefault="00B92EAF" w:rsidP="00AF50E0">
            <w:r w:rsidRPr="00447B84">
              <w:t>4</w:t>
            </w:r>
          </w:p>
        </w:tc>
        <w:tc>
          <w:tcPr>
            <w:tcW w:w="3687" w:type="pct"/>
          </w:tcPr>
          <w:p w14:paraId="66994B47" w14:textId="77777777" w:rsidR="00B92EAF" w:rsidRPr="00447B84" w:rsidRDefault="00B92EAF" w:rsidP="00AF50E0"/>
        </w:tc>
        <w:tc>
          <w:tcPr>
            <w:tcW w:w="399" w:type="pct"/>
          </w:tcPr>
          <w:p w14:paraId="61EB8A58" w14:textId="77777777" w:rsidR="00B92EAF" w:rsidRPr="00447B84" w:rsidRDefault="00B92EAF" w:rsidP="00B92EAF">
            <w:pPr>
              <w:jc w:val="center"/>
            </w:pPr>
          </w:p>
        </w:tc>
      </w:tr>
      <w:tr w:rsidR="00B92EAF" w:rsidRPr="00447B84" w14:paraId="5BB8DC17" w14:textId="2427304E" w:rsidTr="00B92EAF">
        <w:tblPrEx>
          <w:tblLook w:val="04A0" w:firstRow="1" w:lastRow="0" w:firstColumn="1" w:lastColumn="0" w:noHBand="0" w:noVBand="1"/>
        </w:tblPrEx>
        <w:tc>
          <w:tcPr>
            <w:tcW w:w="736" w:type="pct"/>
            <w:vMerge/>
            <w:shd w:val="clear" w:color="auto" w:fill="AEAAAA" w:themeFill="background2" w:themeFillShade="BF"/>
          </w:tcPr>
          <w:p w14:paraId="245A2673" w14:textId="77777777" w:rsidR="00B92EAF" w:rsidRPr="00447B84" w:rsidRDefault="00B92EAF" w:rsidP="00AF50E0"/>
        </w:tc>
        <w:tc>
          <w:tcPr>
            <w:tcW w:w="3862" w:type="pct"/>
            <w:gridSpan w:val="2"/>
          </w:tcPr>
          <w:p w14:paraId="3181CD97" w14:textId="77777777" w:rsidR="00B92EAF" w:rsidRPr="00447B84" w:rsidRDefault="00B92EAF" w:rsidP="00AF50E0">
            <w:pPr>
              <w:rPr>
                <w:i/>
                <w:iCs/>
              </w:rPr>
            </w:pPr>
            <w:r w:rsidRPr="00447B84">
              <w:rPr>
                <w:i/>
                <w:iCs/>
              </w:rPr>
              <w:t>Do not type text in this line, insert a new line instead</w:t>
            </w:r>
          </w:p>
        </w:tc>
        <w:tc>
          <w:tcPr>
            <w:tcW w:w="399" w:type="pct"/>
          </w:tcPr>
          <w:p w14:paraId="0E74EE1D" w14:textId="77777777" w:rsidR="00B92EAF" w:rsidRPr="00447B84" w:rsidRDefault="00B92EAF" w:rsidP="00B92EAF">
            <w:pPr>
              <w:jc w:val="center"/>
              <w:rPr>
                <w:i/>
                <w:iCs/>
              </w:rPr>
            </w:pPr>
          </w:p>
        </w:tc>
      </w:tr>
      <w:tr w:rsidR="00B92EAF" w:rsidRPr="00447B84" w14:paraId="43B6DFC9" w14:textId="36DF96D8" w:rsidTr="00B92EAF">
        <w:tblPrEx>
          <w:tblLook w:val="04A0" w:firstRow="1" w:lastRow="0" w:firstColumn="1" w:lastColumn="0" w:noHBand="0" w:noVBand="1"/>
        </w:tblPrEx>
        <w:tc>
          <w:tcPr>
            <w:tcW w:w="736" w:type="pct"/>
            <w:vMerge w:val="restart"/>
            <w:shd w:val="clear" w:color="auto" w:fill="AEAAAA" w:themeFill="background2" w:themeFillShade="BF"/>
          </w:tcPr>
          <w:p w14:paraId="5DE04E12" w14:textId="77777777" w:rsidR="00B92EAF" w:rsidRPr="00447B84" w:rsidRDefault="00B92EAF" w:rsidP="00AF50E0">
            <w:r w:rsidRPr="00447B84">
              <w:rPr>
                <w:b/>
                <w:bCs/>
              </w:rPr>
              <w:t>A</w:t>
            </w:r>
            <w:r w:rsidRPr="00447B84">
              <w:t>lternative</w:t>
            </w:r>
          </w:p>
          <w:p w14:paraId="01200214" w14:textId="77777777" w:rsidR="00B92EAF" w:rsidRPr="00447B84" w:rsidRDefault="00B92EAF" w:rsidP="00AF50E0">
            <w:r w:rsidRPr="00447B84">
              <w:rPr>
                <w:b/>
                <w:bCs/>
              </w:rPr>
              <w:t>S</w:t>
            </w:r>
            <w:r w:rsidRPr="00447B84">
              <w:t>cenario &lt;1&gt;</w:t>
            </w:r>
          </w:p>
        </w:tc>
        <w:tc>
          <w:tcPr>
            <w:tcW w:w="3862" w:type="pct"/>
            <w:gridSpan w:val="2"/>
          </w:tcPr>
          <w:p w14:paraId="43FC5E35" w14:textId="77777777" w:rsidR="00B92EAF" w:rsidRPr="00447B84" w:rsidRDefault="00B92EAF" w:rsidP="00AF50E0">
            <w:pPr>
              <w:rPr>
                <w:b/>
                <w:bCs/>
              </w:rPr>
            </w:pPr>
            <w:r w:rsidRPr="00447B84">
              <w:rPr>
                <w:b/>
                <w:bCs/>
              </w:rPr>
              <w:t>Alternative for step &lt;#&gt; of &lt;MSS#, AS#&gt;: &lt;Deviation&gt;</w:t>
            </w:r>
          </w:p>
        </w:tc>
        <w:tc>
          <w:tcPr>
            <w:tcW w:w="399" w:type="pct"/>
          </w:tcPr>
          <w:p w14:paraId="3AAA9ACF" w14:textId="77777777" w:rsidR="00B92EAF" w:rsidRPr="00447B84" w:rsidRDefault="00B92EAF" w:rsidP="00B92EAF">
            <w:pPr>
              <w:jc w:val="center"/>
              <w:rPr>
                <w:b/>
                <w:bCs/>
              </w:rPr>
            </w:pPr>
          </w:p>
        </w:tc>
      </w:tr>
      <w:tr w:rsidR="00B92EAF" w:rsidRPr="00447B84" w14:paraId="70296413" w14:textId="3E01D5D6" w:rsidTr="00B92EAF">
        <w:tblPrEx>
          <w:tblLook w:val="04A0" w:firstRow="1" w:lastRow="0" w:firstColumn="1" w:lastColumn="0" w:noHBand="0" w:noVBand="1"/>
        </w:tblPrEx>
        <w:tc>
          <w:tcPr>
            <w:tcW w:w="736" w:type="pct"/>
            <w:vMerge/>
            <w:shd w:val="clear" w:color="auto" w:fill="AEAAAA" w:themeFill="background2" w:themeFillShade="BF"/>
          </w:tcPr>
          <w:p w14:paraId="59B400BA" w14:textId="77777777" w:rsidR="00B92EAF" w:rsidRPr="00447B84" w:rsidRDefault="00B92EAF" w:rsidP="00AF50E0"/>
        </w:tc>
        <w:tc>
          <w:tcPr>
            <w:tcW w:w="176" w:type="pct"/>
          </w:tcPr>
          <w:p w14:paraId="698CD02F" w14:textId="77777777" w:rsidR="00B92EAF" w:rsidRPr="00447B84" w:rsidRDefault="00B92EAF" w:rsidP="00AF50E0">
            <w:r w:rsidRPr="00447B84">
              <w:t>1</w:t>
            </w:r>
          </w:p>
        </w:tc>
        <w:tc>
          <w:tcPr>
            <w:tcW w:w="3687" w:type="pct"/>
          </w:tcPr>
          <w:p w14:paraId="5A1B9B80" w14:textId="77777777" w:rsidR="00B92EAF" w:rsidRPr="00447B84" w:rsidRDefault="00B92EAF" w:rsidP="00AF50E0"/>
        </w:tc>
        <w:tc>
          <w:tcPr>
            <w:tcW w:w="399" w:type="pct"/>
          </w:tcPr>
          <w:p w14:paraId="67753607" w14:textId="77777777" w:rsidR="00B92EAF" w:rsidRPr="00447B84" w:rsidRDefault="00B92EAF" w:rsidP="00B92EAF">
            <w:pPr>
              <w:jc w:val="center"/>
            </w:pPr>
          </w:p>
        </w:tc>
      </w:tr>
      <w:tr w:rsidR="00B92EAF" w:rsidRPr="00447B84" w14:paraId="796A8252" w14:textId="16A688BB" w:rsidTr="00B92EAF">
        <w:tblPrEx>
          <w:tblLook w:val="04A0" w:firstRow="1" w:lastRow="0" w:firstColumn="1" w:lastColumn="0" w:noHBand="0" w:noVBand="1"/>
        </w:tblPrEx>
        <w:tc>
          <w:tcPr>
            <w:tcW w:w="736" w:type="pct"/>
            <w:vMerge/>
            <w:shd w:val="clear" w:color="auto" w:fill="AEAAAA" w:themeFill="background2" w:themeFillShade="BF"/>
          </w:tcPr>
          <w:p w14:paraId="7EF1204A" w14:textId="77777777" w:rsidR="00B92EAF" w:rsidRPr="00447B84" w:rsidRDefault="00B92EAF" w:rsidP="00AF50E0"/>
        </w:tc>
        <w:tc>
          <w:tcPr>
            <w:tcW w:w="176" w:type="pct"/>
          </w:tcPr>
          <w:p w14:paraId="0370AC99" w14:textId="77777777" w:rsidR="00B92EAF" w:rsidRPr="00447B84" w:rsidRDefault="00B92EAF" w:rsidP="00AF50E0">
            <w:r w:rsidRPr="00447B84">
              <w:t>2</w:t>
            </w:r>
          </w:p>
        </w:tc>
        <w:tc>
          <w:tcPr>
            <w:tcW w:w="3687" w:type="pct"/>
          </w:tcPr>
          <w:p w14:paraId="149A2AD9" w14:textId="77777777" w:rsidR="00B92EAF" w:rsidRPr="00447B84" w:rsidRDefault="00B92EAF" w:rsidP="00AF50E0"/>
        </w:tc>
        <w:tc>
          <w:tcPr>
            <w:tcW w:w="399" w:type="pct"/>
          </w:tcPr>
          <w:p w14:paraId="0DD82DC7" w14:textId="77777777" w:rsidR="00B92EAF" w:rsidRPr="00447B84" w:rsidRDefault="00B92EAF" w:rsidP="00B92EAF">
            <w:pPr>
              <w:jc w:val="center"/>
            </w:pPr>
          </w:p>
        </w:tc>
      </w:tr>
      <w:tr w:rsidR="00B92EAF" w:rsidRPr="00447B84" w14:paraId="24586092" w14:textId="3960D57A" w:rsidTr="00B92EAF">
        <w:tblPrEx>
          <w:tblLook w:val="04A0" w:firstRow="1" w:lastRow="0" w:firstColumn="1" w:lastColumn="0" w:noHBand="0" w:noVBand="1"/>
        </w:tblPrEx>
        <w:tc>
          <w:tcPr>
            <w:tcW w:w="736" w:type="pct"/>
            <w:vMerge/>
            <w:shd w:val="clear" w:color="auto" w:fill="AEAAAA" w:themeFill="background2" w:themeFillShade="BF"/>
          </w:tcPr>
          <w:p w14:paraId="06168C89" w14:textId="77777777" w:rsidR="00B92EAF" w:rsidRPr="00447B84" w:rsidRDefault="00B92EAF" w:rsidP="00AF50E0"/>
        </w:tc>
        <w:tc>
          <w:tcPr>
            <w:tcW w:w="176" w:type="pct"/>
          </w:tcPr>
          <w:p w14:paraId="2A1A2A47" w14:textId="77777777" w:rsidR="00B92EAF" w:rsidRPr="00447B84" w:rsidRDefault="00B92EAF" w:rsidP="00AF50E0">
            <w:r w:rsidRPr="00447B84">
              <w:t>3</w:t>
            </w:r>
          </w:p>
        </w:tc>
        <w:tc>
          <w:tcPr>
            <w:tcW w:w="3687" w:type="pct"/>
          </w:tcPr>
          <w:p w14:paraId="48D4BCB6" w14:textId="77777777" w:rsidR="00B92EAF" w:rsidRPr="00447B84" w:rsidRDefault="00B92EAF" w:rsidP="00AF50E0"/>
        </w:tc>
        <w:tc>
          <w:tcPr>
            <w:tcW w:w="399" w:type="pct"/>
          </w:tcPr>
          <w:p w14:paraId="52EA8D46" w14:textId="77777777" w:rsidR="00B92EAF" w:rsidRPr="00447B84" w:rsidRDefault="00B92EAF" w:rsidP="00B92EAF">
            <w:pPr>
              <w:jc w:val="center"/>
            </w:pPr>
          </w:p>
        </w:tc>
      </w:tr>
      <w:tr w:rsidR="00B92EAF" w:rsidRPr="00447B84" w14:paraId="21DE20A4" w14:textId="0B3A9C1C" w:rsidTr="00B92EAF">
        <w:tblPrEx>
          <w:tblLook w:val="04A0" w:firstRow="1" w:lastRow="0" w:firstColumn="1" w:lastColumn="0" w:noHBand="0" w:noVBand="1"/>
        </w:tblPrEx>
        <w:tc>
          <w:tcPr>
            <w:tcW w:w="736" w:type="pct"/>
            <w:vMerge/>
            <w:shd w:val="clear" w:color="auto" w:fill="AEAAAA" w:themeFill="background2" w:themeFillShade="BF"/>
          </w:tcPr>
          <w:p w14:paraId="6D7D7B55" w14:textId="77777777" w:rsidR="00B92EAF" w:rsidRPr="00447B84" w:rsidRDefault="00B92EAF" w:rsidP="00AF50E0"/>
        </w:tc>
        <w:tc>
          <w:tcPr>
            <w:tcW w:w="3862" w:type="pct"/>
            <w:gridSpan w:val="2"/>
          </w:tcPr>
          <w:p w14:paraId="01F151DC" w14:textId="77777777" w:rsidR="00B92EAF" w:rsidRPr="00447B84" w:rsidRDefault="00B92EAF" w:rsidP="00AF50E0">
            <w:r w:rsidRPr="00447B84">
              <w:rPr>
                <w:i/>
                <w:iCs/>
              </w:rPr>
              <w:t>Do not type text in this line, insert a new line instead</w:t>
            </w:r>
          </w:p>
        </w:tc>
        <w:tc>
          <w:tcPr>
            <w:tcW w:w="399" w:type="pct"/>
          </w:tcPr>
          <w:p w14:paraId="6283A44E" w14:textId="77777777" w:rsidR="00B92EAF" w:rsidRPr="00447B84" w:rsidRDefault="00B92EAF" w:rsidP="00B92EAF">
            <w:pPr>
              <w:jc w:val="center"/>
              <w:rPr>
                <w:i/>
                <w:iCs/>
              </w:rPr>
            </w:pPr>
          </w:p>
        </w:tc>
      </w:tr>
      <w:tr w:rsidR="00B92EAF" w:rsidRPr="00447B84" w14:paraId="09C4CB13" w14:textId="6F431EC6" w:rsidTr="00B92EAF">
        <w:tblPrEx>
          <w:tblLook w:val="04A0" w:firstRow="1" w:lastRow="0" w:firstColumn="1" w:lastColumn="0" w:noHBand="0" w:noVBand="1"/>
        </w:tblPrEx>
        <w:tc>
          <w:tcPr>
            <w:tcW w:w="736" w:type="pct"/>
            <w:vMerge w:val="restart"/>
            <w:shd w:val="clear" w:color="auto" w:fill="AEAAAA" w:themeFill="background2" w:themeFillShade="BF"/>
          </w:tcPr>
          <w:p w14:paraId="61970480" w14:textId="77777777" w:rsidR="00B92EAF" w:rsidRPr="00447B84" w:rsidRDefault="00B92EAF" w:rsidP="00AF50E0">
            <w:r w:rsidRPr="00447B84">
              <w:rPr>
                <w:b/>
                <w:bCs/>
              </w:rPr>
              <w:t>E</w:t>
            </w:r>
            <w:r w:rsidRPr="00447B84">
              <w:t>xception</w:t>
            </w:r>
          </w:p>
          <w:p w14:paraId="799499EF" w14:textId="77777777" w:rsidR="00B92EAF" w:rsidRPr="00447B84" w:rsidRDefault="00B92EAF" w:rsidP="00AF50E0">
            <w:r w:rsidRPr="00447B84">
              <w:rPr>
                <w:b/>
                <w:bCs/>
              </w:rPr>
              <w:t>S</w:t>
            </w:r>
            <w:r w:rsidRPr="00447B84">
              <w:t>cenario &lt;1&gt;</w:t>
            </w:r>
          </w:p>
        </w:tc>
        <w:tc>
          <w:tcPr>
            <w:tcW w:w="3862" w:type="pct"/>
            <w:gridSpan w:val="2"/>
          </w:tcPr>
          <w:p w14:paraId="54E25431" w14:textId="77777777" w:rsidR="00B92EAF" w:rsidRPr="00447B84" w:rsidRDefault="00B92EAF" w:rsidP="00AF50E0">
            <w:r w:rsidRPr="00447B84">
              <w:rPr>
                <w:b/>
                <w:bCs/>
              </w:rPr>
              <w:t>Exception for step &lt;#&gt; of &lt;MSS#, AS#&gt;: &lt;Use Error&gt;</w:t>
            </w:r>
          </w:p>
        </w:tc>
        <w:tc>
          <w:tcPr>
            <w:tcW w:w="399" w:type="pct"/>
          </w:tcPr>
          <w:p w14:paraId="7D0074FB" w14:textId="77777777" w:rsidR="00B92EAF" w:rsidRPr="00447B84" w:rsidRDefault="00B92EAF" w:rsidP="00B92EAF">
            <w:pPr>
              <w:jc w:val="center"/>
              <w:rPr>
                <w:b/>
                <w:bCs/>
              </w:rPr>
            </w:pPr>
          </w:p>
        </w:tc>
      </w:tr>
      <w:tr w:rsidR="00B92EAF" w:rsidRPr="00447B84" w14:paraId="0D323120" w14:textId="1594C67C" w:rsidTr="00B92EAF">
        <w:tblPrEx>
          <w:tblLook w:val="04A0" w:firstRow="1" w:lastRow="0" w:firstColumn="1" w:lastColumn="0" w:noHBand="0" w:noVBand="1"/>
        </w:tblPrEx>
        <w:tc>
          <w:tcPr>
            <w:tcW w:w="736" w:type="pct"/>
            <w:vMerge/>
            <w:shd w:val="clear" w:color="auto" w:fill="AEAAAA" w:themeFill="background2" w:themeFillShade="BF"/>
          </w:tcPr>
          <w:p w14:paraId="5DAF4143" w14:textId="77777777" w:rsidR="00B92EAF" w:rsidRPr="00447B84" w:rsidRDefault="00B92EAF" w:rsidP="00AF50E0">
            <w:pPr>
              <w:rPr>
                <w:b/>
                <w:bCs/>
              </w:rPr>
            </w:pPr>
          </w:p>
        </w:tc>
        <w:tc>
          <w:tcPr>
            <w:tcW w:w="176" w:type="pct"/>
          </w:tcPr>
          <w:p w14:paraId="27678B5F" w14:textId="77777777" w:rsidR="00B92EAF" w:rsidRPr="00447B84" w:rsidRDefault="00B92EAF" w:rsidP="00AF50E0">
            <w:r w:rsidRPr="00447B84">
              <w:t>1</w:t>
            </w:r>
          </w:p>
        </w:tc>
        <w:tc>
          <w:tcPr>
            <w:tcW w:w="3687" w:type="pct"/>
          </w:tcPr>
          <w:p w14:paraId="4A5A81CB" w14:textId="77777777" w:rsidR="00B92EAF" w:rsidRPr="00447B84" w:rsidRDefault="00B92EAF" w:rsidP="00AF50E0">
            <w:pPr>
              <w:rPr>
                <w:b/>
                <w:bCs/>
              </w:rPr>
            </w:pPr>
          </w:p>
        </w:tc>
        <w:tc>
          <w:tcPr>
            <w:tcW w:w="399" w:type="pct"/>
          </w:tcPr>
          <w:p w14:paraId="078F3BEC" w14:textId="77777777" w:rsidR="00B92EAF" w:rsidRPr="00447B84" w:rsidRDefault="00B92EAF" w:rsidP="00B92EAF">
            <w:pPr>
              <w:jc w:val="center"/>
              <w:rPr>
                <w:b/>
                <w:bCs/>
              </w:rPr>
            </w:pPr>
          </w:p>
        </w:tc>
      </w:tr>
      <w:tr w:rsidR="00B92EAF" w:rsidRPr="00447B84" w14:paraId="45D01ABF" w14:textId="1CFA7B0B" w:rsidTr="00B92EAF">
        <w:tblPrEx>
          <w:tblLook w:val="04A0" w:firstRow="1" w:lastRow="0" w:firstColumn="1" w:lastColumn="0" w:noHBand="0" w:noVBand="1"/>
        </w:tblPrEx>
        <w:tc>
          <w:tcPr>
            <w:tcW w:w="736" w:type="pct"/>
            <w:vMerge/>
            <w:shd w:val="clear" w:color="auto" w:fill="AEAAAA" w:themeFill="background2" w:themeFillShade="BF"/>
          </w:tcPr>
          <w:p w14:paraId="59934D13" w14:textId="77777777" w:rsidR="00B92EAF" w:rsidRPr="00447B84" w:rsidRDefault="00B92EAF" w:rsidP="00AF50E0">
            <w:pPr>
              <w:rPr>
                <w:b/>
                <w:bCs/>
              </w:rPr>
            </w:pPr>
          </w:p>
        </w:tc>
        <w:tc>
          <w:tcPr>
            <w:tcW w:w="176" w:type="pct"/>
          </w:tcPr>
          <w:p w14:paraId="0300B171" w14:textId="77777777" w:rsidR="00B92EAF" w:rsidRPr="00447B84" w:rsidRDefault="00B92EAF" w:rsidP="00AF50E0">
            <w:r w:rsidRPr="00447B84">
              <w:t>2</w:t>
            </w:r>
          </w:p>
        </w:tc>
        <w:tc>
          <w:tcPr>
            <w:tcW w:w="3687" w:type="pct"/>
          </w:tcPr>
          <w:p w14:paraId="4CA3DFDE" w14:textId="77777777" w:rsidR="00B92EAF" w:rsidRPr="00447B84" w:rsidRDefault="00B92EAF" w:rsidP="00AF50E0">
            <w:pPr>
              <w:rPr>
                <w:b/>
                <w:bCs/>
              </w:rPr>
            </w:pPr>
          </w:p>
        </w:tc>
        <w:tc>
          <w:tcPr>
            <w:tcW w:w="399" w:type="pct"/>
          </w:tcPr>
          <w:p w14:paraId="504F1236" w14:textId="77777777" w:rsidR="00B92EAF" w:rsidRPr="00447B84" w:rsidRDefault="00B92EAF" w:rsidP="00B92EAF">
            <w:pPr>
              <w:jc w:val="center"/>
              <w:rPr>
                <w:b/>
                <w:bCs/>
              </w:rPr>
            </w:pPr>
          </w:p>
        </w:tc>
      </w:tr>
      <w:tr w:rsidR="00B92EAF" w:rsidRPr="00447B84" w14:paraId="22D167DE" w14:textId="047A8AD2" w:rsidTr="00B92EAF">
        <w:tblPrEx>
          <w:tblLook w:val="04A0" w:firstRow="1" w:lastRow="0" w:firstColumn="1" w:lastColumn="0" w:noHBand="0" w:noVBand="1"/>
        </w:tblPrEx>
        <w:tc>
          <w:tcPr>
            <w:tcW w:w="736" w:type="pct"/>
            <w:vMerge/>
            <w:shd w:val="clear" w:color="auto" w:fill="AEAAAA" w:themeFill="background2" w:themeFillShade="BF"/>
          </w:tcPr>
          <w:p w14:paraId="5B9EECB9" w14:textId="77777777" w:rsidR="00B92EAF" w:rsidRPr="00447B84" w:rsidRDefault="00B92EAF" w:rsidP="00AF50E0">
            <w:pPr>
              <w:rPr>
                <w:b/>
                <w:bCs/>
              </w:rPr>
            </w:pPr>
          </w:p>
        </w:tc>
        <w:tc>
          <w:tcPr>
            <w:tcW w:w="176" w:type="pct"/>
          </w:tcPr>
          <w:p w14:paraId="7AEC5F27" w14:textId="77777777" w:rsidR="00B92EAF" w:rsidRPr="00447B84" w:rsidRDefault="00B92EAF" w:rsidP="00AF50E0">
            <w:r w:rsidRPr="00447B84">
              <w:t>3</w:t>
            </w:r>
          </w:p>
        </w:tc>
        <w:tc>
          <w:tcPr>
            <w:tcW w:w="3687" w:type="pct"/>
          </w:tcPr>
          <w:p w14:paraId="590B553A" w14:textId="77777777" w:rsidR="00B92EAF" w:rsidRPr="00447B84" w:rsidRDefault="00B92EAF" w:rsidP="00AF50E0">
            <w:pPr>
              <w:rPr>
                <w:b/>
                <w:bCs/>
              </w:rPr>
            </w:pPr>
          </w:p>
        </w:tc>
        <w:tc>
          <w:tcPr>
            <w:tcW w:w="399" w:type="pct"/>
          </w:tcPr>
          <w:p w14:paraId="6C2C4EA9" w14:textId="77777777" w:rsidR="00B92EAF" w:rsidRPr="00447B84" w:rsidRDefault="00B92EAF" w:rsidP="00B92EAF">
            <w:pPr>
              <w:jc w:val="center"/>
              <w:rPr>
                <w:b/>
                <w:bCs/>
              </w:rPr>
            </w:pPr>
          </w:p>
        </w:tc>
      </w:tr>
      <w:tr w:rsidR="00B92EAF" w:rsidRPr="00447B84" w14:paraId="4B847433" w14:textId="7AD2A852" w:rsidTr="00B92EAF">
        <w:tblPrEx>
          <w:tblLook w:val="04A0" w:firstRow="1" w:lastRow="0" w:firstColumn="1" w:lastColumn="0" w:noHBand="0" w:noVBand="1"/>
        </w:tblPrEx>
        <w:tc>
          <w:tcPr>
            <w:tcW w:w="736" w:type="pct"/>
            <w:vMerge/>
            <w:shd w:val="clear" w:color="auto" w:fill="AEAAAA" w:themeFill="background2" w:themeFillShade="BF"/>
          </w:tcPr>
          <w:p w14:paraId="568A624D" w14:textId="77777777" w:rsidR="00B92EAF" w:rsidRPr="00447B84" w:rsidRDefault="00B92EAF" w:rsidP="00AF50E0">
            <w:pPr>
              <w:rPr>
                <w:b/>
                <w:bCs/>
              </w:rPr>
            </w:pPr>
          </w:p>
        </w:tc>
        <w:tc>
          <w:tcPr>
            <w:tcW w:w="3862" w:type="pct"/>
            <w:gridSpan w:val="2"/>
          </w:tcPr>
          <w:p w14:paraId="15E9F5B9" w14:textId="77777777" w:rsidR="00B92EAF" w:rsidRPr="00447B84" w:rsidRDefault="00B92EAF" w:rsidP="00AF50E0">
            <w:pPr>
              <w:rPr>
                <w:b/>
                <w:bCs/>
              </w:rPr>
            </w:pPr>
            <w:r w:rsidRPr="00447B84">
              <w:rPr>
                <w:i/>
                <w:iCs/>
              </w:rPr>
              <w:t>Do not type text in this line, insert a new line instead</w:t>
            </w:r>
          </w:p>
        </w:tc>
        <w:tc>
          <w:tcPr>
            <w:tcW w:w="399" w:type="pct"/>
          </w:tcPr>
          <w:p w14:paraId="7E904699" w14:textId="77777777" w:rsidR="00B92EAF" w:rsidRPr="00447B84" w:rsidRDefault="00B92EAF" w:rsidP="00B92EAF">
            <w:pPr>
              <w:jc w:val="center"/>
              <w:rPr>
                <w:i/>
                <w:iCs/>
              </w:rPr>
            </w:pPr>
          </w:p>
        </w:tc>
      </w:tr>
      <w:tr w:rsidR="00B92EAF" w:rsidRPr="00B92EAF" w14:paraId="7FA059A8" w14:textId="7FF162AD" w:rsidTr="00B92EAF">
        <w:tblPrEx>
          <w:tblLook w:val="04A0" w:firstRow="1" w:lastRow="0" w:firstColumn="1" w:lastColumn="0" w:noHBand="0" w:noVBand="1"/>
        </w:tblPrEx>
        <w:tc>
          <w:tcPr>
            <w:tcW w:w="736" w:type="pct"/>
            <w:shd w:val="clear" w:color="auto" w:fill="AEAAAA" w:themeFill="background2" w:themeFillShade="BF"/>
          </w:tcPr>
          <w:p w14:paraId="336AB8FF" w14:textId="77777777" w:rsidR="00B92EAF" w:rsidRPr="00B92EAF" w:rsidRDefault="00B92EAF" w:rsidP="00AF50E0">
            <w:r w:rsidRPr="00B92EAF">
              <w:t>Post Condition</w:t>
            </w:r>
          </w:p>
        </w:tc>
        <w:tc>
          <w:tcPr>
            <w:tcW w:w="3862" w:type="pct"/>
            <w:gridSpan w:val="2"/>
          </w:tcPr>
          <w:p w14:paraId="2047DAC4" w14:textId="77777777" w:rsidR="00B92EAF" w:rsidRPr="00B92EAF" w:rsidRDefault="00B92EAF" w:rsidP="00AF50E0">
            <w:pPr>
              <w:rPr>
                <w:i/>
                <w:iCs/>
              </w:rPr>
            </w:pPr>
            <w:r>
              <w:t xml:space="preserve">Alarm audio is restored within its time limit; no critical alarm has been silently latched off.</w:t>
            </w:r>
          </w:p>
        </w:tc>
        <w:tc>
          <w:tcPr>
            <w:tcW w:w="399" w:type="pct"/>
          </w:tcPr>
          <w:p w14:paraId="6A6373DE" w14:textId="77777777" w:rsidR="00B92EAF" w:rsidRPr="00B92EAF" w:rsidRDefault="00B92EAF" w:rsidP="00B92EAF">
            <w:pPr>
              <w:jc w:val="center"/>
              <w:rPr>
                <w:i/>
                <w:iCs/>
              </w:rPr>
            </w:pPr>
          </w:p>
        </w:tc>
      </w:tr>
      <w:tr w:rsidR="00B92EAF" w:rsidRPr="00B92EAF" w14:paraId="79E8B788" w14:textId="0460F095" w:rsidTr="00B92EAF">
        <w:tblPrEx>
          <w:tblLook w:val="04A0" w:firstRow="1" w:lastRow="0" w:firstColumn="1" w:lastColumn="0" w:noHBand="0" w:noVBand="1"/>
        </w:tblPrEx>
        <w:tc>
          <w:tcPr>
            <w:tcW w:w="736" w:type="pct"/>
            <w:shd w:val="clear" w:color="auto" w:fill="AEAAAA" w:themeFill="background2" w:themeFillShade="BF"/>
          </w:tcPr>
          <w:p w14:paraId="71BFF90D" w14:textId="078C0DFD" w:rsidR="00B92EAF" w:rsidRPr="00B92EAF" w:rsidRDefault="00B92EAF" w:rsidP="00AF50E0">
            <w:r>
              <w:t>Traces</w:t>
            </w:r>
          </w:p>
        </w:tc>
        <w:tc>
          <w:tcPr>
            <w:tcW w:w="3862" w:type="pct"/>
            <w:gridSpan w:val="2"/>
          </w:tcPr>
          <w:p w14:paraId="6CC26D51" w14:textId="3EB6AB1F" w:rsidR="00B92EAF" w:rsidRPr="00B92EAF" w:rsidRDefault="00B92EAF" w:rsidP="00AF50E0">
            <w:r>
              <w:t xml:space="preserve">UT_09, UR_07</w:t>
            </w:r>
          </w:p>
        </w:tc>
        <w:tc>
          <w:tcPr>
            <w:tcW w:w="399" w:type="pct"/>
          </w:tcPr>
          <w:p w14:paraId="15FA2AF2" w14:textId="77777777" w:rsidR="00B92EAF" w:rsidRDefault="00B92EAF" w:rsidP="00B92EAF">
            <w:pPr>
              <w:jc w:val="center"/>
            </w:pPr>
          </w:p>
        </w:tc>
      </w:tr>
    </w:tbl>
    <w:p/>
    <w:tbl>
      <w:tblPr>
        <w:tblStyle w:val="TableGrid"/>
        <w:tblW w:w="5000" w:type="pct"/>
        <w:tblLook w:val="06A0" w:firstRow="1" w:lastRow="0" w:firstColumn="1" w:lastColumn="0" w:noHBand="1" w:noVBand="1"/>
      </w:tblPr>
      <w:tblGrid>
        <w:gridCol w:w="1384"/>
        <w:gridCol w:w="330"/>
        <w:gridCol w:w="6928"/>
        <w:gridCol w:w="754"/>
      </w:tblGrid>
      <w:tr w:rsidR="00B92EAF" w:rsidRPr="00447B84" w14:paraId="22CA781B" w14:textId="6AAADF15" w:rsidTr="00B92EAF">
        <w:tc>
          <w:tcPr>
            <w:tcW w:w="736" w:type="pct"/>
            <w:shd w:val="clear" w:color="auto" w:fill="AEAAAA" w:themeFill="background2" w:themeFillShade="BF"/>
          </w:tcPr>
          <w:p w14:paraId="59CE59CA" w14:textId="77777777" w:rsidR="00B92EAF" w:rsidRPr="00447B84" w:rsidRDefault="00B92EAF" w:rsidP="00AF50E0">
            <w:r w:rsidRPr="00447B84">
              <w:t>ID</w:t>
            </w:r>
          </w:p>
        </w:tc>
        <w:tc>
          <w:tcPr>
            <w:tcW w:w="3862" w:type="pct"/>
            <w:gridSpan w:val="2"/>
          </w:tcPr>
          <w:p w14:paraId="5C577904" w14:textId="77777777" w:rsidR="00B92EAF" w:rsidRPr="00447B84" w:rsidRDefault="00B92EAF" w:rsidP="00AF50E0">
            <w:r>
              <w:t xml:space="preserve">UC_10</w:t>
            </w:r>
          </w:p>
        </w:tc>
        <w:tc>
          <w:tcPr>
            <w:tcW w:w="401" w:type="pct"/>
          </w:tcPr>
          <w:p w14:paraId="383D1FD7" w14:textId="31A60B13" w:rsidR="00B92EAF" w:rsidRPr="00447B84" w:rsidRDefault="00B92EAF" w:rsidP="00B92EAF">
            <w:pPr>
              <w:jc w:val="center"/>
            </w:pPr>
            <w:r>
              <w:t>Ref</w:t>
            </w:r>
          </w:p>
        </w:tc>
      </w:tr>
      <w:tr w:rsidR="00B92EAF" w:rsidRPr="00447B84" w14:paraId="5752F7D9" w14:textId="1BFB5493" w:rsidTr="00B92EAF">
        <w:tc>
          <w:tcPr>
            <w:tcW w:w="736" w:type="pct"/>
            <w:shd w:val="clear" w:color="auto" w:fill="AEAAAA" w:themeFill="background2" w:themeFillShade="BF"/>
          </w:tcPr>
          <w:p w14:paraId="4C6E5BA1" w14:textId="77777777" w:rsidR="00B92EAF" w:rsidRPr="00447B84" w:rsidRDefault="00B92EAF" w:rsidP="00AF50E0">
            <w:r w:rsidRPr="00447B84">
              <w:t>Title</w:t>
            </w:r>
          </w:p>
        </w:tc>
        <w:tc>
          <w:tcPr>
            <w:tcW w:w="3862" w:type="pct"/>
            <w:gridSpan w:val="2"/>
          </w:tcPr>
          <w:p w14:paraId="40BE15B1" w14:textId="77777777" w:rsidR="00B92EAF" w:rsidRPr="00447B84" w:rsidRDefault="00B92EAF" w:rsidP="00AF50E0">
            <w:r>
              <w:t xml:space="preserve">Run the simulation training mode</w:t>
            </w:r>
          </w:p>
        </w:tc>
        <w:tc>
          <w:tcPr>
            <w:tcW w:w="401" w:type="pct"/>
          </w:tcPr>
          <w:p w14:paraId="13E83A3C" w14:textId="77777777" w:rsidR="00B92EAF" w:rsidRPr="00447B84" w:rsidRDefault="00B92EAF" w:rsidP="00B92EAF">
            <w:pPr>
              <w:jc w:val="center"/>
            </w:pPr>
          </w:p>
        </w:tc>
      </w:tr>
      <w:tr w:rsidR="00B92EAF" w:rsidRPr="00447B84" w14:paraId="6B658828" w14:textId="4F0ED76D" w:rsidTr="00B92EAF">
        <w:tc>
          <w:tcPr>
            <w:tcW w:w="736" w:type="pct"/>
            <w:shd w:val="clear" w:color="auto" w:fill="AEAAAA" w:themeFill="background2" w:themeFillShade="BF"/>
          </w:tcPr>
          <w:p w14:paraId="24FB23CA" w14:textId="77777777" w:rsidR="00B92EAF" w:rsidRPr="00447B84" w:rsidRDefault="00B92EAF" w:rsidP="00AF50E0">
            <w:r w:rsidRPr="00447B84">
              <w:t>Actor</w:t>
            </w:r>
          </w:p>
        </w:tc>
        <w:tc>
          <w:tcPr>
            <w:tcW w:w="3862" w:type="pct"/>
            <w:gridSpan w:val="2"/>
          </w:tcPr>
          <w:p w14:paraId="5198BBB2" w14:textId="77777777" w:rsidR="00B92EAF" w:rsidRPr="00447B84" w:rsidRDefault="00B92EAF" w:rsidP="00AF50E0">
            <w:r>
              <w:t xml:space="preserve">Clinical educator / simulation trainer (primary)</w:t>
            </w:r>
          </w:p>
        </w:tc>
        <w:tc>
          <w:tcPr>
            <w:tcW w:w="401" w:type="pct"/>
          </w:tcPr>
          <w:p w14:paraId="076B6351" w14:textId="77777777" w:rsidR="00B92EAF" w:rsidRPr="00447B84" w:rsidRDefault="00B92EAF" w:rsidP="00B92EAF">
            <w:pPr>
              <w:jc w:val="center"/>
            </w:pPr>
          </w:p>
        </w:tc>
      </w:tr>
      <w:tr w:rsidR="00B92EAF" w:rsidRPr="00447B84" w14:paraId="4D85317B" w14:textId="3DCDD16C" w:rsidTr="00B92EAF">
        <w:tc>
          <w:tcPr>
            <w:tcW w:w="736" w:type="pct"/>
            <w:shd w:val="clear" w:color="auto" w:fill="AEAAAA" w:themeFill="background2" w:themeFillShade="BF"/>
          </w:tcPr>
          <w:p w14:paraId="31256756" w14:textId="77777777" w:rsidR="00B92EAF" w:rsidRPr="00447B84" w:rsidRDefault="00B92EAF" w:rsidP="00AF50E0">
            <w:r w:rsidRPr="00447B84">
              <w:t>Goal</w:t>
            </w:r>
          </w:p>
        </w:tc>
        <w:tc>
          <w:tcPr>
            <w:tcW w:w="3862" w:type="pct"/>
            <w:gridSpan w:val="2"/>
          </w:tcPr>
          <w:p w14:paraId="02FA0B03" w14:textId="77777777" w:rsidR="00B92EAF" w:rsidRPr="00447B84" w:rsidRDefault="00B92EAF" w:rsidP="00AF50E0">
            <w:r>
              <w:t xml:space="preserve">Deliver and assess competency-based onboarding in a built-in simulation mode that is unmistakably distinct from live clinical use, with no risk to a real patient.</w:t>
            </w:r>
          </w:p>
        </w:tc>
        <w:tc>
          <w:tcPr>
            <w:tcW w:w="401" w:type="pct"/>
          </w:tcPr>
          <w:p w14:paraId="1BE80284" w14:textId="77777777" w:rsidR="00B92EAF" w:rsidRPr="00447B84" w:rsidRDefault="00B92EAF" w:rsidP="00B92EAF">
            <w:pPr>
              <w:jc w:val="center"/>
            </w:pPr>
          </w:p>
        </w:tc>
      </w:tr>
      <w:tr w:rsidR="00B92EAF" w:rsidRPr="00447B84" w14:paraId="317B87F8" w14:textId="2EB5331C" w:rsidTr="00B92EAF">
        <w:tc>
          <w:tcPr>
            <w:tcW w:w="736" w:type="pct"/>
            <w:shd w:val="clear" w:color="auto" w:fill="AEAAAA" w:themeFill="background2" w:themeFillShade="BF"/>
          </w:tcPr>
          <w:p w14:paraId="09C808CA" w14:textId="77777777" w:rsidR="00B92EAF" w:rsidRPr="00447B84" w:rsidRDefault="00B92EAF" w:rsidP="00AF50E0">
            <w:r w:rsidRPr="00447B84">
              <w:t>Satisfies</w:t>
            </w:r>
          </w:p>
        </w:tc>
        <w:tc>
          <w:tcPr>
            <w:tcW w:w="3862" w:type="pct"/>
            <w:gridSpan w:val="2"/>
          </w:tcPr>
          <w:p w14:paraId="5A05F457" w14:textId="77777777" w:rsidR="00B92EAF" w:rsidRPr="00447B84" w:rsidRDefault="00B92EAF" w:rsidP="00AF50E0">
            <w:r>
              <w:t xml:space="preserve">UR_12</w:t>
            </w:r>
          </w:p>
        </w:tc>
        <w:tc>
          <w:tcPr>
            <w:tcW w:w="401" w:type="pct"/>
          </w:tcPr>
          <w:p w14:paraId="787672A4" w14:textId="77777777" w:rsidR="00B92EAF" w:rsidRPr="00447B84" w:rsidRDefault="00B92EAF" w:rsidP="00B92EAF">
            <w:pPr>
              <w:jc w:val="center"/>
            </w:pPr>
          </w:p>
        </w:tc>
      </w:tr>
      <w:tr w:rsidR="00B92EAF" w:rsidRPr="00447B84" w14:paraId="6174223F" w14:textId="7318E3A1" w:rsidTr="00B92EAF">
        <w:tc>
          <w:tcPr>
            <w:tcW w:w="736" w:type="pct"/>
            <w:shd w:val="clear" w:color="auto" w:fill="AEAAAA" w:themeFill="background2" w:themeFillShade="BF"/>
          </w:tcPr>
          <w:p w14:paraId="6B1C112E" w14:textId="77777777" w:rsidR="00B92EAF" w:rsidRPr="00447B84" w:rsidRDefault="00B92EAF" w:rsidP="00AF50E0">
            <w:r w:rsidRPr="00447B84">
              <w:t>Classification</w:t>
            </w:r>
          </w:p>
        </w:tc>
        <w:tc>
          <w:tcPr>
            <w:tcW w:w="3862" w:type="pct"/>
            <w:gridSpan w:val="2"/>
          </w:tcPr>
          <w:p w14:paraId="2ECBF49E" w14:textId="77777777" w:rsidR="00B92EAF" w:rsidRPr="00447B84" w:rsidRDefault="00B92EAF" w:rsidP="00AF50E0">
            <w:r>
              <w:t xml:space="preserve">High</w:t>
            </w:r>
          </w:p>
        </w:tc>
        <w:tc>
          <w:tcPr>
            <w:tcW w:w="401" w:type="pct"/>
          </w:tcPr>
          <w:p w14:paraId="1CE1809D" w14:textId="77777777" w:rsidR="00B92EAF" w:rsidRPr="00447B84" w:rsidRDefault="00B92EAF" w:rsidP="00B92EAF">
            <w:pPr>
              <w:jc w:val="center"/>
            </w:pPr>
          </w:p>
        </w:tc>
      </w:tr>
      <w:tr w:rsidR="00B92EAF" w:rsidRPr="00447B84" w14:paraId="72BB2375" w14:textId="120FDAE2" w:rsidTr="00B92EAF">
        <w:tc>
          <w:tcPr>
            <w:tcW w:w="736" w:type="pct"/>
            <w:shd w:val="clear" w:color="auto" w:fill="AEAAAA" w:themeFill="background2" w:themeFillShade="BF"/>
          </w:tcPr>
          <w:p w14:paraId="3F52A45A" w14:textId="77777777" w:rsidR="00B92EAF" w:rsidRPr="00447B84" w:rsidRDefault="00B92EAF" w:rsidP="00AF50E0">
            <w:r w:rsidRPr="00447B84">
              <w:t>Precondition</w:t>
            </w:r>
          </w:p>
        </w:tc>
        <w:tc>
          <w:tcPr>
            <w:tcW w:w="3862" w:type="pct"/>
            <w:gridSpan w:val="2"/>
          </w:tcPr>
          <w:p w14:paraId="6077E5E3" w14:textId="77777777" w:rsidR="00B92EAF" w:rsidRPr="00447B84" w:rsidRDefault="00B92EAF" w:rsidP="00AF50E0">
            <w:r>
              <w:t xml:space="preserve">MMSS is installed; no live patient is to be monitored on this unit during training, or the live/non-live boundary is strictly enforced.</w:t>
            </w:r>
          </w:p>
        </w:tc>
        <w:tc>
          <w:tcPr>
            <w:tcW w:w="401" w:type="pct"/>
          </w:tcPr>
          <w:p w14:paraId="054CCD66" w14:textId="77777777" w:rsidR="00B92EAF" w:rsidRPr="00447B84" w:rsidRDefault="00B92EAF" w:rsidP="00B92EAF">
            <w:pPr>
              <w:jc w:val="center"/>
            </w:pPr>
          </w:p>
        </w:tc>
      </w:tr>
      <w:tr w:rsidR="00B92EAF" w:rsidRPr="00447B84" w14:paraId="3F8B0654" w14:textId="6E70657E" w:rsidTr="00B92EAF">
        <w:tblPrEx>
          <w:tblLook w:val="04A0" w:firstRow="1" w:lastRow="0" w:firstColumn="1" w:lastColumn="0" w:noHBand="0" w:noVBand="1"/>
        </w:tblPrEx>
        <w:tc>
          <w:tcPr>
            <w:tcW w:w="736" w:type="pct"/>
            <w:vMerge w:val="restart"/>
            <w:shd w:val="clear" w:color="auto" w:fill="AEAAAA" w:themeFill="background2" w:themeFillShade="BF"/>
          </w:tcPr>
          <w:p w14:paraId="104C3239" w14:textId="77777777" w:rsidR="00B92EAF" w:rsidRPr="00447B84" w:rsidRDefault="00B92EAF" w:rsidP="00AF50E0">
            <w:r w:rsidRPr="00447B84">
              <w:rPr>
                <w:b/>
                <w:bCs/>
              </w:rPr>
              <w:t>M</w:t>
            </w:r>
            <w:r w:rsidRPr="00447B84">
              <w:t>ain</w:t>
            </w:r>
          </w:p>
          <w:p w14:paraId="562F6BC7" w14:textId="77777777" w:rsidR="00B92EAF" w:rsidRPr="00447B84" w:rsidRDefault="00B92EAF" w:rsidP="00AF50E0">
            <w:r w:rsidRPr="00447B84">
              <w:rPr>
                <w:b/>
                <w:bCs/>
              </w:rPr>
              <w:t>S</w:t>
            </w:r>
            <w:r w:rsidRPr="00447B84">
              <w:t>ucces</w:t>
            </w:r>
          </w:p>
          <w:p w14:paraId="74469E89" w14:textId="77777777" w:rsidR="00B92EAF" w:rsidRPr="00447B84" w:rsidRDefault="00B92EAF" w:rsidP="00AF50E0">
            <w:r w:rsidRPr="00447B84">
              <w:rPr>
                <w:b/>
                <w:bCs/>
              </w:rPr>
              <w:t>S</w:t>
            </w:r>
            <w:r w:rsidRPr="00447B84">
              <w:t>cenario</w:t>
            </w:r>
          </w:p>
        </w:tc>
        <w:tc>
          <w:tcPr>
            <w:tcW w:w="3862" w:type="pct"/>
            <w:gridSpan w:val="2"/>
          </w:tcPr>
          <w:p w14:paraId="543CE787" w14:textId="77777777" w:rsidR="00B92EAF" w:rsidRPr="00447B84" w:rsidRDefault="00B92EAF" w:rsidP="00AF50E0">
            <w:pPr>
              <w:rPr>
                <w:b/>
                <w:bCs/>
              </w:rPr>
            </w:pPr>
            <w:r w:rsidRPr="00447B84">
              <w:rPr>
                <w:b/>
                <w:bCs/>
              </w:rPr>
              <w:t>Scenario for normal use:</w:t>
            </w:r>
          </w:p>
        </w:tc>
        <w:tc>
          <w:tcPr>
            <w:tcW w:w="399" w:type="pct"/>
          </w:tcPr>
          <w:p w14:paraId="68F28FC0" w14:textId="77777777" w:rsidR="00B92EAF" w:rsidRPr="00447B84" w:rsidRDefault="00B92EAF" w:rsidP="00B92EAF">
            <w:pPr>
              <w:jc w:val="center"/>
              <w:rPr>
                <w:b/>
                <w:bCs/>
              </w:rPr>
            </w:pPr>
          </w:p>
        </w:tc>
      </w:tr>
      <w:tr w:rsidR="00B92EAF" w:rsidRPr="00447B84" w14:paraId="450B7DF0" w14:textId="3C81B80E" w:rsidTr="00B92EAF">
        <w:tblPrEx>
          <w:tblLook w:val="04A0" w:firstRow="1" w:lastRow="0" w:firstColumn="1" w:lastColumn="0" w:noHBand="0" w:noVBand="1"/>
        </w:tblPrEx>
        <w:tc>
          <w:tcPr>
            <w:tcW w:w="736" w:type="pct"/>
            <w:vMerge/>
            <w:shd w:val="clear" w:color="auto" w:fill="AEAAAA" w:themeFill="background2" w:themeFillShade="BF"/>
          </w:tcPr>
          <w:p w14:paraId="537E87A7" w14:textId="77777777" w:rsidR="00B92EAF" w:rsidRPr="00447B84" w:rsidRDefault="00B92EAF" w:rsidP="00AF50E0"/>
        </w:tc>
        <w:tc>
          <w:tcPr>
            <w:tcW w:w="176" w:type="pct"/>
          </w:tcPr>
          <w:p w14:paraId="3826E1EB" w14:textId="77777777" w:rsidR="00B92EAF" w:rsidRPr="00447B84" w:rsidRDefault="00B92EAF" w:rsidP="00AF50E0">
            <w:r w:rsidRPr="00447B84">
              <w:t>1</w:t>
            </w:r>
          </w:p>
        </w:tc>
        <w:tc>
          <w:tcPr>
            <w:tcW w:w="3687" w:type="pct"/>
          </w:tcPr>
          <w:p w14:paraId="46B5BC74" w14:textId="77777777" w:rsidR="00B92EAF" w:rsidRPr="00447B84" w:rsidRDefault="00B92EAF" w:rsidP="00AF50E0"/>
        </w:tc>
        <w:tc>
          <w:tcPr>
            <w:tcW w:w="399" w:type="pct"/>
          </w:tcPr>
          <w:p w14:paraId="577EBBDD" w14:textId="77777777" w:rsidR="00B92EAF" w:rsidRPr="00447B84" w:rsidRDefault="00B92EAF" w:rsidP="00B92EAF">
            <w:pPr>
              <w:jc w:val="center"/>
            </w:pPr>
          </w:p>
        </w:tc>
      </w:tr>
      <w:tr w:rsidR="00B92EAF" w:rsidRPr="00447B84" w14:paraId="2F23942C" w14:textId="33F9F1C4" w:rsidTr="00B92EAF">
        <w:tblPrEx>
          <w:tblLook w:val="04A0" w:firstRow="1" w:lastRow="0" w:firstColumn="1" w:lastColumn="0" w:noHBand="0" w:noVBand="1"/>
        </w:tblPrEx>
        <w:tc>
          <w:tcPr>
            <w:tcW w:w="736" w:type="pct"/>
            <w:vMerge/>
            <w:shd w:val="clear" w:color="auto" w:fill="AEAAAA" w:themeFill="background2" w:themeFillShade="BF"/>
          </w:tcPr>
          <w:p w14:paraId="64EB4B2F" w14:textId="77777777" w:rsidR="00B92EAF" w:rsidRPr="00447B84" w:rsidRDefault="00B92EAF" w:rsidP="00AF50E0"/>
        </w:tc>
        <w:tc>
          <w:tcPr>
            <w:tcW w:w="176" w:type="pct"/>
          </w:tcPr>
          <w:p w14:paraId="31B0329A" w14:textId="77777777" w:rsidR="00B92EAF" w:rsidRPr="00447B84" w:rsidRDefault="00B92EAF" w:rsidP="00AF50E0">
            <w:r w:rsidRPr="00447B84">
              <w:t>2</w:t>
            </w:r>
          </w:p>
        </w:tc>
        <w:tc>
          <w:tcPr>
            <w:tcW w:w="3687" w:type="pct"/>
          </w:tcPr>
          <w:p w14:paraId="4F920055" w14:textId="77777777" w:rsidR="00B92EAF" w:rsidRPr="00447B84" w:rsidRDefault="00B92EAF" w:rsidP="00AF50E0"/>
        </w:tc>
        <w:tc>
          <w:tcPr>
            <w:tcW w:w="399" w:type="pct"/>
          </w:tcPr>
          <w:p w14:paraId="16BCB5EF" w14:textId="77777777" w:rsidR="00B92EAF" w:rsidRPr="00447B84" w:rsidRDefault="00B92EAF" w:rsidP="00B92EAF">
            <w:pPr>
              <w:jc w:val="center"/>
            </w:pPr>
          </w:p>
        </w:tc>
      </w:tr>
      <w:tr w:rsidR="00B92EAF" w:rsidRPr="00447B84" w14:paraId="7FA9DF5C" w14:textId="609C6179" w:rsidTr="00B92EAF">
        <w:tblPrEx>
          <w:tblLook w:val="04A0" w:firstRow="1" w:lastRow="0" w:firstColumn="1" w:lastColumn="0" w:noHBand="0" w:noVBand="1"/>
        </w:tblPrEx>
        <w:tc>
          <w:tcPr>
            <w:tcW w:w="736" w:type="pct"/>
            <w:vMerge/>
            <w:shd w:val="clear" w:color="auto" w:fill="AEAAAA" w:themeFill="background2" w:themeFillShade="BF"/>
          </w:tcPr>
          <w:p w14:paraId="02F826EB" w14:textId="77777777" w:rsidR="00B92EAF" w:rsidRPr="00447B84" w:rsidRDefault="00B92EAF" w:rsidP="00AF50E0"/>
        </w:tc>
        <w:tc>
          <w:tcPr>
            <w:tcW w:w="176" w:type="pct"/>
          </w:tcPr>
          <w:p w14:paraId="04F9AB10" w14:textId="77777777" w:rsidR="00B92EAF" w:rsidRPr="00447B84" w:rsidRDefault="00B92EAF" w:rsidP="00AF50E0">
            <w:r w:rsidRPr="00447B84">
              <w:t>3</w:t>
            </w:r>
          </w:p>
        </w:tc>
        <w:tc>
          <w:tcPr>
            <w:tcW w:w="3687" w:type="pct"/>
          </w:tcPr>
          <w:p w14:paraId="7924464D" w14:textId="77777777" w:rsidR="00B92EAF" w:rsidRPr="00447B84" w:rsidRDefault="00B92EAF" w:rsidP="00AF50E0"/>
        </w:tc>
        <w:tc>
          <w:tcPr>
            <w:tcW w:w="399" w:type="pct"/>
          </w:tcPr>
          <w:p w14:paraId="6A543C04" w14:textId="77777777" w:rsidR="00B92EAF" w:rsidRPr="00447B84" w:rsidRDefault="00B92EAF" w:rsidP="00B92EAF">
            <w:pPr>
              <w:jc w:val="center"/>
            </w:pPr>
          </w:p>
        </w:tc>
      </w:tr>
      <w:tr w:rsidR="00B92EAF" w:rsidRPr="00447B84" w14:paraId="21E9E09A" w14:textId="3C8F5639" w:rsidTr="00B92EAF">
        <w:tblPrEx>
          <w:tblLook w:val="04A0" w:firstRow="1" w:lastRow="0" w:firstColumn="1" w:lastColumn="0" w:noHBand="0" w:noVBand="1"/>
        </w:tblPrEx>
        <w:tc>
          <w:tcPr>
            <w:tcW w:w="736" w:type="pct"/>
            <w:vMerge/>
            <w:shd w:val="clear" w:color="auto" w:fill="AEAAAA" w:themeFill="background2" w:themeFillShade="BF"/>
          </w:tcPr>
          <w:p w14:paraId="32EAD6F7" w14:textId="77777777" w:rsidR="00B92EAF" w:rsidRPr="00447B84" w:rsidRDefault="00B92EAF" w:rsidP="00AF50E0"/>
        </w:tc>
        <w:tc>
          <w:tcPr>
            <w:tcW w:w="176" w:type="pct"/>
          </w:tcPr>
          <w:p w14:paraId="76459606" w14:textId="77777777" w:rsidR="00B92EAF" w:rsidRPr="00447B84" w:rsidRDefault="00B92EAF" w:rsidP="00AF50E0">
            <w:r w:rsidRPr="00447B84">
              <w:t>4</w:t>
            </w:r>
          </w:p>
        </w:tc>
        <w:tc>
          <w:tcPr>
            <w:tcW w:w="3687" w:type="pct"/>
          </w:tcPr>
          <w:p w14:paraId="66994B47" w14:textId="77777777" w:rsidR="00B92EAF" w:rsidRPr="00447B84" w:rsidRDefault="00B92EAF" w:rsidP="00AF50E0"/>
        </w:tc>
        <w:tc>
          <w:tcPr>
            <w:tcW w:w="399" w:type="pct"/>
          </w:tcPr>
          <w:p w14:paraId="61EB8A58" w14:textId="77777777" w:rsidR="00B92EAF" w:rsidRPr="00447B84" w:rsidRDefault="00B92EAF" w:rsidP="00B92EAF">
            <w:pPr>
              <w:jc w:val="center"/>
            </w:pPr>
          </w:p>
        </w:tc>
      </w:tr>
      <w:tr w:rsidR="00B92EAF" w:rsidRPr="00447B84" w14:paraId="5BB8DC17" w14:textId="2427304E" w:rsidTr="00B92EAF">
        <w:tblPrEx>
          <w:tblLook w:val="04A0" w:firstRow="1" w:lastRow="0" w:firstColumn="1" w:lastColumn="0" w:noHBand="0" w:noVBand="1"/>
        </w:tblPrEx>
        <w:tc>
          <w:tcPr>
            <w:tcW w:w="736" w:type="pct"/>
            <w:vMerge/>
            <w:shd w:val="clear" w:color="auto" w:fill="AEAAAA" w:themeFill="background2" w:themeFillShade="BF"/>
          </w:tcPr>
          <w:p w14:paraId="245A2673" w14:textId="77777777" w:rsidR="00B92EAF" w:rsidRPr="00447B84" w:rsidRDefault="00B92EAF" w:rsidP="00AF50E0"/>
        </w:tc>
        <w:tc>
          <w:tcPr>
            <w:tcW w:w="3862" w:type="pct"/>
            <w:gridSpan w:val="2"/>
          </w:tcPr>
          <w:p w14:paraId="3181CD97" w14:textId="77777777" w:rsidR="00B92EAF" w:rsidRPr="00447B84" w:rsidRDefault="00B92EAF" w:rsidP="00AF50E0">
            <w:pPr>
              <w:rPr>
                <w:i/>
                <w:iCs/>
              </w:rPr>
            </w:pPr>
            <w:r w:rsidRPr="00447B84">
              <w:rPr>
                <w:i/>
                <w:iCs/>
              </w:rPr>
              <w:t>Do not type text in this line, insert a new line instead</w:t>
            </w:r>
          </w:p>
        </w:tc>
        <w:tc>
          <w:tcPr>
            <w:tcW w:w="399" w:type="pct"/>
          </w:tcPr>
          <w:p w14:paraId="0E74EE1D" w14:textId="77777777" w:rsidR="00B92EAF" w:rsidRPr="00447B84" w:rsidRDefault="00B92EAF" w:rsidP="00B92EAF">
            <w:pPr>
              <w:jc w:val="center"/>
              <w:rPr>
                <w:i/>
                <w:iCs/>
              </w:rPr>
            </w:pPr>
          </w:p>
        </w:tc>
      </w:tr>
      <w:tr w:rsidR="00B92EAF" w:rsidRPr="00447B84" w14:paraId="43B6DFC9" w14:textId="36DF96D8" w:rsidTr="00B92EAF">
        <w:tblPrEx>
          <w:tblLook w:val="04A0" w:firstRow="1" w:lastRow="0" w:firstColumn="1" w:lastColumn="0" w:noHBand="0" w:noVBand="1"/>
        </w:tblPrEx>
        <w:tc>
          <w:tcPr>
            <w:tcW w:w="736" w:type="pct"/>
            <w:vMerge w:val="restart"/>
            <w:shd w:val="clear" w:color="auto" w:fill="AEAAAA" w:themeFill="background2" w:themeFillShade="BF"/>
          </w:tcPr>
          <w:p w14:paraId="5DE04E12" w14:textId="77777777" w:rsidR="00B92EAF" w:rsidRPr="00447B84" w:rsidRDefault="00B92EAF" w:rsidP="00AF50E0">
            <w:r w:rsidRPr="00447B84">
              <w:rPr>
                <w:b/>
                <w:bCs/>
              </w:rPr>
              <w:t>A</w:t>
            </w:r>
            <w:r w:rsidRPr="00447B84">
              <w:t>lternative</w:t>
            </w:r>
          </w:p>
          <w:p w14:paraId="01200214" w14:textId="77777777" w:rsidR="00B92EAF" w:rsidRPr="00447B84" w:rsidRDefault="00B92EAF" w:rsidP="00AF50E0">
            <w:r w:rsidRPr="00447B84">
              <w:rPr>
                <w:b/>
                <w:bCs/>
              </w:rPr>
              <w:t>S</w:t>
            </w:r>
            <w:r w:rsidRPr="00447B84">
              <w:t>cenario &lt;1&gt;</w:t>
            </w:r>
          </w:p>
        </w:tc>
        <w:tc>
          <w:tcPr>
            <w:tcW w:w="3862" w:type="pct"/>
            <w:gridSpan w:val="2"/>
          </w:tcPr>
          <w:p w14:paraId="43FC5E35" w14:textId="77777777" w:rsidR="00B92EAF" w:rsidRPr="00447B84" w:rsidRDefault="00B92EAF" w:rsidP="00AF50E0">
            <w:pPr>
              <w:rPr>
                <w:b/>
                <w:bCs/>
              </w:rPr>
            </w:pPr>
            <w:r w:rsidRPr="00447B84">
              <w:rPr>
                <w:b/>
                <w:bCs/>
              </w:rPr>
              <w:t>Alternative for step &lt;#&gt; of &lt;MSS#, AS#&gt;: &lt;Deviation&gt;</w:t>
            </w:r>
          </w:p>
        </w:tc>
        <w:tc>
          <w:tcPr>
            <w:tcW w:w="399" w:type="pct"/>
          </w:tcPr>
          <w:p w14:paraId="3AAA9ACF" w14:textId="77777777" w:rsidR="00B92EAF" w:rsidRPr="00447B84" w:rsidRDefault="00B92EAF" w:rsidP="00B92EAF">
            <w:pPr>
              <w:jc w:val="center"/>
              <w:rPr>
                <w:b/>
                <w:bCs/>
              </w:rPr>
            </w:pPr>
          </w:p>
        </w:tc>
      </w:tr>
      <w:tr w:rsidR="00B92EAF" w:rsidRPr="00447B84" w14:paraId="70296413" w14:textId="3E01D5D6" w:rsidTr="00B92EAF">
        <w:tblPrEx>
          <w:tblLook w:val="04A0" w:firstRow="1" w:lastRow="0" w:firstColumn="1" w:lastColumn="0" w:noHBand="0" w:noVBand="1"/>
        </w:tblPrEx>
        <w:tc>
          <w:tcPr>
            <w:tcW w:w="736" w:type="pct"/>
            <w:vMerge/>
            <w:shd w:val="clear" w:color="auto" w:fill="AEAAAA" w:themeFill="background2" w:themeFillShade="BF"/>
          </w:tcPr>
          <w:p w14:paraId="59B400BA" w14:textId="77777777" w:rsidR="00B92EAF" w:rsidRPr="00447B84" w:rsidRDefault="00B92EAF" w:rsidP="00AF50E0"/>
        </w:tc>
        <w:tc>
          <w:tcPr>
            <w:tcW w:w="176" w:type="pct"/>
          </w:tcPr>
          <w:p w14:paraId="698CD02F" w14:textId="77777777" w:rsidR="00B92EAF" w:rsidRPr="00447B84" w:rsidRDefault="00B92EAF" w:rsidP="00AF50E0">
            <w:r w:rsidRPr="00447B84">
              <w:t>1</w:t>
            </w:r>
          </w:p>
        </w:tc>
        <w:tc>
          <w:tcPr>
            <w:tcW w:w="3687" w:type="pct"/>
          </w:tcPr>
          <w:p w14:paraId="5A1B9B80" w14:textId="77777777" w:rsidR="00B92EAF" w:rsidRPr="00447B84" w:rsidRDefault="00B92EAF" w:rsidP="00AF50E0"/>
        </w:tc>
        <w:tc>
          <w:tcPr>
            <w:tcW w:w="399" w:type="pct"/>
          </w:tcPr>
          <w:p w14:paraId="67753607" w14:textId="77777777" w:rsidR="00B92EAF" w:rsidRPr="00447B84" w:rsidRDefault="00B92EAF" w:rsidP="00B92EAF">
            <w:pPr>
              <w:jc w:val="center"/>
            </w:pPr>
          </w:p>
        </w:tc>
      </w:tr>
      <w:tr w:rsidR="00B92EAF" w:rsidRPr="00447B84" w14:paraId="796A8252" w14:textId="16A688BB" w:rsidTr="00B92EAF">
        <w:tblPrEx>
          <w:tblLook w:val="04A0" w:firstRow="1" w:lastRow="0" w:firstColumn="1" w:lastColumn="0" w:noHBand="0" w:noVBand="1"/>
        </w:tblPrEx>
        <w:tc>
          <w:tcPr>
            <w:tcW w:w="736" w:type="pct"/>
            <w:vMerge/>
            <w:shd w:val="clear" w:color="auto" w:fill="AEAAAA" w:themeFill="background2" w:themeFillShade="BF"/>
          </w:tcPr>
          <w:p w14:paraId="7EF1204A" w14:textId="77777777" w:rsidR="00B92EAF" w:rsidRPr="00447B84" w:rsidRDefault="00B92EAF" w:rsidP="00AF50E0"/>
        </w:tc>
        <w:tc>
          <w:tcPr>
            <w:tcW w:w="176" w:type="pct"/>
          </w:tcPr>
          <w:p w14:paraId="0370AC99" w14:textId="77777777" w:rsidR="00B92EAF" w:rsidRPr="00447B84" w:rsidRDefault="00B92EAF" w:rsidP="00AF50E0">
            <w:r w:rsidRPr="00447B84">
              <w:t>2</w:t>
            </w:r>
          </w:p>
        </w:tc>
        <w:tc>
          <w:tcPr>
            <w:tcW w:w="3687" w:type="pct"/>
          </w:tcPr>
          <w:p w14:paraId="149A2AD9" w14:textId="77777777" w:rsidR="00B92EAF" w:rsidRPr="00447B84" w:rsidRDefault="00B92EAF" w:rsidP="00AF50E0"/>
        </w:tc>
        <w:tc>
          <w:tcPr>
            <w:tcW w:w="399" w:type="pct"/>
          </w:tcPr>
          <w:p w14:paraId="0DD82DC7" w14:textId="77777777" w:rsidR="00B92EAF" w:rsidRPr="00447B84" w:rsidRDefault="00B92EAF" w:rsidP="00B92EAF">
            <w:pPr>
              <w:jc w:val="center"/>
            </w:pPr>
          </w:p>
        </w:tc>
      </w:tr>
      <w:tr w:rsidR="00B92EAF" w:rsidRPr="00447B84" w14:paraId="24586092" w14:textId="3960D57A" w:rsidTr="00B92EAF">
        <w:tblPrEx>
          <w:tblLook w:val="04A0" w:firstRow="1" w:lastRow="0" w:firstColumn="1" w:lastColumn="0" w:noHBand="0" w:noVBand="1"/>
        </w:tblPrEx>
        <w:tc>
          <w:tcPr>
            <w:tcW w:w="736" w:type="pct"/>
            <w:vMerge/>
            <w:shd w:val="clear" w:color="auto" w:fill="AEAAAA" w:themeFill="background2" w:themeFillShade="BF"/>
          </w:tcPr>
          <w:p w14:paraId="06168C89" w14:textId="77777777" w:rsidR="00B92EAF" w:rsidRPr="00447B84" w:rsidRDefault="00B92EAF" w:rsidP="00AF50E0"/>
        </w:tc>
        <w:tc>
          <w:tcPr>
            <w:tcW w:w="176" w:type="pct"/>
          </w:tcPr>
          <w:p w14:paraId="2A1A2A47" w14:textId="77777777" w:rsidR="00B92EAF" w:rsidRPr="00447B84" w:rsidRDefault="00B92EAF" w:rsidP="00AF50E0">
            <w:r w:rsidRPr="00447B84">
              <w:t>3</w:t>
            </w:r>
          </w:p>
        </w:tc>
        <w:tc>
          <w:tcPr>
            <w:tcW w:w="3687" w:type="pct"/>
          </w:tcPr>
          <w:p w14:paraId="48D4BCB6" w14:textId="77777777" w:rsidR="00B92EAF" w:rsidRPr="00447B84" w:rsidRDefault="00B92EAF" w:rsidP="00AF50E0"/>
        </w:tc>
        <w:tc>
          <w:tcPr>
            <w:tcW w:w="399" w:type="pct"/>
          </w:tcPr>
          <w:p w14:paraId="52EA8D46" w14:textId="77777777" w:rsidR="00B92EAF" w:rsidRPr="00447B84" w:rsidRDefault="00B92EAF" w:rsidP="00B92EAF">
            <w:pPr>
              <w:jc w:val="center"/>
            </w:pPr>
          </w:p>
        </w:tc>
      </w:tr>
      <w:tr w:rsidR="00B92EAF" w:rsidRPr="00447B84" w14:paraId="21DE20A4" w14:textId="0B3A9C1C" w:rsidTr="00B92EAF">
        <w:tblPrEx>
          <w:tblLook w:val="04A0" w:firstRow="1" w:lastRow="0" w:firstColumn="1" w:lastColumn="0" w:noHBand="0" w:noVBand="1"/>
        </w:tblPrEx>
        <w:tc>
          <w:tcPr>
            <w:tcW w:w="736" w:type="pct"/>
            <w:vMerge/>
            <w:shd w:val="clear" w:color="auto" w:fill="AEAAAA" w:themeFill="background2" w:themeFillShade="BF"/>
          </w:tcPr>
          <w:p w14:paraId="6D7D7B55" w14:textId="77777777" w:rsidR="00B92EAF" w:rsidRPr="00447B84" w:rsidRDefault="00B92EAF" w:rsidP="00AF50E0"/>
        </w:tc>
        <w:tc>
          <w:tcPr>
            <w:tcW w:w="3862" w:type="pct"/>
            <w:gridSpan w:val="2"/>
          </w:tcPr>
          <w:p w14:paraId="01F151DC" w14:textId="77777777" w:rsidR="00B92EAF" w:rsidRPr="00447B84" w:rsidRDefault="00B92EAF" w:rsidP="00AF50E0">
            <w:r w:rsidRPr="00447B84">
              <w:rPr>
                <w:i/>
                <w:iCs/>
              </w:rPr>
              <w:t>Do not type text in this line, insert a new line instead</w:t>
            </w:r>
          </w:p>
        </w:tc>
        <w:tc>
          <w:tcPr>
            <w:tcW w:w="399" w:type="pct"/>
          </w:tcPr>
          <w:p w14:paraId="6283A44E" w14:textId="77777777" w:rsidR="00B92EAF" w:rsidRPr="00447B84" w:rsidRDefault="00B92EAF" w:rsidP="00B92EAF">
            <w:pPr>
              <w:jc w:val="center"/>
              <w:rPr>
                <w:i/>
                <w:iCs/>
              </w:rPr>
            </w:pPr>
          </w:p>
        </w:tc>
      </w:tr>
      <w:tr w:rsidR="00B92EAF" w:rsidRPr="00447B84" w14:paraId="09C4CB13" w14:textId="6F431EC6" w:rsidTr="00B92EAF">
        <w:tblPrEx>
          <w:tblLook w:val="04A0" w:firstRow="1" w:lastRow="0" w:firstColumn="1" w:lastColumn="0" w:noHBand="0" w:noVBand="1"/>
        </w:tblPrEx>
        <w:tc>
          <w:tcPr>
            <w:tcW w:w="736" w:type="pct"/>
            <w:vMerge w:val="restart"/>
            <w:shd w:val="clear" w:color="auto" w:fill="AEAAAA" w:themeFill="background2" w:themeFillShade="BF"/>
          </w:tcPr>
          <w:p w14:paraId="61970480" w14:textId="77777777" w:rsidR="00B92EAF" w:rsidRPr="00447B84" w:rsidRDefault="00B92EAF" w:rsidP="00AF50E0">
            <w:r w:rsidRPr="00447B84">
              <w:rPr>
                <w:b/>
                <w:bCs/>
              </w:rPr>
              <w:t>E</w:t>
            </w:r>
            <w:r w:rsidRPr="00447B84">
              <w:t>xception</w:t>
            </w:r>
          </w:p>
          <w:p w14:paraId="799499EF" w14:textId="77777777" w:rsidR="00B92EAF" w:rsidRPr="00447B84" w:rsidRDefault="00B92EAF" w:rsidP="00AF50E0">
            <w:r w:rsidRPr="00447B84">
              <w:rPr>
                <w:b/>
                <w:bCs/>
              </w:rPr>
              <w:t>S</w:t>
            </w:r>
            <w:r w:rsidRPr="00447B84">
              <w:t>cenario &lt;1&gt;</w:t>
            </w:r>
          </w:p>
        </w:tc>
        <w:tc>
          <w:tcPr>
            <w:tcW w:w="3862" w:type="pct"/>
            <w:gridSpan w:val="2"/>
          </w:tcPr>
          <w:p w14:paraId="54E25431" w14:textId="77777777" w:rsidR="00B92EAF" w:rsidRPr="00447B84" w:rsidRDefault="00B92EAF" w:rsidP="00AF50E0">
            <w:r w:rsidRPr="00447B84">
              <w:rPr>
                <w:b/>
                <w:bCs/>
              </w:rPr>
              <w:t>Exception for step &lt;#&gt; of &lt;MSS#, AS#&gt;: &lt;Use Error&gt;</w:t>
            </w:r>
          </w:p>
        </w:tc>
        <w:tc>
          <w:tcPr>
            <w:tcW w:w="399" w:type="pct"/>
          </w:tcPr>
          <w:p w14:paraId="7D0074FB" w14:textId="77777777" w:rsidR="00B92EAF" w:rsidRPr="00447B84" w:rsidRDefault="00B92EAF" w:rsidP="00B92EAF">
            <w:pPr>
              <w:jc w:val="center"/>
              <w:rPr>
                <w:b/>
                <w:bCs/>
              </w:rPr>
            </w:pPr>
          </w:p>
        </w:tc>
      </w:tr>
      <w:tr w:rsidR="00B92EAF" w:rsidRPr="00447B84" w14:paraId="0D323120" w14:textId="1594C67C" w:rsidTr="00B92EAF">
        <w:tblPrEx>
          <w:tblLook w:val="04A0" w:firstRow="1" w:lastRow="0" w:firstColumn="1" w:lastColumn="0" w:noHBand="0" w:noVBand="1"/>
        </w:tblPrEx>
        <w:tc>
          <w:tcPr>
            <w:tcW w:w="736" w:type="pct"/>
            <w:vMerge/>
            <w:shd w:val="clear" w:color="auto" w:fill="AEAAAA" w:themeFill="background2" w:themeFillShade="BF"/>
          </w:tcPr>
          <w:p w14:paraId="5DAF4143" w14:textId="77777777" w:rsidR="00B92EAF" w:rsidRPr="00447B84" w:rsidRDefault="00B92EAF" w:rsidP="00AF50E0">
            <w:pPr>
              <w:rPr>
                <w:b/>
                <w:bCs/>
              </w:rPr>
            </w:pPr>
          </w:p>
        </w:tc>
        <w:tc>
          <w:tcPr>
            <w:tcW w:w="176" w:type="pct"/>
          </w:tcPr>
          <w:p w14:paraId="27678B5F" w14:textId="77777777" w:rsidR="00B92EAF" w:rsidRPr="00447B84" w:rsidRDefault="00B92EAF" w:rsidP="00AF50E0">
            <w:r w:rsidRPr="00447B84">
              <w:t>1</w:t>
            </w:r>
          </w:p>
        </w:tc>
        <w:tc>
          <w:tcPr>
            <w:tcW w:w="3687" w:type="pct"/>
          </w:tcPr>
          <w:p w14:paraId="4A5A81CB" w14:textId="77777777" w:rsidR="00B92EAF" w:rsidRPr="00447B84" w:rsidRDefault="00B92EAF" w:rsidP="00AF50E0">
            <w:pPr>
              <w:rPr>
                <w:b/>
                <w:bCs/>
              </w:rPr>
            </w:pPr>
          </w:p>
        </w:tc>
        <w:tc>
          <w:tcPr>
            <w:tcW w:w="399" w:type="pct"/>
          </w:tcPr>
          <w:p w14:paraId="078F3BEC" w14:textId="77777777" w:rsidR="00B92EAF" w:rsidRPr="00447B84" w:rsidRDefault="00B92EAF" w:rsidP="00B92EAF">
            <w:pPr>
              <w:jc w:val="center"/>
              <w:rPr>
                <w:b/>
                <w:bCs/>
              </w:rPr>
            </w:pPr>
          </w:p>
        </w:tc>
      </w:tr>
      <w:tr w:rsidR="00B92EAF" w:rsidRPr="00447B84" w14:paraId="45D01ABF" w14:textId="1CFA7B0B" w:rsidTr="00B92EAF">
        <w:tblPrEx>
          <w:tblLook w:val="04A0" w:firstRow="1" w:lastRow="0" w:firstColumn="1" w:lastColumn="0" w:noHBand="0" w:noVBand="1"/>
        </w:tblPrEx>
        <w:tc>
          <w:tcPr>
            <w:tcW w:w="736" w:type="pct"/>
            <w:vMerge/>
            <w:shd w:val="clear" w:color="auto" w:fill="AEAAAA" w:themeFill="background2" w:themeFillShade="BF"/>
          </w:tcPr>
          <w:p w14:paraId="59934D13" w14:textId="77777777" w:rsidR="00B92EAF" w:rsidRPr="00447B84" w:rsidRDefault="00B92EAF" w:rsidP="00AF50E0">
            <w:pPr>
              <w:rPr>
                <w:b/>
                <w:bCs/>
              </w:rPr>
            </w:pPr>
          </w:p>
        </w:tc>
        <w:tc>
          <w:tcPr>
            <w:tcW w:w="176" w:type="pct"/>
          </w:tcPr>
          <w:p w14:paraId="0300B171" w14:textId="77777777" w:rsidR="00B92EAF" w:rsidRPr="00447B84" w:rsidRDefault="00B92EAF" w:rsidP="00AF50E0">
            <w:r w:rsidRPr="00447B84">
              <w:t>2</w:t>
            </w:r>
          </w:p>
        </w:tc>
        <w:tc>
          <w:tcPr>
            <w:tcW w:w="3687" w:type="pct"/>
          </w:tcPr>
          <w:p w14:paraId="4CA3DFDE" w14:textId="77777777" w:rsidR="00B92EAF" w:rsidRPr="00447B84" w:rsidRDefault="00B92EAF" w:rsidP="00AF50E0">
            <w:pPr>
              <w:rPr>
                <w:b/>
                <w:bCs/>
              </w:rPr>
            </w:pPr>
          </w:p>
        </w:tc>
        <w:tc>
          <w:tcPr>
            <w:tcW w:w="399" w:type="pct"/>
          </w:tcPr>
          <w:p w14:paraId="504F1236" w14:textId="77777777" w:rsidR="00B92EAF" w:rsidRPr="00447B84" w:rsidRDefault="00B92EAF" w:rsidP="00B92EAF">
            <w:pPr>
              <w:jc w:val="center"/>
              <w:rPr>
                <w:b/>
                <w:bCs/>
              </w:rPr>
            </w:pPr>
          </w:p>
        </w:tc>
      </w:tr>
      <w:tr w:rsidR="00B92EAF" w:rsidRPr="00447B84" w14:paraId="22D167DE" w14:textId="047A8AD2" w:rsidTr="00B92EAF">
        <w:tblPrEx>
          <w:tblLook w:val="04A0" w:firstRow="1" w:lastRow="0" w:firstColumn="1" w:lastColumn="0" w:noHBand="0" w:noVBand="1"/>
        </w:tblPrEx>
        <w:tc>
          <w:tcPr>
            <w:tcW w:w="736" w:type="pct"/>
            <w:vMerge/>
            <w:shd w:val="clear" w:color="auto" w:fill="AEAAAA" w:themeFill="background2" w:themeFillShade="BF"/>
          </w:tcPr>
          <w:p w14:paraId="5B9EECB9" w14:textId="77777777" w:rsidR="00B92EAF" w:rsidRPr="00447B84" w:rsidRDefault="00B92EAF" w:rsidP="00AF50E0">
            <w:pPr>
              <w:rPr>
                <w:b/>
                <w:bCs/>
              </w:rPr>
            </w:pPr>
          </w:p>
        </w:tc>
        <w:tc>
          <w:tcPr>
            <w:tcW w:w="176" w:type="pct"/>
          </w:tcPr>
          <w:p w14:paraId="7AEC5F27" w14:textId="77777777" w:rsidR="00B92EAF" w:rsidRPr="00447B84" w:rsidRDefault="00B92EAF" w:rsidP="00AF50E0">
            <w:r w:rsidRPr="00447B84">
              <w:t>3</w:t>
            </w:r>
          </w:p>
        </w:tc>
        <w:tc>
          <w:tcPr>
            <w:tcW w:w="3687" w:type="pct"/>
          </w:tcPr>
          <w:p w14:paraId="590B553A" w14:textId="77777777" w:rsidR="00B92EAF" w:rsidRPr="00447B84" w:rsidRDefault="00B92EAF" w:rsidP="00AF50E0">
            <w:pPr>
              <w:rPr>
                <w:b/>
                <w:bCs/>
              </w:rPr>
            </w:pPr>
          </w:p>
        </w:tc>
        <w:tc>
          <w:tcPr>
            <w:tcW w:w="399" w:type="pct"/>
          </w:tcPr>
          <w:p w14:paraId="6C2C4EA9" w14:textId="77777777" w:rsidR="00B92EAF" w:rsidRPr="00447B84" w:rsidRDefault="00B92EAF" w:rsidP="00B92EAF">
            <w:pPr>
              <w:jc w:val="center"/>
              <w:rPr>
                <w:b/>
                <w:bCs/>
              </w:rPr>
            </w:pPr>
          </w:p>
        </w:tc>
      </w:tr>
      <w:tr w:rsidR="00B92EAF" w:rsidRPr="00447B84" w14:paraId="4B847433" w14:textId="7AD2A852" w:rsidTr="00B92EAF">
        <w:tblPrEx>
          <w:tblLook w:val="04A0" w:firstRow="1" w:lastRow="0" w:firstColumn="1" w:lastColumn="0" w:noHBand="0" w:noVBand="1"/>
        </w:tblPrEx>
        <w:tc>
          <w:tcPr>
            <w:tcW w:w="736" w:type="pct"/>
            <w:vMerge/>
            <w:shd w:val="clear" w:color="auto" w:fill="AEAAAA" w:themeFill="background2" w:themeFillShade="BF"/>
          </w:tcPr>
          <w:p w14:paraId="568A624D" w14:textId="77777777" w:rsidR="00B92EAF" w:rsidRPr="00447B84" w:rsidRDefault="00B92EAF" w:rsidP="00AF50E0">
            <w:pPr>
              <w:rPr>
                <w:b/>
                <w:bCs/>
              </w:rPr>
            </w:pPr>
          </w:p>
        </w:tc>
        <w:tc>
          <w:tcPr>
            <w:tcW w:w="3862" w:type="pct"/>
            <w:gridSpan w:val="2"/>
          </w:tcPr>
          <w:p w14:paraId="15E9F5B9" w14:textId="77777777" w:rsidR="00B92EAF" w:rsidRPr="00447B84" w:rsidRDefault="00B92EAF" w:rsidP="00AF50E0">
            <w:pPr>
              <w:rPr>
                <w:b/>
                <w:bCs/>
              </w:rPr>
            </w:pPr>
            <w:r w:rsidRPr="00447B84">
              <w:rPr>
                <w:i/>
                <w:iCs/>
              </w:rPr>
              <w:t>Do not type text in this line, insert a new line instead</w:t>
            </w:r>
          </w:p>
        </w:tc>
        <w:tc>
          <w:tcPr>
            <w:tcW w:w="399" w:type="pct"/>
          </w:tcPr>
          <w:p w14:paraId="7E904699" w14:textId="77777777" w:rsidR="00B92EAF" w:rsidRPr="00447B84" w:rsidRDefault="00B92EAF" w:rsidP="00B92EAF">
            <w:pPr>
              <w:jc w:val="center"/>
              <w:rPr>
                <w:i/>
                <w:iCs/>
              </w:rPr>
            </w:pPr>
          </w:p>
        </w:tc>
      </w:tr>
      <w:tr w:rsidR="00B92EAF" w:rsidRPr="00B92EAF" w14:paraId="7FA059A8" w14:textId="7FF162AD" w:rsidTr="00B92EAF">
        <w:tblPrEx>
          <w:tblLook w:val="04A0" w:firstRow="1" w:lastRow="0" w:firstColumn="1" w:lastColumn="0" w:noHBand="0" w:noVBand="1"/>
        </w:tblPrEx>
        <w:tc>
          <w:tcPr>
            <w:tcW w:w="736" w:type="pct"/>
            <w:shd w:val="clear" w:color="auto" w:fill="AEAAAA" w:themeFill="background2" w:themeFillShade="BF"/>
          </w:tcPr>
          <w:p w14:paraId="336AB8FF" w14:textId="77777777" w:rsidR="00B92EAF" w:rsidRPr="00B92EAF" w:rsidRDefault="00B92EAF" w:rsidP="00AF50E0">
            <w:r w:rsidRPr="00B92EAF">
              <w:t>Post Condition</w:t>
            </w:r>
          </w:p>
        </w:tc>
        <w:tc>
          <w:tcPr>
            <w:tcW w:w="3862" w:type="pct"/>
            <w:gridSpan w:val="2"/>
          </w:tcPr>
          <w:p w14:paraId="2047DAC4" w14:textId="77777777" w:rsidR="00B92EAF" w:rsidRPr="00B92EAF" w:rsidRDefault="00B92EAF" w:rsidP="00AF50E0">
            <w:pPr>
              <w:rPr>
                <w:i/>
                <w:iCs/>
              </w:rPr>
            </w:pPr>
            <w:r>
              <w:t xml:space="preserve">A clinician has reached defined competency, and simulation mode was never mistaken for live clinical use.</w:t>
            </w:r>
          </w:p>
        </w:tc>
        <w:tc>
          <w:tcPr>
            <w:tcW w:w="399" w:type="pct"/>
          </w:tcPr>
          <w:p w14:paraId="6A6373DE" w14:textId="77777777" w:rsidR="00B92EAF" w:rsidRPr="00B92EAF" w:rsidRDefault="00B92EAF" w:rsidP="00B92EAF">
            <w:pPr>
              <w:jc w:val="center"/>
              <w:rPr>
                <w:i/>
                <w:iCs/>
              </w:rPr>
            </w:pPr>
          </w:p>
        </w:tc>
      </w:tr>
      <w:tr w:rsidR="00B92EAF" w:rsidRPr="00B92EAF" w14:paraId="79E8B788" w14:textId="0460F095" w:rsidTr="00B92EAF">
        <w:tblPrEx>
          <w:tblLook w:val="04A0" w:firstRow="1" w:lastRow="0" w:firstColumn="1" w:lastColumn="0" w:noHBand="0" w:noVBand="1"/>
        </w:tblPrEx>
        <w:tc>
          <w:tcPr>
            <w:tcW w:w="736" w:type="pct"/>
            <w:shd w:val="clear" w:color="auto" w:fill="AEAAAA" w:themeFill="background2" w:themeFillShade="BF"/>
          </w:tcPr>
          <w:p w14:paraId="71BFF90D" w14:textId="078C0DFD" w:rsidR="00B92EAF" w:rsidRPr="00B92EAF" w:rsidRDefault="00B92EAF" w:rsidP="00AF50E0">
            <w:r>
              <w:t>Traces</w:t>
            </w:r>
          </w:p>
        </w:tc>
        <w:tc>
          <w:tcPr>
            <w:tcW w:w="3862" w:type="pct"/>
            <w:gridSpan w:val="2"/>
          </w:tcPr>
          <w:p w14:paraId="6CC26D51" w14:textId="3EB6AB1F" w:rsidR="00B92EAF" w:rsidRPr="00B92EAF" w:rsidRDefault="00B92EAF" w:rsidP="00AF50E0">
            <w:r>
              <w:t xml:space="preserve">UT_01, UR_12</w:t>
            </w:r>
          </w:p>
        </w:tc>
        <w:tc>
          <w:tcPr>
            <w:tcW w:w="399" w:type="pct"/>
          </w:tcPr>
          <w:p w14:paraId="15FA2AF2" w14:textId="77777777" w:rsidR="00B92EAF" w:rsidRDefault="00B92EAF" w:rsidP="00B92EAF">
            <w:pPr>
              <w:jc w:val="center"/>
            </w:pPr>
          </w:p>
        </w:tc>
      </w:tr>
    </w:tbl>
    <w:p/>
    <w:tbl>
      <w:tblPr>
        <w:tblStyle w:val="TableGrid"/>
        <w:tblW w:w="5000" w:type="pct"/>
        <w:tblLook w:val="06A0" w:firstRow="1" w:lastRow="0" w:firstColumn="1" w:lastColumn="0" w:noHBand="1" w:noVBand="1"/>
      </w:tblPr>
      <w:tblGrid>
        <w:gridCol w:w="1384"/>
        <w:gridCol w:w="330"/>
        <w:gridCol w:w="6928"/>
        <w:gridCol w:w="754"/>
      </w:tblGrid>
      <w:tr w:rsidR="00B92EAF" w:rsidRPr="00447B84" w14:paraId="22CA781B" w14:textId="6AAADF15" w:rsidTr="00B92EAF">
        <w:tc>
          <w:tcPr>
            <w:tcW w:w="736" w:type="pct"/>
            <w:shd w:val="clear" w:color="auto" w:fill="AEAAAA" w:themeFill="background2" w:themeFillShade="BF"/>
          </w:tcPr>
          <w:p w14:paraId="59CE59CA" w14:textId="77777777" w:rsidR="00B92EAF" w:rsidRPr="00447B84" w:rsidRDefault="00B92EAF" w:rsidP="00AF50E0">
            <w:r w:rsidRPr="00447B84">
              <w:t>ID</w:t>
            </w:r>
          </w:p>
        </w:tc>
        <w:tc>
          <w:tcPr>
            <w:tcW w:w="3862" w:type="pct"/>
            <w:gridSpan w:val="2"/>
          </w:tcPr>
          <w:p w14:paraId="5C577904" w14:textId="77777777" w:rsidR="00B92EAF" w:rsidRPr="00447B84" w:rsidRDefault="00B92EAF" w:rsidP="00AF50E0">
            <w:r>
              <w:t xml:space="preserve">UC_11</w:t>
            </w:r>
          </w:p>
        </w:tc>
        <w:tc>
          <w:tcPr>
            <w:tcW w:w="401" w:type="pct"/>
          </w:tcPr>
          <w:p w14:paraId="383D1FD7" w14:textId="31A60B13" w:rsidR="00B92EAF" w:rsidRPr="00447B84" w:rsidRDefault="00B92EAF" w:rsidP="00B92EAF">
            <w:pPr>
              <w:jc w:val="center"/>
            </w:pPr>
            <w:r>
              <w:t>Ref</w:t>
            </w:r>
          </w:p>
        </w:tc>
      </w:tr>
      <w:tr w:rsidR="00B92EAF" w:rsidRPr="00447B84" w14:paraId="5752F7D9" w14:textId="1BFB5493" w:rsidTr="00B92EAF">
        <w:tc>
          <w:tcPr>
            <w:tcW w:w="736" w:type="pct"/>
            <w:shd w:val="clear" w:color="auto" w:fill="AEAAAA" w:themeFill="background2" w:themeFillShade="BF"/>
          </w:tcPr>
          <w:p w14:paraId="4C6E5BA1" w14:textId="77777777" w:rsidR="00B92EAF" w:rsidRPr="00447B84" w:rsidRDefault="00B92EAF" w:rsidP="00AF50E0">
            <w:r w:rsidRPr="00447B84">
              <w:t>Title</w:t>
            </w:r>
          </w:p>
        </w:tc>
        <w:tc>
          <w:tcPr>
            <w:tcW w:w="3862" w:type="pct"/>
            <w:gridSpan w:val="2"/>
          </w:tcPr>
          <w:p w14:paraId="40BE15B1" w14:textId="77777777" w:rsidR="00B92EAF" w:rsidRPr="00447B84" w:rsidRDefault="00B92EAF" w:rsidP="00AF50E0">
            <w:r>
              <w:t xml:space="preserve">Deploy and commission MMSS</w:t>
            </w:r>
          </w:p>
        </w:tc>
        <w:tc>
          <w:tcPr>
            <w:tcW w:w="401" w:type="pct"/>
          </w:tcPr>
          <w:p w14:paraId="13E83A3C" w14:textId="77777777" w:rsidR="00B92EAF" w:rsidRPr="00447B84" w:rsidRDefault="00B92EAF" w:rsidP="00B92EAF">
            <w:pPr>
              <w:jc w:val="center"/>
            </w:pPr>
          </w:p>
        </w:tc>
      </w:tr>
      <w:tr w:rsidR="00B92EAF" w:rsidRPr="00447B84" w14:paraId="6B658828" w14:textId="4F0ED76D" w:rsidTr="00B92EAF">
        <w:tc>
          <w:tcPr>
            <w:tcW w:w="736" w:type="pct"/>
            <w:shd w:val="clear" w:color="auto" w:fill="AEAAAA" w:themeFill="background2" w:themeFillShade="BF"/>
          </w:tcPr>
          <w:p w14:paraId="24FB23CA" w14:textId="77777777" w:rsidR="00B92EAF" w:rsidRPr="00447B84" w:rsidRDefault="00B92EAF" w:rsidP="00AF50E0">
            <w:r w:rsidRPr="00447B84">
              <w:t>Actor</w:t>
            </w:r>
          </w:p>
        </w:tc>
        <w:tc>
          <w:tcPr>
            <w:tcW w:w="3862" w:type="pct"/>
            <w:gridSpan w:val="2"/>
          </w:tcPr>
          <w:p w14:paraId="5198BBB2" w14:textId="77777777" w:rsidR="00B92EAF" w:rsidRPr="00447B84" w:rsidRDefault="00B92EAF" w:rsidP="00AF50E0">
            <w:r>
              <w:t xml:space="preserve">Biomedical / clinical engineer (primary); Measurement devices, Hospital Information System (system)</w:t>
            </w:r>
          </w:p>
        </w:tc>
        <w:tc>
          <w:tcPr>
            <w:tcW w:w="401" w:type="pct"/>
          </w:tcPr>
          <w:p w14:paraId="076B6351" w14:textId="77777777" w:rsidR="00B92EAF" w:rsidRPr="00447B84" w:rsidRDefault="00B92EAF" w:rsidP="00B92EAF">
            <w:pPr>
              <w:jc w:val="center"/>
            </w:pPr>
          </w:p>
        </w:tc>
      </w:tr>
      <w:tr w:rsidR="00B92EAF" w:rsidRPr="00447B84" w14:paraId="4D85317B" w14:textId="3DCDD16C" w:rsidTr="00B92EAF">
        <w:tc>
          <w:tcPr>
            <w:tcW w:w="736" w:type="pct"/>
            <w:shd w:val="clear" w:color="auto" w:fill="AEAAAA" w:themeFill="background2" w:themeFillShade="BF"/>
          </w:tcPr>
          <w:p w14:paraId="31256756" w14:textId="77777777" w:rsidR="00B92EAF" w:rsidRPr="00447B84" w:rsidRDefault="00B92EAF" w:rsidP="00AF50E0">
            <w:r w:rsidRPr="00447B84">
              <w:t>Goal</w:t>
            </w:r>
          </w:p>
        </w:tc>
        <w:tc>
          <w:tcPr>
            <w:tcW w:w="3862" w:type="pct"/>
            <w:gridSpan w:val="2"/>
          </w:tcPr>
          <w:p w14:paraId="02FA0B03" w14:textId="77777777" w:rsidR="00B92EAF" w:rsidRPr="00447B84" w:rsidRDefault="00B92EAF" w:rsidP="00AF50E0">
            <w:r>
              <w:t xml:space="preserve">Deploy MMSS onto the existing portable-monitor and six-device fleet through published ICDs, integrate the HIS interface, and meet information-security obligations, without replacing compatible hardware.</w:t>
            </w:r>
          </w:p>
        </w:tc>
        <w:tc>
          <w:tcPr>
            <w:tcW w:w="401" w:type="pct"/>
          </w:tcPr>
          <w:p w14:paraId="1BE80284" w14:textId="77777777" w:rsidR="00B92EAF" w:rsidRPr="00447B84" w:rsidRDefault="00B92EAF" w:rsidP="00B92EAF">
            <w:pPr>
              <w:jc w:val="center"/>
            </w:pPr>
          </w:p>
        </w:tc>
      </w:tr>
      <w:tr w:rsidR="00B92EAF" w:rsidRPr="00447B84" w14:paraId="317B87F8" w14:textId="2EB5331C" w:rsidTr="00B92EAF">
        <w:tc>
          <w:tcPr>
            <w:tcW w:w="736" w:type="pct"/>
            <w:shd w:val="clear" w:color="auto" w:fill="AEAAAA" w:themeFill="background2" w:themeFillShade="BF"/>
          </w:tcPr>
          <w:p w14:paraId="09C808CA" w14:textId="77777777" w:rsidR="00B92EAF" w:rsidRPr="00447B84" w:rsidRDefault="00B92EAF" w:rsidP="00AF50E0">
            <w:r w:rsidRPr="00447B84">
              <w:t>Satisfies</w:t>
            </w:r>
          </w:p>
        </w:tc>
        <w:tc>
          <w:tcPr>
            <w:tcW w:w="3862" w:type="pct"/>
            <w:gridSpan w:val="2"/>
          </w:tcPr>
          <w:p w14:paraId="5A05F457" w14:textId="77777777" w:rsidR="00B92EAF" w:rsidRPr="00447B84" w:rsidRDefault="00B92EAF" w:rsidP="00AF50E0">
            <w:r>
              <w:t xml:space="preserve">UR_14, UR_15</w:t>
            </w:r>
          </w:p>
        </w:tc>
        <w:tc>
          <w:tcPr>
            <w:tcW w:w="401" w:type="pct"/>
          </w:tcPr>
          <w:p w14:paraId="787672A4" w14:textId="77777777" w:rsidR="00B92EAF" w:rsidRPr="00447B84" w:rsidRDefault="00B92EAF" w:rsidP="00B92EAF">
            <w:pPr>
              <w:jc w:val="center"/>
            </w:pPr>
          </w:p>
        </w:tc>
      </w:tr>
      <w:tr w:rsidR="00B92EAF" w:rsidRPr="00447B84" w14:paraId="6174223F" w14:textId="7318E3A1" w:rsidTr="00B92EAF">
        <w:tc>
          <w:tcPr>
            <w:tcW w:w="736" w:type="pct"/>
            <w:shd w:val="clear" w:color="auto" w:fill="AEAAAA" w:themeFill="background2" w:themeFillShade="BF"/>
          </w:tcPr>
          <w:p w14:paraId="6B1C112E" w14:textId="77777777" w:rsidR="00B92EAF" w:rsidRPr="00447B84" w:rsidRDefault="00B92EAF" w:rsidP="00AF50E0">
            <w:r w:rsidRPr="00447B84">
              <w:t>Classification</w:t>
            </w:r>
          </w:p>
        </w:tc>
        <w:tc>
          <w:tcPr>
            <w:tcW w:w="3862" w:type="pct"/>
            <w:gridSpan w:val="2"/>
          </w:tcPr>
          <w:p w14:paraId="2ECBF49E" w14:textId="77777777" w:rsidR="00B92EAF" w:rsidRPr="00447B84" w:rsidRDefault="00B92EAF" w:rsidP="00AF50E0">
            <w:r>
              <w:t xml:space="preserve">High</w:t>
            </w:r>
          </w:p>
        </w:tc>
        <w:tc>
          <w:tcPr>
            <w:tcW w:w="401" w:type="pct"/>
          </w:tcPr>
          <w:p w14:paraId="1CE1809D" w14:textId="77777777" w:rsidR="00B92EAF" w:rsidRPr="00447B84" w:rsidRDefault="00B92EAF" w:rsidP="00B92EAF">
            <w:pPr>
              <w:jc w:val="center"/>
            </w:pPr>
          </w:p>
        </w:tc>
      </w:tr>
      <w:tr w:rsidR="00B92EAF" w:rsidRPr="00447B84" w14:paraId="72BB2375" w14:textId="120FDAE2" w:rsidTr="00B92EAF">
        <w:tc>
          <w:tcPr>
            <w:tcW w:w="736" w:type="pct"/>
            <w:shd w:val="clear" w:color="auto" w:fill="AEAAAA" w:themeFill="background2" w:themeFillShade="BF"/>
          </w:tcPr>
          <w:p w14:paraId="3F52A45A" w14:textId="77777777" w:rsidR="00B92EAF" w:rsidRPr="00447B84" w:rsidRDefault="00B92EAF" w:rsidP="00AF50E0">
            <w:r w:rsidRPr="00447B84">
              <w:t>Precondition</w:t>
            </w:r>
          </w:p>
        </w:tc>
        <w:tc>
          <w:tcPr>
            <w:tcW w:w="3862" w:type="pct"/>
            <w:gridSpan w:val="2"/>
          </w:tcPr>
          <w:p w14:paraId="6077E5E3" w14:textId="77777777" w:rsidR="00B92EAF" w:rsidRPr="00447B84" w:rsidRDefault="00B92EAF" w:rsidP="00AF50E0">
            <w:r>
              <w:t xml:space="preserve">The existing portable monitor, the six fixed devices, and the host RTOS platform are available; HIS interface details (HL7/FHIR ICD) are defined.</w:t>
            </w:r>
          </w:p>
        </w:tc>
        <w:tc>
          <w:tcPr>
            <w:tcW w:w="401" w:type="pct"/>
          </w:tcPr>
          <w:p w14:paraId="054CCD66" w14:textId="77777777" w:rsidR="00B92EAF" w:rsidRPr="00447B84" w:rsidRDefault="00B92EAF" w:rsidP="00B92EAF">
            <w:pPr>
              <w:jc w:val="center"/>
            </w:pPr>
          </w:p>
        </w:tc>
      </w:tr>
      <w:tr w:rsidR="00B92EAF" w:rsidRPr="00447B84" w14:paraId="3F8B0654" w14:textId="6E70657E" w:rsidTr="00B92EAF">
        <w:tblPrEx>
          <w:tblLook w:val="04A0" w:firstRow="1" w:lastRow="0" w:firstColumn="1" w:lastColumn="0" w:noHBand="0" w:noVBand="1"/>
        </w:tblPrEx>
        <w:tc>
          <w:tcPr>
            <w:tcW w:w="736" w:type="pct"/>
            <w:vMerge w:val="restart"/>
            <w:shd w:val="clear" w:color="auto" w:fill="AEAAAA" w:themeFill="background2" w:themeFillShade="BF"/>
          </w:tcPr>
          <w:p w14:paraId="104C3239" w14:textId="77777777" w:rsidR="00B92EAF" w:rsidRPr="00447B84" w:rsidRDefault="00B92EAF" w:rsidP="00AF50E0">
            <w:r w:rsidRPr="00447B84">
              <w:rPr>
                <w:b/>
                <w:bCs/>
              </w:rPr>
              <w:t>M</w:t>
            </w:r>
            <w:r w:rsidRPr="00447B84">
              <w:t>ain</w:t>
            </w:r>
          </w:p>
          <w:p w14:paraId="562F6BC7" w14:textId="77777777" w:rsidR="00B92EAF" w:rsidRPr="00447B84" w:rsidRDefault="00B92EAF" w:rsidP="00AF50E0">
            <w:r w:rsidRPr="00447B84">
              <w:rPr>
                <w:b/>
                <w:bCs/>
              </w:rPr>
              <w:t>S</w:t>
            </w:r>
            <w:r w:rsidRPr="00447B84">
              <w:t>ucces</w:t>
            </w:r>
          </w:p>
          <w:p w14:paraId="74469E89" w14:textId="77777777" w:rsidR="00B92EAF" w:rsidRPr="00447B84" w:rsidRDefault="00B92EAF" w:rsidP="00AF50E0">
            <w:r w:rsidRPr="00447B84">
              <w:rPr>
                <w:b/>
                <w:bCs/>
              </w:rPr>
              <w:t>S</w:t>
            </w:r>
            <w:r w:rsidRPr="00447B84">
              <w:t>cenario</w:t>
            </w:r>
          </w:p>
        </w:tc>
        <w:tc>
          <w:tcPr>
            <w:tcW w:w="3862" w:type="pct"/>
            <w:gridSpan w:val="2"/>
          </w:tcPr>
          <w:p w14:paraId="543CE787" w14:textId="77777777" w:rsidR="00B92EAF" w:rsidRPr="00447B84" w:rsidRDefault="00B92EAF" w:rsidP="00AF50E0">
            <w:pPr>
              <w:rPr>
                <w:b/>
                <w:bCs/>
              </w:rPr>
            </w:pPr>
            <w:r w:rsidRPr="00447B84">
              <w:rPr>
                <w:b/>
                <w:bCs/>
              </w:rPr>
              <w:t>Scenario for normal use:</w:t>
            </w:r>
          </w:p>
        </w:tc>
        <w:tc>
          <w:tcPr>
            <w:tcW w:w="399" w:type="pct"/>
          </w:tcPr>
          <w:p w14:paraId="68F28FC0" w14:textId="77777777" w:rsidR="00B92EAF" w:rsidRPr="00447B84" w:rsidRDefault="00B92EAF" w:rsidP="00B92EAF">
            <w:pPr>
              <w:jc w:val="center"/>
              <w:rPr>
                <w:b/>
                <w:bCs/>
              </w:rPr>
            </w:pPr>
          </w:p>
        </w:tc>
      </w:tr>
      <w:tr w:rsidR="00B92EAF" w:rsidRPr="00447B84" w14:paraId="450B7DF0" w14:textId="3C81B80E" w:rsidTr="00B92EAF">
        <w:tblPrEx>
          <w:tblLook w:val="04A0" w:firstRow="1" w:lastRow="0" w:firstColumn="1" w:lastColumn="0" w:noHBand="0" w:noVBand="1"/>
        </w:tblPrEx>
        <w:tc>
          <w:tcPr>
            <w:tcW w:w="736" w:type="pct"/>
            <w:vMerge/>
            <w:shd w:val="clear" w:color="auto" w:fill="AEAAAA" w:themeFill="background2" w:themeFillShade="BF"/>
          </w:tcPr>
          <w:p w14:paraId="537E87A7" w14:textId="77777777" w:rsidR="00B92EAF" w:rsidRPr="00447B84" w:rsidRDefault="00B92EAF" w:rsidP="00AF50E0"/>
        </w:tc>
        <w:tc>
          <w:tcPr>
            <w:tcW w:w="176" w:type="pct"/>
          </w:tcPr>
          <w:p w14:paraId="3826E1EB" w14:textId="77777777" w:rsidR="00B92EAF" w:rsidRPr="00447B84" w:rsidRDefault="00B92EAF" w:rsidP="00AF50E0">
            <w:r w:rsidRPr="00447B84">
              <w:t>1</w:t>
            </w:r>
          </w:p>
        </w:tc>
        <w:tc>
          <w:tcPr>
            <w:tcW w:w="3687" w:type="pct"/>
          </w:tcPr>
          <w:p w14:paraId="46B5BC74" w14:textId="77777777" w:rsidR="00B92EAF" w:rsidRPr="00447B84" w:rsidRDefault="00B92EAF" w:rsidP="00AF50E0"/>
        </w:tc>
        <w:tc>
          <w:tcPr>
            <w:tcW w:w="399" w:type="pct"/>
          </w:tcPr>
          <w:p w14:paraId="577EBBDD" w14:textId="77777777" w:rsidR="00B92EAF" w:rsidRPr="00447B84" w:rsidRDefault="00B92EAF" w:rsidP="00B92EAF">
            <w:pPr>
              <w:jc w:val="center"/>
            </w:pPr>
          </w:p>
        </w:tc>
      </w:tr>
      <w:tr w:rsidR="00B92EAF" w:rsidRPr="00447B84" w14:paraId="2F23942C" w14:textId="33F9F1C4" w:rsidTr="00B92EAF">
        <w:tblPrEx>
          <w:tblLook w:val="04A0" w:firstRow="1" w:lastRow="0" w:firstColumn="1" w:lastColumn="0" w:noHBand="0" w:noVBand="1"/>
        </w:tblPrEx>
        <w:tc>
          <w:tcPr>
            <w:tcW w:w="736" w:type="pct"/>
            <w:vMerge/>
            <w:shd w:val="clear" w:color="auto" w:fill="AEAAAA" w:themeFill="background2" w:themeFillShade="BF"/>
          </w:tcPr>
          <w:p w14:paraId="64EB4B2F" w14:textId="77777777" w:rsidR="00B92EAF" w:rsidRPr="00447B84" w:rsidRDefault="00B92EAF" w:rsidP="00AF50E0"/>
        </w:tc>
        <w:tc>
          <w:tcPr>
            <w:tcW w:w="176" w:type="pct"/>
          </w:tcPr>
          <w:p w14:paraId="31B0329A" w14:textId="77777777" w:rsidR="00B92EAF" w:rsidRPr="00447B84" w:rsidRDefault="00B92EAF" w:rsidP="00AF50E0">
            <w:r w:rsidRPr="00447B84">
              <w:t>2</w:t>
            </w:r>
          </w:p>
        </w:tc>
        <w:tc>
          <w:tcPr>
            <w:tcW w:w="3687" w:type="pct"/>
          </w:tcPr>
          <w:p w14:paraId="4F920055" w14:textId="77777777" w:rsidR="00B92EAF" w:rsidRPr="00447B84" w:rsidRDefault="00B92EAF" w:rsidP="00AF50E0"/>
        </w:tc>
        <w:tc>
          <w:tcPr>
            <w:tcW w:w="399" w:type="pct"/>
          </w:tcPr>
          <w:p w14:paraId="16BCB5EF" w14:textId="77777777" w:rsidR="00B92EAF" w:rsidRPr="00447B84" w:rsidRDefault="00B92EAF" w:rsidP="00B92EAF">
            <w:pPr>
              <w:jc w:val="center"/>
            </w:pPr>
          </w:p>
        </w:tc>
      </w:tr>
      <w:tr w:rsidR="00B92EAF" w:rsidRPr="00447B84" w14:paraId="7FA9DF5C" w14:textId="609C6179" w:rsidTr="00B92EAF">
        <w:tblPrEx>
          <w:tblLook w:val="04A0" w:firstRow="1" w:lastRow="0" w:firstColumn="1" w:lastColumn="0" w:noHBand="0" w:noVBand="1"/>
        </w:tblPrEx>
        <w:tc>
          <w:tcPr>
            <w:tcW w:w="736" w:type="pct"/>
            <w:vMerge/>
            <w:shd w:val="clear" w:color="auto" w:fill="AEAAAA" w:themeFill="background2" w:themeFillShade="BF"/>
          </w:tcPr>
          <w:p w14:paraId="02F826EB" w14:textId="77777777" w:rsidR="00B92EAF" w:rsidRPr="00447B84" w:rsidRDefault="00B92EAF" w:rsidP="00AF50E0"/>
        </w:tc>
        <w:tc>
          <w:tcPr>
            <w:tcW w:w="176" w:type="pct"/>
          </w:tcPr>
          <w:p w14:paraId="04F9AB10" w14:textId="77777777" w:rsidR="00B92EAF" w:rsidRPr="00447B84" w:rsidRDefault="00B92EAF" w:rsidP="00AF50E0">
            <w:r w:rsidRPr="00447B84">
              <w:t>3</w:t>
            </w:r>
          </w:p>
        </w:tc>
        <w:tc>
          <w:tcPr>
            <w:tcW w:w="3687" w:type="pct"/>
          </w:tcPr>
          <w:p w14:paraId="7924464D" w14:textId="77777777" w:rsidR="00B92EAF" w:rsidRPr="00447B84" w:rsidRDefault="00B92EAF" w:rsidP="00AF50E0"/>
        </w:tc>
        <w:tc>
          <w:tcPr>
            <w:tcW w:w="399" w:type="pct"/>
          </w:tcPr>
          <w:p w14:paraId="6A543C04" w14:textId="77777777" w:rsidR="00B92EAF" w:rsidRPr="00447B84" w:rsidRDefault="00B92EAF" w:rsidP="00B92EAF">
            <w:pPr>
              <w:jc w:val="center"/>
            </w:pPr>
          </w:p>
        </w:tc>
      </w:tr>
      <w:tr w:rsidR="00B92EAF" w:rsidRPr="00447B84" w14:paraId="21E9E09A" w14:textId="3C8F5639" w:rsidTr="00B92EAF">
        <w:tblPrEx>
          <w:tblLook w:val="04A0" w:firstRow="1" w:lastRow="0" w:firstColumn="1" w:lastColumn="0" w:noHBand="0" w:noVBand="1"/>
        </w:tblPrEx>
        <w:tc>
          <w:tcPr>
            <w:tcW w:w="736" w:type="pct"/>
            <w:vMerge/>
            <w:shd w:val="clear" w:color="auto" w:fill="AEAAAA" w:themeFill="background2" w:themeFillShade="BF"/>
          </w:tcPr>
          <w:p w14:paraId="32EAD6F7" w14:textId="77777777" w:rsidR="00B92EAF" w:rsidRPr="00447B84" w:rsidRDefault="00B92EAF" w:rsidP="00AF50E0"/>
        </w:tc>
        <w:tc>
          <w:tcPr>
            <w:tcW w:w="176" w:type="pct"/>
          </w:tcPr>
          <w:p w14:paraId="76459606" w14:textId="77777777" w:rsidR="00B92EAF" w:rsidRPr="00447B84" w:rsidRDefault="00B92EAF" w:rsidP="00AF50E0">
            <w:r w:rsidRPr="00447B84">
              <w:t>4</w:t>
            </w:r>
          </w:p>
        </w:tc>
        <w:tc>
          <w:tcPr>
            <w:tcW w:w="3687" w:type="pct"/>
          </w:tcPr>
          <w:p w14:paraId="66994B47" w14:textId="77777777" w:rsidR="00B92EAF" w:rsidRPr="00447B84" w:rsidRDefault="00B92EAF" w:rsidP="00AF50E0"/>
        </w:tc>
        <w:tc>
          <w:tcPr>
            <w:tcW w:w="399" w:type="pct"/>
          </w:tcPr>
          <w:p w14:paraId="61EB8A58" w14:textId="77777777" w:rsidR="00B92EAF" w:rsidRPr="00447B84" w:rsidRDefault="00B92EAF" w:rsidP="00B92EAF">
            <w:pPr>
              <w:jc w:val="center"/>
            </w:pPr>
          </w:p>
        </w:tc>
      </w:tr>
      <w:tr w:rsidR="00B92EAF" w:rsidRPr="00447B84" w14:paraId="5BB8DC17" w14:textId="2427304E" w:rsidTr="00B92EAF">
        <w:tblPrEx>
          <w:tblLook w:val="04A0" w:firstRow="1" w:lastRow="0" w:firstColumn="1" w:lastColumn="0" w:noHBand="0" w:noVBand="1"/>
        </w:tblPrEx>
        <w:tc>
          <w:tcPr>
            <w:tcW w:w="736" w:type="pct"/>
            <w:vMerge/>
            <w:shd w:val="clear" w:color="auto" w:fill="AEAAAA" w:themeFill="background2" w:themeFillShade="BF"/>
          </w:tcPr>
          <w:p w14:paraId="245A2673" w14:textId="77777777" w:rsidR="00B92EAF" w:rsidRPr="00447B84" w:rsidRDefault="00B92EAF" w:rsidP="00AF50E0"/>
        </w:tc>
        <w:tc>
          <w:tcPr>
            <w:tcW w:w="3862" w:type="pct"/>
            <w:gridSpan w:val="2"/>
          </w:tcPr>
          <w:p w14:paraId="3181CD97" w14:textId="77777777" w:rsidR="00B92EAF" w:rsidRPr="00447B84" w:rsidRDefault="00B92EAF" w:rsidP="00AF50E0">
            <w:pPr>
              <w:rPr>
                <w:i/>
                <w:iCs/>
              </w:rPr>
            </w:pPr>
            <w:r w:rsidRPr="00447B84">
              <w:rPr>
                <w:i/>
                <w:iCs/>
              </w:rPr>
              <w:t>Do not type text in this line, insert a new line instead</w:t>
            </w:r>
          </w:p>
        </w:tc>
        <w:tc>
          <w:tcPr>
            <w:tcW w:w="399" w:type="pct"/>
          </w:tcPr>
          <w:p w14:paraId="0E74EE1D" w14:textId="77777777" w:rsidR="00B92EAF" w:rsidRPr="00447B84" w:rsidRDefault="00B92EAF" w:rsidP="00B92EAF">
            <w:pPr>
              <w:jc w:val="center"/>
              <w:rPr>
                <w:i/>
                <w:iCs/>
              </w:rPr>
            </w:pPr>
          </w:p>
        </w:tc>
      </w:tr>
      <w:tr w:rsidR="00B92EAF" w:rsidRPr="00447B84" w14:paraId="43B6DFC9" w14:textId="36DF96D8" w:rsidTr="00B92EAF">
        <w:tblPrEx>
          <w:tblLook w:val="04A0" w:firstRow="1" w:lastRow="0" w:firstColumn="1" w:lastColumn="0" w:noHBand="0" w:noVBand="1"/>
        </w:tblPrEx>
        <w:tc>
          <w:tcPr>
            <w:tcW w:w="736" w:type="pct"/>
            <w:vMerge w:val="restart"/>
            <w:shd w:val="clear" w:color="auto" w:fill="AEAAAA" w:themeFill="background2" w:themeFillShade="BF"/>
          </w:tcPr>
          <w:p w14:paraId="5DE04E12" w14:textId="77777777" w:rsidR="00B92EAF" w:rsidRPr="00447B84" w:rsidRDefault="00B92EAF" w:rsidP="00AF50E0">
            <w:r w:rsidRPr="00447B84">
              <w:rPr>
                <w:b/>
                <w:bCs/>
              </w:rPr>
              <w:t>A</w:t>
            </w:r>
            <w:r w:rsidRPr="00447B84">
              <w:t>lternative</w:t>
            </w:r>
          </w:p>
          <w:p w14:paraId="01200214" w14:textId="77777777" w:rsidR="00B92EAF" w:rsidRPr="00447B84" w:rsidRDefault="00B92EAF" w:rsidP="00AF50E0">
            <w:r w:rsidRPr="00447B84">
              <w:rPr>
                <w:b/>
                <w:bCs/>
              </w:rPr>
              <w:t>S</w:t>
            </w:r>
            <w:r w:rsidRPr="00447B84">
              <w:t>cenario &lt;1&gt;</w:t>
            </w:r>
          </w:p>
        </w:tc>
        <w:tc>
          <w:tcPr>
            <w:tcW w:w="3862" w:type="pct"/>
            <w:gridSpan w:val="2"/>
          </w:tcPr>
          <w:p w14:paraId="43FC5E35" w14:textId="77777777" w:rsidR="00B92EAF" w:rsidRPr="00447B84" w:rsidRDefault="00B92EAF" w:rsidP="00AF50E0">
            <w:pPr>
              <w:rPr>
                <w:b/>
                <w:bCs/>
              </w:rPr>
            </w:pPr>
            <w:r w:rsidRPr="00447B84">
              <w:rPr>
                <w:b/>
                <w:bCs/>
              </w:rPr>
              <w:t>Alternative for step &lt;#&gt; of &lt;MSS#, AS#&gt;: &lt;Deviation&gt;</w:t>
            </w:r>
          </w:p>
        </w:tc>
        <w:tc>
          <w:tcPr>
            <w:tcW w:w="399" w:type="pct"/>
          </w:tcPr>
          <w:p w14:paraId="3AAA9ACF" w14:textId="77777777" w:rsidR="00B92EAF" w:rsidRPr="00447B84" w:rsidRDefault="00B92EAF" w:rsidP="00B92EAF">
            <w:pPr>
              <w:jc w:val="center"/>
              <w:rPr>
                <w:b/>
                <w:bCs/>
              </w:rPr>
            </w:pPr>
          </w:p>
        </w:tc>
      </w:tr>
      <w:tr w:rsidR="00B92EAF" w:rsidRPr="00447B84" w14:paraId="70296413" w14:textId="3E01D5D6" w:rsidTr="00B92EAF">
        <w:tblPrEx>
          <w:tblLook w:val="04A0" w:firstRow="1" w:lastRow="0" w:firstColumn="1" w:lastColumn="0" w:noHBand="0" w:noVBand="1"/>
        </w:tblPrEx>
        <w:tc>
          <w:tcPr>
            <w:tcW w:w="736" w:type="pct"/>
            <w:vMerge/>
            <w:shd w:val="clear" w:color="auto" w:fill="AEAAAA" w:themeFill="background2" w:themeFillShade="BF"/>
          </w:tcPr>
          <w:p w14:paraId="59B400BA" w14:textId="77777777" w:rsidR="00B92EAF" w:rsidRPr="00447B84" w:rsidRDefault="00B92EAF" w:rsidP="00AF50E0"/>
        </w:tc>
        <w:tc>
          <w:tcPr>
            <w:tcW w:w="176" w:type="pct"/>
          </w:tcPr>
          <w:p w14:paraId="698CD02F" w14:textId="77777777" w:rsidR="00B92EAF" w:rsidRPr="00447B84" w:rsidRDefault="00B92EAF" w:rsidP="00AF50E0">
            <w:r w:rsidRPr="00447B84">
              <w:t>1</w:t>
            </w:r>
          </w:p>
        </w:tc>
        <w:tc>
          <w:tcPr>
            <w:tcW w:w="3687" w:type="pct"/>
          </w:tcPr>
          <w:p w14:paraId="5A1B9B80" w14:textId="77777777" w:rsidR="00B92EAF" w:rsidRPr="00447B84" w:rsidRDefault="00B92EAF" w:rsidP="00AF50E0"/>
        </w:tc>
        <w:tc>
          <w:tcPr>
            <w:tcW w:w="399" w:type="pct"/>
          </w:tcPr>
          <w:p w14:paraId="67753607" w14:textId="77777777" w:rsidR="00B92EAF" w:rsidRPr="00447B84" w:rsidRDefault="00B92EAF" w:rsidP="00B92EAF">
            <w:pPr>
              <w:jc w:val="center"/>
            </w:pPr>
          </w:p>
        </w:tc>
      </w:tr>
      <w:tr w:rsidR="00B92EAF" w:rsidRPr="00447B84" w14:paraId="796A8252" w14:textId="16A688BB" w:rsidTr="00B92EAF">
        <w:tblPrEx>
          <w:tblLook w:val="04A0" w:firstRow="1" w:lastRow="0" w:firstColumn="1" w:lastColumn="0" w:noHBand="0" w:noVBand="1"/>
        </w:tblPrEx>
        <w:tc>
          <w:tcPr>
            <w:tcW w:w="736" w:type="pct"/>
            <w:vMerge/>
            <w:shd w:val="clear" w:color="auto" w:fill="AEAAAA" w:themeFill="background2" w:themeFillShade="BF"/>
          </w:tcPr>
          <w:p w14:paraId="7EF1204A" w14:textId="77777777" w:rsidR="00B92EAF" w:rsidRPr="00447B84" w:rsidRDefault="00B92EAF" w:rsidP="00AF50E0"/>
        </w:tc>
        <w:tc>
          <w:tcPr>
            <w:tcW w:w="176" w:type="pct"/>
          </w:tcPr>
          <w:p w14:paraId="0370AC99" w14:textId="77777777" w:rsidR="00B92EAF" w:rsidRPr="00447B84" w:rsidRDefault="00B92EAF" w:rsidP="00AF50E0">
            <w:r w:rsidRPr="00447B84">
              <w:t>2</w:t>
            </w:r>
          </w:p>
        </w:tc>
        <w:tc>
          <w:tcPr>
            <w:tcW w:w="3687" w:type="pct"/>
          </w:tcPr>
          <w:p w14:paraId="149A2AD9" w14:textId="77777777" w:rsidR="00B92EAF" w:rsidRPr="00447B84" w:rsidRDefault="00B92EAF" w:rsidP="00AF50E0"/>
        </w:tc>
        <w:tc>
          <w:tcPr>
            <w:tcW w:w="399" w:type="pct"/>
          </w:tcPr>
          <w:p w14:paraId="0DD82DC7" w14:textId="77777777" w:rsidR="00B92EAF" w:rsidRPr="00447B84" w:rsidRDefault="00B92EAF" w:rsidP="00B92EAF">
            <w:pPr>
              <w:jc w:val="center"/>
            </w:pPr>
          </w:p>
        </w:tc>
      </w:tr>
      <w:tr w:rsidR="00B92EAF" w:rsidRPr="00447B84" w14:paraId="24586092" w14:textId="3960D57A" w:rsidTr="00B92EAF">
        <w:tblPrEx>
          <w:tblLook w:val="04A0" w:firstRow="1" w:lastRow="0" w:firstColumn="1" w:lastColumn="0" w:noHBand="0" w:noVBand="1"/>
        </w:tblPrEx>
        <w:tc>
          <w:tcPr>
            <w:tcW w:w="736" w:type="pct"/>
            <w:vMerge/>
            <w:shd w:val="clear" w:color="auto" w:fill="AEAAAA" w:themeFill="background2" w:themeFillShade="BF"/>
          </w:tcPr>
          <w:p w14:paraId="06168C89" w14:textId="77777777" w:rsidR="00B92EAF" w:rsidRPr="00447B84" w:rsidRDefault="00B92EAF" w:rsidP="00AF50E0"/>
        </w:tc>
        <w:tc>
          <w:tcPr>
            <w:tcW w:w="176" w:type="pct"/>
          </w:tcPr>
          <w:p w14:paraId="2A1A2A47" w14:textId="77777777" w:rsidR="00B92EAF" w:rsidRPr="00447B84" w:rsidRDefault="00B92EAF" w:rsidP="00AF50E0">
            <w:r w:rsidRPr="00447B84">
              <w:t>3</w:t>
            </w:r>
          </w:p>
        </w:tc>
        <w:tc>
          <w:tcPr>
            <w:tcW w:w="3687" w:type="pct"/>
          </w:tcPr>
          <w:p w14:paraId="48D4BCB6" w14:textId="77777777" w:rsidR="00B92EAF" w:rsidRPr="00447B84" w:rsidRDefault="00B92EAF" w:rsidP="00AF50E0"/>
        </w:tc>
        <w:tc>
          <w:tcPr>
            <w:tcW w:w="399" w:type="pct"/>
          </w:tcPr>
          <w:p w14:paraId="52EA8D46" w14:textId="77777777" w:rsidR="00B92EAF" w:rsidRPr="00447B84" w:rsidRDefault="00B92EAF" w:rsidP="00B92EAF">
            <w:pPr>
              <w:jc w:val="center"/>
            </w:pPr>
          </w:p>
        </w:tc>
      </w:tr>
      <w:tr w:rsidR="00B92EAF" w:rsidRPr="00447B84" w14:paraId="21DE20A4" w14:textId="0B3A9C1C" w:rsidTr="00B92EAF">
        <w:tblPrEx>
          <w:tblLook w:val="04A0" w:firstRow="1" w:lastRow="0" w:firstColumn="1" w:lastColumn="0" w:noHBand="0" w:noVBand="1"/>
        </w:tblPrEx>
        <w:tc>
          <w:tcPr>
            <w:tcW w:w="736" w:type="pct"/>
            <w:vMerge/>
            <w:shd w:val="clear" w:color="auto" w:fill="AEAAAA" w:themeFill="background2" w:themeFillShade="BF"/>
          </w:tcPr>
          <w:p w14:paraId="6D7D7B55" w14:textId="77777777" w:rsidR="00B92EAF" w:rsidRPr="00447B84" w:rsidRDefault="00B92EAF" w:rsidP="00AF50E0"/>
        </w:tc>
        <w:tc>
          <w:tcPr>
            <w:tcW w:w="3862" w:type="pct"/>
            <w:gridSpan w:val="2"/>
          </w:tcPr>
          <w:p w14:paraId="01F151DC" w14:textId="77777777" w:rsidR="00B92EAF" w:rsidRPr="00447B84" w:rsidRDefault="00B92EAF" w:rsidP="00AF50E0">
            <w:r w:rsidRPr="00447B84">
              <w:rPr>
                <w:i/>
                <w:iCs/>
              </w:rPr>
              <w:t>Do not type text in this line, insert a new line instead</w:t>
            </w:r>
          </w:p>
        </w:tc>
        <w:tc>
          <w:tcPr>
            <w:tcW w:w="399" w:type="pct"/>
          </w:tcPr>
          <w:p w14:paraId="6283A44E" w14:textId="77777777" w:rsidR="00B92EAF" w:rsidRPr="00447B84" w:rsidRDefault="00B92EAF" w:rsidP="00B92EAF">
            <w:pPr>
              <w:jc w:val="center"/>
              <w:rPr>
                <w:i/>
                <w:iCs/>
              </w:rPr>
            </w:pPr>
          </w:p>
        </w:tc>
      </w:tr>
      <w:tr w:rsidR="00B92EAF" w:rsidRPr="00447B84" w14:paraId="09C4CB13" w14:textId="6F431EC6" w:rsidTr="00B92EAF">
        <w:tblPrEx>
          <w:tblLook w:val="04A0" w:firstRow="1" w:lastRow="0" w:firstColumn="1" w:lastColumn="0" w:noHBand="0" w:noVBand="1"/>
        </w:tblPrEx>
        <w:tc>
          <w:tcPr>
            <w:tcW w:w="736" w:type="pct"/>
            <w:vMerge w:val="restart"/>
            <w:shd w:val="clear" w:color="auto" w:fill="AEAAAA" w:themeFill="background2" w:themeFillShade="BF"/>
          </w:tcPr>
          <w:p w14:paraId="61970480" w14:textId="77777777" w:rsidR="00B92EAF" w:rsidRPr="00447B84" w:rsidRDefault="00B92EAF" w:rsidP="00AF50E0">
            <w:r w:rsidRPr="00447B84">
              <w:rPr>
                <w:b/>
                <w:bCs/>
              </w:rPr>
              <w:t>E</w:t>
            </w:r>
            <w:r w:rsidRPr="00447B84">
              <w:t>xception</w:t>
            </w:r>
          </w:p>
          <w:p w14:paraId="799499EF" w14:textId="77777777" w:rsidR="00B92EAF" w:rsidRPr="00447B84" w:rsidRDefault="00B92EAF" w:rsidP="00AF50E0">
            <w:r w:rsidRPr="00447B84">
              <w:rPr>
                <w:b/>
                <w:bCs/>
              </w:rPr>
              <w:t>S</w:t>
            </w:r>
            <w:r w:rsidRPr="00447B84">
              <w:t>cenario &lt;1&gt;</w:t>
            </w:r>
          </w:p>
        </w:tc>
        <w:tc>
          <w:tcPr>
            <w:tcW w:w="3862" w:type="pct"/>
            <w:gridSpan w:val="2"/>
          </w:tcPr>
          <w:p w14:paraId="54E25431" w14:textId="77777777" w:rsidR="00B92EAF" w:rsidRPr="00447B84" w:rsidRDefault="00B92EAF" w:rsidP="00AF50E0">
            <w:r w:rsidRPr="00447B84">
              <w:rPr>
                <w:b/>
                <w:bCs/>
              </w:rPr>
              <w:t>Exception for step &lt;#&gt; of &lt;MSS#, AS#&gt;: &lt;Use Error&gt;</w:t>
            </w:r>
          </w:p>
        </w:tc>
        <w:tc>
          <w:tcPr>
            <w:tcW w:w="399" w:type="pct"/>
          </w:tcPr>
          <w:p w14:paraId="7D0074FB" w14:textId="77777777" w:rsidR="00B92EAF" w:rsidRPr="00447B84" w:rsidRDefault="00B92EAF" w:rsidP="00B92EAF">
            <w:pPr>
              <w:jc w:val="center"/>
              <w:rPr>
                <w:b/>
                <w:bCs/>
              </w:rPr>
            </w:pPr>
          </w:p>
        </w:tc>
      </w:tr>
      <w:tr w:rsidR="00B92EAF" w:rsidRPr="00447B84" w14:paraId="0D323120" w14:textId="1594C67C" w:rsidTr="00B92EAF">
        <w:tblPrEx>
          <w:tblLook w:val="04A0" w:firstRow="1" w:lastRow="0" w:firstColumn="1" w:lastColumn="0" w:noHBand="0" w:noVBand="1"/>
        </w:tblPrEx>
        <w:tc>
          <w:tcPr>
            <w:tcW w:w="736" w:type="pct"/>
            <w:vMerge/>
            <w:shd w:val="clear" w:color="auto" w:fill="AEAAAA" w:themeFill="background2" w:themeFillShade="BF"/>
          </w:tcPr>
          <w:p w14:paraId="5DAF4143" w14:textId="77777777" w:rsidR="00B92EAF" w:rsidRPr="00447B84" w:rsidRDefault="00B92EAF" w:rsidP="00AF50E0">
            <w:pPr>
              <w:rPr>
                <w:b/>
                <w:bCs/>
              </w:rPr>
            </w:pPr>
          </w:p>
        </w:tc>
        <w:tc>
          <w:tcPr>
            <w:tcW w:w="176" w:type="pct"/>
          </w:tcPr>
          <w:p w14:paraId="27678B5F" w14:textId="77777777" w:rsidR="00B92EAF" w:rsidRPr="00447B84" w:rsidRDefault="00B92EAF" w:rsidP="00AF50E0">
            <w:r w:rsidRPr="00447B84">
              <w:t>1</w:t>
            </w:r>
          </w:p>
        </w:tc>
        <w:tc>
          <w:tcPr>
            <w:tcW w:w="3687" w:type="pct"/>
          </w:tcPr>
          <w:p w14:paraId="4A5A81CB" w14:textId="77777777" w:rsidR="00B92EAF" w:rsidRPr="00447B84" w:rsidRDefault="00B92EAF" w:rsidP="00AF50E0">
            <w:pPr>
              <w:rPr>
                <w:b/>
                <w:bCs/>
              </w:rPr>
            </w:pPr>
          </w:p>
        </w:tc>
        <w:tc>
          <w:tcPr>
            <w:tcW w:w="399" w:type="pct"/>
          </w:tcPr>
          <w:p w14:paraId="078F3BEC" w14:textId="77777777" w:rsidR="00B92EAF" w:rsidRPr="00447B84" w:rsidRDefault="00B92EAF" w:rsidP="00B92EAF">
            <w:pPr>
              <w:jc w:val="center"/>
              <w:rPr>
                <w:b/>
                <w:bCs/>
              </w:rPr>
            </w:pPr>
          </w:p>
        </w:tc>
      </w:tr>
      <w:tr w:rsidR="00B92EAF" w:rsidRPr="00447B84" w14:paraId="45D01ABF" w14:textId="1CFA7B0B" w:rsidTr="00B92EAF">
        <w:tblPrEx>
          <w:tblLook w:val="04A0" w:firstRow="1" w:lastRow="0" w:firstColumn="1" w:lastColumn="0" w:noHBand="0" w:noVBand="1"/>
        </w:tblPrEx>
        <w:tc>
          <w:tcPr>
            <w:tcW w:w="736" w:type="pct"/>
            <w:vMerge/>
            <w:shd w:val="clear" w:color="auto" w:fill="AEAAAA" w:themeFill="background2" w:themeFillShade="BF"/>
          </w:tcPr>
          <w:p w14:paraId="59934D13" w14:textId="77777777" w:rsidR="00B92EAF" w:rsidRPr="00447B84" w:rsidRDefault="00B92EAF" w:rsidP="00AF50E0">
            <w:pPr>
              <w:rPr>
                <w:b/>
                <w:bCs/>
              </w:rPr>
            </w:pPr>
          </w:p>
        </w:tc>
        <w:tc>
          <w:tcPr>
            <w:tcW w:w="176" w:type="pct"/>
          </w:tcPr>
          <w:p w14:paraId="0300B171" w14:textId="77777777" w:rsidR="00B92EAF" w:rsidRPr="00447B84" w:rsidRDefault="00B92EAF" w:rsidP="00AF50E0">
            <w:r w:rsidRPr="00447B84">
              <w:t>2</w:t>
            </w:r>
          </w:p>
        </w:tc>
        <w:tc>
          <w:tcPr>
            <w:tcW w:w="3687" w:type="pct"/>
          </w:tcPr>
          <w:p w14:paraId="4CA3DFDE" w14:textId="77777777" w:rsidR="00B92EAF" w:rsidRPr="00447B84" w:rsidRDefault="00B92EAF" w:rsidP="00AF50E0">
            <w:pPr>
              <w:rPr>
                <w:b/>
                <w:bCs/>
              </w:rPr>
            </w:pPr>
          </w:p>
        </w:tc>
        <w:tc>
          <w:tcPr>
            <w:tcW w:w="399" w:type="pct"/>
          </w:tcPr>
          <w:p w14:paraId="504F1236" w14:textId="77777777" w:rsidR="00B92EAF" w:rsidRPr="00447B84" w:rsidRDefault="00B92EAF" w:rsidP="00B92EAF">
            <w:pPr>
              <w:jc w:val="center"/>
              <w:rPr>
                <w:b/>
                <w:bCs/>
              </w:rPr>
            </w:pPr>
          </w:p>
        </w:tc>
      </w:tr>
      <w:tr w:rsidR="00B92EAF" w:rsidRPr="00447B84" w14:paraId="22D167DE" w14:textId="047A8AD2" w:rsidTr="00B92EAF">
        <w:tblPrEx>
          <w:tblLook w:val="04A0" w:firstRow="1" w:lastRow="0" w:firstColumn="1" w:lastColumn="0" w:noHBand="0" w:noVBand="1"/>
        </w:tblPrEx>
        <w:tc>
          <w:tcPr>
            <w:tcW w:w="736" w:type="pct"/>
            <w:vMerge/>
            <w:shd w:val="clear" w:color="auto" w:fill="AEAAAA" w:themeFill="background2" w:themeFillShade="BF"/>
          </w:tcPr>
          <w:p w14:paraId="5B9EECB9" w14:textId="77777777" w:rsidR="00B92EAF" w:rsidRPr="00447B84" w:rsidRDefault="00B92EAF" w:rsidP="00AF50E0">
            <w:pPr>
              <w:rPr>
                <w:b/>
                <w:bCs/>
              </w:rPr>
            </w:pPr>
          </w:p>
        </w:tc>
        <w:tc>
          <w:tcPr>
            <w:tcW w:w="176" w:type="pct"/>
          </w:tcPr>
          <w:p w14:paraId="7AEC5F27" w14:textId="77777777" w:rsidR="00B92EAF" w:rsidRPr="00447B84" w:rsidRDefault="00B92EAF" w:rsidP="00AF50E0">
            <w:r w:rsidRPr="00447B84">
              <w:t>3</w:t>
            </w:r>
          </w:p>
        </w:tc>
        <w:tc>
          <w:tcPr>
            <w:tcW w:w="3687" w:type="pct"/>
          </w:tcPr>
          <w:p w14:paraId="590B553A" w14:textId="77777777" w:rsidR="00B92EAF" w:rsidRPr="00447B84" w:rsidRDefault="00B92EAF" w:rsidP="00AF50E0">
            <w:pPr>
              <w:rPr>
                <w:b/>
                <w:bCs/>
              </w:rPr>
            </w:pPr>
          </w:p>
        </w:tc>
        <w:tc>
          <w:tcPr>
            <w:tcW w:w="399" w:type="pct"/>
          </w:tcPr>
          <w:p w14:paraId="6C2C4EA9" w14:textId="77777777" w:rsidR="00B92EAF" w:rsidRPr="00447B84" w:rsidRDefault="00B92EAF" w:rsidP="00B92EAF">
            <w:pPr>
              <w:jc w:val="center"/>
              <w:rPr>
                <w:b/>
                <w:bCs/>
              </w:rPr>
            </w:pPr>
          </w:p>
        </w:tc>
      </w:tr>
      <w:tr w:rsidR="00B92EAF" w:rsidRPr="00447B84" w14:paraId="4B847433" w14:textId="7AD2A852" w:rsidTr="00B92EAF">
        <w:tblPrEx>
          <w:tblLook w:val="04A0" w:firstRow="1" w:lastRow="0" w:firstColumn="1" w:lastColumn="0" w:noHBand="0" w:noVBand="1"/>
        </w:tblPrEx>
        <w:tc>
          <w:tcPr>
            <w:tcW w:w="736" w:type="pct"/>
            <w:vMerge/>
            <w:shd w:val="clear" w:color="auto" w:fill="AEAAAA" w:themeFill="background2" w:themeFillShade="BF"/>
          </w:tcPr>
          <w:p w14:paraId="568A624D" w14:textId="77777777" w:rsidR="00B92EAF" w:rsidRPr="00447B84" w:rsidRDefault="00B92EAF" w:rsidP="00AF50E0">
            <w:pPr>
              <w:rPr>
                <w:b/>
                <w:bCs/>
              </w:rPr>
            </w:pPr>
          </w:p>
        </w:tc>
        <w:tc>
          <w:tcPr>
            <w:tcW w:w="3862" w:type="pct"/>
            <w:gridSpan w:val="2"/>
          </w:tcPr>
          <w:p w14:paraId="15E9F5B9" w14:textId="77777777" w:rsidR="00B92EAF" w:rsidRPr="00447B84" w:rsidRDefault="00B92EAF" w:rsidP="00AF50E0">
            <w:pPr>
              <w:rPr>
                <w:b/>
                <w:bCs/>
              </w:rPr>
            </w:pPr>
            <w:r w:rsidRPr="00447B84">
              <w:rPr>
                <w:i/>
                <w:iCs/>
              </w:rPr>
              <w:t>Do not type text in this line, insert a new line instead</w:t>
            </w:r>
          </w:p>
        </w:tc>
        <w:tc>
          <w:tcPr>
            <w:tcW w:w="399" w:type="pct"/>
          </w:tcPr>
          <w:p w14:paraId="7E904699" w14:textId="77777777" w:rsidR="00B92EAF" w:rsidRPr="00447B84" w:rsidRDefault="00B92EAF" w:rsidP="00B92EAF">
            <w:pPr>
              <w:jc w:val="center"/>
              <w:rPr>
                <w:i/>
                <w:iCs/>
              </w:rPr>
            </w:pPr>
          </w:p>
        </w:tc>
      </w:tr>
      <w:tr w:rsidR="00B92EAF" w:rsidRPr="00B92EAF" w14:paraId="7FA059A8" w14:textId="7FF162AD" w:rsidTr="00B92EAF">
        <w:tblPrEx>
          <w:tblLook w:val="04A0" w:firstRow="1" w:lastRow="0" w:firstColumn="1" w:lastColumn="0" w:noHBand="0" w:noVBand="1"/>
        </w:tblPrEx>
        <w:tc>
          <w:tcPr>
            <w:tcW w:w="736" w:type="pct"/>
            <w:shd w:val="clear" w:color="auto" w:fill="AEAAAA" w:themeFill="background2" w:themeFillShade="BF"/>
          </w:tcPr>
          <w:p w14:paraId="336AB8FF" w14:textId="77777777" w:rsidR="00B92EAF" w:rsidRPr="00B92EAF" w:rsidRDefault="00B92EAF" w:rsidP="00AF50E0">
            <w:r w:rsidRPr="00B92EAF">
              <w:t>Post Condition</w:t>
            </w:r>
          </w:p>
        </w:tc>
        <w:tc>
          <w:tcPr>
            <w:tcW w:w="3862" w:type="pct"/>
            <w:gridSpan w:val="2"/>
          </w:tcPr>
          <w:p w14:paraId="2047DAC4" w14:textId="77777777" w:rsidR="00B92EAF" w:rsidRPr="00B92EAF" w:rsidRDefault="00B92EAF" w:rsidP="00AF50E0">
            <w:pPr>
              <w:rPr>
                <w:i/>
                <w:iCs/>
              </w:rPr>
            </w:pPr>
            <w:r>
              <w:t xml:space="preserve">MMSS is commissioned on the existing fleet, interoperates with the HIS, and meets information-security and data-protection obligations.</w:t>
            </w:r>
          </w:p>
        </w:tc>
        <w:tc>
          <w:tcPr>
            <w:tcW w:w="399" w:type="pct"/>
          </w:tcPr>
          <w:p w14:paraId="6A6373DE" w14:textId="77777777" w:rsidR="00B92EAF" w:rsidRPr="00B92EAF" w:rsidRDefault="00B92EAF" w:rsidP="00B92EAF">
            <w:pPr>
              <w:jc w:val="center"/>
              <w:rPr>
                <w:i/>
                <w:iCs/>
              </w:rPr>
            </w:pPr>
          </w:p>
        </w:tc>
      </w:tr>
      <w:tr w:rsidR="00B92EAF" w:rsidRPr="00B92EAF" w14:paraId="79E8B788" w14:textId="0460F095" w:rsidTr="00B92EAF">
        <w:tblPrEx>
          <w:tblLook w:val="04A0" w:firstRow="1" w:lastRow="0" w:firstColumn="1" w:lastColumn="0" w:noHBand="0" w:noVBand="1"/>
        </w:tblPrEx>
        <w:tc>
          <w:tcPr>
            <w:tcW w:w="736" w:type="pct"/>
            <w:shd w:val="clear" w:color="auto" w:fill="AEAAAA" w:themeFill="background2" w:themeFillShade="BF"/>
          </w:tcPr>
          <w:p w14:paraId="71BFF90D" w14:textId="078C0DFD" w:rsidR="00B92EAF" w:rsidRPr="00B92EAF" w:rsidRDefault="00B92EAF" w:rsidP="00AF50E0">
            <w:r>
              <w:t>Traces</w:t>
            </w:r>
          </w:p>
        </w:tc>
        <w:tc>
          <w:tcPr>
            <w:tcW w:w="3862" w:type="pct"/>
            <w:gridSpan w:val="2"/>
          </w:tcPr>
          <w:p w14:paraId="6CC26D51" w14:textId="3EB6AB1F" w:rsidR="00B92EAF" w:rsidRPr="00B92EAF" w:rsidRDefault="00B92EAF" w:rsidP="00AF50E0">
            <w:r>
              <w:t xml:space="preserve">UT_02, UT_06, UR_14, UR_15</w:t>
            </w:r>
          </w:p>
        </w:tc>
        <w:tc>
          <w:tcPr>
            <w:tcW w:w="399" w:type="pct"/>
          </w:tcPr>
          <w:p w14:paraId="15FA2AF2" w14:textId="77777777" w:rsidR="00B92EAF" w:rsidRDefault="00B92EAF" w:rsidP="00B92EAF">
            <w:pPr>
              <w:jc w:val="center"/>
            </w:pPr>
          </w:p>
        </w:tc>
      </w:tr>
    </w:tbl>
    <w:p w14:paraId="459C74AC" w14:textId="77777777" w:rsidR="000F05A4" w:rsidRDefault="000F05A4" w:rsidP="00AF50E0">
      <w:bookmarkStart w:id="72" w:name="_Toc172197266"/>
      <w:bookmarkStart w:id="73" w:name="_Toc185585113"/>
      <w:bookmarkStart w:id="74" w:name="_Toc172197265"/>
    </w:p>
    <w:p w14:paraId="49E1204D" w14:textId="77777777" w:rsidR="000F05A4" w:rsidRPr="00447B84" w:rsidRDefault="000F05A4" w:rsidP="00AF50E0">
      <w:pPr>
        <w:pStyle w:val="Heading3"/>
      </w:pPr>
      <w:bookmarkStart w:id="75" w:name="_Toc228476890"/>
      <w:r w:rsidRPr="00447B84">
        <w:t>Design Decisions</w:t>
      </w:r>
      <w:bookmarkEnd w:id="72"/>
      <w:bookmarkEnd w:id="73"/>
      <w:bookmarkEnd w:id="75"/>
    </w:p>
    <w:p w14:paraId="5CA0F739" w14:textId="77777777" w:rsidR="000F05A4" w:rsidRPr="00447B84" w:rsidRDefault="000F05A4" w:rsidP="00AF50E0">
      <w:r w:rsidRPr="00447B84">
        <w:rPr>
          <w:iCs/>
        </w:rPr>
        <w:t xml:space="preserve">A design decision refers to the choices made by designers during the design process. Design decisions may involve selecting </w:t>
      </w:r>
      <w:r w:rsidRPr="00447B84">
        <w:rPr>
          <w:iCs/>
          <w:color w:val="FF0000"/>
        </w:rPr>
        <w:t>materials, choosing a manufacturing process</w:t>
      </w:r>
      <w:r w:rsidRPr="00447B84">
        <w:rPr>
          <w:iCs/>
        </w:rPr>
        <w:t>, determining the product features, and deciding on the overall design approach. Design decisions are often subjective and can be influenced by a designer's experience, personal preferences, and design principles. Key aspect of formulating a design decision is by listing the considered alternatives and the rationale why the final choice has been made. In this paragraph, e</w:t>
      </w:r>
      <w:r w:rsidRPr="00447B84">
        <w:t>laborate on the context diagram and describe the design decisions for the concept design (including UI).</w:t>
      </w:r>
    </w:p>
    <w:tbl>
      <w:tblPr>
        <w:tblStyle w:val="TableGrid"/>
        <w:tblW w:w="0" w:type="auto"/>
        <w:tblLook w:val="04A0" w:firstRow="1" w:lastRow="0" w:firstColumn="1" w:lastColumn="0" w:noHBand="0" w:noVBand="1"/>
      </w:tblPr>
      <w:tblGrid>
        <w:gridCol w:w="1552"/>
        <w:gridCol w:w="7844"/>
      </w:tblGrid>
      <w:tr w:rsidR="000F05A4" w:rsidRPr="00447B84" w14:paraId="2AA82C99" w14:textId="77777777" w:rsidTr="00527F2B">
        <w:tc>
          <w:tcPr>
            <w:tcW w:w="1555" w:type="dxa"/>
            <w:shd w:val="clear" w:color="auto" w:fill="AEAAAA" w:themeFill="background2" w:themeFillShade="BF"/>
          </w:tcPr>
          <w:p w14:paraId="263929F7" w14:textId="77777777" w:rsidR="000F05A4" w:rsidRPr="00447B84" w:rsidRDefault="000F05A4" w:rsidP="00AF50E0">
            <w:r w:rsidRPr="00447B84">
              <w:t>ID</w:t>
            </w:r>
          </w:p>
        </w:tc>
        <w:tc>
          <w:tcPr>
            <w:tcW w:w="7933" w:type="dxa"/>
          </w:tcPr>
          <w:p w14:paraId="7A0B9D8D" w14:textId="77777777" w:rsidR="000F05A4" w:rsidRPr="00447B84" w:rsidRDefault="000F05A4" w:rsidP="00AF50E0">
            <w:r>
              <w:t xml:space="preserve">DD_01</w:t>
            </w:r>
          </w:p>
        </w:tc>
      </w:tr>
      <w:tr w:rsidR="000F05A4" w:rsidRPr="00447B84" w14:paraId="00174D9D" w14:textId="77777777" w:rsidTr="00527F2B">
        <w:tc>
          <w:tcPr>
            <w:tcW w:w="1555" w:type="dxa"/>
            <w:shd w:val="clear" w:color="auto" w:fill="AEAAAA" w:themeFill="background2" w:themeFillShade="BF"/>
          </w:tcPr>
          <w:p w14:paraId="10C3C586" w14:textId="77777777" w:rsidR="000F05A4" w:rsidRPr="00447B84" w:rsidRDefault="000F05A4" w:rsidP="00AF50E0">
            <w:r w:rsidRPr="00447B84">
              <w:t>Decision</w:t>
            </w:r>
          </w:p>
        </w:tc>
        <w:tc>
          <w:tcPr>
            <w:tcW w:w="7933" w:type="dxa"/>
          </w:tcPr>
          <w:p w14:paraId="417D5449" w14:textId="77777777" w:rsidR="000F05A4" w:rsidRPr="00447B84" w:rsidRDefault="000F05A4" w:rsidP="00AF50E0">
            <w:r>
              <w:t xml:space="preserve">Use the commercially validated, off-the-shelf Open Evidence AI engine as a black-box SOUP component for the diagnostic function, integrated only through MMSS's DEC connector against the engine's published structured-output interface; MMSS develops no diagnostic model of its own.</w:t>
            </w:r>
          </w:p>
        </w:tc>
      </w:tr>
      <w:tr w:rsidR="000F05A4" w:rsidRPr="00447B84" w14:paraId="50B28F06" w14:textId="77777777" w:rsidTr="00527F2B">
        <w:tc>
          <w:tcPr>
            <w:tcW w:w="1555" w:type="dxa"/>
            <w:shd w:val="clear" w:color="auto" w:fill="AEAAAA" w:themeFill="background2" w:themeFillShade="BF"/>
          </w:tcPr>
          <w:p w14:paraId="19093264" w14:textId="77777777" w:rsidR="000F05A4" w:rsidRPr="00447B84" w:rsidRDefault="000F05A4" w:rsidP="00AF50E0">
            <w:r w:rsidRPr="00447B84">
              <w:t>Alternatives</w:t>
            </w:r>
          </w:p>
        </w:tc>
        <w:tc>
          <w:tcPr>
            <w:tcW w:w="7933" w:type="dxa"/>
          </w:tcPr>
          <w:p w14:paraId="10DEDC35" w14:textId="77777777" w:rsidR="000F05A4" w:rsidRPr="00447B84" w:rsidRDefault="000F05A4" w:rsidP="00AF50E0">
            <w:r>
              <w:t xml:space="preserve">(a) Develop a custom in-house diagnostic model — rejected: prohibited by project constraint for v1.0 and carries the full cost, schedule, and validation/clearance liability of qualifying a bespoke model. (b) Build a thin in-house heuristic/rules layer as a fallback model — rejected: would be a second, unvalidated diagnostic source raising rather than transferring clearance risk and blurring the safety argument.</w:t>
            </w:r>
          </w:p>
        </w:tc>
      </w:tr>
      <w:tr w:rsidR="000F05A4" w:rsidRPr="00447B84" w14:paraId="4DD44EAC" w14:textId="77777777" w:rsidTr="00527F2B">
        <w:tc>
          <w:tcPr>
            <w:tcW w:w="1555" w:type="dxa"/>
            <w:shd w:val="clear" w:color="auto" w:fill="AEAAAA" w:themeFill="background2" w:themeFillShade="BF"/>
          </w:tcPr>
          <w:p w14:paraId="6D25C28C" w14:textId="77777777" w:rsidR="000F05A4" w:rsidRPr="00447B84" w:rsidRDefault="000F05A4" w:rsidP="00AF50E0">
            <w:r w:rsidRPr="00447B84">
              <w:t>Rationale</w:t>
            </w:r>
          </w:p>
        </w:tc>
        <w:tc>
          <w:tcPr>
            <w:tcW w:w="7933" w:type="dxa"/>
          </w:tcPr>
          <w:p w14:paraId="5CA555AA" w14:textId="77777777" w:rsidR="000F05A4" w:rsidRPr="00447B84" w:rsidRDefault="000F05A4" w:rsidP="00AF50E0">
            <w:r>
              <w:t xml:space="preserve">An off-the-shelf, already-validated component transfers diagnostic validation and regulatory-clearance risk to a cleared third party and is the mandated constraint; treating it as a black box behind a single connector boundary keeps MMSS's own scope to integration, not model development, so the design depends only on a stable, versioned API and structured candidate fields.</w:t>
            </w:r>
          </w:p>
        </w:tc>
      </w:tr>
      <w:tr w:rsidR="000F05A4" w:rsidRPr="00447B84" w14:paraId="2641D127" w14:textId="77777777" w:rsidTr="00527F2B">
        <w:tc>
          <w:tcPr>
            <w:tcW w:w="1555" w:type="dxa"/>
            <w:shd w:val="clear" w:color="auto" w:fill="AEAAAA" w:themeFill="background2" w:themeFillShade="BF"/>
          </w:tcPr>
          <w:p w14:paraId="64DAF63F" w14:textId="77777777" w:rsidR="000F05A4" w:rsidRPr="00447B84" w:rsidRDefault="000F05A4" w:rsidP="00AF50E0">
            <w:r w:rsidRPr="00447B84">
              <w:t>Traces</w:t>
            </w:r>
          </w:p>
        </w:tc>
        <w:tc>
          <w:tcPr>
            <w:tcW w:w="7933" w:type="dxa"/>
          </w:tcPr>
          <w:p w14:paraId="3F25BFF4" w14:textId="76FF6445" w:rsidR="000F05A4" w:rsidRPr="00447B84" w:rsidRDefault="000F05A4" w:rsidP="00AF50E0">
            <w:r>
              <w:t xml:space="preserve">UC_03, BR_01</w:t>
            </w:r>
          </w:p>
        </w:tc>
      </w:tr>
    </w:tbl>
    <w:p/>
    <w:tbl>
      <w:tblPr>
        <w:tblStyle w:val="TableGrid"/>
        <w:tblW w:w="0" w:type="auto"/>
        <w:tblLook w:val="04A0" w:firstRow="1" w:lastRow="0" w:firstColumn="1" w:lastColumn="0" w:noHBand="0" w:noVBand="1"/>
      </w:tblPr>
      <w:tblGrid>
        <w:gridCol w:w="1552"/>
        <w:gridCol w:w="7844"/>
      </w:tblGrid>
      <w:tr w:rsidR="000F05A4" w:rsidRPr="00447B84" w14:paraId="2AA82C99" w14:textId="77777777" w:rsidTr="00527F2B">
        <w:tc>
          <w:tcPr>
            <w:tcW w:w="1555" w:type="dxa"/>
            <w:shd w:val="clear" w:color="auto" w:fill="AEAAAA" w:themeFill="background2" w:themeFillShade="BF"/>
          </w:tcPr>
          <w:p w14:paraId="263929F7" w14:textId="77777777" w:rsidR="000F05A4" w:rsidRPr="00447B84" w:rsidRDefault="000F05A4" w:rsidP="00AF50E0">
            <w:r w:rsidRPr="00447B84">
              <w:t>ID</w:t>
            </w:r>
          </w:p>
        </w:tc>
        <w:tc>
          <w:tcPr>
            <w:tcW w:w="7933" w:type="dxa"/>
          </w:tcPr>
          <w:p w14:paraId="7A0B9D8D" w14:textId="77777777" w:rsidR="000F05A4" w:rsidRPr="00447B84" w:rsidRDefault="000F05A4" w:rsidP="00AF50E0">
            <w:r>
              <w:t xml:space="preserve">DD_02</w:t>
            </w:r>
          </w:p>
        </w:tc>
      </w:tr>
      <w:tr w:rsidR="000F05A4" w:rsidRPr="00447B84" w14:paraId="00174D9D" w14:textId="77777777" w:rsidTr="00527F2B">
        <w:tc>
          <w:tcPr>
            <w:tcW w:w="1555" w:type="dxa"/>
            <w:shd w:val="clear" w:color="auto" w:fill="AEAAAA" w:themeFill="background2" w:themeFillShade="BF"/>
          </w:tcPr>
          <w:p w14:paraId="10C3C586" w14:textId="77777777" w:rsidR="000F05A4" w:rsidRPr="00447B84" w:rsidRDefault="000F05A4" w:rsidP="00AF50E0">
            <w:r w:rsidRPr="00447B84">
              <w:t>Decision</w:t>
            </w:r>
          </w:p>
        </w:tc>
        <w:tc>
          <w:tcPr>
            <w:tcW w:w="7933" w:type="dxa"/>
          </w:tcPr>
          <w:p w14:paraId="417D5449" w14:textId="77777777" w:rsidR="000F05A4" w:rsidRPr="00447B84" w:rsidRDefault="000F05A4" w:rsidP="00AF50E0">
            <w:r>
              <w:t xml:space="preserve">Decompose the diagnostic pipeline into the five fixed software items (AC, DAC, DEC, DPREC, DPROC) and split the MMSS ≤1 s display-latency budget across them as DPREC ≤800 ms (pre-processing) and DPROC ≤200 ms (post-processing/render), treating the DEC round-trip to the external engine (≤800 ms) as a separate asynchronous path explicitly excluded from the display budget.</w:t>
            </w:r>
          </w:p>
        </w:tc>
      </w:tr>
      <w:tr w:rsidR="000F05A4" w:rsidRPr="00447B84" w14:paraId="50B28F06" w14:textId="77777777" w:rsidTr="00527F2B">
        <w:tc>
          <w:tcPr>
            <w:tcW w:w="1555" w:type="dxa"/>
            <w:shd w:val="clear" w:color="auto" w:fill="AEAAAA" w:themeFill="background2" w:themeFillShade="BF"/>
          </w:tcPr>
          <w:p w14:paraId="19093264" w14:textId="77777777" w:rsidR="000F05A4" w:rsidRPr="00447B84" w:rsidRDefault="000F05A4" w:rsidP="00AF50E0">
            <w:r w:rsidRPr="00447B84">
              <w:t>Alternatives</w:t>
            </w:r>
          </w:p>
        </w:tc>
        <w:tc>
          <w:tcPr>
            <w:tcW w:w="7933" w:type="dxa"/>
          </w:tcPr>
          <w:p w14:paraId="10DEDC35" w14:textId="77777777" w:rsidR="000F05A4" w:rsidRPr="00447B84" w:rsidRDefault="000F05A4" w:rsidP="00AF50E0">
            <w:r>
              <w:t xml:space="preserve">(a) Fold the DEC external round-trip into the synchronous display path under one combined latency budget — rejected: variable network/engine latency would silently break a budget MMSS is held to and is outside MMSS control. (b) Commit MMSS to the 2-minute convergence target — rejected: convergence is an ALGOS budget MMSS cannot guarantee; committing to it creates an unfulfillable contractual obligation.</w:t>
            </w:r>
          </w:p>
        </w:tc>
      </w:tr>
      <w:tr w:rsidR="000F05A4" w:rsidRPr="00447B84" w14:paraId="4DD44EAC" w14:textId="77777777" w:rsidTr="00527F2B">
        <w:tc>
          <w:tcPr>
            <w:tcW w:w="1555" w:type="dxa"/>
            <w:shd w:val="clear" w:color="auto" w:fill="AEAAAA" w:themeFill="background2" w:themeFillShade="BF"/>
          </w:tcPr>
          <w:p w14:paraId="6D25C28C" w14:textId="77777777" w:rsidR="000F05A4" w:rsidRPr="00447B84" w:rsidRDefault="000F05A4" w:rsidP="00AF50E0">
            <w:r w:rsidRPr="00447B84">
              <w:t>Rationale</w:t>
            </w:r>
          </w:p>
        </w:tc>
        <w:tc>
          <w:tcPr>
            <w:tcW w:w="7933" w:type="dxa"/>
          </w:tcPr>
          <w:p w14:paraId="5CA555AA" w14:textId="77777777" w:rsidR="000F05A4" w:rsidRPr="00447B84" w:rsidRDefault="000F05A4" w:rsidP="00AF50E0">
            <w:r>
              <w:t xml:space="preserve">A per-item budget MMSS can schedule and verify on the RTOS host is the only budget MMSS can stand behind; isolating the external round-trip as asynchronous keeps the display path deterministic and bounds the manufacturer's latency commitment to what it owns.</w:t>
            </w:r>
          </w:p>
        </w:tc>
      </w:tr>
      <w:tr w:rsidR="000F05A4" w:rsidRPr="00447B84" w14:paraId="2641D127" w14:textId="77777777" w:rsidTr="00527F2B">
        <w:tc>
          <w:tcPr>
            <w:tcW w:w="1555" w:type="dxa"/>
            <w:shd w:val="clear" w:color="auto" w:fill="AEAAAA" w:themeFill="background2" w:themeFillShade="BF"/>
          </w:tcPr>
          <w:p w14:paraId="64DAF63F" w14:textId="77777777" w:rsidR="000F05A4" w:rsidRPr="00447B84" w:rsidRDefault="000F05A4" w:rsidP="00AF50E0">
            <w:r w:rsidRPr="00447B84">
              <w:t>Traces</w:t>
            </w:r>
          </w:p>
        </w:tc>
        <w:tc>
          <w:tcPr>
            <w:tcW w:w="7933" w:type="dxa"/>
          </w:tcPr>
          <w:p w14:paraId="3F25BFF4" w14:textId="76FF6445" w:rsidR="000F05A4" w:rsidRPr="00447B84" w:rsidRDefault="000F05A4" w:rsidP="00AF50E0">
            <w:r>
              <w:t xml:space="preserve">UC_03, BR_06</w:t>
            </w:r>
          </w:p>
        </w:tc>
      </w:tr>
    </w:tbl>
    <w:p/>
    <w:tbl>
      <w:tblPr>
        <w:tblStyle w:val="TableGrid"/>
        <w:tblW w:w="0" w:type="auto"/>
        <w:tblLook w:val="04A0" w:firstRow="1" w:lastRow="0" w:firstColumn="1" w:lastColumn="0" w:noHBand="0" w:noVBand="1"/>
      </w:tblPr>
      <w:tblGrid>
        <w:gridCol w:w="1552"/>
        <w:gridCol w:w="7844"/>
      </w:tblGrid>
      <w:tr w:rsidR="000F05A4" w:rsidRPr="00447B84" w14:paraId="2AA82C99" w14:textId="77777777" w:rsidTr="00527F2B">
        <w:tc>
          <w:tcPr>
            <w:tcW w:w="1555" w:type="dxa"/>
            <w:shd w:val="clear" w:color="auto" w:fill="AEAAAA" w:themeFill="background2" w:themeFillShade="BF"/>
          </w:tcPr>
          <w:p w14:paraId="263929F7" w14:textId="77777777" w:rsidR="000F05A4" w:rsidRPr="00447B84" w:rsidRDefault="000F05A4" w:rsidP="00AF50E0">
            <w:r w:rsidRPr="00447B84">
              <w:t>ID</w:t>
            </w:r>
          </w:p>
        </w:tc>
        <w:tc>
          <w:tcPr>
            <w:tcW w:w="7933" w:type="dxa"/>
          </w:tcPr>
          <w:p w14:paraId="7A0B9D8D" w14:textId="77777777" w:rsidR="000F05A4" w:rsidRPr="00447B84" w:rsidRDefault="000F05A4" w:rsidP="00AF50E0">
            <w:r>
              <w:t xml:space="preserve">DD_03</w:t>
            </w:r>
          </w:p>
        </w:tc>
      </w:tr>
      <w:tr w:rsidR="000F05A4" w:rsidRPr="00447B84" w14:paraId="00174D9D" w14:textId="77777777" w:rsidTr="00527F2B">
        <w:tc>
          <w:tcPr>
            <w:tcW w:w="1555" w:type="dxa"/>
            <w:shd w:val="clear" w:color="auto" w:fill="AEAAAA" w:themeFill="background2" w:themeFillShade="BF"/>
          </w:tcPr>
          <w:p w14:paraId="10C3C586" w14:textId="77777777" w:rsidR="000F05A4" w:rsidRPr="00447B84" w:rsidRDefault="000F05A4" w:rsidP="00AF50E0">
            <w:r w:rsidRPr="00447B84">
              <w:t>Decision</w:t>
            </w:r>
          </w:p>
        </w:tc>
        <w:tc>
          <w:tcPr>
            <w:tcW w:w="7933" w:type="dxa"/>
          </w:tcPr>
          <w:p w14:paraId="417D5449" w14:textId="77777777" w:rsidR="000F05A4" w:rsidRPr="00447B84" w:rsidRDefault="000F05A4" w:rsidP="00AF50E0">
            <w:r>
              <w:t xml:space="preserve">Place the safety-critical alarming and diagnostic-timeout controls on systems independent of MMSS — connection-loss and sensor-misplacement audible alarms generated by the measurement devices, and the 2-minute diagnostic-timeout audible signal generated by the ALGOS engine — so that no single MMSS software failure can, by itself, result in unmitigated serious harm (the IEC 62304 §4.3 segregation that reduces the class from C to B).</w:t>
            </w:r>
          </w:p>
        </w:tc>
      </w:tr>
      <w:tr w:rsidR="000F05A4" w:rsidRPr="00447B84" w14:paraId="50B28F06" w14:textId="77777777" w:rsidTr="00527F2B">
        <w:tc>
          <w:tcPr>
            <w:tcW w:w="1555" w:type="dxa"/>
            <w:shd w:val="clear" w:color="auto" w:fill="AEAAAA" w:themeFill="background2" w:themeFillShade="BF"/>
          </w:tcPr>
          <w:p w14:paraId="19093264" w14:textId="77777777" w:rsidR="000F05A4" w:rsidRPr="00447B84" w:rsidRDefault="000F05A4" w:rsidP="00AF50E0">
            <w:r w:rsidRPr="00447B84">
              <w:t>Alternatives</w:t>
            </w:r>
          </w:p>
        </w:tc>
        <w:tc>
          <w:tcPr>
            <w:tcW w:w="7933" w:type="dxa"/>
          </w:tcPr>
          <w:p w14:paraId="10DEDC35" w14:textId="77777777" w:rsidR="000F05A4" w:rsidRPr="00447B84" w:rsidRDefault="000F05A4" w:rsidP="00AF50E0">
            <w:r>
              <w:t xml:space="preserve">(a) Implement all safety alarming and timeout signalling inside MMSS — rejected: leaves the device Class C, concentrates residual risk on a single software item, and makes the safety file undefendable on a Class B basis. (b) Duplicate the controls in MMSS in addition to the external systems but treat MMSS's copy as primary — rejected: the safety argument would then again depend on correct MMSS operation, defeating the segregation.</w:t>
            </w:r>
          </w:p>
        </w:tc>
      </w:tr>
      <w:tr w:rsidR="000F05A4" w:rsidRPr="00447B84" w14:paraId="4DD44EAC" w14:textId="77777777" w:rsidTr="00527F2B">
        <w:tc>
          <w:tcPr>
            <w:tcW w:w="1555" w:type="dxa"/>
            <w:shd w:val="clear" w:color="auto" w:fill="AEAAAA" w:themeFill="background2" w:themeFillShade="BF"/>
          </w:tcPr>
          <w:p w14:paraId="6D25C28C" w14:textId="77777777" w:rsidR="000F05A4" w:rsidRPr="00447B84" w:rsidRDefault="000F05A4" w:rsidP="00AF50E0">
            <w:r w:rsidRPr="00447B84">
              <w:t>Rationale</w:t>
            </w:r>
          </w:p>
        </w:tc>
        <w:tc>
          <w:tcPr>
            <w:tcW w:w="7933" w:type="dxa"/>
          </w:tcPr>
          <w:p w14:paraId="5CA555AA" w14:textId="77777777" w:rsidR="000F05A4" w:rsidRPr="00447B84" w:rsidRDefault="000F05A4" w:rsidP="00AF50E0">
            <w:r>
              <w:t xml:space="preserve">Routing the safety-critical signals onto systems that are not dependent on correct MMSS operation breaks every sequence of events leading to serious harm, yielding defensible Class B residual risk; MMSS still presents the alarms but is not the sole barrier.</w:t>
            </w:r>
          </w:p>
        </w:tc>
      </w:tr>
      <w:tr w:rsidR="000F05A4" w:rsidRPr="00447B84" w14:paraId="2641D127" w14:textId="77777777" w:rsidTr="00527F2B">
        <w:tc>
          <w:tcPr>
            <w:tcW w:w="1555" w:type="dxa"/>
            <w:shd w:val="clear" w:color="auto" w:fill="AEAAAA" w:themeFill="background2" w:themeFillShade="BF"/>
          </w:tcPr>
          <w:p w14:paraId="64DAF63F" w14:textId="77777777" w:rsidR="000F05A4" w:rsidRPr="00447B84" w:rsidRDefault="000F05A4" w:rsidP="00AF50E0">
            <w:r w:rsidRPr="00447B84">
              <w:t>Traces</w:t>
            </w:r>
          </w:p>
        </w:tc>
        <w:tc>
          <w:tcPr>
            <w:tcW w:w="7933" w:type="dxa"/>
          </w:tcPr>
          <w:p w14:paraId="3F25BFF4" w14:textId="76FF6445" w:rsidR="000F05A4" w:rsidRPr="00447B84" w:rsidRDefault="000F05A4" w:rsidP="00AF50E0">
            <w:r>
              <w:t xml:space="preserve">UC_05, UC_06, BR_03</w:t>
            </w:r>
          </w:p>
        </w:tc>
      </w:tr>
    </w:tbl>
    <w:p/>
    <w:tbl>
      <w:tblPr>
        <w:tblStyle w:val="TableGrid"/>
        <w:tblW w:w="0" w:type="auto"/>
        <w:tblLook w:val="04A0" w:firstRow="1" w:lastRow="0" w:firstColumn="1" w:lastColumn="0" w:noHBand="0" w:noVBand="1"/>
      </w:tblPr>
      <w:tblGrid>
        <w:gridCol w:w="1552"/>
        <w:gridCol w:w="7844"/>
      </w:tblGrid>
      <w:tr w:rsidR="000F05A4" w:rsidRPr="00447B84" w14:paraId="2AA82C99" w14:textId="77777777" w:rsidTr="00527F2B">
        <w:tc>
          <w:tcPr>
            <w:tcW w:w="1555" w:type="dxa"/>
            <w:shd w:val="clear" w:color="auto" w:fill="AEAAAA" w:themeFill="background2" w:themeFillShade="BF"/>
          </w:tcPr>
          <w:p w14:paraId="263929F7" w14:textId="77777777" w:rsidR="000F05A4" w:rsidRPr="00447B84" w:rsidRDefault="000F05A4" w:rsidP="00AF50E0">
            <w:r w:rsidRPr="00447B84">
              <w:t>ID</w:t>
            </w:r>
          </w:p>
        </w:tc>
        <w:tc>
          <w:tcPr>
            <w:tcW w:w="7933" w:type="dxa"/>
          </w:tcPr>
          <w:p w14:paraId="7A0B9D8D" w14:textId="77777777" w:rsidR="000F05A4" w:rsidRPr="00447B84" w:rsidRDefault="000F05A4" w:rsidP="00AF50E0">
            <w:r>
              <w:t xml:space="preserve">DD_04</w:t>
            </w:r>
          </w:p>
        </w:tc>
      </w:tr>
      <w:tr w:rsidR="000F05A4" w:rsidRPr="00447B84" w14:paraId="00174D9D" w14:textId="77777777" w:rsidTr="00527F2B">
        <w:tc>
          <w:tcPr>
            <w:tcW w:w="1555" w:type="dxa"/>
            <w:shd w:val="clear" w:color="auto" w:fill="AEAAAA" w:themeFill="background2" w:themeFillShade="BF"/>
          </w:tcPr>
          <w:p w14:paraId="10C3C586" w14:textId="77777777" w:rsidR="000F05A4" w:rsidRPr="00447B84" w:rsidRDefault="000F05A4" w:rsidP="00AF50E0">
            <w:r w:rsidRPr="00447B84">
              <w:t>Decision</w:t>
            </w:r>
          </w:p>
        </w:tc>
        <w:tc>
          <w:tcPr>
            <w:tcW w:w="7933" w:type="dxa"/>
          </w:tcPr>
          <w:p w14:paraId="417D5449" w14:textId="77777777" w:rsidR="000F05A4" w:rsidRPr="00447B84" w:rsidRDefault="000F05A4" w:rsidP="00AF50E0">
            <w:r>
              <w:t xml:space="preserve">Fix a single HIS interoperability protocol (HL7 or FHIR) at design freeze and require the HIS interface ICD (IF_09) to be defined and frozen before the HIS connector is designed; v1.0 supports exactly one protocol, not both.</w:t>
            </w:r>
          </w:p>
        </w:tc>
      </w:tr>
      <w:tr w:rsidR="000F05A4" w:rsidRPr="00447B84" w14:paraId="50B28F06" w14:textId="77777777" w:rsidTr="00527F2B">
        <w:tc>
          <w:tcPr>
            <w:tcW w:w="1555" w:type="dxa"/>
            <w:shd w:val="clear" w:color="auto" w:fill="AEAAAA" w:themeFill="background2" w:themeFillShade="BF"/>
          </w:tcPr>
          <w:p w14:paraId="19093264" w14:textId="77777777" w:rsidR="000F05A4" w:rsidRPr="00447B84" w:rsidRDefault="000F05A4" w:rsidP="00AF50E0">
            <w:r w:rsidRPr="00447B84">
              <w:t>Alternatives</w:t>
            </w:r>
          </w:p>
        </w:tc>
        <w:tc>
          <w:tcPr>
            <w:tcW w:w="7933" w:type="dxa"/>
          </w:tcPr>
          <w:p w14:paraId="10DEDC35" w14:textId="77777777" w:rsidR="000F05A4" w:rsidRPr="00447B84" w:rsidRDefault="000F05A4" w:rsidP="00AF50E0">
            <w:r>
              <w:t xml:space="preserve">(a) Support both HL7 and FHIR at v1.0 — rejected: doubles connector design/verification effort and open-ended per-customer integration cost the business case cannot absorb while the ICD is still TBD. (b) Design the connector now against an assumed/provisional ICD — rejected: an undefined ICD is not implementable as a verifiable connector and risks rework when the real ICD lands.</w:t>
            </w:r>
          </w:p>
        </w:tc>
      </w:tr>
      <w:tr w:rsidR="000F05A4" w:rsidRPr="00447B84" w14:paraId="4DD44EAC" w14:textId="77777777" w:rsidTr="00527F2B">
        <w:tc>
          <w:tcPr>
            <w:tcW w:w="1555" w:type="dxa"/>
            <w:shd w:val="clear" w:color="auto" w:fill="AEAAAA" w:themeFill="background2" w:themeFillShade="BF"/>
          </w:tcPr>
          <w:p w14:paraId="6D25C28C" w14:textId="77777777" w:rsidR="000F05A4" w:rsidRPr="00447B84" w:rsidRDefault="000F05A4" w:rsidP="00AF50E0">
            <w:r w:rsidRPr="00447B84">
              <w:t>Rationale</w:t>
            </w:r>
          </w:p>
        </w:tc>
        <w:tc>
          <w:tcPr>
            <w:tcW w:w="7933" w:type="dxa"/>
          </w:tcPr>
          <w:p w14:paraId="5CA555AA" w14:textId="77777777" w:rsidR="000F05A4" w:rsidRPr="00447B84" w:rsidRDefault="000F05A4" w:rsidP="00AF50E0">
            <w:r>
              <w:t xml:space="preserve">A single, standard, frozen-ICD protocol removes the buyer's lock-in/bespoke-integration objection while bounding the manufacturer's integration commitment; deferring connector design until the ICD is frozen prevents building against a moving target — the one genuinely undefined external interface.</w:t>
            </w:r>
          </w:p>
        </w:tc>
      </w:tr>
      <w:tr w:rsidR="000F05A4" w:rsidRPr="00447B84" w14:paraId="2641D127" w14:textId="77777777" w:rsidTr="00527F2B">
        <w:tc>
          <w:tcPr>
            <w:tcW w:w="1555" w:type="dxa"/>
            <w:shd w:val="clear" w:color="auto" w:fill="AEAAAA" w:themeFill="background2" w:themeFillShade="BF"/>
          </w:tcPr>
          <w:p w14:paraId="64DAF63F" w14:textId="77777777" w:rsidR="000F05A4" w:rsidRPr="00447B84" w:rsidRDefault="000F05A4" w:rsidP="00AF50E0">
            <w:r w:rsidRPr="00447B84">
              <w:t>Traces</w:t>
            </w:r>
          </w:p>
        </w:tc>
        <w:tc>
          <w:tcPr>
            <w:tcW w:w="7933" w:type="dxa"/>
          </w:tcPr>
          <w:p w14:paraId="3F25BFF4" w14:textId="76FF6445" w:rsidR="000F05A4" w:rsidRPr="00447B84" w:rsidRDefault="000F05A4" w:rsidP="00AF50E0">
            <w:r>
              <w:t xml:space="preserve">UC_07, BR_11</w:t>
            </w:r>
          </w:p>
        </w:tc>
      </w:tr>
    </w:tbl>
    <w:p/>
    <w:tbl>
      <w:tblPr>
        <w:tblStyle w:val="TableGrid"/>
        <w:tblW w:w="0" w:type="auto"/>
        <w:tblLook w:val="04A0" w:firstRow="1" w:lastRow="0" w:firstColumn="1" w:lastColumn="0" w:noHBand="0" w:noVBand="1"/>
      </w:tblPr>
      <w:tblGrid>
        <w:gridCol w:w="1552"/>
        <w:gridCol w:w="7844"/>
      </w:tblGrid>
      <w:tr w:rsidR="000F05A4" w:rsidRPr="00447B84" w14:paraId="2AA82C99" w14:textId="77777777" w:rsidTr="00527F2B">
        <w:tc>
          <w:tcPr>
            <w:tcW w:w="1555" w:type="dxa"/>
            <w:shd w:val="clear" w:color="auto" w:fill="AEAAAA" w:themeFill="background2" w:themeFillShade="BF"/>
          </w:tcPr>
          <w:p w14:paraId="263929F7" w14:textId="77777777" w:rsidR="000F05A4" w:rsidRPr="00447B84" w:rsidRDefault="000F05A4" w:rsidP="00AF50E0">
            <w:r w:rsidRPr="00447B84">
              <w:t>ID</w:t>
            </w:r>
          </w:p>
        </w:tc>
        <w:tc>
          <w:tcPr>
            <w:tcW w:w="7933" w:type="dxa"/>
          </w:tcPr>
          <w:p w14:paraId="7A0B9D8D" w14:textId="77777777" w:rsidR="000F05A4" w:rsidRPr="00447B84" w:rsidRDefault="000F05A4" w:rsidP="00AF50E0">
            <w:r>
              <w:t xml:space="preserve">DD_05</w:t>
            </w:r>
          </w:p>
        </w:tc>
      </w:tr>
      <w:tr w:rsidR="000F05A4" w:rsidRPr="00447B84" w14:paraId="00174D9D" w14:textId="77777777" w:rsidTr="00527F2B">
        <w:tc>
          <w:tcPr>
            <w:tcW w:w="1555" w:type="dxa"/>
            <w:shd w:val="clear" w:color="auto" w:fill="AEAAAA" w:themeFill="background2" w:themeFillShade="BF"/>
          </w:tcPr>
          <w:p w14:paraId="10C3C586" w14:textId="77777777" w:rsidR="000F05A4" w:rsidRPr="00447B84" w:rsidRDefault="000F05A4" w:rsidP="00AF50E0">
            <w:r w:rsidRPr="00447B84">
              <w:t>Decision</w:t>
            </w:r>
          </w:p>
        </w:tc>
        <w:tc>
          <w:tcPr>
            <w:tcW w:w="7933" w:type="dxa"/>
          </w:tcPr>
          <w:p w14:paraId="417D5449" w14:textId="77777777" w:rsidR="000F05A4" w:rsidRPr="00447B84" w:rsidRDefault="000F05A4" w:rsidP="00AF50E0">
            <w:r>
              <w:t xml:space="preserve">Abstract device acquisition behind a uniform DAC driver/polling layer — one driver and polling path per interface — over the six fixed measurement-device interfaces (IF_01–IF_06), with AC consolidating the polled readings into a single time-stamped vital-signs stream and surfacing each device's connection-loss, misplacement, and unreliable-reading status flags.</w:t>
            </w:r>
          </w:p>
        </w:tc>
      </w:tr>
      <w:tr w:rsidR="000F05A4" w:rsidRPr="00447B84" w14:paraId="50B28F06" w14:textId="77777777" w:rsidTr="00527F2B">
        <w:tc>
          <w:tcPr>
            <w:tcW w:w="1555" w:type="dxa"/>
            <w:shd w:val="clear" w:color="auto" w:fill="AEAAAA" w:themeFill="background2" w:themeFillShade="BF"/>
          </w:tcPr>
          <w:p w14:paraId="19093264" w14:textId="77777777" w:rsidR="000F05A4" w:rsidRPr="00447B84" w:rsidRDefault="000F05A4" w:rsidP="00AF50E0">
            <w:r w:rsidRPr="00447B84">
              <w:t>Alternatives</w:t>
            </w:r>
          </w:p>
        </w:tc>
        <w:tc>
          <w:tcPr>
            <w:tcW w:w="7933" w:type="dxa"/>
          </w:tcPr>
          <w:p w14:paraId="10DEDC35" w14:textId="77777777" w:rsidR="000F05A4" w:rsidRPr="00447B84" w:rsidRDefault="000F05A4" w:rsidP="00AF50E0">
            <w:r>
              <w:t xml:space="preserve">(a) Hard-code device-specific acquisition logic throughout AC/DPREC/DPROC — rejected: couples the whole pipeline to per-device quirks, hurts maintainability, and makes per-interface verification and ICD changes costly. (b) A single generic driver assuming identical device behaviour — rejected: the six ICDs differ in data, rates, and status semantics, so a one-size driver cannot faithfully present each device's flags.</w:t>
            </w:r>
          </w:p>
        </w:tc>
      </w:tr>
      <w:tr w:rsidR="000F05A4" w:rsidRPr="00447B84" w14:paraId="4DD44EAC" w14:textId="77777777" w:rsidTr="00527F2B">
        <w:tc>
          <w:tcPr>
            <w:tcW w:w="1555" w:type="dxa"/>
            <w:shd w:val="clear" w:color="auto" w:fill="AEAAAA" w:themeFill="background2" w:themeFillShade="BF"/>
          </w:tcPr>
          <w:p w14:paraId="6D25C28C" w14:textId="77777777" w:rsidR="000F05A4" w:rsidRPr="00447B84" w:rsidRDefault="000F05A4" w:rsidP="00AF50E0">
            <w:r w:rsidRPr="00447B84">
              <w:t>Rationale</w:t>
            </w:r>
          </w:p>
        </w:tc>
        <w:tc>
          <w:tcPr>
            <w:tcW w:w="7933" w:type="dxa"/>
          </w:tcPr>
          <w:p w14:paraId="5CA555AA" w14:textId="77777777" w:rsidR="000F05A4" w:rsidRPr="00447B84" w:rsidRDefault="000F05A4" w:rsidP="00AF50E0">
            <w:r>
              <w:t xml:space="preserve">A per-interface driver behind a common acquisition contract isolates each fixed ICD's specifics, makes the six interfaces independently verifiable, and ensures alarm/misplacement presentation reflects exactly what each device actually reports — the boundary the safety claim depends on.</w:t>
            </w:r>
          </w:p>
        </w:tc>
      </w:tr>
      <w:tr w:rsidR="000F05A4" w:rsidRPr="00447B84" w14:paraId="2641D127" w14:textId="77777777" w:rsidTr="00527F2B">
        <w:tc>
          <w:tcPr>
            <w:tcW w:w="1555" w:type="dxa"/>
            <w:shd w:val="clear" w:color="auto" w:fill="AEAAAA" w:themeFill="background2" w:themeFillShade="BF"/>
          </w:tcPr>
          <w:p w14:paraId="64DAF63F" w14:textId="77777777" w:rsidR="000F05A4" w:rsidRPr="00447B84" w:rsidRDefault="000F05A4" w:rsidP="00AF50E0">
            <w:r w:rsidRPr="00447B84">
              <w:t>Traces</w:t>
            </w:r>
          </w:p>
        </w:tc>
        <w:tc>
          <w:tcPr>
            <w:tcW w:w="7933" w:type="dxa"/>
          </w:tcPr>
          <w:p w14:paraId="3F25BFF4" w14:textId="76FF6445" w:rsidR="000F05A4" w:rsidRPr="00447B84" w:rsidRDefault="000F05A4" w:rsidP="00AF50E0">
            <w:r>
              <w:t xml:space="preserve">UC_02, UC_05, BR_04</w:t>
            </w:r>
          </w:p>
        </w:tc>
      </w:tr>
    </w:tbl>
    <w:p/>
    <w:tbl>
      <w:tblPr>
        <w:tblStyle w:val="TableGrid"/>
        <w:tblW w:w="0" w:type="auto"/>
        <w:tblLook w:val="04A0" w:firstRow="1" w:lastRow="0" w:firstColumn="1" w:lastColumn="0" w:noHBand="0" w:noVBand="1"/>
      </w:tblPr>
      <w:tblGrid>
        <w:gridCol w:w="1552"/>
        <w:gridCol w:w="7844"/>
      </w:tblGrid>
      <w:tr w:rsidR="000F05A4" w:rsidRPr="00447B84" w14:paraId="2AA82C99" w14:textId="77777777" w:rsidTr="00527F2B">
        <w:tc>
          <w:tcPr>
            <w:tcW w:w="1555" w:type="dxa"/>
            <w:shd w:val="clear" w:color="auto" w:fill="AEAAAA" w:themeFill="background2" w:themeFillShade="BF"/>
          </w:tcPr>
          <w:p w14:paraId="263929F7" w14:textId="77777777" w:rsidR="000F05A4" w:rsidRPr="00447B84" w:rsidRDefault="000F05A4" w:rsidP="00AF50E0">
            <w:r w:rsidRPr="00447B84">
              <w:t>ID</w:t>
            </w:r>
          </w:p>
        </w:tc>
        <w:tc>
          <w:tcPr>
            <w:tcW w:w="7933" w:type="dxa"/>
          </w:tcPr>
          <w:p w14:paraId="7A0B9D8D" w14:textId="77777777" w:rsidR="000F05A4" w:rsidRPr="00447B84" w:rsidRDefault="000F05A4" w:rsidP="00AF50E0">
            <w:r>
              <w:t xml:space="preserve">DD_06</w:t>
            </w:r>
          </w:p>
        </w:tc>
      </w:tr>
      <w:tr w:rsidR="000F05A4" w:rsidRPr="00447B84" w14:paraId="00174D9D" w14:textId="77777777" w:rsidTr="00527F2B">
        <w:tc>
          <w:tcPr>
            <w:tcW w:w="1555" w:type="dxa"/>
            <w:shd w:val="clear" w:color="auto" w:fill="AEAAAA" w:themeFill="background2" w:themeFillShade="BF"/>
          </w:tcPr>
          <w:p w14:paraId="10C3C586" w14:textId="77777777" w:rsidR="000F05A4" w:rsidRPr="00447B84" w:rsidRDefault="000F05A4" w:rsidP="00AF50E0">
            <w:r w:rsidRPr="00447B84">
              <w:t>Decision</w:t>
            </w:r>
          </w:p>
        </w:tc>
        <w:tc>
          <w:tcPr>
            <w:tcW w:w="7933" w:type="dxa"/>
          </w:tcPr>
          <w:p w14:paraId="417D5449" w14:textId="77777777" w:rsidR="000F05A4" w:rsidRPr="00447B84" w:rsidRDefault="000F05A4" w:rsidP="00AF50E0">
            <w:r>
              <w:t xml:space="preserve">Provide a built-in simulation training mode within MMSS that is persistently and unmistakably distinct from live clinical use (distinct full-screen treatment, persistent mode banner, visibly altered vital-sign presentation, explicit confirm-to-leave).</w:t>
            </w:r>
          </w:p>
        </w:tc>
      </w:tr>
      <w:tr w:rsidR="000F05A4" w:rsidRPr="00447B84" w14:paraId="50B28F06" w14:textId="77777777" w:rsidTr="00527F2B">
        <w:tc>
          <w:tcPr>
            <w:tcW w:w="1555" w:type="dxa"/>
            <w:shd w:val="clear" w:color="auto" w:fill="AEAAAA" w:themeFill="background2" w:themeFillShade="BF"/>
          </w:tcPr>
          <w:p w14:paraId="19093264" w14:textId="77777777" w:rsidR="000F05A4" w:rsidRPr="00447B84" w:rsidRDefault="000F05A4" w:rsidP="00AF50E0">
            <w:r w:rsidRPr="00447B84">
              <w:t>Alternatives</w:t>
            </w:r>
          </w:p>
        </w:tc>
        <w:tc>
          <w:tcPr>
            <w:tcW w:w="7933" w:type="dxa"/>
          </w:tcPr>
          <w:p w14:paraId="10DEDC35" w14:textId="77777777" w:rsidR="000F05A4" w:rsidRPr="00447B84" w:rsidRDefault="000F05A4" w:rsidP="00AF50E0">
            <w:r>
              <w:t xml:space="preserve">(a) Deliver classroom/external-simulator training only with no in-product mode — rejected: leaves foreseeable use error (R_05) under-mitigated and raises the buyer's rollout burden. (b) A training mode that reuses the live layout unchanged — rejected: creates a high-consequence mode-confusion hazard (treating a real patient in simulation or dismissing real alarms as simulated).</w:t>
            </w:r>
          </w:p>
        </w:tc>
      </w:tr>
      <w:tr w:rsidR="000F05A4" w:rsidRPr="00447B84" w14:paraId="4DD44EAC" w14:textId="77777777" w:rsidTr="00527F2B">
        <w:tc>
          <w:tcPr>
            <w:tcW w:w="1555" w:type="dxa"/>
            <w:shd w:val="clear" w:color="auto" w:fill="AEAAAA" w:themeFill="background2" w:themeFillShade="BF"/>
          </w:tcPr>
          <w:p w14:paraId="6D25C28C" w14:textId="77777777" w:rsidR="000F05A4" w:rsidRPr="00447B84" w:rsidRDefault="000F05A4" w:rsidP="00AF50E0">
            <w:r w:rsidRPr="00447B84">
              <w:t>Rationale</w:t>
            </w:r>
          </w:p>
        </w:tc>
        <w:tc>
          <w:tcPr>
            <w:tcW w:w="7933" w:type="dxa"/>
          </w:tcPr>
          <w:p w14:paraId="5CA555AA" w14:textId="77777777" w:rsidR="000F05A4" w:rsidRPr="00447B84" w:rsidRDefault="000F05A4" w:rsidP="00AF50E0">
            <w:r>
              <w:t xml:space="preserve">An in-product, hands-on simulation mode is the register-named mitigation for the Critical over-reliance/use-error hazard and lowers onboarding burden; an unmistakable, always-visible mode distinction is what keeps the training/live boundary from itself becoming a hazard.</w:t>
            </w:r>
          </w:p>
        </w:tc>
      </w:tr>
      <w:tr w:rsidR="000F05A4" w:rsidRPr="00447B84" w14:paraId="2641D127" w14:textId="77777777" w:rsidTr="00527F2B">
        <w:tc>
          <w:tcPr>
            <w:tcW w:w="1555" w:type="dxa"/>
            <w:shd w:val="clear" w:color="auto" w:fill="AEAAAA" w:themeFill="background2" w:themeFillShade="BF"/>
          </w:tcPr>
          <w:p w14:paraId="64DAF63F" w14:textId="77777777" w:rsidR="000F05A4" w:rsidRPr="00447B84" w:rsidRDefault="000F05A4" w:rsidP="00AF50E0">
            <w:r w:rsidRPr="00447B84">
              <w:t>Traces</w:t>
            </w:r>
          </w:p>
        </w:tc>
        <w:tc>
          <w:tcPr>
            <w:tcW w:w="7933" w:type="dxa"/>
          </w:tcPr>
          <w:p w14:paraId="3F25BFF4" w14:textId="76FF6445" w:rsidR="000F05A4" w:rsidRPr="00447B84" w:rsidRDefault="000F05A4" w:rsidP="00AF50E0">
            <w:r>
              <w:t xml:space="preserve">UC_10, BR_10</w:t>
            </w:r>
          </w:p>
        </w:tc>
      </w:tr>
    </w:tbl>
    <w:p/>
    <w:tbl>
      <w:tblPr>
        <w:tblStyle w:val="TableGrid"/>
        <w:tblW w:w="0" w:type="auto"/>
        <w:tblLook w:val="04A0" w:firstRow="1" w:lastRow="0" w:firstColumn="1" w:lastColumn="0" w:noHBand="0" w:noVBand="1"/>
      </w:tblPr>
      <w:tblGrid>
        <w:gridCol w:w="1552"/>
        <w:gridCol w:w="7844"/>
      </w:tblGrid>
      <w:tr w:rsidR="000F05A4" w:rsidRPr="00447B84" w14:paraId="2AA82C99" w14:textId="77777777" w:rsidTr="00527F2B">
        <w:tc>
          <w:tcPr>
            <w:tcW w:w="1555" w:type="dxa"/>
            <w:shd w:val="clear" w:color="auto" w:fill="AEAAAA" w:themeFill="background2" w:themeFillShade="BF"/>
          </w:tcPr>
          <w:p w14:paraId="263929F7" w14:textId="77777777" w:rsidR="000F05A4" w:rsidRPr="00447B84" w:rsidRDefault="000F05A4" w:rsidP="00AF50E0">
            <w:r w:rsidRPr="00447B84">
              <w:t>ID</w:t>
            </w:r>
          </w:p>
        </w:tc>
        <w:tc>
          <w:tcPr>
            <w:tcW w:w="7933" w:type="dxa"/>
          </w:tcPr>
          <w:p w14:paraId="7A0B9D8D" w14:textId="77777777" w:rsidR="000F05A4" w:rsidRPr="00447B84" w:rsidRDefault="000F05A4" w:rsidP="00AF50E0">
            <w:r>
              <w:t xml:space="preserve">DD_07</w:t>
            </w:r>
          </w:p>
        </w:tc>
      </w:tr>
      <w:tr w:rsidR="000F05A4" w:rsidRPr="00447B84" w14:paraId="00174D9D" w14:textId="77777777" w:rsidTr="00527F2B">
        <w:tc>
          <w:tcPr>
            <w:tcW w:w="1555" w:type="dxa"/>
            <w:shd w:val="clear" w:color="auto" w:fill="AEAAAA" w:themeFill="background2" w:themeFillShade="BF"/>
          </w:tcPr>
          <w:p w14:paraId="10C3C586" w14:textId="77777777" w:rsidR="000F05A4" w:rsidRPr="00447B84" w:rsidRDefault="000F05A4" w:rsidP="00AF50E0">
            <w:r w:rsidRPr="00447B84">
              <w:t>Decision</w:t>
            </w:r>
          </w:p>
        </w:tc>
        <w:tc>
          <w:tcPr>
            <w:tcW w:w="7933" w:type="dxa"/>
          </w:tcPr>
          <w:p w14:paraId="417D5449" w14:textId="77777777" w:rsidR="000F05A4" w:rsidRPr="00447B84" w:rsidRDefault="000F05A4" w:rsidP="00AF50E0">
            <w:r>
              <w:t xml:space="preserve">Adopt an IEC 60601-1-8-conformant prioritised alarm scheme in which DPROC ranks alarms by clinical priority, presents perceptually distinct critical-vs-minor audible and visual signals, de-prioritises/suppresses transient minor events, and lets a new higher-priority alarm override any active audio silence.</w:t>
            </w:r>
          </w:p>
        </w:tc>
      </w:tr>
      <w:tr w:rsidR="000F05A4" w:rsidRPr="00447B84" w14:paraId="50B28F06" w14:textId="77777777" w:rsidTr="00527F2B">
        <w:tc>
          <w:tcPr>
            <w:tcW w:w="1555" w:type="dxa"/>
            <w:shd w:val="clear" w:color="auto" w:fill="AEAAAA" w:themeFill="background2" w:themeFillShade="BF"/>
          </w:tcPr>
          <w:p w14:paraId="19093264" w14:textId="77777777" w:rsidR="000F05A4" w:rsidRPr="00447B84" w:rsidRDefault="000F05A4" w:rsidP="00AF50E0">
            <w:r w:rsidRPr="00447B84">
              <w:t>Alternatives</w:t>
            </w:r>
          </w:p>
        </w:tc>
        <w:tc>
          <w:tcPr>
            <w:tcW w:w="7933" w:type="dxa"/>
          </w:tcPr>
          <w:p w14:paraId="10DEDC35" w14:textId="77777777" w:rsidR="000F05A4" w:rsidRPr="00447B84" w:rsidRDefault="000F05A4" w:rsidP="00AF50E0">
            <w:r>
              <w:t xml:space="preserve">(a) Flat, single-priority alarming — rejected: trains alarm fatigue by making minor and critical alarms indistinguishable, the documented high-frequency real-world error. (b) Priority recorded only as a logged level without distinct perceptual signals — rejected: a priority the user cannot perceive at a glance/by ear does not change behaviour under load.</w:t>
            </w:r>
          </w:p>
        </w:tc>
      </w:tr>
      <w:tr w:rsidR="000F05A4" w:rsidRPr="00447B84" w14:paraId="4DD44EAC" w14:textId="77777777" w:rsidTr="00527F2B">
        <w:tc>
          <w:tcPr>
            <w:tcW w:w="1555" w:type="dxa"/>
            <w:shd w:val="clear" w:color="auto" w:fill="AEAAAA" w:themeFill="background2" w:themeFillShade="BF"/>
          </w:tcPr>
          <w:p w14:paraId="6D25C28C" w14:textId="77777777" w:rsidR="000F05A4" w:rsidRPr="00447B84" w:rsidRDefault="000F05A4" w:rsidP="00AF50E0">
            <w:r w:rsidRPr="00447B84">
              <w:t>Rationale</w:t>
            </w:r>
          </w:p>
        </w:tc>
        <w:tc>
          <w:tcPr>
            <w:tcW w:w="7933" w:type="dxa"/>
          </w:tcPr>
          <w:p w14:paraId="5CA555AA" w14:textId="77777777" w:rsidR="000F05A4" w:rsidRPr="00447B84" w:rsidRDefault="000F05A4" w:rsidP="00AF50E0">
            <w:r>
              <w:t xml:space="preserve">A perceptually differentiated, standard-conformant scheme keeps genuinely critical conditions salient against minor ones, mitigating alarm fatigue, and is a hard regulatory (IEC 60601-1-8) gate; override-on-silence prevents a critical alarm being silently latched off.</w:t>
            </w:r>
          </w:p>
        </w:tc>
      </w:tr>
      <w:tr w:rsidR="000F05A4" w:rsidRPr="00447B84" w14:paraId="2641D127" w14:textId="77777777" w:rsidTr="00527F2B">
        <w:tc>
          <w:tcPr>
            <w:tcW w:w="1555" w:type="dxa"/>
            <w:shd w:val="clear" w:color="auto" w:fill="AEAAAA" w:themeFill="background2" w:themeFillShade="BF"/>
          </w:tcPr>
          <w:p w14:paraId="64DAF63F" w14:textId="77777777" w:rsidR="000F05A4" w:rsidRPr="00447B84" w:rsidRDefault="000F05A4" w:rsidP="00AF50E0">
            <w:r w:rsidRPr="00447B84">
              <w:t>Traces</w:t>
            </w:r>
          </w:p>
        </w:tc>
        <w:tc>
          <w:tcPr>
            <w:tcW w:w="7933" w:type="dxa"/>
          </w:tcPr>
          <w:p w14:paraId="3F25BFF4" w14:textId="76FF6445" w:rsidR="000F05A4" w:rsidRPr="00447B84" w:rsidRDefault="000F05A4" w:rsidP="00AF50E0">
            <w:r>
              <w:t xml:space="preserve">UC_04, UC_09, BR_03</w:t>
            </w:r>
          </w:p>
        </w:tc>
      </w:tr>
    </w:tbl>
    <w:p/>
    <w:tbl>
      <w:tblPr>
        <w:tblStyle w:val="TableGrid"/>
        <w:tblW w:w="0" w:type="auto"/>
        <w:tblLook w:val="04A0" w:firstRow="1" w:lastRow="0" w:firstColumn="1" w:lastColumn="0" w:noHBand="0" w:noVBand="1"/>
      </w:tblPr>
      <w:tblGrid>
        <w:gridCol w:w="1552"/>
        <w:gridCol w:w="7844"/>
      </w:tblGrid>
      <w:tr w:rsidR="000F05A4" w:rsidRPr="00447B84" w14:paraId="2AA82C99" w14:textId="77777777" w:rsidTr="00527F2B">
        <w:tc>
          <w:tcPr>
            <w:tcW w:w="1555" w:type="dxa"/>
            <w:shd w:val="clear" w:color="auto" w:fill="AEAAAA" w:themeFill="background2" w:themeFillShade="BF"/>
          </w:tcPr>
          <w:p w14:paraId="263929F7" w14:textId="77777777" w:rsidR="000F05A4" w:rsidRPr="00447B84" w:rsidRDefault="000F05A4" w:rsidP="00AF50E0">
            <w:r w:rsidRPr="00447B84">
              <w:t>ID</w:t>
            </w:r>
          </w:p>
        </w:tc>
        <w:tc>
          <w:tcPr>
            <w:tcW w:w="7933" w:type="dxa"/>
          </w:tcPr>
          <w:p w14:paraId="7A0B9D8D" w14:textId="77777777" w:rsidR="000F05A4" w:rsidRPr="00447B84" w:rsidRDefault="000F05A4" w:rsidP="00AF50E0">
            <w:r>
              <w:t xml:space="preserve">DD_08</w:t>
            </w:r>
          </w:p>
        </w:tc>
      </w:tr>
      <w:tr w:rsidR="000F05A4" w:rsidRPr="00447B84" w14:paraId="00174D9D" w14:textId="77777777" w:rsidTr="00527F2B">
        <w:tc>
          <w:tcPr>
            <w:tcW w:w="1555" w:type="dxa"/>
            <w:shd w:val="clear" w:color="auto" w:fill="AEAAAA" w:themeFill="background2" w:themeFillShade="BF"/>
          </w:tcPr>
          <w:p w14:paraId="10C3C586" w14:textId="77777777" w:rsidR="000F05A4" w:rsidRPr="00447B84" w:rsidRDefault="000F05A4" w:rsidP="00AF50E0">
            <w:r w:rsidRPr="00447B84">
              <w:t>Decision</w:t>
            </w:r>
          </w:p>
        </w:tc>
        <w:tc>
          <w:tcPr>
            <w:tcW w:w="7933" w:type="dxa"/>
          </w:tcPr>
          <w:p w14:paraId="417D5449" w14:textId="77777777" w:rsidR="000F05A4" w:rsidRPr="00447B84" w:rsidRDefault="000F05A4" w:rsidP="00AF50E0">
            <w:r>
              <w:t xml:space="preserve">Isolate the non-safety HIS data-sharing path from the acquisition and alarm path as an independent, asynchronous function, so HIS slowness or unavailability can never block, delay, or degrade live acquisition, display, or alarming, and confine the share UI to a non-intrusive region.</w:t>
            </w:r>
          </w:p>
        </w:tc>
      </w:tr>
      <w:tr w:rsidR="000F05A4" w:rsidRPr="00447B84" w14:paraId="50B28F06" w14:textId="77777777" w:rsidTr="00527F2B">
        <w:tc>
          <w:tcPr>
            <w:tcW w:w="1555" w:type="dxa"/>
            <w:shd w:val="clear" w:color="auto" w:fill="AEAAAA" w:themeFill="background2" w:themeFillShade="BF"/>
          </w:tcPr>
          <w:p w14:paraId="19093264" w14:textId="77777777" w:rsidR="000F05A4" w:rsidRPr="00447B84" w:rsidRDefault="000F05A4" w:rsidP="00AF50E0">
            <w:r w:rsidRPr="00447B84">
              <w:t>Alternatives</w:t>
            </w:r>
          </w:p>
        </w:tc>
        <w:tc>
          <w:tcPr>
            <w:tcW w:w="7933" w:type="dxa"/>
          </w:tcPr>
          <w:p w14:paraId="10DEDC35" w14:textId="77777777" w:rsidR="000F05A4" w:rsidRPr="00447B84" w:rsidRDefault="000F05A4" w:rsidP="00AF50E0">
            <w:r>
              <w:t xml:space="preserve">(a) Run the HIS share synchronously on the monitoring thread/path — rejected: a slow or failed share would stall or degrade safety-critical monitoring and alarming. (b) Share on a shared resource that monitoring also depends on — rejected: couples a non-safety function to the safety path, undermining the C→B segregation and the isolation claim.</w:t>
            </w:r>
          </w:p>
        </w:tc>
      </w:tr>
      <w:tr w:rsidR="000F05A4" w:rsidRPr="00447B84" w14:paraId="4DD44EAC" w14:textId="77777777" w:rsidTr="00527F2B">
        <w:tc>
          <w:tcPr>
            <w:tcW w:w="1555" w:type="dxa"/>
            <w:shd w:val="clear" w:color="auto" w:fill="AEAAAA" w:themeFill="background2" w:themeFillShade="BF"/>
          </w:tcPr>
          <w:p w14:paraId="6D25C28C" w14:textId="77777777" w:rsidR="000F05A4" w:rsidRPr="00447B84" w:rsidRDefault="000F05A4" w:rsidP="00AF50E0">
            <w:r w:rsidRPr="00447B84">
              <w:t>Rationale</w:t>
            </w:r>
          </w:p>
        </w:tc>
        <w:tc>
          <w:tcPr>
            <w:tcW w:w="7933" w:type="dxa"/>
          </w:tcPr>
          <w:p w14:paraId="5CA555AA" w14:textId="77777777" w:rsidR="000F05A4" w:rsidRPr="00447B84" w:rsidRDefault="000F05A4" w:rsidP="00AF50E0">
            <w:r>
              <w:t xml:space="preserve">Keeping the non-safety, ICD-gated HIS function fully isolated guarantees that monitoring and alarming continue uninterrupted regardless of HIS state, preserving the safety argument and matching the function's Medium priority relative to the safety-critical paths.</w:t>
            </w:r>
          </w:p>
        </w:tc>
      </w:tr>
      <w:tr w:rsidR="000F05A4" w:rsidRPr="00447B84" w14:paraId="2641D127" w14:textId="77777777" w:rsidTr="00527F2B">
        <w:tc>
          <w:tcPr>
            <w:tcW w:w="1555" w:type="dxa"/>
            <w:shd w:val="clear" w:color="auto" w:fill="AEAAAA" w:themeFill="background2" w:themeFillShade="BF"/>
          </w:tcPr>
          <w:p w14:paraId="64DAF63F" w14:textId="77777777" w:rsidR="000F05A4" w:rsidRPr="00447B84" w:rsidRDefault="000F05A4" w:rsidP="00AF50E0">
            <w:r w:rsidRPr="00447B84">
              <w:t>Traces</w:t>
            </w:r>
          </w:p>
        </w:tc>
        <w:tc>
          <w:tcPr>
            <w:tcW w:w="7933" w:type="dxa"/>
          </w:tcPr>
          <w:p w14:paraId="3F25BFF4" w14:textId="76FF6445" w:rsidR="000F05A4" w:rsidRPr="00447B84" w:rsidRDefault="000F05A4" w:rsidP="00AF50E0">
            <w:r>
              <w:t xml:space="preserve">UC_07, BR_05, BR_11</w:t>
            </w:r>
          </w:p>
        </w:tc>
      </w:tr>
    </w:tbl>
    <w:p/>
    <w:tbl>
      <w:tblPr>
        <w:tblStyle w:val="TableGrid"/>
        <w:tblW w:w="0" w:type="auto"/>
        <w:tblLook w:val="04A0" w:firstRow="1" w:lastRow="0" w:firstColumn="1" w:lastColumn="0" w:noHBand="0" w:noVBand="1"/>
      </w:tblPr>
      <w:tblGrid>
        <w:gridCol w:w="1552"/>
        <w:gridCol w:w="7844"/>
      </w:tblGrid>
      <w:tr w:rsidR="000F05A4" w:rsidRPr="00447B84" w14:paraId="2AA82C99" w14:textId="77777777" w:rsidTr="00527F2B">
        <w:tc>
          <w:tcPr>
            <w:tcW w:w="1555" w:type="dxa"/>
            <w:shd w:val="clear" w:color="auto" w:fill="AEAAAA" w:themeFill="background2" w:themeFillShade="BF"/>
          </w:tcPr>
          <w:p w14:paraId="263929F7" w14:textId="77777777" w:rsidR="000F05A4" w:rsidRPr="00447B84" w:rsidRDefault="000F05A4" w:rsidP="00AF50E0">
            <w:r w:rsidRPr="00447B84">
              <w:t>ID</w:t>
            </w:r>
          </w:p>
        </w:tc>
        <w:tc>
          <w:tcPr>
            <w:tcW w:w="7933" w:type="dxa"/>
          </w:tcPr>
          <w:p w14:paraId="7A0B9D8D" w14:textId="77777777" w:rsidR="000F05A4" w:rsidRPr="00447B84" w:rsidRDefault="000F05A4" w:rsidP="00AF50E0">
            <w:r>
              <w:t xml:space="preserve">DD_09</w:t>
            </w:r>
          </w:p>
        </w:tc>
      </w:tr>
      <w:tr w:rsidR="000F05A4" w:rsidRPr="00447B84" w14:paraId="00174D9D" w14:textId="77777777" w:rsidTr="00527F2B">
        <w:tc>
          <w:tcPr>
            <w:tcW w:w="1555" w:type="dxa"/>
            <w:shd w:val="clear" w:color="auto" w:fill="AEAAAA" w:themeFill="background2" w:themeFillShade="BF"/>
          </w:tcPr>
          <w:p w14:paraId="10C3C586" w14:textId="77777777" w:rsidR="000F05A4" w:rsidRPr="00447B84" w:rsidRDefault="000F05A4" w:rsidP="00AF50E0">
            <w:r w:rsidRPr="00447B84">
              <w:t>Decision</w:t>
            </w:r>
          </w:p>
        </w:tc>
        <w:tc>
          <w:tcPr>
            <w:tcW w:w="7933" w:type="dxa"/>
          </w:tcPr>
          <w:p w14:paraId="417D5449" w14:textId="77777777" w:rsidR="000F05A4" w:rsidRPr="00447B84" w:rsidRDefault="000F05A4" w:rsidP="00AF50E0">
            <w:r>
              <w:t xml:space="preserve">Render diagnostic candidates as transparent, non-confirmatory decision support — DPROC co-locates each candidate's basis, confidence/ranking, and known limitations (visible without extra interaction), subordinates raw ranking to that calibrating context, and frames the panel as support the clinician must interpret, never as a confirmed or device-made diagnosis.</w:t>
            </w:r>
          </w:p>
        </w:tc>
      </w:tr>
      <w:tr w:rsidR="000F05A4" w:rsidRPr="00447B84" w14:paraId="50B28F06" w14:textId="77777777" w:rsidTr="00527F2B">
        <w:tc>
          <w:tcPr>
            <w:tcW w:w="1555" w:type="dxa"/>
            <w:shd w:val="clear" w:color="auto" w:fill="AEAAAA" w:themeFill="background2" w:themeFillShade="BF"/>
          </w:tcPr>
          <w:p w14:paraId="19093264" w14:textId="77777777" w:rsidR="000F05A4" w:rsidRPr="00447B84" w:rsidRDefault="000F05A4" w:rsidP="00AF50E0">
            <w:r w:rsidRPr="00447B84">
              <w:t>Alternatives</w:t>
            </w:r>
          </w:p>
        </w:tc>
        <w:tc>
          <w:tcPr>
            <w:tcW w:w="7933" w:type="dxa"/>
          </w:tcPr>
          <w:p w14:paraId="10DEDC35" w14:textId="77777777" w:rsidR="000F05A4" w:rsidRPr="00447B84" w:rsidRDefault="000F05A4" w:rsidP="00AF50E0">
            <w:r>
              <w:t xml:space="preserve">(a) Show only the top-ranked candidate label/rank prominently with basis/confidence/limitations collapsed behind an interaction — rejected: manufactures false certainty and drives the Critical over-reliance hazard (R_05). (b) Suppress confidence/limitations entirely — rejected: removes the means to calibrate trust and is the manufacturer's chief liability shield against foreseeable misinterpretation.</w:t>
            </w:r>
          </w:p>
        </w:tc>
      </w:tr>
      <w:tr w:rsidR="000F05A4" w:rsidRPr="00447B84" w14:paraId="4DD44EAC" w14:textId="77777777" w:rsidTr="00527F2B">
        <w:tc>
          <w:tcPr>
            <w:tcW w:w="1555" w:type="dxa"/>
            <w:shd w:val="clear" w:color="auto" w:fill="AEAAAA" w:themeFill="background2" w:themeFillShade="BF"/>
          </w:tcPr>
          <w:p w14:paraId="6D25C28C" w14:textId="77777777" w:rsidR="000F05A4" w:rsidRPr="00447B84" w:rsidRDefault="000F05A4" w:rsidP="00AF50E0">
            <w:r w:rsidRPr="00447B84">
              <w:t>Rationale</w:t>
            </w:r>
          </w:p>
        </w:tc>
        <w:tc>
          <w:tcPr>
            <w:tcW w:w="7933" w:type="dxa"/>
          </w:tcPr>
          <w:p w14:paraId="5CA555AA" w14:textId="77777777" w:rsidR="000F05A4" w:rsidRPr="00447B84" w:rsidRDefault="000F05A4" w:rsidP="00AF50E0">
            <w:r>
              <w:t xml:space="preserve">Co-presenting basis/confidence/limitations is the primary control against automation bias and is load-bearing for the defensible-residual-risk and clinical-evidence arguments; it can only render what the off-the-shelf engine emits, so the connector contract must guarantee those fields.</w:t>
            </w:r>
          </w:p>
        </w:tc>
      </w:tr>
      <w:tr w:rsidR="000F05A4" w:rsidRPr="00447B84" w14:paraId="2641D127" w14:textId="77777777" w:rsidTr="00527F2B">
        <w:tc>
          <w:tcPr>
            <w:tcW w:w="1555" w:type="dxa"/>
            <w:shd w:val="clear" w:color="auto" w:fill="AEAAAA" w:themeFill="background2" w:themeFillShade="BF"/>
          </w:tcPr>
          <w:p w14:paraId="64DAF63F" w14:textId="77777777" w:rsidR="000F05A4" w:rsidRPr="00447B84" w:rsidRDefault="000F05A4" w:rsidP="00AF50E0">
            <w:r w:rsidRPr="00447B84">
              <w:t>Traces</w:t>
            </w:r>
          </w:p>
        </w:tc>
        <w:tc>
          <w:tcPr>
            <w:tcW w:w="7933" w:type="dxa"/>
          </w:tcPr>
          <w:p w14:paraId="3F25BFF4" w14:textId="76FF6445" w:rsidR="000F05A4" w:rsidRPr="00447B84" w:rsidRDefault="000F05A4" w:rsidP="00AF50E0">
            <w:r>
              <w:t xml:space="preserve">UC_03, BR_10, BR_01</w:t>
            </w:r>
          </w:p>
        </w:tc>
      </w:tr>
    </w:tbl>
    <w:p/>
    <w:tbl>
      <w:tblPr>
        <w:tblStyle w:val="TableGrid"/>
        <w:tblW w:w="0" w:type="auto"/>
        <w:tblLook w:val="04A0" w:firstRow="1" w:lastRow="0" w:firstColumn="1" w:lastColumn="0" w:noHBand="0" w:noVBand="1"/>
      </w:tblPr>
      <w:tblGrid>
        <w:gridCol w:w="1552"/>
        <w:gridCol w:w="7844"/>
      </w:tblGrid>
      <w:tr w:rsidR="000F05A4" w:rsidRPr="00447B84" w14:paraId="2AA82C99" w14:textId="77777777" w:rsidTr="00527F2B">
        <w:tc>
          <w:tcPr>
            <w:tcW w:w="1555" w:type="dxa"/>
            <w:shd w:val="clear" w:color="auto" w:fill="AEAAAA" w:themeFill="background2" w:themeFillShade="BF"/>
          </w:tcPr>
          <w:p w14:paraId="263929F7" w14:textId="77777777" w:rsidR="000F05A4" w:rsidRPr="00447B84" w:rsidRDefault="000F05A4" w:rsidP="00AF50E0">
            <w:r w:rsidRPr="00447B84">
              <w:t>ID</w:t>
            </w:r>
          </w:p>
        </w:tc>
        <w:tc>
          <w:tcPr>
            <w:tcW w:w="7933" w:type="dxa"/>
          </w:tcPr>
          <w:p w14:paraId="7A0B9D8D" w14:textId="77777777" w:rsidR="000F05A4" w:rsidRPr="00447B84" w:rsidRDefault="000F05A4" w:rsidP="00AF50E0">
            <w:r>
              <w:t xml:space="preserve">DD_10</w:t>
            </w:r>
          </w:p>
        </w:tc>
      </w:tr>
      <w:tr w:rsidR="000F05A4" w:rsidRPr="00447B84" w14:paraId="00174D9D" w14:textId="77777777" w:rsidTr="00527F2B">
        <w:tc>
          <w:tcPr>
            <w:tcW w:w="1555" w:type="dxa"/>
            <w:shd w:val="clear" w:color="auto" w:fill="AEAAAA" w:themeFill="background2" w:themeFillShade="BF"/>
          </w:tcPr>
          <w:p w14:paraId="10C3C586" w14:textId="77777777" w:rsidR="000F05A4" w:rsidRPr="00447B84" w:rsidRDefault="000F05A4" w:rsidP="00AF50E0">
            <w:r w:rsidRPr="00447B84">
              <w:t>Decision</w:t>
            </w:r>
          </w:p>
        </w:tc>
        <w:tc>
          <w:tcPr>
            <w:tcW w:w="7933" w:type="dxa"/>
          </w:tcPr>
          <w:p w14:paraId="417D5449" w14:textId="77777777" w:rsidR="000F05A4" w:rsidRPr="00447B84" w:rsidRDefault="000F05A4" w:rsidP="00AF50E0">
            <w:r>
              <w:t xml:space="preserve">Run MMSS as a deterministic, timer-/poll-driven pipeline on the host RTOS platform (IF_10), using the RTOS scheduling and timing services to meet the per-item latency, ≥0.1 Hz input-rate, 1 s UI-update, and &lt;10 s activation budgets, rather than an event-driven best-effort design.</w:t>
            </w:r>
          </w:p>
        </w:tc>
      </w:tr>
      <w:tr w:rsidR="000F05A4" w:rsidRPr="00447B84" w14:paraId="50B28F06" w14:textId="77777777" w:rsidTr="00527F2B">
        <w:tc>
          <w:tcPr>
            <w:tcW w:w="1555" w:type="dxa"/>
            <w:shd w:val="clear" w:color="auto" w:fill="AEAAAA" w:themeFill="background2" w:themeFillShade="BF"/>
          </w:tcPr>
          <w:p w14:paraId="19093264" w14:textId="77777777" w:rsidR="000F05A4" w:rsidRPr="00447B84" w:rsidRDefault="000F05A4" w:rsidP="00AF50E0">
            <w:r w:rsidRPr="00447B84">
              <w:t>Alternatives</w:t>
            </w:r>
          </w:p>
        </w:tc>
        <w:tc>
          <w:tcPr>
            <w:tcW w:w="7933" w:type="dxa"/>
          </w:tcPr>
          <w:p w14:paraId="10DEDC35" w14:textId="77777777" w:rsidR="000F05A4" w:rsidRPr="00447B84" w:rsidRDefault="000F05A4" w:rsidP="00AF50E0">
            <w:r>
              <w:t xml:space="preserve">(a) Best-effort event-driven scheduling on a general-purpose OS abstraction — rejected: cannot guarantee the bounded latency and update cadence the safety-relevant display requires. (b) Run diagnostics and acquisition on a single blocking loop — rejected: a slow diagnostic/external call would block acquisition and alarming, violating both timing and the safety-path isolation.</w:t>
            </w:r>
          </w:p>
        </w:tc>
      </w:tr>
      <w:tr w:rsidR="000F05A4" w:rsidRPr="00447B84" w14:paraId="4DD44EAC" w14:textId="77777777" w:rsidTr="00527F2B">
        <w:tc>
          <w:tcPr>
            <w:tcW w:w="1555" w:type="dxa"/>
            <w:shd w:val="clear" w:color="auto" w:fill="AEAAAA" w:themeFill="background2" w:themeFillShade="BF"/>
          </w:tcPr>
          <w:p w14:paraId="6D25C28C" w14:textId="77777777" w:rsidR="000F05A4" w:rsidRPr="00447B84" w:rsidRDefault="000F05A4" w:rsidP="00AF50E0">
            <w:r w:rsidRPr="00447B84">
              <w:t>Rationale</w:t>
            </w:r>
          </w:p>
        </w:tc>
        <w:tc>
          <w:tcPr>
            <w:tcW w:w="7933" w:type="dxa"/>
          </w:tcPr>
          <w:p w14:paraId="5CA555AA" w14:textId="77777777" w:rsidR="000F05A4" w:rsidRPr="00447B84" w:rsidRDefault="000F05A4" w:rsidP="00AF50E0">
            <w:r>
              <w:t xml:space="preserve">A deterministic schedule on the real-time host is what makes the per-item budgets (DD_02) and the acquisition/alarm guarantees verifiable and repeatable; separating the synchronous display/alarm path from the asynchronous diagnostic/HIS paths preserves timing under load.</w:t>
            </w:r>
          </w:p>
        </w:tc>
      </w:tr>
      <w:tr w:rsidR="000F05A4" w:rsidRPr="00447B84" w14:paraId="2641D127" w14:textId="77777777" w:rsidTr="00527F2B">
        <w:tc>
          <w:tcPr>
            <w:tcW w:w="1555" w:type="dxa"/>
            <w:shd w:val="clear" w:color="auto" w:fill="AEAAAA" w:themeFill="background2" w:themeFillShade="BF"/>
          </w:tcPr>
          <w:p w14:paraId="64DAF63F" w14:textId="77777777" w:rsidR="000F05A4" w:rsidRPr="00447B84" w:rsidRDefault="000F05A4" w:rsidP="00AF50E0">
            <w:r w:rsidRPr="00447B84">
              <w:t>Traces</w:t>
            </w:r>
          </w:p>
        </w:tc>
        <w:tc>
          <w:tcPr>
            <w:tcW w:w="7933" w:type="dxa"/>
          </w:tcPr>
          <w:p w14:paraId="3F25BFF4" w14:textId="76FF6445" w:rsidR="000F05A4" w:rsidRPr="00447B84" w:rsidRDefault="000F05A4" w:rsidP="00AF50E0">
            <w:r>
              <w:t xml:space="preserve">UC_01, UC_02, BR_06, BR_05</w:t>
            </w:r>
          </w:p>
        </w:tc>
      </w:tr>
    </w:tbl>
    <w:p/>
    <w:tbl>
      <w:tblPr>
        <w:tblStyle w:val="TableGrid"/>
        <w:tblW w:w="0" w:type="auto"/>
        <w:tblLook w:val="04A0" w:firstRow="1" w:lastRow="0" w:firstColumn="1" w:lastColumn="0" w:noHBand="0" w:noVBand="1"/>
      </w:tblPr>
      <w:tblGrid>
        <w:gridCol w:w="1552"/>
        <w:gridCol w:w="7844"/>
      </w:tblGrid>
      <w:tr w:rsidR="000F05A4" w:rsidRPr="00447B84" w14:paraId="2AA82C99" w14:textId="77777777" w:rsidTr="00527F2B">
        <w:tc>
          <w:tcPr>
            <w:tcW w:w="1555" w:type="dxa"/>
            <w:shd w:val="clear" w:color="auto" w:fill="AEAAAA" w:themeFill="background2" w:themeFillShade="BF"/>
          </w:tcPr>
          <w:p w14:paraId="263929F7" w14:textId="77777777" w:rsidR="000F05A4" w:rsidRPr="00447B84" w:rsidRDefault="000F05A4" w:rsidP="00AF50E0">
            <w:r w:rsidRPr="00447B84">
              <w:t>ID</w:t>
            </w:r>
          </w:p>
        </w:tc>
        <w:tc>
          <w:tcPr>
            <w:tcW w:w="7933" w:type="dxa"/>
          </w:tcPr>
          <w:p w14:paraId="7A0B9D8D" w14:textId="77777777" w:rsidR="000F05A4" w:rsidRPr="00447B84" w:rsidRDefault="000F05A4" w:rsidP="00AF50E0">
            <w:r>
              <w:t xml:space="preserve">DD_11</w:t>
            </w:r>
          </w:p>
        </w:tc>
      </w:tr>
      <w:tr w:rsidR="000F05A4" w:rsidRPr="00447B84" w14:paraId="00174D9D" w14:textId="77777777" w:rsidTr="00527F2B">
        <w:tc>
          <w:tcPr>
            <w:tcW w:w="1555" w:type="dxa"/>
            <w:shd w:val="clear" w:color="auto" w:fill="AEAAAA" w:themeFill="background2" w:themeFillShade="BF"/>
          </w:tcPr>
          <w:p w14:paraId="10C3C586" w14:textId="77777777" w:rsidR="000F05A4" w:rsidRPr="00447B84" w:rsidRDefault="000F05A4" w:rsidP="00AF50E0">
            <w:r w:rsidRPr="00447B84">
              <w:t>Decision</w:t>
            </w:r>
          </w:p>
        </w:tc>
        <w:tc>
          <w:tcPr>
            <w:tcW w:w="7933" w:type="dxa"/>
          </w:tcPr>
          <w:p w14:paraId="417D5449" w14:textId="77777777" w:rsidR="000F05A4" w:rsidRPr="00447B84" w:rsidRDefault="000F05A4" w:rsidP="00AF50E0">
            <w:r>
              <w:t xml:space="preserve">Qualify the Open Evidence component as SOUP under IEC 62304 and pin the DEC API/structured-output contract to a specific, version-controlled interface revision, gating any supplier model/interface change through MMSS change control under the binding supplier agreement.</w:t>
            </w:r>
          </w:p>
        </w:tc>
      </w:tr>
      <w:tr w:rsidR="000F05A4" w:rsidRPr="00447B84" w14:paraId="50B28F06" w14:textId="77777777" w:rsidTr="00527F2B">
        <w:tc>
          <w:tcPr>
            <w:tcW w:w="1555" w:type="dxa"/>
            <w:shd w:val="clear" w:color="auto" w:fill="AEAAAA" w:themeFill="background2" w:themeFillShade="BF"/>
          </w:tcPr>
          <w:p w14:paraId="19093264" w14:textId="77777777" w:rsidR="000F05A4" w:rsidRPr="00447B84" w:rsidRDefault="000F05A4" w:rsidP="00AF50E0">
            <w:r w:rsidRPr="00447B84">
              <w:t>Alternatives</w:t>
            </w:r>
          </w:p>
        </w:tc>
        <w:tc>
          <w:tcPr>
            <w:tcW w:w="7933" w:type="dxa"/>
          </w:tcPr>
          <w:p w14:paraId="10DEDC35" w14:textId="77777777" w:rsidR="000F05A4" w:rsidRPr="00447B84" w:rsidRDefault="000F05A4" w:rsidP="00AF50E0">
            <w:r>
              <w:t xml:space="preserve">(a) Integrate against the engine's "latest" interface without version pinning — rejected: a silent model or interface change could break DEC parsing or invalidate the diagnostic claim with no change-control trigger. (b) Treat the engine as ordinary supporting software outside SOUP qualification — rejected: it is a safety-related third-party component; unqualified use breaks IEC 62304 traceability.</w:t>
            </w:r>
          </w:p>
        </w:tc>
      </w:tr>
      <w:tr w:rsidR="000F05A4" w:rsidRPr="00447B84" w14:paraId="4DD44EAC" w14:textId="77777777" w:rsidTr="00527F2B">
        <w:tc>
          <w:tcPr>
            <w:tcW w:w="1555" w:type="dxa"/>
            <w:shd w:val="clear" w:color="auto" w:fill="AEAAAA" w:themeFill="background2" w:themeFillShade="BF"/>
          </w:tcPr>
          <w:p w14:paraId="6D25C28C" w14:textId="77777777" w:rsidR="000F05A4" w:rsidRPr="00447B84" w:rsidRDefault="000F05A4" w:rsidP="00AF50E0">
            <w:r w:rsidRPr="00447B84">
              <w:t>Rationale</w:t>
            </w:r>
          </w:p>
        </w:tc>
        <w:tc>
          <w:tcPr>
            <w:tcW w:w="7933" w:type="dxa"/>
          </w:tcPr>
          <w:p w14:paraId="5CA555AA" w14:textId="77777777" w:rsidR="000F05A4" w:rsidRPr="00447B84" w:rsidRDefault="000F05A4" w:rsidP="00AF50E0">
            <w:r>
              <w:t xml:space="preserve">Pinning and SOUP-qualifying the interface keeps responsibility and traceability unbroken where MMSS relies on a component it did not develop, and ensures any supplier change is detected and re-verified rather than silently propagated — the basis of bounded third-party liability.</w:t>
            </w:r>
          </w:p>
        </w:tc>
      </w:tr>
      <w:tr w:rsidR="000F05A4" w:rsidRPr="00447B84" w14:paraId="2641D127" w14:textId="77777777" w:rsidTr="00527F2B">
        <w:tc>
          <w:tcPr>
            <w:tcW w:w="1555" w:type="dxa"/>
            <w:shd w:val="clear" w:color="auto" w:fill="AEAAAA" w:themeFill="background2" w:themeFillShade="BF"/>
          </w:tcPr>
          <w:p w14:paraId="64DAF63F" w14:textId="77777777" w:rsidR="000F05A4" w:rsidRPr="00447B84" w:rsidRDefault="000F05A4" w:rsidP="00AF50E0">
            <w:r w:rsidRPr="00447B84">
              <w:t>Traces</w:t>
            </w:r>
          </w:p>
        </w:tc>
        <w:tc>
          <w:tcPr>
            <w:tcW w:w="7933" w:type="dxa"/>
          </w:tcPr>
          <w:p w14:paraId="3F25BFF4" w14:textId="76FF6445" w:rsidR="000F05A4" w:rsidRPr="00447B84" w:rsidRDefault="000F05A4" w:rsidP="00AF50E0">
            <w:r>
              <w:t xml:space="preserve">UC_03, BR_07, BR_01</w:t>
            </w:r>
          </w:p>
        </w:tc>
      </w:tr>
    </w:tbl>
    <w:p w14:paraId="46019305" w14:textId="77777777" w:rsidR="000F05A4" w:rsidRPr="00447B84" w:rsidRDefault="000F05A4" w:rsidP="00AF50E0"/>
    <w:p w14:paraId="1EF540FB" w14:textId="0294AD94" w:rsidR="000F05A4" w:rsidRPr="00447B84" w:rsidRDefault="000F05A4" w:rsidP="000F05A4">
      <w:pPr>
        <w:pStyle w:val="Heading1"/>
      </w:pPr>
      <w:bookmarkStart w:id="76" w:name="_Toc228476891"/>
      <w:bookmarkStart w:id="77" w:name="_Toc198707710"/>
      <w:bookmarkEnd w:id="74"/>
      <w:r w:rsidRPr="00447B84">
        <w:t>Development</w:t>
      </w:r>
      <w:bookmarkEnd w:id="76"/>
      <w:r w:rsidRPr="00447B84">
        <w:t xml:space="preserve"> </w:t>
      </w:r>
    </w:p>
    <w:p w14:paraId="41CA9DEC" w14:textId="77777777" w:rsidR="000F05A4" w:rsidRPr="00447B84" w:rsidRDefault="000F05A4" w:rsidP="000F05A4">
      <w:pPr>
        <w:pStyle w:val="Heading2"/>
      </w:pPr>
      <w:bookmarkStart w:id="78" w:name="_Toc185585116"/>
      <w:bookmarkStart w:id="79" w:name="_Toc228476892"/>
      <w:r>
        <w:t>SOLUTION: Mobile Monitoring Software Solution (MMSS)</w:t>
      </w:r>
      <w:bookmarkEnd w:id="78"/>
      <w:bookmarkEnd w:id="79"/>
    </w:p>
    <w:p w14:paraId="15193E2E" w14:textId="77777777" w:rsidR="000F05A4" w:rsidRDefault="000F05A4" w:rsidP="000F05A4">
      <w:pPr>
        <w:pStyle w:val="Heading3"/>
      </w:pPr>
      <w:bookmarkStart w:id="80" w:name="_Toc228476893"/>
      <w:bookmarkStart w:id="81" w:name="_Toc174633335"/>
      <w:r>
        <w:t>External Interfaces</w:t>
      </w:r>
      <w:bookmarkEnd w:id="80"/>
    </w:p>
    <w:p w14:paraId="38CAD8C2" w14:textId="77777777" w:rsidR="00C92476" w:rsidRPr="00B92EAF" w:rsidRDefault="00C92476" w:rsidP="00C92476">
      <w:r>
        <w:t>The external interfaces of this system: the points where it connects to context elements, sub-systems, or other systems. Each interface specifies the type of connection (mechanical, electrical, digital, logical, etc.), the data or signals exchanged, and the protocols or standards involved.</w:t>
      </w:r>
    </w:p>
    <w:p w14:paraId="2BE2D9D0" w14:textId="77777777" w:rsidR="00C92476" w:rsidRPr="00C92476" w:rsidRDefault="00C92476" w:rsidP="00C92476"/>
    <w:p w14:paraId="04731D37" w14:textId="77777777" w:rsidR="000F05A4" w:rsidRPr="00447B84" w:rsidRDefault="000F05A4" w:rsidP="000F05A4">
      <w:pPr>
        <w:jc w:val="center"/>
      </w:pPr>
      <w:r w:rsidRPr="00447B84">
        <w:t>&lt;Add a diagram of the product black box design&gt;</w:t>
      </w:r>
    </w:p>
    <w:p w14:paraId="4F348ACA" w14:textId="23C671E0" w:rsidR="000F05A4" w:rsidRPr="00447B84" w:rsidRDefault="000F05A4" w:rsidP="000F05A4">
      <w:pPr>
        <w:pStyle w:val="Caption"/>
        <w:jc w:val="center"/>
      </w:pPr>
      <w:r w:rsidRPr="00447B84">
        <w:t xml:space="preserve">Figure </w:t>
      </w:r>
      <w:fldSimple w:instr=" SEQ Figure \* ARABIC ">
        <w:r w:rsidR="00394028">
          <w:rPr>
            <w:noProof/>
          </w:rPr>
          <w:t>5</w:t>
        </w:r>
      </w:fldSimple>
      <w:r w:rsidRPr="00447B84">
        <w:t>: The product black box design</w:t>
      </w:r>
    </w:p>
    <w:p w14:paraId="2DBD4FFC" w14:textId="77777777" w:rsidR="000F05A4" w:rsidRPr="00447B84" w:rsidRDefault="000F05A4" w:rsidP="000F05A4"/>
    <w:p w14:paraId="52B23FE7" w14:textId="3A657A32" w:rsidR="000F05A4" w:rsidRDefault="005A0941" w:rsidP="000F05A4">
      <w:pPr>
        <w:pStyle w:val="Heading3"/>
      </w:pPr>
      <w:bookmarkStart w:id="82" w:name="_Toc185585118"/>
      <w:bookmarkStart w:id="83" w:name="_Toc228476894"/>
      <w:r>
        <w:t>Requirements</w:t>
      </w:r>
      <w:bookmarkEnd w:id="81"/>
      <w:bookmarkEnd w:id="82"/>
      <w:bookmarkEnd w:id="83"/>
    </w:p>
    <w:p w14:paraId="398B0F96" w14:textId="77777777" w:rsidR="00C92476" w:rsidRPr="00B92EAF" w:rsidRDefault="00C92476" w:rsidP="00C92476">
      <w:r>
        <w:t xml:space="preserve">The full set of requirements the system must satisfy, derived from the user requirements and constrained by the context, regulatory requirements, and design decisions made so far. System requirements are </w:t>
      </w:r>
      <w:r>
        <w:lastRenderedPageBreak/>
        <w:t>SMART (Specific, Measurable, Achievable, Relevant, Time-bound) and form the basis for system verification.</w:t>
      </w:r>
    </w:p>
    <w:p w14:paraId="2F967173" w14:textId="77777777" w:rsidR="00C92476" w:rsidRPr="00C92476" w:rsidRDefault="00C92476" w:rsidP="00C92476"/>
    <w:p w14:paraId="1B4A5417" w14:textId="77777777" w:rsidR="000F05A4" w:rsidRPr="00447B84" w:rsidRDefault="000F05A4" w:rsidP="000F05A4">
      <w:pPr>
        <w:pStyle w:val="Heading4"/>
      </w:pPr>
      <w:r w:rsidRPr="00447B84">
        <w:t>Interface Requirements</w:t>
      </w:r>
    </w:p>
    <w:tbl>
      <w:tblPr>
        <w:tblStyle w:val="TableGrid"/>
        <w:tblW w:w="0" w:type="auto"/>
        <w:tblLook w:val="04A0" w:firstRow="1" w:lastRow="0" w:firstColumn="1" w:lastColumn="0" w:noHBand="0" w:noVBand="1"/>
      </w:tblPr>
      <w:tblGrid>
        <w:gridCol w:w="1553"/>
        <w:gridCol w:w="7843"/>
      </w:tblGrid>
      <w:tr w:rsidR="000F05A4" w:rsidRPr="00447B84" w14:paraId="35E6AF58" w14:textId="77777777" w:rsidTr="00394028">
        <w:tc>
          <w:tcPr>
            <w:tcW w:w="1553" w:type="dxa"/>
            <w:shd w:val="clear" w:color="auto" w:fill="AEAAAA" w:themeFill="background2" w:themeFillShade="BF"/>
          </w:tcPr>
          <w:p w14:paraId="0D88C1A9" w14:textId="77777777" w:rsidR="000F05A4" w:rsidRPr="00447B84" w:rsidRDefault="000F05A4" w:rsidP="00AF50E0">
            <w:r w:rsidRPr="00447B84">
              <w:t>ID</w:t>
            </w:r>
          </w:p>
        </w:tc>
        <w:tc>
          <w:tcPr>
            <w:tcW w:w="7843" w:type="dxa"/>
          </w:tcPr>
          <w:p w14:paraId="527A38ED" w14:textId="42FA7FBF" w:rsidR="000F05A4" w:rsidRPr="00447B84" w:rsidRDefault="000F05A4" w:rsidP="00AF50E0">
            <w:r>
              <w:t xml:space="preserve">RQ_IF_01</w:t>
            </w:r>
          </w:p>
        </w:tc>
      </w:tr>
      <w:tr w:rsidR="000F05A4" w:rsidRPr="00447B84" w14:paraId="3466B785" w14:textId="77777777" w:rsidTr="00394028">
        <w:tc>
          <w:tcPr>
            <w:tcW w:w="1553" w:type="dxa"/>
            <w:shd w:val="clear" w:color="auto" w:fill="AEAAAA" w:themeFill="background2" w:themeFillShade="BF"/>
          </w:tcPr>
          <w:p w14:paraId="6DE1953D" w14:textId="7A600689" w:rsidR="000F05A4" w:rsidRPr="00447B84" w:rsidRDefault="006171E9" w:rsidP="00AF50E0">
            <w:r>
              <w:t>Description</w:t>
            </w:r>
          </w:p>
        </w:tc>
        <w:tc>
          <w:tcPr>
            <w:tcW w:w="7843" w:type="dxa"/>
          </w:tcPr>
          <w:p w14:paraId="02272FF0" w14:textId="77777777" w:rsidR="000F05A4" w:rsidRPr="00447B84" w:rsidRDefault="000F05A4" w:rsidP="00AF50E0">
            <w:r>
              <w:t xml:space="preserve">MMSS:DAC shall acquire ECG vital-signs data from the ECG Monitor by polling over the device's published ECG acquisition ICD at a rate of at least 0.1 Hz.</w:t>
            </w:r>
          </w:p>
        </w:tc>
      </w:tr>
      <w:tr w:rsidR="000F05A4" w:rsidRPr="00447B84" w14:paraId="607A8797" w14:textId="77777777" w:rsidTr="00394028">
        <w:tc>
          <w:tcPr>
            <w:tcW w:w="1553" w:type="dxa"/>
            <w:shd w:val="clear" w:color="auto" w:fill="AEAAAA" w:themeFill="background2" w:themeFillShade="BF"/>
          </w:tcPr>
          <w:p w14:paraId="639B3F09" w14:textId="77777777" w:rsidR="000F05A4" w:rsidRPr="00447B84" w:rsidRDefault="000F05A4" w:rsidP="00AF50E0">
            <w:r w:rsidRPr="00447B84">
              <w:t>Rationale</w:t>
            </w:r>
          </w:p>
        </w:tc>
        <w:tc>
          <w:tcPr>
            <w:tcW w:w="7843" w:type="dxa"/>
          </w:tcPr>
          <w:p w14:paraId="55CE2551" w14:textId="77777777" w:rsidR="000F05A4" w:rsidRPr="00447B84" w:rsidRDefault="000F05A4" w:rsidP="00AF50E0">
            <w:r>
              <w:t xml:space="preserve">Continuous, low-latency acquisition from the fixed ECG device is the basis for safe bedside decisions; the ≥0.1 Hz rate is the mandated minimum input rate.</w:t>
            </w:r>
          </w:p>
        </w:tc>
      </w:tr>
      <w:tr w:rsidR="000F05A4" w:rsidRPr="00447B84" w14:paraId="0C18C119" w14:textId="77777777" w:rsidTr="00394028">
        <w:tc>
          <w:tcPr>
            <w:tcW w:w="1553" w:type="dxa"/>
            <w:shd w:val="clear" w:color="auto" w:fill="AEAAAA" w:themeFill="background2" w:themeFillShade="BF"/>
          </w:tcPr>
          <w:p w14:paraId="31820AEF" w14:textId="77777777" w:rsidR="000F05A4" w:rsidRPr="00447B84" w:rsidRDefault="000F05A4" w:rsidP="00AF50E0">
            <w:r w:rsidRPr="00447B84">
              <w:t>Classification</w:t>
            </w:r>
          </w:p>
        </w:tc>
        <w:tc>
          <w:tcPr>
            <w:tcW w:w="7843" w:type="dxa"/>
          </w:tcPr>
          <w:p w14:paraId="64EA5055" w14:textId="77777777" w:rsidR="000F05A4" w:rsidRPr="00447B84" w:rsidRDefault="000F05A4" w:rsidP="00AF50E0">
            <w:r>
              <w:t xml:space="preserve">High</w:t>
            </w:r>
          </w:p>
        </w:tc>
      </w:tr>
      <w:tr w:rsidR="000F05A4" w:rsidRPr="00447B84" w14:paraId="677E8491" w14:textId="77777777" w:rsidTr="00394028">
        <w:tc>
          <w:tcPr>
            <w:tcW w:w="1553" w:type="dxa"/>
            <w:shd w:val="clear" w:color="auto" w:fill="AEAAAA" w:themeFill="background2" w:themeFillShade="BF"/>
          </w:tcPr>
          <w:p w14:paraId="2CB484FF" w14:textId="77777777" w:rsidR="000F05A4" w:rsidRPr="00447B84" w:rsidRDefault="000F05A4" w:rsidP="00AF50E0">
            <w:r w:rsidRPr="00447B84">
              <w:t>Traces</w:t>
            </w:r>
          </w:p>
        </w:tc>
        <w:tc>
          <w:tcPr>
            <w:tcW w:w="7843" w:type="dxa"/>
          </w:tcPr>
          <w:p w14:paraId="245EE4DC" w14:textId="7BD0B735" w:rsidR="000F05A4" w:rsidRPr="00447B84" w:rsidRDefault="000F05A4" w:rsidP="00AF50E0">
            <w:r>
              <w:t xml:space="preserve">IF_01</w:t>
            </w:r>
          </w:p>
        </w:tc>
      </w:tr>
    </w:tbl>
    <w:p/>
    <w:tbl>
      <w:tblPr>
        <w:tblStyle w:val="TableGrid"/>
        <w:tblW w:w="0" w:type="auto"/>
        <w:tblLook w:val="04A0" w:firstRow="1" w:lastRow="0" w:firstColumn="1" w:lastColumn="0" w:noHBand="0" w:noVBand="1"/>
      </w:tblPr>
      <w:tblGrid>
        <w:gridCol w:w="1553"/>
        <w:gridCol w:w="7843"/>
      </w:tblGrid>
      <w:tr w:rsidR="000F05A4" w:rsidRPr="00447B84" w14:paraId="35E6AF58" w14:textId="77777777" w:rsidTr="00394028">
        <w:tc>
          <w:tcPr>
            <w:tcW w:w="1553" w:type="dxa"/>
            <w:shd w:val="clear" w:color="auto" w:fill="AEAAAA" w:themeFill="background2" w:themeFillShade="BF"/>
          </w:tcPr>
          <w:p w14:paraId="0D88C1A9" w14:textId="77777777" w:rsidR="000F05A4" w:rsidRPr="00447B84" w:rsidRDefault="000F05A4" w:rsidP="00AF50E0">
            <w:r w:rsidRPr="00447B84">
              <w:t>ID</w:t>
            </w:r>
          </w:p>
        </w:tc>
        <w:tc>
          <w:tcPr>
            <w:tcW w:w="7843" w:type="dxa"/>
          </w:tcPr>
          <w:p w14:paraId="527A38ED" w14:textId="42FA7FBF" w:rsidR="000F05A4" w:rsidRPr="00447B84" w:rsidRDefault="000F05A4" w:rsidP="00AF50E0">
            <w:r>
              <w:t xml:space="preserve">RQ_IF_02</w:t>
            </w:r>
          </w:p>
        </w:tc>
      </w:tr>
      <w:tr w:rsidR="000F05A4" w:rsidRPr="00447B84" w14:paraId="3466B785" w14:textId="77777777" w:rsidTr="00394028">
        <w:tc>
          <w:tcPr>
            <w:tcW w:w="1553" w:type="dxa"/>
            <w:shd w:val="clear" w:color="auto" w:fill="AEAAAA" w:themeFill="background2" w:themeFillShade="BF"/>
          </w:tcPr>
          <w:p w14:paraId="6DE1953D" w14:textId="7A600689" w:rsidR="000F05A4" w:rsidRPr="00447B84" w:rsidRDefault="006171E9" w:rsidP="00AF50E0">
            <w:r>
              <w:t>Description</w:t>
            </w:r>
          </w:p>
        </w:tc>
        <w:tc>
          <w:tcPr>
            <w:tcW w:w="7843" w:type="dxa"/>
          </w:tcPr>
          <w:p w14:paraId="02272FF0" w14:textId="77777777" w:rsidR="000F05A4" w:rsidRPr="00447B84" w:rsidRDefault="000F05A4" w:rsidP="00AF50E0">
            <w:r>
              <w:t xml:space="preserve">MMSS:DAC shall read and make available the ECG Monitor's device-reported connection-loss, sensor-misplacement, and unreliable-reading status flags exactly as defined in the ECG acquisition ICD, without altering their semantics.</w:t>
            </w:r>
          </w:p>
        </w:tc>
      </w:tr>
      <w:tr w:rsidR="000F05A4" w:rsidRPr="00447B84" w14:paraId="607A8797" w14:textId="77777777" w:rsidTr="00394028">
        <w:tc>
          <w:tcPr>
            <w:tcW w:w="1553" w:type="dxa"/>
            <w:shd w:val="clear" w:color="auto" w:fill="AEAAAA" w:themeFill="background2" w:themeFillShade="BF"/>
          </w:tcPr>
          <w:p w14:paraId="639B3F09" w14:textId="77777777" w:rsidR="000F05A4" w:rsidRPr="00447B84" w:rsidRDefault="000F05A4" w:rsidP="00AF50E0">
            <w:r w:rsidRPr="00447B84">
              <w:t>Rationale</w:t>
            </w:r>
          </w:p>
        </w:tc>
        <w:tc>
          <w:tcPr>
            <w:tcW w:w="7843" w:type="dxa"/>
          </w:tcPr>
          <w:p w14:paraId="55CE2551" w14:textId="77777777" w:rsidR="000F05A4" w:rsidRPr="00447B84" w:rsidRDefault="000F05A4" w:rsidP="00AF50E0">
            <w:r>
              <w:t xml:space="preserve">Misplacement/connection detection is a device-side safety control; MMSS may only present what the device reports, and the C→B segregation depends on these flags being conveyed faithfully.</w:t>
            </w:r>
          </w:p>
        </w:tc>
      </w:tr>
      <w:tr w:rsidR="000F05A4" w:rsidRPr="00447B84" w14:paraId="0C18C119" w14:textId="77777777" w:rsidTr="00394028">
        <w:tc>
          <w:tcPr>
            <w:tcW w:w="1553" w:type="dxa"/>
            <w:shd w:val="clear" w:color="auto" w:fill="AEAAAA" w:themeFill="background2" w:themeFillShade="BF"/>
          </w:tcPr>
          <w:p w14:paraId="31820AEF" w14:textId="77777777" w:rsidR="000F05A4" w:rsidRPr="00447B84" w:rsidRDefault="000F05A4" w:rsidP="00AF50E0">
            <w:r w:rsidRPr="00447B84">
              <w:t>Classification</w:t>
            </w:r>
          </w:p>
        </w:tc>
        <w:tc>
          <w:tcPr>
            <w:tcW w:w="7843" w:type="dxa"/>
          </w:tcPr>
          <w:p w14:paraId="64EA5055" w14:textId="77777777" w:rsidR="000F05A4" w:rsidRPr="00447B84" w:rsidRDefault="000F05A4" w:rsidP="00AF50E0">
            <w:r>
              <w:t xml:space="preserve">High (safety-related)</w:t>
            </w:r>
          </w:p>
        </w:tc>
      </w:tr>
      <w:tr w:rsidR="000F05A4" w:rsidRPr="00447B84" w14:paraId="677E8491" w14:textId="77777777" w:rsidTr="00394028">
        <w:tc>
          <w:tcPr>
            <w:tcW w:w="1553" w:type="dxa"/>
            <w:shd w:val="clear" w:color="auto" w:fill="AEAAAA" w:themeFill="background2" w:themeFillShade="BF"/>
          </w:tcPr>
          <w:p w14:paraId="2CB484FF" w14:textId="77777777" w:rsidR="000F05A4" w:rsidRPr="00447B84" w:rsidRDefault="000F05A4" w:rsidP="00AF50E0">
            <w:r w:rsidRPr="00447B84">
              <w:t>Traces</w:t>
            </w:r>
          </w:p>
        </w:tc>
        <w:tc>
          <w:tcPr>
            <w:tcW w:w="7843" w:type="dxa"/>
          </w:tcPr>
          <w:p w14:paraId="245EE4DC" w14:textId="7BD0B735" w:rsidR="000F05A4" w:rsidRPr="00447B84" w:rsidRDefault="000F05A4" w:rsidP="00AF50E0">
            <w:r>
              <w:t xml:space="preserve">IF_01</w:t>
            </w:r>
          </w:p>
        </w:tc>
      </w:tr>
    </w:tbl>
    <w:p/>
    <w:tbl>
      <w:tblPr>
        <w:tblStyle w:val="TableGrid"/>
        <w:tblW w:w="0" w:type="auto"/>
        <w:tblLook w:val="04A0" w:firstRow="1" w:lastRow="0" w:firstColumn="1" w:lastColumn="0" w:noHBand="0" w:noVBand="1"/>
      </w:tblPr>
      <w:tblGrid>
        <w:gridCol w:w="1553"/>
        <w:gridCol w:w="7843"/>
      </w:tblGrid>
      <w:tr w:rsidR="000F05A4" w:rsidRPr="00447B84" w14:paraId="35E6AF58" w14:textId="77777777" w:rsidTr="00394028">
        <w:tc>
          <w:tcPr>
            <w:tcW w:w="1553" w:type="dxa"/>
            <w:shd w:val="clear" w:color="auto" w:fill="AEAAAA" w:themeFill="background2" w:themeFillShade="BF"/>
          </w:tcPr>
          <w:p w14:paraId="0D88C1A9" w14:textId="77777777" w:rsidR="000F05A4" w:rsidRPr="00447B84" w:rsidRDefault="000F05A4" w:rsidP="00AF50E0">
            <w:r w:rsidRPr="00447B84">
              <w:t>ID</w:t>
            </w:r>
          </w:p>
        </w:tc>
        <w:tc>
          <w:tcPr>
            <w:tcW w:w="7843" w:type="dxa"/>
          </w:tcPr>
          <w:p w14:paraId="527A38ED" w14:textId="42FA7FBF" w:rsidR="000F05A4" w:rsidRPr="00447B84" w:rsidRDefault="000F05A4" w:rsidP="00AF50E0">
            <w:r>
              <w:t xml:space="preserve">RQ_IF_03</w:t>
            </w:r>
          </w:p>
        </w:tc>
      </w:tr>
      <w:tr w:rsidR="000F05A4" w:rsidRPr="00447B84" w14:paraId="3466B785" w14:textId="77777777" w:rsidTr="00394028">
        <w:tc>
          <w:tcPr>
            <w:tcW w:w="1553" w:type="dxa"/>
            <w:shd w:val="clear" w:color="auto" w:fill="AEAAAA" w:themeFill="background2" w:themeFillShade="BF"/>
          </w:tcPr>
          <w:p w14:paraId="6DE1953D" w14:textId="7A600689" w:rsidR="000F05A4" w:rsidRPr="00447B84" w:rsidRDefault="006171E9" w:rsidP="00AF50E0">
            <w:r>
              <w:t>Description</w:t>
            </w:r>
          </w:p>
        </w:tc>
        <w:tc>
          <w:tcPr>
            <w:tcW w:w="7843" w:type="dxa"/>
          </w:tcPr>
          <w:p w14:paraId="02272FF0" w14:textId="77777777" w:rsidR="000F05A4" w:rsidRPr="00447B84" w:rsidRDefault="000F05A4" w:rsidP="00AF50E0">
            <w:r>
              <w:t xml:space="preserve">MMSS:DAC shall acquire pulse-oximetry (SpO2/pulse) vital-signs data from the Pulse Oximeter by polling over the device's published acquisition ICD at a rate of at least 0.1 Hz.</w:t>
            </w:r>
          </w:p>
        </w:tc>
      </w:tr>
      <w:tr w:rsidR="000F05A4" w:rsidRPr="00447B84" w14:paraId="607A8797" w14:textId="77777777" w:rsidTr="00394028">
        <w:tc>
          <w:tcPr>
            <w:tcW w:w="1553" w:type="dxa"/>
            <w:shd w:val="clear" w:color="auto" w:fill="AEAAAA" w:themeFill="background2" w:themeFillShade="BF"/>
          </w:tcPr>
          <w:p w14:paraId="639B3F09" w14:textId="77777777" w:rsidR="000F05A4" w:rsidRPr="00447B84" w:rsidRDefault="000F05A4" w:rsidP="00AF50E0">
            <w:r w:rsidRPr="00447B84">
              <w:t>Rationale</w:t>
            </w:r>
          </w:p>
        </w:tc>
        <w:tc>
          <w:tcPr>
            <w:tcW w:w="7843" w:type="dxa"/>
          </w:tcPr>
          <w:p w14:paraId="55CE2551" w14:textId="77777777" w:rsidR="000F05A4" w:rsidRPr="00447B84" w:rsidRDefault="000F05A4" w:rsidP="00AF50E0">
            <w:r>
              <w:t xml:space="preserve">Continuous acquisition of oxygen-saturation/pulse data from the fixed device, at the mandated minimum input rate, underpins safe monitoring.</w:t>
            </w:r>
          </w:p>
        </w:tc>
      </w:tr>
      <w:tr w:rsidR="000F05A4" w:rsidRPr="00447B84" w14:paraId="0C18C119" w14:textId="77777777" w:rsidTr="00394028">
        <w:tc>
          <w:tcPr>
            <w:tcW w:w="1553" w:type="dxa"/>
            <w:shd w:val="clear" w:color="auto" w:fill="AEAAAA" w:themeFill="background2" w:themeFillShade="BF"/>
          </w:tcPr>
          <w:p w14:paraId="31820AEF" w14:textId="77777777" w:rsidR="000F05A4" w:rsidRPr="00447B84" w:rsidRDefault="000F05A4" w:rsidP="00AF50E0">
            <w:r w:rsidRPr="00447B84">
              <w:t>Classification</w:t>
            </w:r>
          </w:p>
        </w:tc>
        <w:tc>
          <w:tcPr>
            <w:tcW w:w="7843" w:type="dxa"/>
          </w:tcPr>
          <w:p w14:paraId="64EA5055" w14:textId="77777777" w:rsidR="000F05A4" w:rsidRPr="00447B84" w:rsidRDefault="000F05A4" w:rsidP="00AF50E0">
            <w:r>
              <w:t xml:space="preserve">High</w:t>
            </w:r>
          </w:p>
        </w:tc>
      </w:tr>
      <w:tr w:rsidR="000F05A4" w:rsidRPr="00447B84" w14:paraId="677E8491" w14:textId="77777777" w:rsidTr="00394028">
        <w:tc>
          <w:tcPr>
            <w:tcW w:w="1553" w:type="dxa"/>
            <w:shd w:val="clear" w:color="auto" w:fill="AEAAAA" w:themeFill="background2" w:themeFillShade="BF"/>
          </w:tcPr>
          <w:p w14:paraId="2CB484FF" w14:textId="77777777" w:rsidR="000F05A4" w:rsidRPr="00447B84" w:rsidRDefault="000F05A4" w:rsidP="00AF50E0">
            <w:r w:rsidRPr="00447B84">
              <w:t>Traces</w:t>
            </w:r>
          </w:p>
        </w:tc>
        <w:tc>
          <w:tcPr>
            <w:tcW w:w="7843" w:type="dxa"/>
          </w:tcPr>
          <w:p w14:paraId="245EE4DC" w14:textId="7BD0B735" w:rsidR="000F05A4" w:rsidRPr="00447B84" w:rsidRDefault="000F05A4" w:rsidP="00AF50E0">
            <w:r>
              <w:t xml:space="preserve">IF_02</w:t>
            </w:r>
          </w:p>
        </w:tc>
      </w:tr>
    </w:tbl>
    <w:p/>
    <w:tbl>
      <w:tblPr>
        <w:tblStyle w:val="TableGrid"/>
        <w:tblW w:w="0" w:type="auto"/>
        <w:tblLook w:val="04A0" w:firstRow="1" w:lastRow="0" w:firstColumn="1" w:lastColumn="0" w:noHBand="0" w:noVBand="1"/>
      </w:tblPr>
      <w:tblGrid>
        <w:gridCol w:w="1553"/>
        <w:gridCol w:w="7843"/>
      </w:tblGrid>
      <w:tr w:rsidR="000F05A4" w:rsidRPr="00447B84" w14:paraId="35E6AF58" w14:textId="77777777" w:rsidTr="00394028">
        <w:tc>
          <w:tcPr>
            <w:tcW w:w="1553" w:type="dxa"/>
            <w:shd w:val="clear" w:color="auto" w:fill="AEAAAA" w:themeFill="background2" w:themeFillShade="BF"/>
          </w:tcPr>
          <w:p w14:paraId="0D88C1A9" w14:textId="77777777" w:rsidR="000F05A4" w:rsidRPr="00447B84" w:rsidRDefault="000F05A4" w:rsidP="00AF50E0">
            <w:r w:rsidRPr="00447B84">
              <w:t>ID</w:t>
            </w:r>
          </w:p>
        </w:tc>
        <w:tc>
          <w:tcPr>
            <w:tcW w:w="7843" w:type="dxa"/>
          </w:tcPr>
          <w:p w14:paraId="527A38ED" w14:textId="42FA7FBF" w:rsidR="000F05A4" w:rsidRPr="00447B84" w:rsidRDefault="000F05A4" w:rsidP="00AF50E0">
            <w:r>
              <w:t xml:space="preserve">RQ_IF_04</w:t>
            </w:r>
          </w:p>
        </w:tc>
      </w:tr>
      <w:tr w:rsidR="000F05A4" w:rsidRPr="00447B84" w14:paraId="3466B785" w14:textId="77777777" w:rsidTr="00394028">
        <w:tc>
          <w:tcPr>
            <w:tcW w:w="1553" w:type="dxa"/>
            <w:shd w:val="clear" w:color="auto" w:fill="AEAAAA" w:themeFill="background2" w:themeFillShade="BF"/>
          </w:tcPr>
          <w:p w14:paraId="6DE1953D" w14:textId="7A600689" w:rsidR="000F05A4" w:rsidRPr="00447B84" w:rsidRDefault="006171E9" w:rsidP="00AF50E0">
            <w:r>
              <w:t>Description</w:t>
            </w:r>
          </w:p>
        </w:tc>
        <w:tc>
          <w:tcPr>
            <w:tcW w:w="7843" w:type="dxa"/>
          </w:tcPr>
          <w:p w14:paraId="02272FF0" w14:textId="77777777" w:rsidR="000F05A4" w:rsidRPr="00447B84" w:rsidRDefault="000F05A4" w:rsidP="00AF50E0">
            <w:r>
              <w:t xml:space="preserve">MMSS:DAC shall read and make available the Pulse Oximeter's device-reported connection-loss, sensor-misplacement, and unreliable-reading status flags exactly as defined in its acquisition ICD, without altering their semantics.</w:t>
            </w:r>
          </w:p>
        </w:tc>
      </w:tr>
      <w:tr w:rsidR="000F05A4" w:rsidRPr="00447B84" w14:paraId="607A8797" w14:textId="77777777" w:rsidTr="00394028">
        <w:tc>
          <w:tcPr>
            <w:tcW w:w="1553" w:type="dxa"/>
            <w:shd w:val="clear" w:color="auto" w:fill="AEAAAA" w:themeFill="background2" w:themeFillShade="BF"/>
          </w:tcPr>
          <w:p w14:paraId="639B3F09" w14:textId="77777777" w:rsidR="000F05A4" w:rsidRPr="00447B84" w:rsidRDefault="000F05A4" w:rsidP="00AF50E0">
            <w:r w:rsidRPr="00447B84">
              <w:t>Rationale</w:t>
            </w:r>
          </w:p>
        </w:tc>
        <w:tc>
          <w:tcPr>
            <w:tcW w:w="7843" w:type="dxa"/>
          </w:tcPr>
          <w:p w14:paraId="55CE2551" w14:textId="77777777" w:rsidR="000F05A4" w:rsidRPr="00447B84" w:rsidRDefault="000F05A4" w:rsidP="00AF50E0">
            <w:r>
              <w:t xml:space="preserve">The misplacement/connection safety presentation depends on faithfully conveying the device-side flags that back the C→B segregation.</w:t>
            </w:r>
          </w:p>
        </w:tc>
      </w:tr>
      <w:tr w:rsidR="000F05A4" w:rsidRPr="00447B84" w14:paraId="0C18C119" w14:textId="77777777" w:rsidTr="00394028">
        <w:tc>
          <w:tcPr>
            <w:tcW w:w="1553" w:type="dxa"/>
            <w:shd w:val="clear" w:color="auto" w:fill="AEAAAA" w:themeFill="background2" w:themeFillShade="BF"/>
          </w:tcPr>
          <w:p w14:paraId="31820AEF" w14:textId="77777777" w:rsidR="000F05A4" w:rsidRPr="00447B84" w:rsidRDefault="000F05A4" w:rsidP="00AF50E0">
            <w:r w:rsidRPr="00447B84">
              <w:t>Classification</w:t>
            </w:r>
          </w:p>
        </w:tc>
        <w:tc>
          <w:tcPr>
            <w:tcW w:w="7843" w:type="dxa"/>
          </w:tcPr>
          <w:p w14:paraId="64EA5055" w14:textId="77777777" w:rsidR="000F05A4" w:rsidRPr="00447B84" w:rsidRDefault="000F05A4" w:rsidP="00AF50E0">
            <w:r>
              <w:t xml:space="preserve">High (safety-related)</w:t>
            </w:r>
          </w:p>
        </w:tc>
      </w:tr>
      <w:tr w:rsidR="000F05A4" w:rsidRPr="00447B84" w14:paraId="677E8491" w14:textId="77777777" w:rsidTr="00394028">
        <w:tc>
          <w:tcPr>
            <w:tcW w:w="1553" w:type="dxa"/>
            <w:shd w:val="clear" w:color="auto" w:fill="AEAAAA" w:themeFill="background2" w:themeFillShade="BF"/>
          </w:tcPr>
          <w:p w14:paraId="2CB484FF" w14:textId="77777777" w:rsidR="000F05A4" w:rsidRPr="00447B84" w:rsidRDefault="000F05A4" w:rsidP="00AF50E0">
            <w:r w:rsidRPr="00447B84">
              <w:t>Traces</w:t>
            </w:r>
          </w:p>
        </w:tc>
        <w:tc>
          <w:tcPr>
            <w:tcW w:w="7843" w:type="dxa"/>
          </w:tcPr>
          <w:p w14:paraId="245EE4DC" w14:textId="7BD0B735" w:rsidR="000F05A4" w:rsidRPr="00447B84" w:rsidRDefault="000F05A4" w:rsidP="00AF50E0">
            <w:r>
              <w:t xml:space="preserve">IF_02</w:t>
            </w:r>
          </w:p>
        </w:tc>
      </w:tr>
    </w:tbl>
    <w:p/>
    <w:tbl>
      <w:tblPr>
        <w:tblStyle w:val="TableGrid"/>
        <w:tblW w:w="0" w:type="auto"/>
        <w:tblLook w:val="04A0" w:firstRow="1" w:lastRow="0" w:firstColumn="1" w:lastColumn="0" w:noHBand="0" w:noVBand="1"/>
      </w:tblPr>
      <w:tblGrid>
        <w:gridCol w:w="1553"/>
        <w:gridCol w:w="7843"/>
      </w:tblGrid>
      <w:tr w:rsidR="000F05A4" w:rsidRPr="00447B84" w14:paraId="35E6AF58" w14:textId="77777777" w:rsidTr="00394028">
        <w:tc>
          <w:tcPr>
            <w:tcW w:w="1553" w:type="dxa"/>
            <w:shd w:val="clear" w:color="auto" w:fill="AEAAAA" w:themeFill="background2" w:themeFillShade="BF"/>
          </w:tcPr>
          <w:p w14:paraId="0D88C1A9" w14:textId="77777777" w:rsidR="000F05A4" w:rsidRPr="00447B84" w:rsidRDefault="000F05A4" w:rsidP="00AF50E0">
            <w:r w:rsidRPr="00447B84">
              <w:t>ID</w:t>
            </w:r>
          </w:p>
        </w:tc>
        <w:tc>
          <w:tcPr>
            <w:tcW w:w="7843" w:type="dxa"/>
          </w:tcPr>
          <w:p w14:paraId="527A38ED" w14:textId="42FA7FBF" w:rsidR="000F05A4" w:rsidRPr="00447B84" w:rsidRDefault="000F05A4" w:rsidP="00AF50E0">
            <w:r>
              <w:t xml:space="preserve">RQ_IF_05</w:t>
            </w:r>
          </w:p>
        </w:tc>
      </w:tr>
      <w:tr w:rsidR="000F05A4" w:rsidRPr="00447B84" w14:paraId="3466B785" w14:textId="77777777" w:rsidTr="00394028">
        <w:tc>
          <w:tcPr>
            <w:tcW w:w="1553" w:type="dxa"/>
            <w:shd w:val="clear" w:color="auto" w:fill="AEAAAA" w:themeFill="background2" w:themeFillShade="BF"/>
          </w:tcPr>
          <w:p w14:paraId="6DE1953D" w14:textId="7A600689" w:rsidR="000F05A4" w:rsidRPr="00447B84" w:rsidRDefault="006171E9" w:rsidP="00AF50E0">
            <w:r>
              <w:t>Description</w:t>
            </w:r>
          </w:p>
        </w:tc>
        <w:tc>
          <w:tcPr>
            <w:tcW w:w="7843" w:type="dxa"/>
          </w:tcPr>
          <w:p w14:paraId="02272FF0" w14:textId="77777777" w:rsidR="000F05A4" w:rsidRPr="00447B84" w:rsidRDefault="000F05A4" w:rsidP="00AF50E0">
            <w:r>
              <w:t xml:space="preserve">MMSS:DAC shall acquire blood-pressure vital-signs data from the BP Monitor by polling over the device's published acquisition ICD at a rate of at least 0.1 Hz.</w:t>
            </w:r>
          </w:p>
        </w:tc>
      </w:tr>
      <w:tr w:rsidR="000F05A4" w:rsidRPr="00447B84" w14:paraId="607A8797" w14:textId="77777777" w:rsidTr="00394028">
        <w:tc>
          <w:tcPr>
            <w:tcW w:w="1553" w:type="dxa"/>
            <w:shd w:val="clear" w:color="auto" w:fill="AEAAAA" w:themeFill="background2" w:themeFillShade="BF"/>
          </w:tcPr>
          <w:p w14:paraId="639B3F09" w14:textId="77777777" w:rsidR="000F05A4" w:rsidRPr="00447B84" w:rsidRDefault="000F05A4" w:rsidP="00AF50E0">
            <w:r w:rsidRPr="00447B84">
              <w:t>Rationale</w:t>
            </w:r>
          </w:p>
        </w:tc>
        <w:tc>
          <w:tcPr>
            <w:tcW w:w="7843" w:type="dxa"/>
          </w:tcPr>
          <w:p w14:paraId="55CE2551" w14:textId="77777777" w:rsidR="000F05A4" w:rsidRPr="00447B84" w:rsidRDefault="000F05A4" w:rsidP="00AF50E0">
            <w:r>
              <w:t xml:space="preserve">Continuous acquisition of blood-pressure data from the fixed device at the mandated minimum input rate is required for safe monitoring.</w:t>
            </w:r>
          </w:p>
        </w:tc>
      </w:tr>
      <w:tr w:rsidR="000F05A4" w:rsidRPr="00447B84" w14:paraId="0C18C119" w14:textId="77777777" w:rsidTr="00394028">
        <w:tc>
          <w:tcPr>
            <w:tcW w:w="1553" w:type="dxa"/>
            <w:shd w:val="clear" w:color="auto" w:fill="AEAAAA" w:themeFill="background2" w:themeFillShade="BF"/>
          </w:tcPr>
          <w:p w14:paraId="31820AEF" w14:textId="77777777" w:rsidR="000F05A4" w:rsidRPr="00447B84" w:rsidRDefault="000F05A4" w:rsidP="00AF50E0">
            <w:r w:rsidRPr="00447B84">
              <w:t>Classification</w:t>
            </w:r>
          </w:p>
        </w:tc>
        <w:tc>
          <w:tcPr>
            <w:tcW w:w="7843" w:type="dxa"/>
          </w:tcPr>
          <w:p w14:paraId="64EA5055" w14:textId="77777777" w:rsidR="000F05A4" w:rsidRPr="00447B84" w:rsidRDefault="000F05A4" w:rsidP="00AF50E0">
            <w:r>
              <w:t xml:space="preserve">High</w:t>
            </w:r>
          </w:p>
        </w:tc>
      </w:tr>
      <w:tr w:rsidR="000F05A4" w:rsidRPr="00447B84" w14:paraId="677E8491" w14:textId="77777777" w:rsidTr="00394028">
        <w:tc>
          <w:tcPr>
            <w:tcW w:w="1553" w:type="dxa"/>
            <w:shd w:val="clear" w:color="auto" w:fill="AEAAAA" w:themeFill="background2" w:themeFillShade="BF"/>
          </w:tcPr>
          <w:p w14:paraId="2CB484FF" w14:textId="77777777" w:rsidR="000F05A4" w:rsidRPr="00447B84" w:rsidRDefault="000F05A4" w:rsidP="00AF50E0">
            <w:r w:rsidRPr="00447B84">
              <w:t>Traces</w:t>
            </w:r>
          </w:p>
        </w:tc>
        <w:tc>
          <w:tcPr>
            <w:tcW w:w="7843" w:type="dxa"/>
          </w:tcPr>
          <w:p w14:paraId="245EE4DC" w14:textId="7BD0B735" w:rsidR="000F05A4" w:rsidRPr="00447B84" w:rsidRDefault="000F05A4" w:rsidP="00AF50E0">
            <w:r>
              <w:t xml:space="preserve">IF_03</w:t>
            </w:r>
          </w:p>
        </w:tc>
      </w:tr>
    </w:tbl>
    <w:p/>
    <w:tbl>
      <w:tblPr>
        <w:tblStyle w:val="TableGrid"/>
        <w:tblW w:w="0" w:type="auto"/>
        <w:tblLook w:val="04A0" w:firstRow="1" w:lastRow="0" w:firstColumn="1" w:lastColumn="0" w:noHBand="0" w:noVBand="1"/>
      </w:tblPr>
      <w:tblGrid>
        <w:gridCol w:w="1553"/>
        <w:gridCol w:w="7843"/>
      </w:tblGrid>
      <w:tr w:rsidR="000F05A4" w:rsidRPr="00447B84" w14:paraId="35E6AF58" w14:textId="77777777" w:rsidTr="00394028">
        <w:tc>
          <w:tcPr>
            <w:tcW w:w="1553" w:type="dxa"/>
            <w:shd w:val="clear" w:color="auto" w:fill="AEAAAA" w:themeFill="background2" w:themeFillShade="BF"/>
          </w:tcPr>
          <w:p w14:paraId="0D88C1A9" w14:textId="77777777" w:rsidR="000F05A4" w:rsidRPr="00447B84" w:rsidRDefault="000F05A4" w:rsidP="00AF50E0">
            <w:r w:rsidRPr="00447B84">
              <w:t>ID</w:t>
            </w:r>
          </w:p>
        </w:tc>
        <w:tc>
          <w:tcPr>
            <w:tcW w:w="7843" w:type="dxa"/>
          </w:tcPr>
          <w:p w14:paraId="527A38ED" w14:textId="42FA7FBF" w:rsidR="000F05A4" w:rsidRPr="00447B84" w:rsidRDefault="000F05A4" w:rsidP="00AF50E0">
            <w:r>
              <w:t xml:space="preserve">RQ_IF_06</w:t>
            </w:r>
          </w:p>
        </w:tc>
      </w:tr>
      <w:tr w:rsidR="000F05A4" w:rsidRPr="00447B84" w14:paraId="3466B785" w14:textId="77777777" w:rsidTr="00394028">
        <w:tc>
          <w:tcPr>
            <w:tcW w:w="1553" w:type="dxa"/>
            <w:shd w:val="clear" w:color="auto" w:fill="AEAAAA" w:themeFill="background2" w:themeFillShade="BF"/>
          </w:tcPr>
          <w:p w14:paraId="6DE1953D" w14:textId="7A600689" w:rsidR="000F05A4" w:rsidRPr="00447B84" w:rsidRDefault="006171E9" w:rsidP="00AF50E0">
            <w:r>
              <w:t>Description</w:t>
            </w:r>
          </w:p>
        </w:tc>
        <w:tc>
          <w:tcPr>
            <w:tcW w:w="7843" w:type="dxa"/>
          </w:tcPr>
          <w:p w14:paraId="02272FF0" w14:textId="77777777" w:rsidR="000F05A4" w:rsidRPr="00447B84" w:rsidRDefault="000F05A4" w:rsidP="00AF50E0">
            <w:r>
              <w:t xml:space="preserve">MMSS:DAC shall read and make available the BP Monitor's device-reported connection-loss, sensor-misplacement, and unreliable-reading status flags exactly as defined in its acquisition ICD, without altering their semantics.</w:t>
            </w:r>
          </w:p>
        </w:tc>
      </w:tr>
      <w:tr w:rsidR="000F05A4" w:rsidRPr="00447B84" w14:paraId="607A8797" w14:textId="77777777" w:rsidTr="00394028">
        <w:tc>
          <w:tcPr>
            <w:tcW w:w="1553" w:type="dxa"/>
            <w:shd w:val="clear" w:color="auto" w:fill="AEAAAA" w:themeFill="background2" w:themeFillShade="BF"/>
          </w:tcPr>
          <w:p w14:paraId="639B3F09" w14:textId="77777777" w:rsidR="000F05A4" w:rsidRPr="00447B84" w:rsidRDefault="000F05A4" w:rsidP="00AF50E0">
            <w:r w:rsidRPr="00447B84">
              <w:t>Rationale</w:t>
            </w:r>
          </w:p>
        </w:tc>
        <w:tc>
          <w:tcPr>
            <w:tcW w:w="7843" w:type="dxa"/>
          </w:tcPr>
          <w:p w14:paraId="55CE2551" w14:textId="77777777" w:rsidR="000F05A4" w:rsidRPr="00447B84" w:rsidRDefault="000F05A4" w:rsidP="00AF50E0">
            <w:r>
              <w:t xml:space="preserve">The safety alarm presentation can only reflect what the fixed BP device reports; conveying the flags unchanged preserves the device-side safety control.</w:t>
            </w:r>
          </w:p>
        </w:tc>
      </w:tr>
      <w:tr w:rsidR="000F05A4" w:rsidRPr="00447B84" w14:paraId="0C18C119" w14:textId="77777777" w:rsidTr="00394028">
        <w:tc>
          <w:tcPr>
            <w:tcW w:w="1553" w:type="dxa"/>
            <w:shd w:val="clear" w:color="auto" w:fill="AEAAAA" w:themeFill="background2" w:themeFillShade="BF"/>
          </w:tcPr>
          <w:p w14:paraId="31820AEF" w14:textId="77777777" w:rsidR="000F05A4" w:rsidRPr="00447B84" w:rsidRDefault="000F05A4" w:rsidP="00AF50E0">
            <w:r w:rsidRPr="00447B84">
              <w:t>Classification</w:t>
            </w:r>
          </w:p>
        </w:tc>
        <w:tc>
          <w:tcPr>
            <w:tcW w:w="7843" w:type="dxa"/>
          </w:tcPr>
          <w:p w14:paraId="64EA5055" w14:textId="77777777" w:rsidR="000F05A4" w:rsidRPr="00447B84" w:rsidRDefault="000F05A4" w:rsidP="00AF50E0">
            <w:r>
              <w:t xml:space="preserve">High (safety-related)</w:t>
            </w:r>
          </w:p>
        </w:tc>
      </w:tr>
      <w:tr w:rsidR="000F05A4" w:rsidRPr="00447B84" w14:paraId="677E8491" w14:textId="77777777" w:rsidTr="00394028">
        <w:tc>
          <w:tcPr>
            <w:tcW w:w="1553" w:type="dxa"/>
            <w:shd w:val="clear" w:color="auto" w:fill="AEAAAA" w:themeFill="background2" w:themeFillShade="BF"/>
          </w:tcPr>
          <w:p w14:paraId="2CB484FF" w14:textId="77777777" w:rsidR="000F05A4" w:rsidRPr="00447B84" w:rsidRDefault="000F05A4" w:rsidP="00AF50E0">
            <w:r w:rsidRPr="00447B84">
              <w:t>Traces</w:t>
            </w:r>
          </w:p>
        </w:tc>
        <w:tc>
          <w:tcPr>
            <w:tcW w:w="7843" w:type="dxa"/>
          </w:tcPr>
          <w:p w14:paraId="245EE4DC" w14:textId="7BD0B735" w:rsidR="000F05A4" w:rsidRPr="00447B84" w:rsidRDefault="000F05A4" w:rsidP="00AF50E0">
            <w:r>
              <w:t xml:space="preserve">IF_03</w:t>
            </w:r>
          </w:p>
        </w:tc>
      </w:tr>
    </w:tbl>
    <w:p/>
    <w:tbl>
      <w:tblPr>
        <w:tblStyle w:val="TableGrid"/>
        <w:tblW w:w="0" w:type="auto"/>
        <w:tblLook w:val="04A0" w:firstRow="1" w:lastRow="0" w:firstColumn="1" w:lastColumn="0" w:noHBand="0" w:noVBand="1"/>
      </w:tblPr>
      <w:tblGrid>
        <w:gridCol w:w="1553"/>
        <w:gridCol w:w="7843"/>
      </w:tblGrid>
      <w:tr w:rsidR="000F05A4" w:rsidRPr="00447B84" w14:paraId="35E6AF58" w14:textId="77777777" w:rsidTr="00394028">
        <w:tc>
          <w:tcPr>
            <w:tcW w:w="1553" w:type="dxa"/>
            <w:shd w:val="clear" w:color="auto" w:fill="AEAAAA" w:themeFill="background2" w:themeFillShade="BF"/>
          </w:tcPr>
          <w:p w14:paraId="0D88C1A9" w14:textId="77777777" w:rsidR="000F05A4" w:rsidRPr="00447B84" w:rsidRDefault="000F05A4" w:rsidP="00AF50E0">
            <w:r w:rsidRPr="00447B84">
              <w:t>ID</w:t>
            </w:r>
          </w:p>
        </w:tc>
        <w:tc>
          <w:tcPr>
            <w:tcW w:w="7843" w:type="dxa"/>
          </w:tcPr>
          <w:p w14:paraId="527A38ED" w14:textId="42FA7FBF" w:rsidR="000F05A4" w:rsidRPr="00447B84" w:rsidRDefault="000F05A4" w:rsidP="00AF50E0">
            <w:r>
              <w:t xml:space="preserve">RQ_IF_07</w:t>
            </w:r>
          </w:p>
        </w:tc>
      </w:tr>
      <w:tr w:rsidR="000F05A4" w:rsidRPr="00447B84" w14:paraId="3466B785" w14:textId="77777777" w:rsidTr="00394028">
        <w:tc>
          <w:tcPr>
            <w:tcW w:w="1553" w:type="dxa"/>
            <w:shd w:val="clear" w:color="auto" w:fill="AEAAAA" w:themeFill="background2" w:themeFillShade="BF"/>
          </w:tcPr>
          <w:p w14:paraId="6DE1953D" w14:textId="7A600689" w:rsidR="000F05A4" w:rsidRPr="00447B84" w:rsidRDefault="006171E9" w:rsidP="00AF50E0">
            <w:r>
              <w:t>Description</w:t>
            </w:r>
          </w:p>
        </w:tc>
        <w:tc>
          <w:tcPr>
            <w:tcW w:w="7843" w:type="dxa"/>
          </w:tcPr>
          <w:p w14:paraId="02272FF0" w14:textId="77777777" w:rsidR="000F05A4" w:rsidRPr="00447B84" w:rsidRDefault="000F05A4" w:rsidP="00AF50E0">
            <w:r>
              <w:t xml:space="preserve">MMSS:DAC shall acquire body-temperature vital-signs data from the Thermal Probe by polling over the device's published acquisition ICD at a rate of at least 0.1 Hz.</w:t>
            </w:r>
          </w:p>
        </w:tc>
      </w:tr>
      <w:tr w:rsidR="000F05A4" w:rsidRPr="00447B84" w14:paraId="607A8797" w14:textId="77777777" w:rsidTr="00394028">
        <w:tc>
          <w:tcPr>
            <w:tcW w:w="1553" w:type="dxa"/>
            <w:shd w:val="clear" w:color="auto" w:fill="AEAAAA" w:themeFill="background2" w:themeFillShade="BF"/>
          </w:tcPr>
          <w:p w14:paraId="639B3F09" w14:textId="77777777" w:rsidR="000F05A4" w:rsidRPr="00447B84" w:rsidRDefault="000F05A4" w:rsidP="00AF50E0">
            <w:r w:rsidRPr="00447B84">
              <w:t>Rationale</w:t>
            </w:r>
          </w:p>
        </w:tc>
        <w:tc>
          <w:tcPr>
            <w:tcW w:w="7843" w:type="dxa"/>
          </w:tcPr>
          <w:p w14:paraId="55CE2551" w14:textId="77777777" w:rsidR="000F05A4" w:rsidRPr="00447B84" w:rsidRDefault="000F05A4" w:rsidP="00AF50E0">
            <w:r>
              <w:t xml:space="preserve">Continuous acquisition of temperature data from the fixed device at the mandated minimum input rate is required for safe monitoring.</w:t>
            </w:r>
          </w:p>
        </w:tc>
      </w:tr>
      <w:tr w:rsidR="000F05A4" w:rsidRPr="00447B84" w14:paraId="0C18C119" w14:textId="77777777" w:rsidTr="00394028">
        <w:tc>
          <w:tcPr>
            <w:tcW w:w="1553" w:type="dxa"/>
            <w:shd w:val="clear" w:color="auto" w:fill="AEAAAA" w:themeFill="background2" w:themeFillShade="BF"/>
          </w:tcPr>
          <w:p w14:paraId="31820AEF" w14:textId="77777777" w:rsidR="000F05A4" w:rsidRPr="00447B84" w:rsidRDefault="000F05A4" w:rsidP="00AF50E0">
            <w:r w:rsidRPr="00447B84">
              <w:t>Classification</w:t>
            </w:r>
          </w:p>
        </w:tc>
        <w:tc>
          <w:tcPr>
            <w:tcW w:w="7843" w:type="dxa"/>
          </w:tcPr>
          <w:p w14:paraId="64EA5055" w14:textId="77777777" w:rsidR="000F05A4" w:rsidRPr="00447B84" w:rsidRDefault="000F05A4" w:rsidP="00AF50E0">
            <w:r>
              <w:t xml:space="preserve">High</w:t>
            </w:r>
          </w:p>
        </w:tc>
      </w:tr>
      <w:tr w:rsidR="000F05A4" w:rsidRPr="00447B84" w14:paraId="677E8491" w14:textId="77777777" w:rsidTr="00394028">
        <w:tc>
          <w:tcPr>
            <w:tcW w:w="1553" w:type="dxa"/>
            <w:shd w:val="clear" w:color="auto" w:fill="AEAAAA" w:themeFill="background2" w:themeFillShade="BF"/>
          </w:tcPr>
          <w:p w14:paraId="2CB484FF" w14:textId="77777777" w:rsidR="000F05A4" w:rsidRPr="00447B84" w:rsidRDefault="000F05A4" w:rsidP="00AF50E0">
            <w:r w:rsidRPr="00447B84">
              <w:t>Traces</w:t>
            </w:r>
          </w:p>
        </w:tc>
        <w:tc>
          <w:tcPr>
            <w:tcW w:w="7843" w:type="dxa"/>
          </w:tcPr>
          <w:p w14:paraId="245EE4DC" w14:textId="7BD0B735" w:rsidR="000F05A4" w:rsidRPr="00447B84" w:rsidRDefault="000F05A4" w:rsidP="00AF50E0">
            <w:r>
              <w:t xml:space="preserve">IF_04</w:t>
            </w:r>
          </w:p>
        </w:tc>
      </w:tr>
    </w:tbl>
    <w:p/>
    <w:tbl>
      <w:tblPr>
        <w:tblStyle w:val="TableGrid"/>
        <w:tblW w:w="0" w:type="auto"/>
        <w:tblLook w:val="04A0" w:firstRow="1" w:lastRow="0" w:firstColumn="1" w:lastColumn="0" w:noHBand="0" w:noVBand="1"/>
      </w:tblPr>
      <w:tblGrid>
        <w:gridCol w:w="1553"/>
        <w:gridCol w:w="7843"/>
      </w:tblGrid>
      <w:tr w:rsidR="000F05A4" w:rsidRPr="00447B84" w14:paraId="35E6AF58" w14:textId="77777777" w:rsidTr="00394028">
        <w:tc>
          <w:tcPr>
            <w:tcW w:w="1553" w:type="dxa"/>
            <w:shd w:val="clear" w:color="auto" w:fill="AEAAAA" w:themeFill="background2" w:themeFillShade="BF"/>
          </w:tcPr>
          <w:p w14:paraId="0D88C1A9" w14:textId="77777777" w:rsidR="000F05A4" w:rsidRPr="00447B84" w:rsidRDefault="000F05A4" w:rsidP="00AF50E0">
            <w:r w:rsidRPr="00447B84">
              <w:t>ID</w:t>
            </w:r>
          </w:p>
        </w:tc>
        <w:tc>
          <w:tcPr>
            <w:tcW w:w="7843" w:type="dxa"/>
          </w:tcPr>
          <w:p w14:paraId="527A38ED" w14:textId="42FA7FBF" w:rsidR="000F05A4" w:rsidRPr="00447B84" w:rsidRDefault="000F05A4" w:rsidP="00AF50E0">
            <w:r>
              <w:t xml:space="preserve">RQ_IF_08</w:t>
            </w:r>
          </w:p>
        </w:tc>
      </w:tr>
      <w:tr w:rsidR="000F05A4" w:rsidRPr="00447B84" w14:paraId="3466B785" w14:textId="77777777" w:rsidTr="00394028">
        <w:tc>
          <w:tcPr>
            <w:tcW w:w="1553" w:type="dxa"/>
            <w:shd w:val="clear" w:color="auto" w:fill="AEAAAA" w:themeFill="background2" w:themeFillShade="BF"/>
          </w:tcPr>
          <w:p w14:paraId="6DE1953D" w14:textId="7A600689" w:rsidR="000F05A4" w:rsidRPr="00447B84" w:rsidRDefault="006171E9" w:rsidP="00AF50E0">
            <w:r>
              <w:t>Description</w:t>
            </w:r>
          </w:p>
        </w:tc>
        <w:tc>
          <w:tcPr>
            <w:tcW w:w="7843" w:type="dxa"/>
          </w:tcPr>
          <w:p w14:paraId="02272FF0" w14:textId="77777777" w:rsidR="000F05A4" w:rsidRPr="00447B84" w:rsidRDefault="000F05A4" w:rsidP="00AF50E0">
            <w:r>
              <w:t xml:space="preserve">MMSS:DAC shall read and make available the Thermal Probe's device-reported connection-loss, sensor-misplacement, and unreliable-reading status flags exactly as defined in its acquisition ICD, without altering their semantics.</w:t>
            </w:r>
          </w:p>
        </w:tc>
      </w:tr>
      <w:tr w:rsidR="000F05A4" w:rsidRPr="00447B84" w14:paraId="607A8797" w14:textId="77777777" w:rsidTr="00394028">
        <w:tc>
          <w:tcPr>
            <w:tcW w:w="1553" w:type="dxa"/>
            <w:shd w:val="clear" w:color="auto" w:fill="AEAAAA" w:themeFill="background2" w:themeFillShade="BF"/>
          </w:tcPr>
          <w:p w14:paraId="639B3F09" w14:textId="77777777" w:rsidR="000F05A4" w:rsidRPr="00447B84" w:rsidRDefault="000F05A4" w:rsidP="00AF50E0">
            <w:r w:rsidRPr="00447B84">
              <w:t>Rationale</w:t>
            </w:r>
          </w:p>
        </w:tc>
        <w:tc>
          <w:tcPr>
            <w:tcW w:w="7843" w:type="dxa"/>
          </w:tcPr>
          <w:p w14:paraId="55CE2551" w14:textId="77777777" w:rsidR="000F05A4" w:rsidRPr="00447B84" w:rsidRDefault="000F05A4" w:rsidP="00AF50E0">
            <w:r>
              <w:t xml:space="preserve">Faithful conveyance of the device-side flags is required for the misplacement/connection safety presentation backing the C→B segregation.</w:t>
            </w:r>
          </w:p>
        </w:tc>
      </w:tr>
      <w:tr w:rsidR="000F05A4" w:rsidRPr="00447B84" w14:paraId="0C18C119" w14:textId="77777777" w:rsidTr="00394028">
        <w:tc>
          <w:tcPr>
            <w:tcW w:w="1553" w:type="dxa"/>
            <w:shd w:val="clear" w:color="auto" w:fill="AEAAAA" w:themeFill="background2" w:themeFillShade="BF"/>
          </w:tcPr>
          <w:p w14:paraId="31820AEF" w14:textId="77777777" w:rsidR="000F05A4" w:rsidRPr="00447B84" w:rsidRDefault="000F05A4" w:rsidP="00AF50E0">
            <w:r w:rsidRPr="00447B84">
              <w:t>Classification</w:t>
            </w:r>
          </w:p>
        </w:tc>
        <w:tc>
          <w:tcPr>
            <w:tcW w:w="7843" w:type="dxa"/>
          </w:tcPr>
          <w:p w14:paraId="64EA5055" w14:textId="77777777" w:rsidR="000F05A4" w:rsidRPr="00447B84" w:rsidRDefault="000F05A4" w:rsidP="00AF50E0">
            <w:r>
              <w:t xml:space="preserve">High (safety-related)</w:t>
            </w:r>
          </w:p>
        </w:tc>
      </w:tr>
      <w:tr w:rsidR="000F05A4" w:rsidRPr="00447B84" w14:paraId="677E8491" w14:textId="77777777" w:rsidTr="00394028">
        <w:tc>
          <w:tcPr>
            <w:tcW w:w="1553" w:type="dxa"/>
            <w:shd w:val="clear" w:color="auto" w:fill="AEAAAA" w:themeFill="background2" w:themeFillShade="BF"/>
          </w:tcPr>
          <w:p w14:paraId="2CB484FF" w14:textId="77777777" w:rsidR="000F05A4" w:rsidRPr="00447B84" w:rsidRDefault="000F05A4" w:rsidP="00AF50E0">
            <w:r w:rsidRPr="00447B84">
              <w:t>Traces</w:t>
            </w:r>
          </w:p>
        </w:tc>
        <w:tc>
          <w:tcPr>
            <w:tcW w:w="7843" w:type="dxa"/>
          </w:tcPr>
          <w:p w14:paraId="245EE4DC" w14:textId="7BD0B735" w:rsidR="000F05A4" w:rsidRPr="00447B84" w:rsidRDefault="000F05A4" w:rsidP="00AF50E0">
            <w:r>
              <w:t xml:space="preserve">IF_04</w:t>
            </w:r>
          </w:p>
        </w:tc>
      </w:tr>
    </w:tbl>
    <w:p/>
    <w:tbl>
      <w:tblPr>
        <w:tblStyle w:val="TableGrid"/>
        <w:tblW w:w="0" w:type="auto"/>
        <w:tblLook w:val="04A0" w:firstRow="1" w:lastRow="0" w:firstColumn="1" w:lastColumn="0" w:noHBand="0" w:noVBand="1"/>
      </w:tblPr>
      <w:tblGrid>
        <w:gridCol w:w="1553"/>
        <w:gridCol w:w="7843"/>
      </w:tblGrid>
      <w:tr w:rsidR="000F05A4" w:rsidRPr="00447B84" w14:paraId="35E6AF58" w14:textId="77777777" w:rsidTr="00394028">
        <w:tc>
          <w:tcPr>
            <w:tcW w:w="1553" w:type="dxa"/>
            <w:shd w:val="clear" w:color="auto" w:fill="AEAAAA" w:themeFill="background2" w:themeFillShade="BF"/>
          </w:tcPr>
          <w:p w14:paraId="0D88C1A9" w14:textId="77777777" w:rsidR="000F05A4" w:rsidRPr="00447B84" w:rsidRDefault="000F05A4" w:rsidP="00AF50E0">
            <w:r w:rsidRPr="00447B84">
              <w:t>ID</w:t>
            </w:r>
          </w:p>
        </w:tc>
        <w:tc>
          <w:tcPr>
            <w:tcW w:w="7843" w:type="dxa"/>
          </w:tcPr>
          <w:p w14:paraId="527A38ED" w14:textId="42FA7FBF" w:rsidR="000F05A4" w:rsidRPr="00447B84" w:rsidRDefault="000F05A4" w:rsidP="00AF50E0">
            <w:r>
              <w:t xml:space="preserve">RQ_IF_09</w:t>
            </w:r>
          </w:p>
        </w:tc>
      </w:tr>
      <w:tr w:rsidR="000F05A4" w:rsidRPr="00447B84" w14:paraId="3466B785" w14:textId="77777777" w:rsidTr="00394028">
        <w:tc>
          <w:tcPr>
            <w:tcW w:w="1553" w:type="dxa"/>
            <w:shd w:val="clear" w:color="auto" w:fill="AEAAAA" w:themeFill="background2" w:themeFillShade="BF"/>
          </w:tcPr>
          <w:p w14:paraId="6DE1953D" w14:textId="7A600689" w:rsidR="000F05A4" w:rsidRPr="00447B84" w:rsidRDefault="006171E9" w:rsidP="00AF50E0">
            <w:r>
              <w:t>Description</w:t>
            </w:r>
          </w:p>
        </w:tc>
        <w:tc>
          <w:tcPr>
            <w:tcW w:w="7843" w:type="dxa"/>
          </w:tcPr>
          <w:p w14:paraId="02272FF0" w14:textId="77777777" w:rsidR="000F05A4" w:rsidRPr="00447B84" w:rsidRDefault="000F05A4" w:rsidP="00AF50E0">
            <w:r>
              <w:t xml:space="preserve">MMSS:DAC shall acquire capnography (end-tidal CO2) vital-signs data from the Capnometer by polling over the device's published acquisition ICD at a rate of at least 0.1 Hz.</w:t>
            </w:r>
          </w:p>
        </w:tc>
      </w:tr>
      <w:tr w:rsidR="000F05A4" w:rsidRPr="00447B84" w14:paraId="607A8797" w14:textId="77777777" w:rsidTr="00394028">
        <w:tc>
          <w:tcPr>
            <w:tcW w:w="1553" w:type="dxa"/>
            <w:shd w:val="clear" w:color="auto" w:fill="AEAAAA" w:themeFill="background2" w:themeFillShade="BF"/>
          </w:tcPr>
          <w:p w14:paraId="639B3F09" w14:textId="77777777" w:rsidR="000F05A4" w:rsidRPr="00447B84" w:rsidRDefault="000F05A4" w:rsidP="00AF50E0">
            <w:r w:rsidRPr="00447B84">
              <w:t>Rationale</w:t>
            </w:r>
          </w:p>
        </w:tc>
        <w:tc>
          <w:tcPr>
            <w:tcW w:w="7843" w:type="dxa"/>
          </w:tcPr>
          <w:p w14:paraId="55CE2551" w14:textId="77777777" w:rsidR="000F05A4" w:rsidRPr="00447B84" w:rsidRDefault="000F05A4" w:rsidP="00AF50E0">
            <w:r>
              <w:t xml:space="preserve">Continuous acquisition of respiratory CO2 data from the fixed device at the mandated minimum input rate is required for safe monitoring.</w:t>
            </w:r>
          </w:p>
        </w:tc>
      </w:tr>
      <w:tr w:rsidR="000F05A4" w:rsidRPr="00447B84" w14:paraId="0C18C119" w14:textId="77777777" w:rsidTr="00394028">
        <w:tc>
          <w:tcPr>
            <w:tcW w:w="1553" w:type="dxa"/>
            <w:shd w:val="clear" w:color="auto" w:fill="AEAAAA" w:themeFill="background2" w:themeFillShade="BF"/>
          </w:tcPr>
          <w:p w14:paraId="31820AEF" w14:textId="77777777" w:rsidR="000F05A4" w:rsidRPr="00447B84" w:rsidRDefault="000F05A4" w:rsidP="00AF50E0">
            <w:r w:rsidRPr="00447B84">
              <w:t>Classification</w:t>
            </w:r>
          </w:p>
        </w:tc>
        <w:tc>
          <w:tcPr>
            <w:tcW w:w="7843" w:type="dxa"/>
          </w:tcPr>
          <w:p w14:paraId="64EA5055" w14:textId="77777777" w:rsidR="000F05A4" w:rsidRPr="00447B84" w:rsidRDefault="000F05A4" w:rsidP="00AF50E0">
            <w:r>
              <w:t xml:space="preserve">High</w:t>
            </w:r>
          </w:p>
        </w:tc>
      </w:tr>
      <w:tr w:rsidR="000F05A4" w:rsidRPr="00447B84" w14:paraId="677E8491" w14:textId="77777777" w:rsidTr="00394028">
        <w:tc>
          <w:tcPr>
            <w:tcW w:w="1553" w:type="dxa"/>
            <w:shd w:val="clear" w:color="auto" w:fill="AEAAAA" w:themeFill="background2" w:themeFillShade="BF"/>
          </w:tcPr>
          <w:p w14:paraId="2CB484FF" w14:textId="77777777" w:rsidR="000F05A4" w:rsidRPr="00447B84" w:rsidRDefault="000F05A4" w:rsidP="00AF50E0">
            <w:r w:rsidRPr="00447B84">
              <w:t>Traces</w:t>
            </w:r>
          </w:p>
        </w:tc>
        <w:tc>
          <w:tcPr>
            <w:tcW w:w="7843" w:type="dxa"/>
          </w:tcPr>
          <w:p w14:paraId="245EE4DC" w14:textId="7BD0B735" w:rsidR="000F05A4" w:rsidRPr="00447B84" w:rsidRDefault="000F05A4" w:rsidP="00AF50E0">
            <w:r>
              <w:t xml:space="preserve">IF_05</w:t>
            </w:r>
          </w:p>
        </w:tc>
      </w:tr>
    </w:tbl>
    <w:p/>
    <w:tbl>
      <w:tblPr>
        <w:tblStyle w:val="TableGrid"/>
        <w:tblW w:w="0" w:type="auto"/>
        <w:tblLook w:val="04A0" w:firstRow="1" w:lastRow="0" w:firstColumn="1" w:lastColumn="0" w:noHBand="0" w:noVBand="1"/>
      </w:tblPr>
      <w:tblGrid>
        <w:gridCol w:w="1553"/>
        <w:gridCol w:w="7843"/>
      </w:tblGrid>
      <w:tr w:rsidR="000F05A4" w:rsidRPr="00447B84" w14:paraId="35E6AF58" w14:textId="77777777" w:rsidTr="00394028">
        <w:tc>
          <w:tcPr>
            <w:tcW w:w="1553" w:type="dxa"/>
            <w:shd w:val="clear" w:color="auto" w:fill="AEAAAA" w:themeFill="background2" w:themeFillShade="BF"/>
          </w:tcPr>
          <w:p w14:paraId="0D88C1A9" w14:textId="77777777" w:rsidR="000F05A4" w:rsidRPr="00447B84" w:rsidRDefault="000F05A4" w:rsidP="00AF50E0">
            <w:r w:rsidRPr="00447B84">
              <w:t>ID</w:t>
            </w:r>
          </w:p>
        </w:tc>
        <w:tc>
          <w:tcPr>
            <w:tcW w:w="7843" w:type="dxa"/>
          </w:tcPr>
          <w:p w14:paraId="527A38ED" w14:textId="42FA7FBF" w:rsidR="000F05A4" w:rsidRPr="00447B84" w:rsidRDefault="000F05A4" w:rsidP="00AF50E0">
            <w:r>
              <w:t xml:space="preserve">RQ_IF_10</w:t>
            </w:r>
          </w:p>
        </w:tc>
      </w:tr>
      <w:tr w:rsidR="000F05A4" w:rsidRPr="00447B84" w14:paraId="3466B785" w14:textId="77777777" w:rsidTr="00394028">
        <w:tc>
          <w:tcPr>
            <w:tcW w:w="1553" w:type="dxa"/>
            <w:shd w:val="clear" w:color="auto" w:fill="AEAAAA" w:themeFill="background2" w:themeFillShade="BF"/>
          </w:tcPr>
          <w:p w14:paraId="6DE1953D" w14:textId="7A600689" w:rsidR="000F05A4" w:rsidRPr="00447B84" w:rsidRDefault="006171E9" w:rsidP="00AF50E0">
            <w:r>
              <w:t>Description</w:t>
            </w:r>
          </w:p>
        </w:tc>
        <w:tc>
          <w:tcPr>
            <w:tcW w:w="7843" w:type="dxa"/>
          </w:tcPr>
          <w:p w14:paraId="02272FF0" w14:textId="77777777" w:rsidR="000F05A4" w:rsidRPr="00447B84" w:rsidRDefault="000F05A4" w:rsidP="00AF50E0">
            <w:r>
              <w:t xml:space="preserve">MMSS:DAC shall read and make available the Capnometer's device-reported connection-loss, sensor-misplacement, and unreliable-reading status flags exactly as defined in its acquisition ICD, without altering their semantics.</w:t>
            </w:r>
          </w:p>
        </w:tc>
      </w:tr>
      <w:tr w:rsidR="000F05A4" w:rsidRPr="00447B84" w14:paraId="607A8797" w14:textId="77777777" w:rsidTr="00394028">
        <w:tc>
          <w:tcPr>
            <w:tcW w:w="1553" w:type="dxa"/>
            <w:shd w:val="clear" w:color="auto" w:fill="AEAAAA" w:themeFill="background2" w:themeFillShade="BF"/>
          </w:tcPr>
          <w:p w14:paraId="639B3F09" w14:textId="77777777" w:rsidR="000F05A4" w:rsidRPr="00447B84" w:rsidRDefault="000F05A4" w:rsidP="00AF50E0">
            <w:r w:rsidRPr="00447B84">
              <w:t>Rationale</w:t>
            </w:r>
          </w:p>
        </w:tc>
        <w:tc>
          <w:tcPr>
            <w:tcW w:w="7843" w:type="dxa"/>
          </w:tcPr>
          <w:p w14:paraId="55CE2551" w14:textId="77777777" w:rsidR="000F05A4" w:rsidRPr="00447B84" w:rsidRDefault="000F05A4" w:rsidP="00AF50E0">
            <w:r>
              <w:t xml:space="preserve">The safety alarm presentation can only reflect what the fixed capnometer reports; conveying the flags unchanged preserves the device-side safety control.</w:t>
            </w:r>
          </w:p>
        </w:tc>
      </w:tr>
      <w:tr w:rsidR="000F05A4" w:rsidRPr="00447B84" w14:paraId="0C18C119" w14:textId="77777777" w:rsidTr="00394028">
        <w:tc>
          <w:tcPr>
            <w:tcW w:w="1553" w:type="dxa"/>
            <w:shd w:val="clear" w:color="auto" w:fill="AEAAAA" w:themeFill="background2" w:themeFillShade="BF"/>
          </w:tcPr>
          <w:p w14:paraId="31820AEF" w14:textId="77777777" w:rsidR="000F05A4" w:rsidRPr="00447B84" w:rsidRDefault="000F05A4" w:rsidP="00AF50E0">
            <w:r w:rsidRPr="00447B84">
              <w:t>Classification</w:t>
            </w:r>
          </w:p>
        </w:tc>
        <w:tc>
          <w:tcPr>
            <w:tcW w:w="7843" w:type="dxa"/>
          </w:tcPr>
          <w:p w14:paraId="64EA5055" w14:textId="77777777" w:rsidR="000F05A4" w:rsidRPr="00447B84" w:rsidRDefault="000F05A4" w:rsidP="00AF50E0">
            <w:r>
              <w:t xml:space="preserve">High (safety-related)</w:t>
            </w:r>
          </w:p>
        </w:tc>
      </w:tr>
      <w:tr w:rsidR="000F05A4" w:rsidRPr="00447B84" w14:paraId="677E8491" w14:textId="77777777" w:rsidTr="00394028">
        <w:tc>
          <w:tcPr>
            <w:tcW w:w="1553" w:type="dxa"/>
            <w:shd w:val="clear" w:color="auto" w:fill="AEAAAA" w:themeFill="background2" w:themeFillShade="BF"/>
          </w:tcPr>
          <w:p w14:paraId="2CB484FF" w14:textId="77777777" w:rsidR="000F05A4" w:rsidRPr="00447B84" w:rsidRDefault="000F05A4" w:rsidP="00AF50E0">
            <w:r w:rsidRPr="00447B84">
              <w:t>Traces</w:t>
            </w:r>
          </w:p>
        </w:tc>
        <w:tc>
          <w:tcPr>
            <w:tcW w:w="7843" w:type="dxa"/>
          </w:tcPr>
          <w:p w14:paraId="245EE4DC" w14:textId="7BD0B735" w:rsidR="000F05A4" w:rsidRPr="00447B84" w:rsidRDefault="000F05A4" w:rsidP="00AF50E0">
            <w:r>
              <w:t xml:space="preserve">IF_05</w:t>
            </w:r>
          </w:p>
        </w:tc>
      </w:tr>
    </w:tbl>
    <w:p/>
    <w:tbl>
      <w:tblPr>
        <w:tblStyle w:val="TableGrid"/>
        <w:tblW w:w="0" w:type="auto"/>
        <w:tblLook w:val="04A0" w:firstRow="1" w:lastRow="0" w:firstColumn="1" w:lastColumn="0" w:noHBand="0" w:noVBand="1"/>
      </w:tblPr>
      <w:tblGrid>
        <w:gridCol w:w="1553"/>
        <w:gridCol w:w="7843"/>
      </w:tblGrid>
      <w:tr w:rsidR="000F05A4" w:rsidRPr="00447B84" w14:paraId="35E6AF58" w14:textId="77777777" w:rsidTr="00394028">
        <w:tc>
          <w:tcPr>
            <w:tcW w:w="1553" w:type="dxa"/>
            <w:shd w:val="clear" w:color="auto" w:fill="AEAAAA" w:themeFill="background2" w:themeFillShade="BF"/>
          </w:tcPr>
          <w:p w14:paraId="0D88C1A9" w14:textId="77777777" w:rsidR="000F05A4" w:rsidRPr="00447B84" w:rsidRDefault="000F05A4" w:rsidP="00AF50E0">
            <w:r w:rsidRPr="00447B84">
              <w:t>ID</w:t>
            </w:r>
          </w:p>
        </w:tc>
        <w:tc>
          <w:tcPr>
            <w:tcW w:w="7843" w:type="dxa"/>
          </w:tcPr>
          <w:p w14:paraId="527A38ED" w14:textId="42FA7FBF" w:rsidR="000F05A4" w:rsidRPr="00447B84" w:rsidRDefault="000F05A4" w:rsidP="00AF50E0">
            <w:r>
              <w:t xml:space="preserve">RQ_IF_11</w:t>
            </w:r>
          </w:p>
        </w:tc>
      </w:tr>
      <w:tr w:rsidR="000F05A4" w:rsidRPr="00447B84" w14:paraId="3466B785" w14:textId="77777777" w:rsidTr="00394028">
        <w:tc>
          <w:tcPr>
            <w:tcW w:w="1553" w:type="dxa"/>
            <w:shd w:val="clear" w:color="auto" w:fill="AEAAAA" w:themeFill="background2" w:themeFillShade="BF"/>
          </w:tcPr>
          <w:p w14:paraId="6DE1953D" w14:textId="7A600689" w:rsidR="000F05A4" w:rsidRPr="00447B84" w:rsidRDefault="006171E9" w:rsidP="00AF50E0">
            <w:r>
              <w:t>Description</w:t>
            </w:r>
          </w:p>
        </w:tc>
        <w:tc>
          <w:tcPr>
            <w:tcW w:w="7843" w:type="dxa"/>
          </w:tcPr>
          <w:p w14:paraId="02272FF0" w14:textId="77777777" w:rsidR="000F05A4" w:rsidRPr="00447B84" w:rsidRDefault="000F05A4" w:rsidP="00AF50E0">
            <w:r>
              <w:t xml:space="preserve">MMSS:DAC shall acquire EEG (brain-activity) vital-signs data from the EEG Monitor by polling over the device's published acquisition ICD at a rate of at least 0.1 Hz.</w:t>
            </w:r>
          </w:p>
        </w:tc>
      </w:tr>
      <w:tr w:rsidR="000F05A4" w:rsidRPr="00447B84" w14:paraId="607A8797" w14:textId="77777777" w:rsidTr="00394028">
        <w:tc>
          <w:tcPr>
            <w:tcW w:w="1553" w:type="dxa"/>
            <w:shd w:val="clear" w:color="auto" w:fill="AEAAAA" w:themeFill="background2" w:themeFillShade="BF"/>
          </w:tcPr>
          <w:p w14:paraId="639B3F09" w14:textId="77777777" w:rsidR="000F05A4" w:rsidRPr="00447B84" w:rsidRDefault="000F05A4" w:rsidP="00AF50E0">
            <w:r w:rsidRPr="00447B84">
              <w:t>Rationale</w:t>
            </w:r>
          </w:p>
        </w:tc>
        <w:tc>
          <w:tcPr>
            <w:tcW w:w="7843" w:type="dxa"/>
          </w:tcPr>
          <w:p w14:paraId="55CE2551" w14:textId="77777777" w:rsidR="000F05A4" w:rsidRPr="00447B84" w:rsidRDefault="000F05A4" w:rsidP="00AF50E0">
            <w:r>
              <w:t xml:space="preserve">Continuous acquisition of neurological data from the fixed device at the mandated minimum input rate is required for safe monitoring.</w:t>
            </w:r>
          </w:p>
        </w:tc>
      </w:tr>
      <w:tr w:rsidR="000F05A4" w:rsidRPr="00447B84" w14:paraId="0C18C119" w14:textId="77777777" w:rsidTr="00394028">
        <w:tc>
          <w:tcPr>
            <w:tcW w:w="1553" w:type="dxa"/>
            <w:shd w:val="clear" w:color="auto" w:fill="AEAAAA" w:themeFill="background2" w:themeFillShade="BF"/>
          </w:tcPr>
          <w:p w14:paraId="31820AEF" w14:textId="77777777" w:rsidR="000F05A4" w:rsidRPr="00447B84" w:rsidRDefault="000F05A4" w:rsidP="00AF50E0">
            <w:r w:rsidRPr="00447B84">
              <w:t>Classification</w:t>
            </w:r>
          </w:p>
        </w:tc>
        <w:tc>
          <w:tcPr>
            <w:tcW w:w="7843" w:type="dxa"/>
          </w:tcPr>
          <w:p w14:paraId="64EA5055" w14:textId="77777777" w:rsidR="000F05A4" w:rsidRPr="00447B84" w:rsidRDefault="000F05A4" w:rsidP="00AF50E0">
            <w:r>
              <w:t xml:space="preserve">High</w:t>
            </w:r>
          </w:p>
        </w:tc>
      </w:tr>
      <w:tr w:rsidR="000F05A4" w:rsidRPr="00447B84" w14:paraId="677E8491" w14:textId="77777777" w:rsidTr="00394028">
        <w:tc>
          <w:tcPr>
            <w:tcW w:w="1553" w:type="dxa"/>
            <w:shd w:val="clear" w:color="auto" w:fill="AEAAAA" w:themeFill="background2" w:themeFillShade="BF"/>
          </w:tcPr>
          <w:p w14:paraId="2CB484FF" w14:textId="77777777" w:rsidR="000F05A4" w:rsidRPr="00447B84" w:rsidRDefault="000F05A4" w:rsidP="00AF50E0">
            <w:r w:rsidRPr="00447B84">
              <w:t>Traces</w:t>
            </w:r>
          </w:p>
        </w:tc>
        <w:tc>
          <w:tcPr>
            <w:tcW w:w="7843" w:type="dxa"/>
          </w:tcPr>
          <w:p w14:paraId="245EE4DC" w14:textId="7BD0B735" w:rsidR="000F05A4" w:rsidRPr="00447B84" w:rsidRDefault="000F05A4" w:rsidP="00AF50E0">
            <w:r>
              <w:t xml:space="preserve">IF_06</w:t>
            </w:r>
          </w:p>
        </w:tc>
      </w:tr>
    </w:tbl>
    <w:p/>
    <w:tbl>
      <w:tblPr>
        <w:tblStyle w:val="TableGrid"/>
        <w:tblW w:w="0" w:type="auto"/>
        <w:tblLook w:val="04A0" w:firstRow="1" w:lastRow="0" w:firstColumn="1" w:lastColumn="0" w:noHBand="0" w:noVBand="1"/>
      </w:tblPr>
      <w:tblGrid>
        <w:gridCol w:w="1553"/>
        <w:gridCol w:w="7843"/>
      </w:tblGrid>
      <w:tr w:rsidR="000F05A4" w:rsidRPr="00447B84" w14:paraId="35E6AF58" w14:textId="77777777" w:rsidTr="00394028">
        <w:tc>
          <w:tcPr>
            <w:tcW w:w="1553" w:type="dxa"/>
            <w:shd w:val="clear" w:color="auto" w:fill="AEAAAA" w:themeFill="background2" w:themeFillShade="BF"/>
          </w:tcPr>
          <w:p w14:paraId="0D88C1A9" w14:textId="77777777" w:rsidR="000F05A4" w:rsidRPr="00447B84" w:rsidRDefault="000F05A4" w:rsidP="00AF50E0">
            <w:r w:rsidRPr="00447B84">
              <w:t>ID</w:t>
            </w:r>
          </w:p>
        </w:tc>
        <w:tc>
          <w:tcPr>
            <w:tcW w:w="7843" w:type="dxa"/>
          </w:tcPr>
          <w:p w14:paraId="527A38ED" w14:textId="42FA7FBF" w:rsidR="000F05A4" w:rsidRPr="00447B84" w:rsidRDefault="000F05A4" w:rsidP="00AF50E0">
            <w:r>
              <w:t xml:space="preserve">RQ_IF_12</w:t>
            </w:r>
          </w:p>
        </w:tc>
      </w:tr>
      <w:tr w:rsidR="000F05A4" w:rsidRPr="00447B84" w14:paraId="3466B785" w14:textId="77777777" w:rsidTr="00394028">
        <w:tc>
          <w:tcPr>
            <w:tcW w:w="1553" w:type="dxa"/>
            <w:shd w:val="clear" w:color="auto" w:fill="AEAAAA" w:themeFill="background2" w:themeFillShade="BF"/>
          </w:tcPr>
          <w:p w14:paraId="6DE1953D" w14:textId="7A600689" w:rsidR="000F05A4" w:rsidRPr="00447B84" w:rsidRDefault="006171E9" w:rsidP="00AF50E0">
            <w:r>
              <w:t>Description</w:t>
            </w:r>
          </w:p>
        </w:tc>
        <w:tc>
          <w:tcPr>
            <w:tcW w:w="7843" w:type="dxa"/>
          </w:tcPr>
          <w:p w14:paraId="02272FF0" w14:textId="77777777" w:rsidR="000F05A4" w:rsidRPr="00447B84" w:rsidRDefault="000F05A4" w:rsidP="00AF50E0">
            <w:r>
              <w:t xml:space="preserve">MMSS:DAC shall read and make available the EEG Monitor's device-reported connection-loss, sensor-misplacement, and unreliable-reading status flags exactly as defined in its acquisition ICD, without altering their semantics.</w:t>
            </w:r>
          </w:p>
        </w:tc>
      </w:tr>
      <w:tr w:rsidR="000F05A4" w:rsidRPr="00447B84" w14:paraId="607A8797" w14:textId="77777777" w:rsidTr="00394028">
        <w:tc>
          <w:tcPr>
            <w:tcW w:w="1553" w:type="dxa"/>
            <w:shd w:val="clear" w:color="auto" w:fill="AEAAAA" w:themeFill="background2" w:themeFillShade="BF"/>
          </w:tcPr>
          <w:p w14:paraId="639B3F09" w14:textId="77777777" w:rsidR="000F05A4" w:rsidRPr="00447B84" w:rsidRDefault="000F05A4" w:rsidP="00AF50E0">
            <w:r w:rsidRPr="00447B84">
              <w:t>Rationale</w:t>
            </w:r>
          </w:p>
        </w:tc>
        <w:tc>
          <w:tcPr>
            <w:tcW w:w="7843" w:type="dxa"/>
          </w:tcPr>
          <w:p w14:paraId="55CE2551" w14:textId="77777777" w:rsidR="000F05A4" w:rsidRPr="00447B84" w:rsidRDefault="000F05A4" w:rsidP="00AF50E0">
            <w:r>
              <w:t xml:space="preserve">Faithful conveyance of the device-side flags is required for the misplacement/connection safety presentation backing the C→B segregation.</w:t>
            </w:r>
          </w:p>
        </w:tc>
      </w:tr>
      <w:tr w:rsidR="000F05A4" w:rsidRPr="00447B84" w14:paraId="0C18C119" w14:textId="77777777" w:rsidTr="00394028">
        <w:tc>
          <w:tcPr>
            <w:tcW w:w="1553" w:type="dxa"/>
            <w:shd w:val="clear" w:color="auto" w:fill="AEAAAA" w:themeFill="background2" w:themeFillShade="BF"/>
          </w:tcPr>
          <w:p w14:paraId="31820AEF" w14:textId="77777777" w:rsidR="000F05A4" w:rsidRPr="00447B84" w:rsidRDefault="000F05A4" w:rsidP="00AF50E0">
            <w:r w:rsidRPr="00447B84">
              <w:t>Classification</w:t>
            </w:r>
          </w:p>
        </w:tc>
        <w:tc>
          <w:tcPr>
            <w:tcW w:w="7843" w:type="dxa"/>
          </w:tcPr>
          <w:p w14:paraId="64EA5055" w14:textId="77777777" w:rsidR="000F05A4" w:rsidRPr="00447B84" w:rsidRDefault="000F05A4" w:rsidP="00AF50E0">
            <w:r>
              <w:t xml:space="preserve">High (safety-related)</w:t>
            </w:r>
          </w:p>
        </w:tc>
      </w:tr>
      <w:tr w:rsidR="000F05A4" w:rsidRPr="00447B84" w14:paraId="677E8491" w14:textId="77777777" w:rsidTr="00394028">
        <w:tc>
          <w:tcPr>
            <w:tcW w:w="1553" w:type="dxa"/>
            <w:shd w:val="clear" w:color="auto" w:fill="AEAAAA" w:themeFill="background2" w:themeFillShade="BF"/>
          </w:tcPr>
          <w:p w14:paraId="2CB484FF" w14:textId="77777777" w:rsidR="000F05A4" w:rsidRPr="00447B84" w:rsidRDefault="000F05A4" w:rsidP="00AF50E0">
            <w:r w:rsidRPr="00447B84">
              <w:t>Traces</w:t>
            </w:r>
          </w:p>
        </w:tc>
        <w:tc>
          <w:tcPr>
            <w:tcW w:w="7843" w:type="dxa"/>
          </w:tcPr>
          <w:p w14:paraId="245EE4DC" w14:textId="7BD0B735" w:rsidR="000F05A4" w:rsidRPr="00447B84" w:rsidRDefault="000F05A4" w:rsidP="00AF50E0">
            <w:r>
              <w:t xml:space="preserve">IF_06</w:t>
            </w:r>
          </w:p>
        </w:tc>
      </w:tr>
    </w:tbl>
    <w:p/>
    <w:tbl>
      <w:tblPr>
        <w:tblStyle w:val="TableGrid"/>
        <w:tblW w:w="0" w:type="auto"/>
        <w:tblLook w:val="04A0" w:firstRow="1" w:lastRow="0" w:firstColumn="1" w:lastColumn="0" w:noHBand="0" w:noVBand="1"/>
      </w:tblPr>
      <w:tblGrid>
        <w:gridCol w:w="1553"/>
        <w:gridCol w:w="7843"/>
      </w:tblGrid>
      <w:tr w:rsidR="000F05A4" w:rsidRPr="00447B84" w14:paraId="35E6AF58" w14:textId="77777777" w:rsidTr="00394028">
        <w:tc>
          <w:tcPr>
            <w:tcW w:w="1553" w:type="dxa"/>
            <w:shd w:val="clear" w:color="auto" w:fill="AEAAAA" w:themeFill="background2" w:themeFillShade="BF"/>
          </w:tcPr>
          <w:p w14:paraId="0D88C1A9" w14:textId="77777777" w:rsidR="000F05A4" w:rsidRPr="00447B84" w:rsidRDefault="000F05A4" w:rsidP="00AF50E0">
            <w:r w:rsidRPr="00447B84">
              <w:t>ID</w:t>
            </w:r>
          </w:p>
        </w:tc>
        <w:tc>
          <w:tcPr>
            <w:tcW w:w="7843" w:type="dxa"/>
          </w:tcPr>
          <w:p w14:paraId="527A38ED" w14:textId="42FA7FBF" w:rsidR="000F05A4" w:rsidRPr="00447B84" w:rsidRDefault="000F05A4" w:rsidP="00AF50E0">
            <w:r>
              <w:t xml:space="preserve">RQ_IF_13</w:t>
            </w:r>
          </w:p>
        </w:tc>
      </w:tr>
      <w:tr w:rsidR="000F05A4" w:rsidRPr="00447B84" w14:paraId="3466B785" w14:textId="77777777" w:rsidTr="00394028">
        <w:tc>
          <w:tcPr>
            <w:tcW w:w="1553" w:type="dxa"/>
            <w:shd w:val="clear" w:color="auto" w:fill="AEAAAA" w:themeFill="background2" w:themeFillShade="BF"/>
          </w:tcPr>
          <w:p w14:paraId="6DE1953D" w14:textId="7A600689" w:rsidR="000F05A4" w:rsidRPr="00447B84" w:rsidRDefault="006171E9" w:rsidP="00AF50E0">
            <w:r>
              <w:t>Description</w:t>
            </w:r>
          </w:p>
        </w:tc>
        <w:tc>
          <w:tcPr>
            <w:tcW w:w="7843" w:type="dxa"/>
          </w:tcPr>
          <w:p w14:paraId="02272FF0" w14:textId="77777777" w:rsidR="000F05A4" w:rsidRPr="00447B84" w:rsidRDefault="000F05A4" w:rsidP="00AF50E0">
            <w:r>
              <w:t xml:space="preserve">MMSS:DAC shall, for each of the six device acquisition interfaces (IF_01–IF_06), raise a connection-loss indication to AC when no valid reading has been received over that interface for 5 seconds.</w:t>
            </w:r>
          </w:p>
        </w:tc>
      </w:tr>
      <w:tr w:rsidR="000F05A4" w:rsidRPr="00447B84" w14:paraId="607A8797" w14:textId="77777777" w:rsidTr="00394028">
        <w:tc>
          <w:tcPr>
            <w:tcW w:w="1553" w:type="dxa"/>
            <w:shd w:val="clear" w:color="auto" w:fill="AEAAAA" w:themeFill="background2" w:themeFillShade="BF"/>
          </w:tcPr>
          <w:p w14:paraId="639B3F09" w14:textId="77777777" w:rsidR="000F05A4" w:rsidRPr="00447B84" w:rsidRDefault="000F05A4" w:rsidP="00AF50E0">
            <w:r w:rsidRPr="00447B84">
              <w:t>Rationale</w:t>
            </w:r>
          </w:p>
        </w:tc>
        <w:tc>
          <w:tcPr>
            <w:tcW w:w="7843" w:type="dxa"/>
          </w:tcPr>
          <w:p w14:paraId="55CE2551" w14:textId="77777777" w:rsidR="000F05A4" w:rsidRPr="00447B84" w:rsidRDefault="000F05A4" w:rsidP="00AF50E0">
            <w:r>
              <w:t xml:space="preserve">The 5 s inactivity threshold is the mandated connection-alarm trigger; detecting it per interface is the basis of the connection alarm displayed within 1 s.</w:t>
            </w:r>
          </w:p>
        </w:tc>
      </w:tr>
      <w:tr w:rsidR="000F05A4" w:rsidRPr="00447B84" w14:paraId="0C18C119" w14:textId="77777777" w:rsidTr="00394028">
        <w:tc>
          <w:tcPr>
            <w:tcW w:w="1553" w:type="dxa"/>
            <w:shd w:val="clear" w:color="auto" w:fill="AEAAAA" w:themeFill="background2" w:themeFillShade="BF"/>
          </w:tcPr>
          <w:p w14:paraId="31820AEF" w14:textId="77777777" w:rsidR="000F05A4" w:rsidRPr="00447B84" w:rsidRDefault="000F05A4" w:rsidP="00AF50E0">
            <w:r w:rsidRPr="00447B84">
              <w:t>Classification</w:t>
            </w:r>
          </w:p>
        </w:tc>
        <w:tc>
          <w:tcPr>
            <w:tcW w:w="7843" w:type="dxa"/>
          </w:tcPr>
          <w:p w14:paraId="64EA5055" w14:textId="77777777" w:rsidR="000F05A4" w:rsidRPr="00447B84" w:rsidRDefault="000F05A4" w:rsidP="00AF50E0">
            <w:r>
              <w:t xml:space="preserve">High (safety-related)</w:t>
            </w:r>
          </w:p>
        </w:tc>
      </w:tr>
      <w:tr w:rsidR="000F05A4" w:rsidRPr="00447B84" w14:paraId="677E8491" w14:textId="77777777" w:rsidTr="00394028">
        <w:tc>
          <w:tcPr>
            <w:tcW w:w="1553" w:type="dxa"/>
            <w:shd w:val="clear" w:color="auto" w:fill="AEAAAA" w:themeFill="background2" w:themeFillShade="BF"/>
          </w:tcPr>
          <w:p w14:paraId="2CB484FF" w14:textId="77777777" w:rsidR="000F05A4" w:rsidRPr="00447B84" w:rsidRDefault="000F05A4" w:rsidP="00AF50E0">
            <w:r w:rsidRPr="00447B84">
              <w:t>Traces</w:t>
            </w:r>
          </w:p>
        </w:tc>
        <w:tc>
          <w:tcPr>
            <w:tcW w:w="7843" w:type="dxa"/>
          </w:tcPr>
          <w:p w14:paraId="245EE4DC" w14:textId="7BD0B735" w:rsidR="000F05A4" w:rsidRPr="00447B84" w:rsidRDefault="000F05A4" w:rsidP="00AF50E0">
            <w:r>
              <w:t xml:space="preserve">IF_01, IF_02, IF_03, IF_04, IF_05, IF_06</w:t>
            </w:r>
          </w:p>
        </w:tc>
      </w:tr>
    </w:tbl>
    <w:p/>
    <w:tbl>
      <w:tblPr>
        <w:tblStyle w:val="TableGrid"/>
        <w:tblW w:w="0" w:type="auto"/>
        <w:tblLook w:val="04A0" w:firstRow="1" w:lastRow="0" w:firstColumn="1" w:lastColumn="0" w:noHBand="0" w:noVBand="1"/>
      </w:tblPr>
      <w:tblGrid>
        <w:gridCol w:w="1553"/>
        <w:gridCol w:w="7843"/>
      </w:tblGrid>
      <w:tr w:rsidR="000F05A4" w:rsidRPr="00447B84" w14:paraId="35E6AF58" w14:textId="77777777" w:rsidTr="00394028">
        <w:tc>
          <w:tcPr>
            <w:tcW w:w="1553" w:type="dxa"/>
            <w:shd w:val="clear" w:color="auto" w:fill="AEAAAA" w:themeFill="background2" w:themeFillShade="BF"/>
          </w:tcPr>
          <w:p w14:paraId="0D88C1A9" w14:textId="77777777" w:rsidR="000F05A4" w:rsidRPr="00447B84" w:rsidRDefault="000F05A4" w:rsidP="00AF50E0">
            <w:r w:rsidRPr="00447B84">
              <w:t>ID</w:t>
            </w:r>
          </w:p>
        </w:tc>
        <w:tc>
          <w:tcPr>
            <w:tcW w:w="7843" w:type="dxa"/>
          </w:tcPr>
          <w:p w14:paraId="527A38ED" w14:textId="42FA7FBF" w:rsidR="000F05A4" w:rsidRPr="00447B84" w:rsidRDefault="000F05A4" w:rsidP="00AF50E0">
            <w:r>
              <w:t xml:space="preserve">RQ_IF_14</w:t>
            </w:r>
          </w:p>
        </w:tc>
      </w:tr>
      <w:tr w:rsidR="000F05A4" w:rsidRPr="00447B84" w14:paraId="3466B785" w14:textId="77777777" w:rsidTr="00394028">
        <w:tc>
          <w:tcPr>
            <w:tcW w:w="1553" w:type="dxa"/>
            <w:shd w:val="clear" w:color="auto" w:fill="AEAAAA" w:themeFill="background2" w:themeFillShade="BF"/>
          </w:tcPr>
          <w:p w14:paraId="6DE1953D" w14:textId="7A600689" w:rsidR="000F05A4" w:rsidRPr="00447B84" w:rsidRDefault="006171E9" w:rsidP="00AF50E0">
            <w:r>
              <w:t>Description</w:t>
            </w:r>
          </w:p>
        </w:tc>
        <w:tc>
          <w:tcPr>
            <w:tcW w:w="7843" w:type="dxa"/>
          </w:tcPr>
          <w:p w14:paraId="02272FF0" w14:textId="77777777" w:rsidR="000F05A4" w:rsidRPr="00447B84" w:rsidRDefault="000F05A4" w:rsidP="00AF50E0">
            <w:r>
              <w:t xml:space="preserve">MMSS:DPROC shall output to the Monitor Display, over the host display ICD, the raw vital signs, ranked diagnostic candidates (with basis, confidence/ranking, and known limitations), and prioritised audible-and-visual clinical and fault alarms conforming to IEC 60601-1-8.</w:t>
            </w:r>
          </w:p>
        </w:tc>
      </w:tr>
      <w:tr w:rsidR="000F05A4" w:rsidRPr="00447B84" w14:paraId="607A8797" w14:textId="77777777" w:rsidTr="00394028">
        <w:tc>
          <w:tcPr>
            <w:tcW w:w="1553" w:type="dxa"/>
            <w:shd w:val="clear" w:color="auto" w:fill="AEAAAA" w:themeFill="background2" w:themeFillShade="BF"/>
          </w:tcPr>
          <w:p w14:paraId="639B3F09" w14:textId="77777777" w:rsidR="000F05A4" w:rsidRPr="00447B84" w:rsidRDefault="000F05A4" w:rsidP="00AF50E0">
            <w:r w:rsidRPr="00447B84">
              <w:t>Rationale</w:t>
            </w:r>
          </w:p>
        </w:tc>
        <w:tc>
          <w:tcPr>
            <w:tcW w:w="7843" w:type="dxa"/>
          </w:tcPr>
          <w:p w14:paraId="55CE2551" w14:textId="77777777" w:rsidR="000F05A4" w:rsidRPr="00447B84" w:rsidRDefault="000F05A4" w:rsidP="00AF50E0">
            <w:r>
              <w:t xml:space="preserve">The display interface is the sole presentation channel; alarm conformance to IEC 60601-1-8 is a hard regulatory gate and the data carried must support transparent, non-confirmatory decision support.</w:t>
            </w:r>
          </w:p>
        </w:tc>
      </w:tr>
      <w:tr w:rsidR="000F05A4" w:rsidRPr="00447B84" w14:paraId="0C18C119" w14:textId="77777777" w:rsidTr="00394028">
        <w:tc>
          <w:tcPr>
            <w:tcW w:w="1553" w:type="dxa"/>
            <w:shd w:val="clear" w:color="auto" w:fill="AEAAAA" w:themeFill="background2" w:themeFillShade="BF"/>
          </w:tcPr>
          <w:p w14:paraId="31820AEF" w14:textId="77777777" w:rsidR="000F05A4" w:rsidRPr="00447B84" w:rsidRDefault="000F05A4" w:rsidP="00AF50E0">
            <w:r w:rsidRPr="00447B84">
              <w:t>Classification</w:t>
            </w:r>
          </w:p>
        </w:tc>
        <w:tc>
          <w:tcPr>
            <w:tcW w:w="7843" w:type="dxa"/>
          </w:tcPr>
          <w:p w14:paraId="64EA5055" w14:textId="77777777" w:rsidR="000F05A4" w:rsidRPr="00447B84" w:rsidRDefault="000F05A4" w:rsidP="00AF50E0">
            <w:r>
              <w:t xml:space="preserve">High (safety-related)</w:t>
            </w:r>
          </w:p>
        </w:tc>
      </w:tr>
      <w:tr w:rsidR="000F05A4" w:rsidRPr="00447B84" w14:paraId="677E8491" w14:textId="77777777" w:rsidTr="00394028">
        <w:tc>
          <w:tcPr>
            <w:tcW w:w="1553" w:type="dxa"/>
            <w:shd w:val="clear" w:color="auto" w:fill="AEAAAA" w:themeFill="background2" w:themeFillShade="BF"/>
          </w:tcPr>
          <w:p w14:paraId="2CB484FF" w14:textId="77777777" w:rsidR="000F05A4" w:rsidRPr="00447B84" w:rsidRDefault="000F05A4" w:rsidP="00AF50E0">
            <w:r w:rsidRPr="00447B84">
              <w:t>Traces</w:t>
            </w:r>
          </w:p>
        </w:tc>
        <w:tc>
          <w:tcPr>
            <w:tcW w:w="7843" w:type="dxa"/>
          </w:tcPr>
          <w:p w14:paraId="245EE4DC" w14:textId="7BD0B735" w:rsidR="000F05A4" w:rsidRPr="00447B84" w:rsidRDefault="000F05A4" w:rsidP="00AF50E0">
            <w:r>
              <w:t xml:space="preserve">IF_07</w:t>
            </w:r>
          </w:p>
        </w:tc>
      </w:tr>
    </w:tbl>
    <w:p/>
    <w:tbl>
      <w:tblPr>
        <w:tblStyle w:val="TableGrid"/>
        <w:tblW w:w="0" w:type="auto"/>
        <w:tblLook w:val="04A0" w:firstRow="1" w:lastRow="0" w:firstColumn="1" w:lastColumn="0" w:noHBand="0" w:noVBand="1"/>
      </w:tblPr>
      <w:tblGrid>
        <w:gridCol w:w="1553"/>
        <w:gridCol w:w="7843"/>
      </w:tblGrid>
      <w:tr w:rsidR="000F05A4" w:rsidRPr="00447B84" w14:paraId="35E6AF58" w14:textId="77777777" w:rsidTr="00394028">
        <w:tc>
          <w:tcPr>
            <w:tcW w:w="1553" w:type="dxa"/>
            <w:shd w:val="clear" w:color="auto" w:fill="AEAAAA" w:themeFill="background2" w:themeFillShade="BF"/>
          </w:tcPr>
          <w:p w14:paraId="0D88C1A9" w14:textId="77777777" w:rsidR="000F05A4" w:rsidRPr="00447B84" w:rsidRDefault="000F05A4" w:rsidP="00AF50E0">
            <w:r w:rsidRPr="00447B84">
              <w:t>ID</w:t>
            </w:r>
          </w:p>
        </w:tc>
        <w:tc>
          <w:tcPr>
            <w:tcW w:w="7843" w:type="dxa"/>
          </w:tcPr>
          <w:p w14:paraId="527A38ED" w14:textId="42FA7FBF" w:rsidR="000F05A4" w:rsidRPr="00447B84" w:rsidRDefault="000F05A4" w:rsidP="00AF50E0">
            <w:r>
              <w:t xml:space="preserve">RQ_IF_15</w:t>
            </w:r>
          </w:p>
        </w:tc>
      </w:tr>
      <w:tr w:rsidR="000F05A4" w:rsidRPr="00447B84" w14:paraId="3466B785" w14:textId="77777777" w:rsidTr="00394028">
        <w:tc>
          <w:tcPr>
            <w:tcW w:w="1553" w:type="dxa"/>
            <w:shd w:val="clear" w:color="auto" w:fill="AEAAAA" w:themeFill="background2" w:themeFillShade="BF"/>
          </w:tcPr>
          <w:p w14:paraId="6DE1953D" w14:textId="7A600689" w:rsidR="000F05A4" w:rsidRPr="00447B84" w:rsidRDefault="006171E9" w:rsidP="00AF50E0">
            <w:r>
              <w:t>Description</w:t>
            </w:r>
          </w:p>
        </w:tc>
        <w:tc>
          <w:tcPr>
            <w:tcW w:w="7843" w:type="dxa"/>
          </w:tcPr>
          <w:p w14:paraId="02272FF0" w14:textId="77777777" w:rsidR="000F05A4" w:rsidRPr="00447B84" w:rsidRDefault="000F05A4" w:rsidP="00AF50E0">
            <w:r>
              <w:t xml:space="preserve">MMSS:DPROC shall refresh the Monitor Display output on a 1-second timer and shall present vital-signs values within 1 second of their acquisition, conveying the data-freshness state of each value over IF_07.</w:t>
            </w:r>
          </w:p>
        </w:tc>
      </w:tr>
      <w:tr w:rsidR="000F05A4" w:rsidRPr="00447B84" w14:paraId="607A8797" w14:textId="77777777" w:rsidTr="00394028">
        <w:tc>
          <w:tcPr>
            <w:tcW w:w="1553" w:type="dxa"/>
            <w:shd w:val="clear" w:color="auto" w:fill="AEAAAA" w:themeFill="background2" w:themeFillShade="BF"/>
          </w:tcPr>
          <w:p w14:paraId="639B3F09" w14:textId="77777777" w:rsidR="000F05A4" w:rsidRPr="00447B84" w:rsidRDefault="000F05A4" w:rsidP="00AF50E0">
            <w:r w:rsidRPr="00447B84">
              <w:t>Rationale</w:t>
            </w:r>
          </w:p>
        </w:tc>
        <w:tc>
          <w:tcPr>
            <w:tcW w:w="7843" w:type="dxa"/>
          </w:tcPr>
          <w:p w14:paraId="55CE2551" w14:textId="77777777" w:rsidR="000F05A4" w:rsidRPr="00447B84" w:rsidRDefault="000F05A4" w:rsidP="00AF50E0">
            <w:r>
              <w:t xml:space="preserve">The 1 s UI-update interval and &lt;1 s display latency are mandated budgets; freshness conveyance prevents acting on stale data over the display interface.</w:t>
            </w:r>
          </w:p>
        </w:tc>
      </w:tr>
      <w:tr w:rsidR="000F05A4" w:rsidRPr="00447B84" w14:paraId="0C18C119" w14:textId="77777777" w:rsidTr="00394028">
        <w:tc>
          <w:tcPr>
            <w:tcW w:w="1553" w:type="dxa"/>
            <w:shd w:val="clear" w:color="auto" w:fill="AEAAAA" w:themeFill="background2" w:themeFillShade="BF"/>
          </w:tcPr>
          <w:p w14:paraId="31820AEF" w14:textId="77777777" w:rsidR="000F05A4" w:rsidRPr="00447B84" w:rsidRDefault="000F05A4" w:rsidP="00AF50E0">
            <w:r w:rsidRPr="00447B84">
              <w:t>Classification</w:t>
            </w:r>
          </w:p>
        </w:tc>
        <w:tc>
          <w:tcPr>
            <w:tcW w:w="7843" w:type="dxa"/>
          </w:tcPr>
          <w:p w14:paraId="64EA5055" w14:textId="77777777" w:rsidR="000F05A4" w:rsidRPr="00447B84" w:rsidRDefault="000F05A4" w:rsidP="00AF50E0">
            <w:r>
              <w:t xml:space="preserve">High</w:t>
            </w:r>
          </w:p>
        </w:tc>
      </w:tr>
      <w:tr w:rsidR="000F05A4" w:rsidRPr="00447B84" w14:paraId="677E8491" w14:textId="77777777" w:rsidTr="00394028">
        <w:tc>
          <w:tcPr>
            <w:tcW w:w="1553" w:type="dxa"/>
            <w:shd w:val="clear" w:color="auto" w:fill="AEAAAA" w:themeFill="background2" w:themeFillShade="BF"/>
          </w:tcPr>
          <w:p w14:paraId="2CB484FF" w14:textId="77777777" w:rsidR="000F05A4" w:rsidRPr="00447B84" w:rsidRDefault="000F05A4" w:rsidP="00AF50E0">
            <w:r w:rsidRPr="00447B84">
              <w:t>Traces</w:t>
            </w:r>
          </w:p>
        </w:tc>
        <w:tc>
          <w:tcPr>
            <w:tcW w:w="7843" w:type="dxa"/>
          </w:tcPr>
          <w:p w14:paraId="245EE4DC" w14:textId="7BD0B735" w:rsidR="000F05A4" w:rsidRPr="00447B84" w:rsidRDefault="000F05A4" w:rsidP="00AF50E0">
            <w:r>
              <w:t xml:space="preserve">IF_07</w:t>
            </w:r>
          </w:p>
        </w:tc>
      </w:tr>
    </w:tbl>
    <w:p/>
    <w:tbl>
      <w:tblPr>
        <w:tblStyle w:val="TableGrid"/>
        <w:tblW w:w="0" w:type="auto"/>
        <w:tblLook w:val="04A0" w:firstRow="1" w:lastRow="0" w:firstColumn="1" w:lastColumn="0" w:noHBand="0" w:noVBand="1"/>
      </w:tblPr>
      <w:tblGrid>
        <w:gridCol w:w="1553"/>
        <w:gridCol w:w="7843"/>
      </w:tblGrid>
      <w:tr w:rsidR="000F05A4" w:rsidRPr="00447B84" w14:paraId="35E6AF58" w14:textId="77777777" w:rsidTr="00394028">
        <w:tc>
          <w:tcPr>
            <w:tcW w:w="1553" w:type="dxa"/>
            <w:shd w:val="clear" w:color="auto" w:fill="AEAAAA" w:themeFill="background2" w:themeFillShade="BF"/>
          </w:tcPr>
          <w:p w14:paraId="0D88C1A9" w14:textId="77777777" w:rsidR="000F05A4" w:rsidRPr="00447B84" w:rsidRDefault="000F05A4" w:rsidP="00AF50E0">
            <w:r w:rsidRPr="00447B84">
              <w:t>ID</w:t>
            </w:r>
          </w:p>
        </w:tc>
        <w:tc>
          <w:tcPr>
            <w:tcW w:w="7843" w:type="dxa"/>
          </w:tcPr>
          <w:p w14:paraId="527A38ED" w14:textId="42FA7FBF" w:rsidR="000F05A4" w:rsidRPr="00447B84" w:rsidRDefault="000F05A4" w:rsidP="00AF50E0">
            <w:r>
              <w:t xml:space="preserve">RQ_IF_16</w:t>
            </w:r>
          </w:p>
        </w:tc>
      </w:tr>
      <w:tr w:rsidR="000F05A4" w:rsidRPr="00447B84" w14:paraId="3466B785" w14:textId="77777777" w:rsidTr="00394028">
        <w:tc>
          <w:tcPr>
            <w:tcW w:w="1553" w:type="dxa"/>
            <w:shd w:val="clear" w:color="auto" w:fill="AEAAAA" w:themeFill="background2" w:themeFillShade="BF"/>
          </w:tcPr>
          <w:p w14:paraId="6DE1953D" w14:textId="7A600689" w:rsidR="000F05A4" w:rsidRPr="00447B84" w:rsidRDefault="006171E9" w:rsidP="00AF50E0">
            <w:r>
              <w:t>Description</w:t>
            </w:r>
          </w:p>
        </w:tc>
        <w:tc>
          <w:tcPr>
            <w:tcW w:w="7843" w:type="dxa"/>
          </w:tcPr>
          <w:p w14:paraId="02272FF0" w14:textId="77777777" w:rsidR="000F05A4" w:rsidRPr="00447B84" w:rsidRDefault="000F05A4" w:rsidP="00AF50E0">
            <w:r>
              <w:t xml:space="preserve">MMSS:DEC shall exchange diagnostic requests and structured ranked diagnostic candidates with the Open Evidence AI engine over the engine's published structured-output API, pinned to a specific, version-controlled interface revision.</w:t>
            </w:r>
          </w:p>
        </w:tc>
      </w:tr>
      <w:tr w:rsidR="000F05A4" w:rsidRPr="00447B84" w14:paraId="607A8797" w14:textId="77777777" w:rsidTr="00394028">
        <w:tc>
          <w:tcPr>
            <w:tcW w:w="1553" w:type="dxa"/>
            <w:shd w:val="clear" w:color="auto" w:fill="AEAAAA" w:themeFill="background2" w:themeFillShade="BF"/>
          </w:tcPr>
          <w:p w14:paraId="639B3F09" w14:textId="77777777" w:rsidR="000F05A4" w:rsidRPr="00447B84" w:rsidRDefault="000F05A4" w:rsidP="00AF50E0">
            <w:r w:rsidRPr="00447B84">
              <w:t>Rationale</w:t>
            </w:r>
          </w:p>
        </w:tc>
        <w:tc>
          <w:tcPr>
            <w:tcW w:w="7843" w:type="dxa"/>
          </w:tcPr>
          <w:p w14:paraId="55CE2551" w14:textId="77777777" w:rsidR="000F05A4" w:rsidRPr="00447B84" w:rsidRDefault="000F05A4" w:rsidP="00AF50E0">
            <w:r>
              <w:t xml:space="preserve">Version-pinning the SOUP interface keeps traceability unbroken and ensures any supplier model/interface change is detected through change control rather than silently breaking parsing.</w:t>
            </w:r>
          </w:p>
        </w:tc>
      </w:tr>
      <w:tr w:rsidR="000F05A4" w:rsidRPr="00447B84" w14:paraId="0C18C119" w14:textId="77777777" w:rsidTr="00394028">
        <w:tc>
          <w:tcPr>
            <w:tcW w:w="1553" w:type="dxa"/>
            <w:shd w:val="clear" w:color="auto" w:fill="AEAAAA" w:themeFill="background2" w:themeFillShade="BF"/>
          </w:tcPr>
          <w:p w14:paraId="31820AEF" w14:textId="77777777" w:rsidR="000F05A4" w:rsidRPr="00447B84" w:rsidRDefault="000F05A4" w:rsidP="00AF50E0">
            <w:r w:rsidRPr="00447B84">
              <w:t>Classification</w:t>
            </w:r>
          </w:p>
        </w:tc>
        <w:tc>
          <w:tcPr>
            <w:tcW w:w="7843" w:type="dxa"/>
          </w:tcPr>
          <w:p w14:paraId="64EA5055" w14:textId="77777777" w:rsidR="000F05A4" w:rsidRPr="00447B84" w:rsidRDefault="000F05A4" w:rsidP="00AF50E0">
            <w:r>
              <w:t xml:space="preserve">High (safety-related, SOUP)</w:t>
            </w:r>
          </w:p>
        </w:tc>
      </w:tr>
      <w:tr w:rsidR="000F05A4" w:rsidRPr="00447B84" w14:paraId="677E8491" w14:textId="77777777" w:rsidTr="00394028">
        <w:tc>
          <w:tcPr>
            <w:tcW w:w="1553" w:type="dxa"/>
            <w:shd w:val="clear" w:color="auto" w:fill="AEAAAA" w:themeFill="background2" w:themeFillShade="BF"/>
          </w:tcPr>
          <w:p w14:paraId="2CB484FF" w14:textId="77777777" w:rsidR="000F05A4" w:rsidRPr="00447B84" w:rsidRDefault="000F05A4" w:rsidP="00AF50E0">
            <w:r w:rsidRPr="00447B84">
              <w:t>Traces</w:t>
            </w:r>
          </w:p>
        </w:tc>
        <w:tc>
          <w:tcPr>
            <w:tcW w:w="7843" w:type="dxa"/>
          </w:tcPr>
          <w:p w14:paraId="245EE4DC" w14:textId="7BD0B735" w:rsidR="000F05A4" w:rsidRPr="00447B84" w:rsidRDefault="000F05A4" w:rsidP="00AF50E0">
            <w:r>
              <w:t xml:space="preserve">IF_08</w:t>
            </w:r>
          </w:p>
        </w:tc>
      </w:tr>
    </w:tbl>
    <w:p/>
    <w:tbl>
      <w:tblPr>
        <w:tblStyle w:val="TableGrid"/>
        <w:tblW w:w="0" w:type="auto"/>
        <w:tblLook w:val="04A0" w:firstRow="1" w:lastRow="0" w:firstColumn="1" w:lastColumn="0" w:noHBand="0" w:noVBand="1"/>
      </w:tblPr>
      <w:tblGrid>
        <w:gridCol w:w="1553"/>
        <w:gridCol w:w="7843"/>
      </w:tblGrid>
      <w:tr w:rsidR="000F05A4" w:rsidRPr="00447B84" w14:paraId="35E6AF58" w14:textId="77777777" w:rsidTr="00394028">
        <w:tc>
          <w:tcPr>
            <w:tcW w:w="1553" w:type="dxa"/>
            <w:shd w:val="clear" w:color="auto" w:fill="AEAAAA" w:themeFill="background2" w:themeFillShade="BF"/>
          </w:tcPr>
          <w:p w14:paraId="0D88C1A9" w14:textId="77777777" w:rsidR="000F05A4" w:rsidRPr="00447B84" w:rsidRDefault="000F05A4" w:rsidP="00AF50E0">
            <w:r w:rsidRPr="00447B84">
              <w:t>ID</w:t>
            </w:r>
          </w:p>
        </w:tc>
        <w:tc>
          <w:tcPr>
            <w:tcW w:w="7843" w:type="dxa"/>
          </w:tcPr>
          <w:p w14:paraId="527A38ED" w14:textId="42FA7FBF" w:rsidR="000F05A4" w:rsidRPr="00447B84" w:rsidRDefault="000F05A4" w:rsidP="00AF50E0">
            <w:r>
              <w:t xml:space="preserve">RQ_IF_17</w:t>
            </w:r>
          </w:p>
        </w:tc>
      </w:tr>
      <w:tr w:rsidR="000F05A4" w:rsidRPr="00447B84" w14:paraId="3466B785" w14:textId="77777777" w:rsidTr="00394028">
        <w:tc>
          <w:tcPr>
            <w:tcW w:w="1553" w:type="dxa"/>
            <w:shd w:val="clear" w:color="auto" w:fill="AEAAAA" w:themeFill="background2" w:themeFillShade="BF"/>
          </w:tcPr>
          <w:p w14:paraId="6DE1953D" w14:textId="7A600689" w:rsidR="000F05A4" w:rsidRPr="00447B84" w:rsidRDefault="006171E9" w:rsidP="00AF50E0">
            <w:r>
              <w:t>Description</w:t>
            </w:r>
          </w:p>
        </w:tc>
        <w:tc>
          <w:tcPr>
            <w:tcW w:w="7843" w:type="dxa"/>
          </w:tcPr>
          <w:p w14:paraId="02272FF0" w14:textId="77777777" w:rsidR="000F05A4" w:rsidRPr="00447B84" w:rsidRDefault="000F05A4" w:rsidP="00AF50E0">
            <w:r>
              <w:t xml:space="preserve">MMSS:DEC shall perform the diagnostic-engine exchange (IF_08) as an asynchronous round-trip with a budget of 800 ms, and this round-trip shall be excluded from the MMSS ≤1 s display-latency budget.</w:t>
            </w:r>
          </w:p>
        </w:tc>
      </w:tr>
      <w:tr w:rsidR="000F05A4" w:rsidRPr="00447B84" w14:paraId="607A8797" w14:textId="77777777" w:rsidTr="00394028">
        <w:tc>
          <w:tcPr>
            <w:tcW w:w="1553" w:type="dxa"/>
            <w:shd w:val="clear" w:color="auto" w:fill="AEAAAA" w:themeFill="background2" w:themeFillShade="BF"/>
          </w:tcPr>
          <w:p w14:paraId="639B3F09" w14:textId="77777777" w:rsidR="000F05A4" w:rsidRPr="00447B84" w:rsidRDefault="000F05A4" w:rsidP="00AF50E0">
            <w:r w:rsidRPr="00447B84">
              <w:t>Rationale</w:t>
            </w:r>
          </w:p>
        </w:tc>
        <w:tc>
          <w:tcPr>
            <w:tcW w:w="7843" w:type="dxa"/>
          </w:tcPr>
          <w:p w14:paraId="55CE2551" w14:textId="77777777" w:rsidR="000F05A4" w:rsidRPr="00447B84" w:rsidRDefault="000F05A4" w:rsidP="00AF50E0">
            <w:r>
              <w:t xml:space="preserve">The external round-trip is outside MMSS control; isolating it asynchronously keeps the display path deterministic and bounds the manufacturer's latency commitment to what MMSS owns.</w:t>
            </w:r>
          </w:p>
        </w:tc>
      </w:tr>
      <w:tr w:rsidR="000F05A4" w:rsidRPr="00447B84" w14:paraId="0C18C119" w14:textId="77777777" w:rsidTr="00394028">
        <w:tc>
          <w:tcPr>
            <w:tcW w:w="1553" w:type="dxa"/>
            <w:shd w:val="clear" w:color="auto" w:fill="AEAAAA" w:themeFill="background2" w:themeFillShade="BF"/>
          </w:tcPr>
          <w:p w14:paraId="31820AEF" w14:textId="77777777" w:rsidR="000F05A4" w:rsidRPr="00447B84" w:rsidRDefault="000F05A4" w:rsidP="00AF50E0">
            <w:r w:rsidRPr="00447B84">
              <w:t>Classification</w:t>
            </w:r>
          </w:p>
        </w:tc>
        <w:tc>
          <w:tcPr>
            <w:tcW w:w="7843" w:type="dxa"/>
          </w:tcPr>
          <w:p w14:paraId="64EA5055" w14:textId="77777777" w:rsidR="000F05A4" w:rsidRPr="00447B84" w:rsidRDefault="000F05A4" w:rsidP="00AF50E0">
            <w:r>
              <w:t xml:space="preserve">High</w:t>
            </w:r>
          </w:p>
        </w:tc>
      </w:tr>
      <w:tr w:rsidR="000F05A4" w:rsidRPr="00447B84" w14:paraId="677E8491" w14:textId="77777777" w:rsidTr="00394028">
        <w:tc>
          <w:tcPr>
            <w:tcW w:w="1553" w:type="dxa"/>
            <w:shd w:val="clear" w:color="auto" w:fill="AEAAAA" w:themeFill="background2" w:themeFillShade="BF"/>
          </w:tcPr>
          <w:p w14:paraId="2CB484FF" w14:textId="77777777" w:rsidR="000F05A4" w:rsidRPr="00447B84" w:rsidRDefault="000F05A4" w:rsidP="00AF50E0">
            <w:r w:rsidRPr="00447B84">
              <w:t>Traces</w:t>
            </w:r>
          </w:p>
        </w:tc>
        <w:tc>
          <w:tcPr>
            <w:tcW w:w="7843" w:type="dxa"/>
          </w:tcPr>
          <w:p w14:paraId="245EE4DC" w14:textId="7BD0B735" w:rsidR="000F05A4" w:rsidRPr="00447B84" w:rsidRDefault="000F05A4" w:rsidP="00AF50E0">
            <w:r>
              <w:t xml:space="preserve">IF_08</w:t>
            </w:r>
          </w:p>
        </w:tc>
      </w:tr>
    </w:tbl>
    <w:p/>
    <w:tbl>
      <w:tblPr>
        <w:tblStyle w:val="TableGrid"/>
        <w:tblW w:w="0" w:type="auto"/>
        <w:tblLook w:val="04A0" w:firstRow="1" w:lastRow="0" w:firstColumn="1" w:lastColumn="0" w:noHBand="0" w:noVBand="1"/>
      </w:tblPr>
      <w:tblGrid>
        <w:gridCol w:w="1553"/>
        <w:gridCol w:w="7843"/>
      </w:tblGrid>
      <w:tr w:rsidR="000F05A4" w:rsidRPr="00447B84" w14:paraId="35E6AF58" w14:textId="77777777" w:rsidTr="00394028">
        <w:tc>
          <w:tcPr>
            <w:tcW w:w="1553" w:type="dxa"/>
            <w:shd w:val="clear" w:color="auto" w:fill="AEAAAA" w:themeFill="background2" w:themeFillShade="BF"/>
          </w:tcPr>
          <w:p w14:paraId="0D88C1A9" w14:textId="77777777" w:rsidR="000F05A4" w:rsidRPr="00447B84" w:rsidRDefault="000F05A4" w:rsidP="00AF50E0">
            <w:r w:rsidRPr="00447B84">
              <w:t>ID</w:t>
            </w:r>
          </w:p>
        </w:tc>
        <w:tc>
          <w:tcPr>
            <w:tcW w:w="7843" w:type="dxa"/>
          </w:tcPr>
          <w:p w14:paraId="527A38ED" w14:textId="42FA7FBF" w:rsidR="000F05A4" w:rsidRPr="00447B84" w:rsidRDefault="000F05A4" w:rsidP="00AF50E0">
            <w:r>
              <w:t xml:space="preserve">RQ_IF_18</w:t>
            </w:r>
          </w:p>
        </w:tc>
      </w:tr>
      <w:tr w:rsidR="000F05A4" w:rsidRPr="00447B84" w14:paraId="3466B785" w14:textId="77777777" w:rsidTr="00394028">
        <w:tc>
          <w:tcPr>
            <w:tcW w:w="1553" w:type="dxa"/>
            <w:shd w:val="clear" w:color="auto" w:fill="AEAAAA" w:themeFill="background2" w:themeFillShade="BF"/>
          </w:tcPr>
          <w:p w14:paraId="6DE1953D" w14:textId="7A600689" w:rsidR="000F05A4" w:rsidRPr="00447B84" w:rsidRDefault="006171E9" w:rsidP="00AF50E0">
            <w:r>
              <w:t>Description</w:t>
            </w:r>
          </w:p>
        </w:tc>
        <w:tc>
          <w:tcPr>
            <w:tcW w:w="7843" w:type="dxa"/>
          </w:tcPr>
          <w:p w14:paraId="02272FF0" w14:textId="77777777" w:rsidR="000F05A4" w:rsidRPr="00447B84" w:rsidRDefault="000F05A4" w:rsidP="00AF50E0">
            <w:r>
              <w:t xml:space="preserve">MMSS:DEC shall, when no structured diagnostic response has been received from the Open Evidence AI engine by 120 s as measured by MMSS from patient connection (T0), signal the timeout condition to DPROC for on-screen notification.</w:t>
            </w:r>
          </w:p>
        </w:tc>
      </w:tr>
      <w:tr w:rsidR="000F05A4" w:rsidRPr="00447B84" w14:paraId="607A8797" w14:textId="77777777" w:rsidTr="00394028">
        <w:tc>
          <w:tcPr>
            <w:tcW w:w="1553" w:type="dxa"/>
            <w:shd w:val="clear" w:color="auto" w:fill="AEAAAA" w:themeFill="background2" w:themeFillShade="BF"/>
          </w:tcPr>
          <w:p w14:paraId="639B3F09" w14:textId="77777777" w:rsidR="000F05A4" w:rsidRPr="00447B84" w:rsidRDefault="000F05A4" w:rsidP="00AF50E0">
            <w:r w:rsidRPr="00447B84">
              <w:t>Rationale</w:t>
            </w:r>
          </w:p>
        </w:tc>
        <w:tc>
          <w:tcPr>
            <w:tcW w:w="7843" w:type="dxa"/>
          </w:tcPr>
          <w:p w14:paraId="55CE2551" w14:textId="77777777" w:rsidR="000F05A4" w:rsidRPr="00447B84" w:rsidRDefault="000F05A4" w:rsidP="00AF50E0">
            <w:r>
              <w:t xml:space="preserve">A non-arriving candidate must be detected so the clinician is notified and falls back to standard assessment; MMSS times the single 120 s window from patient connection (T0), distinct from the engine-side ALGOS 2-minute convergence budget (the engine's own timer), and the on-screen notice is backed by the independent ALGOS audible timeout signal.</w:t>
            </w:r>
          </w:p>
        </w:tc>
      </w:tr>
      <w:tr w:rsidR="000F05A4" w:rsidRPr="00447B84" w14:paraId="0C18C119" w14:textId="77777777" w:rsidTr="00394028">
        <w:tc>
          <w:tcPr>
            <w:tcW w:w="1553" w:type="dxa"/>
            <w:shd w:val="clear" w:color="auto" w:fill="AEAAAA" w:themeFill="background2" w:themeFillShade="BF"/>
          </w:tcPr>
          <w:p w14:paraId="31820AEF" w14:textId="77777777" w:rsidR="000F05A4" w:rsidRPr="00447B84" w:rsidRDefault="000F05A4" w:rsidP="00AF50E0">
            <w:r w:rsidRPr="00447B84">
              <w:t>Classification</w:t>
            </w:r>
          </w:p>
        </w:tc>
        <w:tc>
          <w:tcPr>
            <w:tcW w:w="7843" w:type="dxa"/>
          </w:tcPr>
          <w:p w14:paraId="64EA5055" w14:textId="77777777" w:rsidR="000F05A4" w:rsidRPr="00447B84" w:rsidRDefault="000F05A4" w:rsidP="00AF50E0">
            <w:r>
              <w:t xml:space="preserve">High (safety-related)</w:t>
            </w:r>
          </w:p>
        </w:tc>
      </w:tr>
      <w:tr w:rsidR="000F05A4" w:rsidRPr="00447B84" w14:paraId="677E8491" w14:textId="77777777" w:rsidTr="00394028">
        <w:tc>
          <w:tcPr>
            <w:tcW w:w="1553" w:type="dxa"/>
            <w:shd w:val="clear" w:color="auto" w:fill="AEAAAA" w:themeFill="background2" w:themeFillShade="BF"/>
          </w:tcPr>
          <w:p w14:paraId="2CB484FF" w14:textId="77777777" w:rsidR="000F05A4" w:rsidRPr="00447B84" w:rsidRDefault="000F05A4" w:rsidP="00AF50E0">
            <w:r w:rsidRPr="00447B84">
              <w:t>Traces</w:t>
            </w:r>
          </w:p>
        </w:tc>
        <w:tc>
          <w:tcPr>
            <w:tcW w:w="7843" w:type="dxa"/>
          </w:tcPr>
          <w:p w14:paraId="245EE4DC" w14:textId="7BD0B735" w:rsidR="000F05A4" w:rsidRPr="00447B84" w:rsidRDefault="000F05A4" w:rsidP="00AF50E0">
            <w:r>
              <w:t xml:space="preserve">IF_08</w:t>
            </w:r>
          </w:p>
        </w:tc>
      </w:tr>
    </w:tbl>
    <w:p/>
    <w:tbl>
      <w:tblPr>
        <w:tblStyle w:val="TableGrid"/>
        <w:tblW w:w="0" w:type="auto"/>
        <w:tblLook w:val="04A0" w:firstRow="1" w:lastRow="0" w:firstColumn="1" w:lastColumn="0" w:noHBand="0" w:noVBand="1"/>
      </w:tblPr>
      <w:tblGrid>
        <w:gridCol w:w="1553"/>
        <w:gridCol w:w="7843"/>
      </w:tblGrid>
      <w:tr w:rsidR="000F05A4" w:rsidRPr="00447B84" w14:paraId="35E6AF58" w14:textId="77777777" w:rsidTr="00394028">
        <w:tc>
          <w:tcPr>
            <w:tcW w:w="1553" w:type="dxa"/>
            <w:shd w:val="clear" w:color="auto" w:fill="AEAAAA" w:themeFill="background2" w:themeFillShade="BF"/>
          </w:tcPr>
          <w:p w14:paraId="0D88C1A9" w14:textId="77777777" w:rsidR="000F05A4" w:rsidRPr="00447B84" w:rsidRDefault="000F05A4" w:rsidP="00AF50E0">
            <w:r w:rsidRPr="00447B84">
              <w:t>ID</w:t>
            </w:r>
          </w:p>
        </w:tc>
        <w:tc>
          <w:tcPr>
            <w:tcW w:w="7843" w:type="dxa"/>
          </w:tcPr>
          <w:p w14:paraId="527A38ED" w14:textId="42FA7FBF" w:rsidR="000F05A4" w:rsidRPr="00447B84" w:rsidRDefault="000F05A4" w:rsidP="00AF50E0">
            <w:r>
              <w:t xml:space="preserve">RQ_IF_19</w:t>
            </w:r>
          </w:p>
        </w:tc>
      </w:tr>
      <w:tr w:rsidR="000F05A4" w:rsidRPr="00447B84" w14:paraId="3466B785" w14:textId="77777777" w:rsidTr="00394028">
        <w:tc>
          <w:tcPr>
            <w:tcW w:w="1553" w:type="dxa"/>
            <w:shd w:val="clear" w:color="auto" w:fill="AEAAAA" w:themeFill="background2" w:themeFillShade="BF"/>
          </w:tcPr>
          <w:p w14:paraId="6DE1953D" w14:textId="7A600689" w:rsidR="000F05A4" w:rsidRPr="00447B84" w:rsidRDefault="006171E9" w:rsidP="00AF50E0">
            <w:r>
              <w:t>Description</w:t>
            </w:r>
          </w:p>
        </w:tc>
        <w:tc>
          <w:tcPr>
            <w:tcW w:w="7843" w:type="dxa"/>
          </w:tcPr>
          <w:p w14:paraId="02272FF0" w14:textId="77777777" w:rsidR="000F05A4" w:rsidRPr="00447B84" w:rsidRDefault="000F05A4" w:rsidP="00AF50E0">
            <w:r>
              <w:t xml:space="preserve">MMSS:DEC shall parse only the structured diagnostic-candidate fields — including basis, confidence/ranking, and known limitations — defined in the pinned Open Evidence interface revision, and shall flag any malformed or missing field as an engine error rather than presenting it as a valid candidate.</w:t>
            </w:r>
          </w:p>
        </w:tc>
      </w:tr>
      <w:tr w:rsidR="000F05A4" w:rsidRPr="00447B84" w14:paraId="607A8797" w14:textId="77777777" w:rsidTr="00394028">
        <w:tc>
          <w:tcPr>
            <w:tcW w:w="1553" w:type="dxa"/>
            <w:shd w:val="clear" w:color="auto" w:fill="AEAAAA" w:themeFill="background2" w:themeFillShade="BF"/>
          </w:tcPr>
          <w:p w14:paraId="639B3F09" w14:textId="77777777" w:rsidR="000F05A4" w:rsidRPr="00447B84" w:rsidRDefault="000F05A4" w:rsidP="00AF50E0">
            <w:r w:rsidRPr="00447B84">
              <w:t>Rationale</w:t>
            </w:r>
          </w:p>
        </w:tc>
        <w:tc>
          <w:tcPr>
            <w:tcW w:w="7843" w:type="dxa"/>
          </w:tcPr>
          <w:p w14:paraId="55CE2551" w14:textId="77777777" w:rsidR="000F05A4" w:rsidRPr="00447B84" w:rsidRDefault="000F05A4" w:rsidP="00AF50E0">
            <w:r>
              <w:t xml:space="preserve">Transparent decision support can only render fields the engine emits; treating malformed output as an error prevents presenting an uncalibrated or incomplete candidate as trustworthy.</w:t>
            </w:r>
          </w:p>
        </w:tc>
      </w:tr>
      <w:tr w:rsidR="000F05A4" w:rsidRPr="00447B84" w14:paraId="0C18C119" w14:textId="77777777" w:rsidTr="00394028">
        <w:tc>
          <w:tcPr>
            <w:tcW w:w="1553" w:type="dxa"/>
            <w:shd w:val="clear" w:color="auto" w:fill="AEAAAA" w:themeFill="background2" w:themeFillShade="BF"/>
          </w:tcPr>
          <w:p w14:paraId="31820AEF" w14:textId="77777777" w:rsidR="000F05A4" w:rsidRPr="00447B84" w:rsidRDefault="000F05A4" w:rsidP="00AF50E0">
            <w:r w:rsidRPr="00447B84">
              <w:t>Classification</w:t>
            </w:r>
          </w:p>
        </w:tc>
        <w:tc>
          <w:tcPr>
            <w:tcW w:w="7843" w:type="dxa"/>
          </w:tcPr>
          <w:p w14:paraId="64EA5055" w14:textId="77777777" w:rsidR="000F05A4" w:rsidRPr="00447B84" w:rsidRDefault="000F05A4" w:rsidP="00AF50E0">
            <w:r>
              <w:t xml:space="preserve">High (safety-related)</w:t>
            </w:r>
          </w:p>
        </w:tc>
      </w:tr>
      <w:tr w:rsidR="000F05A4" w:rsidRPr="00447B84" w14:paraId="677E8491" w14:textId="77777777" w:rsidTr="00394028">
        <w:tc>
          <w:tcPr>
            <w:tcW w:w="1553" w:type="dxa"/>
            <w:shd w:val="clear" w:color="auto" w:fill="AEAAAA" w:themeFill="background2" w:themeFillShade="BF"/>
          </w:tcPr>
          <w:p w14:paraId="2CB484FF" w14:textId="77777777" w:rsidR="000F05A4" w:rsidRPr="00447B84" w:rsidRDefault="000F05A4" w:rsidP="00AF50E0">
            <w:r w:rsidRPr="00447B84">
              <w:t>Traces</w:t>
            </w:r>
          </w:p>
        </w:tc>
        <w:tc>
          <w:tcPr>
            <w:tcW w:w="7843" w:type="dxa"/>
          </w:tcPr>
          <w:p w14:paraId="245EE4DC" w14:textId="7BD0B735" w:rsidR="000F05A4" w:rsidRPr="00447B84" w:rsidRDefault="000F05A4" w:rsidP="00AF50E0">
            <w:r>
              <w:t xml:space="preserve">IF_08</w:t>
            </w:r>
          </w:p>
        </w:tc>
      </w:tr>
    </w:tbl>
    <w:p/>
    <w:tbl>
      <w:tblPr>
        <w:tblStyle w:val="TableGrid"/>
        <w:tblW w:w="0" w:type="auto"/>
        <w:tblLook w:val="04A0" w:firstRow="1" w:lastRow="0" w:firstColumn="1" w:lastColumn="0" w:noHBand="0" w:noVBand="1"/>
      </w:tblPr>
      <w:tblGrid>
        <w:gridCol w:w="1553"/>
        <w:gridCol w:w="7843"/>
      </w:tblGrid>
      <w:tr w:rsidR="000F05A4" w:rsidRPr="00447B84" w14:paraId="35E6AF58" w14:textId="77777777" w:rsidTr="00394028">
        <w:tc>
          <w:tcPr>
            <w:tcW w:w="1553" w:type="dxa"/>
            <w:shd w:val="clear" w:color="auto" w:fill="AEAAAA" w:themeFill="background2" w:themeFillShade="BF"/>
          </w:tcPr>
          <w:p w14:paraId="0D88C1A9" w14:textId="77777777" w:rsidR="000F05A4" w:rsidRPr="00447B84" w:rsidRDefault="000F05A4" w:rsidP="00AF50E0">
            <w:r w:rsidRPr="00447B84">
              <w:t>ID</w:t>
            </w:r>
          </w:p>
        </w:tc>
        <w:tc>
          <w:tcPr>
            <w:tcW w:w="7843" w:type="dxa"/>
          </w:tcPr>
          <w:p w14:paraId="527A38ED" w14:textId="42FA7FBF" w:rsidR="000F05A4" w:rsidRPr="00447B84" w:rsidRDefault="000F05A4" w:rsidP="00AF50E0">
            <w:r>
              <w:t xml:space="preserve">RQ_IF_20</w:t>
            </w:r>
          </w:p>
        </w:tc>
      </w:tr>
      <w:tr w:rsidR="000F05A4" w:rsidRPr="00447B84" w14:paraId="3466B785" w14:textId="77777777" w:rsidTr="00394028">
        <w:tc>
          <w:tcPr>
            <w:tcW w:w="1553" w:type="dxa"/>
            <w:shd w:val="clear" w:color="auto" w:fill="AEAAAA" w:themeFill="background2" w:themeFillShade="BF"/>
          </w:tcPr>
          <w:p w14:paraId="6DE1953D" w14:textId="7A600689" w:rsidR="000F05A4" w:rsidRPr="00447B84" w:rsidRDefault="006171E9" w:rsidP="00AF50E0">
            <w:r>
              <w:t>Description</w:t>
            </w:r>
          </w:p>
        </w:tc>
        <w:tc>
          <w:tcPr>
            <w:tcW w:w="7843" w:type="dxa"/>
          </w:tcPr>
          <w:p w14:paraId="02272FF0" w14:textId="77777777" w:rsidR="000F05A4" w:rsidRPr="00447B84" w:rsidRDefault="000F05A4" w:rsidP="00AF50E0">
            <w:r>
              <w:t xml:space="preserve">MMSS:DPROC shall transmit patient and diagnostic data to the Hospital Information System over a single recognised interoperability protocol (HL7 or FHIR) fixed at design freeze, in conformance with the frozen HIS interface ICD, within 1 second of the share being triggered.</w:t>
            </w:r>
          </w:p>
        </w:tc>
      </w:tr>
      <w:tr w:rsidR="000F05A4" w:rsidRPr="00447B84" w14:paraId="607A8797" w14:textId="77777777" w:rsidTr="00394028">
        <w:tc>
          <w:tcPr>
            <w:tcW w:w="1553" w:type="dxa"/>
            <w:shd w:val="clear" w:color="auto" w:fill="AEAAAA" w:themeFill="background2" w:themeFillShade="BF"/>
          </w:tcPr>
          <w:p w14:paraId="639B3F09" w14:textId="77777777" w:rsidR="000F05A4" w:rsidRPr="00447B84" w:rsidRDefault="000F05A4" w:rsidP="00AF50E0">
            <w:r w:rsidRPr="00447B84">
              <w:t>Rationale</w:t>
            </w:r>
          </w:p>
        </w:tc>
        <w:tc>
          <w:tcPr>
            <w:tcW w:w="7843" w:type="dxa"/>
          </w:tcPr>
          <w:p w14:paraId="55CE2551" w14:textId="77777777" w:rsidR="000F05A4" w:rsidRPr="00447B84" w:rsidRDefault="000F05A4" w:rsidP="00AF50E0">
            <w:r>
              <w:t xml:space="preserve">A single open standard removes vendor lock-in/bespoke-integration cost; the &lt;1 s target is the mandated HIS delivery budget and the ICD must be frozen before connector design.</w:t>
            </w:r>
          </w:p>
        </w:tc>
      </w:tr>
      <w:tr w:rsidR="000F05A4" w:rsidRPr="00447B84" w14:paraId="0C18C119" w14:textId="77777777" w:rsidTr="00394028">
        <w:tc>
          <w:tcPr>
            <w:tcW w:w="1553" w:type="dxa"/>
            <w:shd w:val="clear" w:color="auto" w:fill="AEAAAA" w:themeFill="background2" w:themeFillShade="BF"/>
          </w:tcPr>
          <w:p w14:paraId="31820AEF" w14:textId="77777777" w:rsidR="000F05A4" w:rsidRPr="00447B84" w:rsidRDefault="000F05A4" w:rsidP="00AF50E0">
            <w:r w:rsidRPr="00447B84">
              <w:t>Classification</w:t>
            </w:r>
          </w:p>
        </w:tc>
        <w:tc>
          <w:tcPr>
            <w:tcW w:w="7843" w:type="dxa"/>
          </w:tcPr>
          <w:p w14:paraId="64EA5055" w14:textId="77777777" w:rsidR="000F05A4" w:rsidRPr="00447B84" w:rsidRDefault="000F05A4" w:rsidP="00AF50E0">
            <w:r>
              <w:t xml:space="preserve">Medium</w:t>
            </w:r>
          </w:p>
        </w:tc>
      </w:tr>
      <w:tr w:rsidR="000F05A4" w:rsidRPr="00447B84" w14:paraId="677E8491" w14:textId="77777777" w:rsidTr="00394028">
        <w:tc>
          <w:tcPr>
            <w:tcW w:w="1553" w:type="dxa"/>
            <w:shd w:val="clear" w:color="auto" w:fill="AEAAAA" w:themeFill="background2" w:themeFillShade="BF"/>
          </w:tcPr>
          <w:p w14:paraId="2CB484FF" w14:textId="77777777" w:rsidR="000F05A4" w:rsidRPr="00447B84" w:rsidRDefault="000F05A4" w:rsidP="00AF50E0">
            <w:r w:rsidRPr="00447B84">
              <w:t>Traces</w:t>
            </w:r>
          </w:p>
        </w:tc>
        <w:tc>
          <w:tcPr>
            <w:tcW w:w="7843" w:type="dxa"/>
          </w:tcPr>
          <w:p w14:paraId="245EE4DC" w14:textId="7BD0B735" w:rsidR="000F05A4" w:rsidRPr="00447B84" w:rsidRDefault="000F05A4" w:rsidP="00AF50E0">
            <w:r>
              <w:t xml:space="preserve">IF_09</w:t>
            </w:r>
          </w:p>
        </w:tc>
      </w:tr>
    </w:tbl>
    <w:p/>
    <w:tbl>
      <w:tblPr>
        <w:tblStyle w:val="TableGrid"/>
        <w:tblW w:w="0" w:type="auto"/>
        <w:tblLook w:val="04A0" w:firstRow="1" w:lastRow="0" w:firstColumn="1" w:lastColumn="0" w:noHBand="0" w:noVBand="1"/>
      </w:tblPr>
      <w:tblGrid>
        <w:gridCol w:w="1553"/>
        <w:gridCol w:w="7843"/>
      </w:tblGrid>
      <w:tr w:rsidR="000F05A4" w:rsidRPr="00447B84" w14:paraId="35E6AF58" w14:textId="77777777" w:rsidTr="00394028">
        <w:tc>
          <w:tcPr>
            <w:tcW w:w="1553" w:type="dxa"/>
            <w:shd w:val="clear" w:color="auto" w:fill="AEAAAA" w:themeFill="background2" w:themeFillShade="BF"/>
          </w:tcPr>
          <w:p w14:paraId="0D88C1A9" w14:textId="77777777" w:rsidR="000F05A4" w:rsidRPr="00447B84" w:rsidRDefault="000F05A4" w:rsidP="00AF50E0">
            <w:r w:rsidRPr="00447B84">
              <w:t>ID</w:t>
            </w:r>
          </w:p>
        </w:tc>
        <w:tc>
          <w:tcPr>
            <w:tcW w:w="7843" w:type="dxa"/>
          </w:tcPr>
          <w:p w14:paraId="527A38ED" w14:textId="42FA7FBF" w:rsidR="000F05A4" w:rsidRPr="00447B84" w:rsidRDefault="000F05A4" w:rsidP="00AF50E0">
            <w:r>
              <w:t xml:space="preserve">RQ_IF_21</w:t>
            </w:r>
          </w:p>
        </w:tc>
      </w:tr>
      <w:tr w:rsidR="000F05A4" w:rsidRPr="00447B84" w14:paraId="3466B785" w14:textId="77777777" w:rsidTr="00394028">
        <w:tc>
          <w:tcPr>
            <w:tcW w:w="1553" w:type="dxa"/>
            <w:shd w:val="clear" w:color="auto" w:fill="AEAAAA" w:themeFill="background2" w:themeFillShade="BF"/>
          </w:tcPr>
          <w:p w14:paraId="6DE1953D" w14:textId="7A600689" w:rsidR="000F05A4" w:rsidRPr="00447B84" w:rsidRDefault="006171E9" w:rsidP="00AF50E0">
            <w:r>
              <w:t>Description</w:t>
            </w:r>
          </w:p>
        </w:tc>
        <w:tc>
          <w:tcPr>
            <w:tcW w:w="7843" w:type="dxa"/>
          </w:tcPr>
          <w:p w14:paraId="02272FF0" w14:textId="77777777" w:rsidR="000F05A4" w:rsidRPr="00447B84" w:rsidRDefault="000F05A4" w:rsidP="00AF50E0">
            <w:r>
              <w:t xml:space="preserve">MMSS:DPROC shall secure all patient and diagnostic data exchanged over the HIS interface in transit (encryption), and the HIS exchange shall be isolated from the acquisition and alarm path such that HIS slowness or unavailability cannot block, delay, or degrade live acquisition, display, or alarming.</w:t>
            </w:r>
          </w:p>
        </w:tc>
      </w:tr>
      <w:tr w:rsidR="000F05A4" w:rsidRPr="00447B84" w14:paraId="607A8797" w14:textId="77777777" w:rsidTr="00394028">
        <w:tc>
          <w:tcPr>
            <w:tcW w:w="1553" w:type="dxa"/>
            <w:shd w:val="clear" w:color="auto" w:fill="AEAAAA" w:themeFill="background2" w:themeFillShade="BF"/>
          </w:tcPr>
          <w:p w14:paraId="639B3F09" w14:textId="77777777" w:rsidR="000F05A4" w:rsidRPr="00447B84" w:rsidRDefault="000F05A4" w:rsidP="00AF50E0">
            <w:r w:rsidRPr="00447B84">
              <w:t>Rationale</w:t>
            </w:r>
          </w:p>
        </w:tc>
        <w:tc>
          <w:tcPr>
            <w:tcW w:w="7843" w:type="dxa"/>
          </w:tcPr>
          <w:p w14:paraId="55CE2551" w14:textId="77777777" w:rsidR="000F05A4" w:rsidRPr="00447B84" w:rsidRDefault="000F05A4" w:rsidP="00AF50E0">
            <w:r>
              <w:t xml:space="preserve">Exporting patient data engages cybersecurity/data-protection obligations; isolating the non-safety HIS path preserves the C→B segregation so monitoring continues regardless of HIS state.</w:t>
            </w:r>
          </w:p>
        </w:tc>
      </w:tr>
      <w:tr w:rsidR="000F05A4" w:rsidRPr="00447B84" w14:paraId="0C18C119" w14:textId="77777777" w:rsidTr="00394028">
        <w:tc>
          <w:tcPr>
            <w:tcW w:w="1553" w:type="dxa"/>
            <w:shd w:val="clear" w:color="auto" w:fill="AEAAAA" w:themeFill="background2" w:themeFillShade="BF"/>
          </w:tcPr>
          <w:p w14:paraId="31820AEF" w14:textId="77777777" w:rsidR="000F05A4" w:rsidRPr="00447B84" w:rsidRDefault="000F05A4" w:rsidP="00AF50E0">
            <w:r w:rsidRPr="00447B84">
              <w:t>Classification</w:t>
            </w:r>
          </w:p>
        </w:tc>
        <w:tc>
          <w:tcPr>
            <w:tcW w:w="7843" w:type="dxa"/>
          </w:tcPr>
          <w:p w14:paraId="64EA5055" w14:textId="77777777" w:rsidR="000F05A4" w:rsidRPr="00447B84" w:rsidRDefault="000F05A4" w:rsidP="00AF50E0">
            <w:r>
              <w:t xml:space="preserve">High (security; isolation safety-related)</w:t>
            </w:r>
          </w:p>
        </w:tc>
      </w:tr>
      <w:tr w:rsidR="000F05A4" w:rsidRPr="00447B84" w14:paraId="677E8491" w14:textId="77777777" w:rsidTr="00394028">
        <w:tc>
          <w:tcPr>
            <w:tcW w:w="1553" w:type="dxa"/>
            <w:shd w:val="clear" w:color="auto" w:fill="AEAAAA" w:themeFill="background2" w:themeFillShade="BF"/>
          </w:tcPr>
          <w:p w14:paraId="2CB484FF" w14:textId="77777777" w:rsidR="000F05A4" w:rsidRPr="00447B84" w:rsidRDefault="000F05A4" w:rsidP="00AF50E0">
            <w:r w:rsidRPr="00447B84">
              <w:t>Traces</w:t>
            </w:r>
          </w:p>
        </w:tc>
        <w:tc>
          <w:tcPr>
            <w:tcW w:w="7843" w:type="dxa"/>
          </w:tcPr>
          <w:p w14:paraId="245EE4DC" w14:textId="7BD0B735" w:rsidR="000F05A4" w:rsidRPr="00447B84" w:rsidRDefault="000F05A4" w:rsidP="00AF50E0">
            <w:r>
              <w:t xml:space="preserve">IF_09</w:t>
            </w:r>
          </w:p>
        </w:tc>
      </w:tr>
    </w:tbl>
    <w:p/>
    <w:tbl>
      <w:tblPr>
        <w:tblStyle w:val="TableGrid"/>
        <w:tblW w:w="0" w:type="auto"/>
        <w:tblLook w:val="04A0" w:firstRow="1" w:lastRow="0" w:firstColumn="1" w:lastColumn="0" w:noHBand="0" w:noVBand="1"/>
      </w:tblPr>
      <w:tblGrid>
        <w:gridCol w:w="1553"/>
        <w:gridCol w:w="7843"/>
      </w:tblGrid>
      <w:tr w:rsidR="000F05A4" w:rsidRPr="00447B84" w14:paraId="35E6AF58" w14:textId="77777777" w:rsidTr="00394028">
        <w:tc>
          <w:tcPr>
            <w:tcW w:w="1553" w:type="dxa"/>
            <w:shd w:val="clear" w:color="auto" w:fill="AEAAAA" w:themeFill="background2" w:themeFillShade="BF"/>
          </w:tcPr>
          <w:p w14:paraId="0D88C1A9" w14:textId="77777777" w:rsidR="000F05A4" w:rsidRPr="00447B84" w:rsidRDefault="000F05A4" w:rsidP="00AF50E0">
            <w:r w:rsidRPr="00447B84">
              <w:t>ID</w:t>
            </w:r>
          </w:p>
        </w:tc>
        <w:tc>
          <w:tcPr>
            <w:tcW w:w="7843" w:type="dxa"/>
          </w:tcPr>
          <w:p w14:paraId="527A38ED" w14:textId="42FA7FBF" w:rsidR="000F05A4" w:rsidRPr="00447B84" w:rsidRDefault="000F05A4" w:rsidP="00AF50E0">
            <w:r>
              <w:t xml:space="preserve">RQ_IF_22</w:t>
            </w:r>
          </w:p>
        </w:tc>
      </w:tr>
      <w:tr w:rsidR="000F05A4" w:rsidRPr="00447B84" w14:paraId="3466B785" w14:textId="77777777" w:rsidTr="00394028">
        <w:tc>
          <w:tcPr>
            <w:tcW w:w="1553" w:type="dxa"/>
            <w:shd w:val="clear" w:color="auto" w:fill="AEAAAA" w:themeFill="background2" w:themeFillShade="BF"/>
          </w:tcPr>
          <w:p w14:paraId="6DE1953D" w14:textId="7A600689" w:rsidR="000F05A4" w:rsidRPr="00447B84" w:rsidRDefault="006171E9" w:rsidP="00AF50E0">
            <w:r>
              <w:t>Description</w:t>
            </w:r>
          </w:p>
        </w:tc>
        <w:tc>
          <w:tcPr>
            <w:tcW w:w="7843" w:type="dxa"/>
          </w:tcPr>
          <w:p w14:paraId="02272FF0" w14:textId="77777777" w:rsidR="000F05A4" w:rsidRPr="00447B84" w:rsidRDefault="000F05A4" w:rsidP="00AF50E0">
            <w:r>
              <w:t xml:space="preserve">MMSS (AC) shall use only the published Host CPU / RTOS platform scheduling, timing, memory, and I/O services exposed over the host RTOS interface to execute its deterministic, timer-/poll-driven pipeline.</w:t>
            </w:r>
          </w:p>
        </w:tc>
      </w:tr>
      <w:tr w:rsidR="000F05A4" w:rsidRPr="00447B84" w14:paraId="607A8797" w14:textId="77777777" w:rsidTr="00394028">
        <w:tc>
          <w:tcPr>
            <w:tcW w:w="1553" w:type="dxa"/>
            <w:shd w:val="clear" w:color="auto" w:fill="AEAAAA" w:themeFill="background2" w:themeFillShade="BF"/>
          </w:tcPr>
          <w:p w14:paraId="639B3F09" w14:textId="77777777" w:rsidR="000F05A4" w:rsidRPr="00447B84" w:rsidRDefault="000F05A4" w:rsidP="00AF50E0">
            <w:r w:rsidRPr="00447B84">
              <w:t>Rationale</w:t>
            </w:r>
          </w:p>
        </w:tc>
        <w:tc>
          <w:tcPr>
            <w:tcW w:w="7843" w:type="dxa"/>
          </w:tcPr>
          <w:p w14:paraId="55CE2551" w14:textId="77777777" w:rsidR="000F05A4" w:rsidRPr="00447B84" w:rsidRDefault="000F05A4" w:rsidP="00AF50E0">
            <w:r>
              <w:t xml:space="preserve">Confining MMSS to the published host services keeps the software-only scope boundary intact and is the means by which the deterministic timing guarantees are realised on the fixed platform.</w:t>
            </w:r>
          </w:p>
        </w:tc>
      </w:tr>
      <w:tr w:rsidR="000F05A4" w:rsidRPr="00447B84" w14:paraId="0C18C119" w14:textId="77777777" w:rsidTr="00394028">
        <w:tc>
          <w:tcPr>
            <w:tcW w:w="1553" w:type="dxa"/>
            <w:shd w:val="clear" w:color="auto" w:fill="AEAAAA" w:themeFill="background2" w:themeFillShade="BF"/>
          </w:tcPr>
          <w:p w14:paraId="31820AEF" w14:textId="77777777" w:rsidR="000F05A4" w:rsidRPr="00447B84" w:rsidRDefault="000F05A4" w:rsidP="00AF50E0">
            <w:r w:rsidRPr="00447B84">
              <w:t>Classification</w:t>
            </w:r>
          </w:p>
        </w:tc>
        <w:tc>
          <w:tcPr>
            <w:tcW w:w="7843" w:type="dxa"/>
          </w:tcPr>
          <w:p w14:paraId="64EA5055" w14:textId="77777777" w:rsidR="000F05A4" w:rsidRPr="00447B84" w:rsidRDefault="000F05A4" w:rsidP="00AF50E0">
            <w:r>
              <w:t xml:space="preserve">High</w:t>
            </w:r>
          </w:p>
        </w:tc>
      </w:tr>
      <w:tr w:rsidR="000F05A4" w:rsidRPr="00447B84" w14:paraId="677E8491" w14:textId="77777777" w:rsidTr="00394028">
        <w:tc>
          <w:tcPr>
            <w:tcW w:w="1553" w:type="dxa"/>
            <w:shd w:val="clear" w:color="auto" w:fill="AEAAAA" w:themeFill="background2" w:themeFillShade="BF"/>
          </w:tcPr>
          <w:p w14:paraId="2CB484FF" w14:textId="77777777" w:rsidR="000F05A4" w:rsidRPr="00447B84" w:rsidRDefault="000F05A4" w:rsidP="00AF50E0">
            <w:r w:rsidRPr="00447B84">
              <w:t>Traces</w:t>
            </w:r>
          </w:p>
        </w:tc>
        <w:tc>
          <w:tcPr>
            <w:tcW w:w="7843" w:type="dxa"/>
          </w:tcPr>
          <w:p w14:paraId="245EE4DC" w14:textId="7BD0B735" w:rsidR="000F05A4" w:rsidRPr="00447B84" w:rsidRDefault="000F05A4" w:rsidP="00AF50E0">
            <w:r>
              <w:t xml:space="preserve">IF_10</w:t>
            </w:r>
          </w:p>
        </w:tc>
      </w:tr>
    </w:tbl>
    <w:p/>
    <w:tbl>
      <w:tblPr>
        <w:tblStyle w:val="TableGrid"/>
        <w:tblW w:w="0" w:type="auto"/>
        <w:tblLook w:val="04A0" w:firstRow="1" w:lastRow="0" w:firstColumn="1" w:lastColumn="0" w:noHBand="0" w:noVBand="1"/>
      </w:tblPr>
      <w:tblGrid>
        <w:gridCol w:w="1553"/>
        <w:gridCol w:w="7843"/>
      </w:tblGrid>
      <w:tr w:rsidR="000F05A4" w:rsidRPr="00447B84" w14:paraId="35E6AF58" w14:textId="77777777" w:rsidTr="00394028">
        <w:tc>
          <w:tcPr>
            <w:tcW w:w="1553" w:type="dxa"/>
            <w:shd w:val="clear" w:color="auto" w:fill="AEAAAA" w:themeFill="background2" w:themeFillShade="BF"/>
          </w:tcPr>
          <w:p w14:paraId="0D88C1A9" w14:textId="77777777" w:rsidR="000F05A4" w:rsidRPr="00447B84" w:rsidRDefault="000F05A4" w:rsidP="00AF50E0">
            <w:r w:rsidRPr="00447B84">
              <w:t>ID</w:t>
            </w:r>
          </w:p>
        </w:tc>
        <w:tc>
          <w:tcPr>
            <w:tcW w:w="7843" w:type="dxa"/>
          </w:tcPr>
          <w:p w14:paraId="527A38ED" w14:textId="42FA7FBF" w:rsidR="000F05A4" w:rsidRPr="00447B84" w:rsidRDefault="000F05A4" w:rsidP="00AF50E0">
            <w:r>
              <w:t xml:space="preserve">RQ_IF_23</w:t>
            </w:r>
          </w:p>
        </w:tc>
      </w:tr>
      <w:tr w:rsidR="000F05A4" w:rsidRPr="00447B84" w14:paraId="3466B785" w14:textId="77777777" w:rsidTr="00394028">
        <w:tc>
          <w:tcPr>
            <w:tcW w:w="1553" w:type="dxa"/>
            <w:shd w:val="clear" w:color="auto" w:fill="AEAAAA" w:themeFill="background2" w:themeFillShade="BF"/>
          </w:tcPr>
          <w:p w14:paraId="6DE1953D" w14:textId="7A600689" w:rsidR="000F05A4" w:rsidRPr="00447B84" w:rsidRDefault="006171E9" w:rsidP="00AF50E0">
            <w:r>
              <w:t>Description</w:t>
            </w:r>
          </w:p>
        </w:tc>
        <w:tc>
          <w:tcPr>
            <w:tcW w:w="7843" w:type="dxa"/>
          </w:tcPr>
          <w:p w14:paraId="02272FF0" w14:textId="77777777" w:rsidR="000F05A4" w:rsidRPr="00447B84" w:rsidRDefault="000F05A4" w:rsidP="00AF50E0">
            <w:r>
              <w:t xml:space="preserve">MMSS shall, using the Host CPU / RTOS platform services, reach a ready/acquiring state within 10 seconds of being switched on and connected.</w:t>
            </w:r>
          </w:p>
        </w:tc>
      </w:tr>
      <w:tr w:rsidR="000F05A4" w:rsidRPr="00447B84" w14:paraId="607A8797" w14:textId="77777777" w:rsidTr="00394028">
        <w:tc>
          <w:tcPr>
            <w:tcW w:w="1553" w:type="dxa"/>
            <w:shd w:val="clear" w:color="auto" w:fill="AEAAAA" w:themeFill="background2" w:themeFillShade="BF"/>
          </w:tcPr>
          <w:p w14:paraId="639B3F09" w14:textId="77777777" w:rsidR="000F05A4" w:rsidRPr="00447B84" w:rsidRDefault="000F05A4" w:rsidP="00AF50E0">
            <w:r w:rsidRPr="00447B84">
              <w:t>Rationale</w:t>
            </w:r>
          </w:p>
        </w:tc>
        <w:tc>
          <w:tcPr>
            <w:tcW w:w="7843" w:type="dxa"/>
          </w:tcPr>
          <w:p w14:paraId="55CE2551" w14:textId="77777777" w:rsidR="000F05A4" w:rsidRPr="00447B84" w:rsidRDefault="000F05A4" w:rsidP="00AF50E0">
            <w:r>
              <w:t xml:space="preserve">The &lt;10 s system-activation budget is mandated so an unstable patient can be monitored without losing critical time; it is achievable only via the host RTOS timing services.</w:t>
            </w:r>
          </w:p>
        </w:tc>
      </w:tr>
      <w:tr w:rsidR="000F05A4" w:rsidRPr="00447B84" w14:paraId="0C18C119" w14:textId="77777777" w:rsidTr="00394028">
        <w:tc>
          <w:tcPr>
            <w:tcW w:w="1553" w:type="dxa"/>
            <w:shd w:val="clear" w:color="auto" w:fill="AEAAAA" w:themeFill="background2" w:themeFillShade="BF"/>
          </w:tcPr>
          <w:p w14:paraId="31820AEF" w14:textId="77777777" w:rsidR="000F05A4" w:rsidRPr="00447B84" w:rsidRDefault="000F05A4" w:rsidP="00AF50E0">
            <w:r w:rsidRPr="00447B84">
              <w:t>Classification</w:t>
            </w:r>
          </w:p>
        </w:tc>
        <w:tc>
          <w:tcPr>
            <w:tcW w:w="7843" w:type="dxa"/>
          </w:tcPr>
          <w:p w14:paraId="64EA5055" w14:textId="77777777" w:rsidR="000F05A4" w:rsidRPr="00447B84" w:rsidRDefault="000F05A4" w:rsidP="00AF50E0">
            <w:r>
              <w:t xml:space="preserve">High</w:t>
            </w:r>
          </w:p>
        </w:tc>
      </w:tr>
      <w:tr w:rsidR="000F05A4" w:rsidRPr="00447B84" w14:paraId="677E8491" w14:textId="77777777" w:rsidTr="00394028">
        <w:tc>
          <w:tcPr>
            <w:tcW w:w="1553" w:type="dxa"/>
            <w:shd w:val="clear" w:color="auto" w:fill="AEAAAA" w:themeFill="background2" w:themeFillShade="BF"/>
          </w:tcPr>
          <w:p w14:paraId="2CB484FF" w14:textId="77777777" w:rsidR="000F05A4" w:rsidRPr="00447B84" w:rsidRDefault="000F05A4" w:rsidP="00AF50E0">
            <w:r w:rsidRPr="00447B84">
              <w:t>Traces</w:t>
            </w:r>
          </w:p>
        </w:tc>
        <w:tc>
          <w:tcPr>
            <w:tcW w:w="7843" w:type="dxa"/>
          </w:tcPr>
          <w:p w14:paraId="245EE4DC" w14:textId="7BD0B735" w:rsidR="000F05A4" w:rsidRPr="00447B84" w:rsidRDefault="000F05A4" w:rsidP="00AF50E0">
            <w:r>
              <w:t xml:space="preserve">IF_10</w:t>
            </w:r>
          </w:p>
        </w:tc>
      </w:tr>
    </w:tbl>
    <w:p w14:paraId="3B51623C" w14:textId="77777777" w:rsidR="00F1149C" w:rsidRDefault="00F1149C" w:rsidP="00FC128D"/>
    <w:p w14:paraId="40496C6A" w14:textId="4A1C50B7" w:rsidR="000F05A4" w:rsidRDefault="000F05A4" w:rsidP="000F05A4">
      <w:pPr>
        <w:pStyle w:val="Heading4"/>
      </w:pPr>
      <w:r w:rsidRPr="00447B84">
        <w:t>Functional Requirements</w:t>
      </w:r>
    </w:p>
    <w:p w14:paraId="5372C52F" w14:textId="77777777" w:rsidR="00C92476" w:rsidRPr="00B92EAF" w:rsidRDefault="00C92476" w:rsidP="00C92476">
      <w:bookmarkStart w:id="84" w:name="_Hlk228475542"/>
      <w:r>
        <w:t>Requirements that describe what the system must do: the functions, features, and behaviors it offers to its users and other connected systems. Each functional requirement traces back to a use case or user requirement.</w:t>
      </w:r>
    </w:p>
    <w:bookmarkEnd w:id="84"/>
    <w:p w14:paraId="7CFC272B" w14:textId="0F731F17" w:rsidR="000F05A4" w:rsidRPr="00447B84" w:rsidRDefault="000F05A4" w:rsidP="00C92476">
      <w:pPr>
        <w:pStyle w:val="Heading5"/>
      </w:pPr>
    </w:p>
    <w:tbl>
      <w:tblPr>
        <w:tblStyle w:val="TableGrid"/>
        <w:tblW w:w="0" w:type="auto"/>
        <w:tblLook w:val="04A0" w:firstRow="1" w:lastRow="0" w:firstColumn="1" w:lastColumn="0" w:noHBand="0" w:noVBand="1"/>
      </w:tblPr>
      <w:tblGrid>
        <w:gridCol w:w="1553"/>
        <w:gridCol w:w="7843"/>
      </w:tblGrid>
      <w:tr w:rsidR="00394028" w:rsidRPr="00447B84" w14:paraId="72311E48" w14:textId="77777777" w:rsidTr="00814604">
        <w:tc>
          <w:tcPr>
            <w:tcW w:w="1553" w:type="dxa"/>
            <w:shd w:val="clear" w:color="auto" w:fill="AEAAAA" w:themeFill="background2" w:themeFillShade="BF"/>
          </w:tcPr>
          <w:p w14:paraId="34CC7798" w14:textId="77777777" w:rsidR="00394028" w:rsidRPr="00447B84" w:rsidRDefault="00394028" w:rsidP="00814604">
            <w:r w:rsidRPr="00447B84">
              <w:t>ID</w:t>
            </w:r>
          </w:p>
        </w:tc>
        <w:tc>
          <w:tcPr>
            <w:tcW w:w="7843" w:type="dxa"/>
          </w:tcPr>
          <w:p w14:paraId="2314DB63" w14:textId="3DF9217D" w:rsidR="00394028" w:rsidRPr="00447B84" w:rsidRDefault="00394028" w:rsidP="00814604">
            <w:r>
              <w:t xml:space="preserve">RQ_FN_01</w:t>
            </w:r>
          </w:p>
        </w:tc>
      </w:tr>
      <w:tr w:rsidR="00394028" w:rsidRPr="00447B84" w14:paraId="5E9E6D9F" w14:textId="77777777" w:rsidTr="00814604">
        <w:tc>
          <w:tcPr>
            <w:tcW w:w="1553" w:type="dxa"/>
            <w:shd w:val="clear" w:color="auto" w:fill="AEAAAA" w:themeFill="background2" w:themeFillShade="BF"/>
          </w:tcPr>
          <w:p w14:paraId="6163AEA2" w14:textId="4D428785" w:rsidR="00394028" w:rsidRPr="00447B84" w:rsidRDefault="006171E9" w:rsidP="00814604">
            <w:r>
              <w:t>Description</w:t>
            </w:r>
          </w:p>
        </w:tc>
        <w:tc>
          <w:tcPr>
            <w:tcW w:w="7843" w:type="dxa"/>
          </w:tcPr>
          <w:p w14:paraId="482F6E11" w14:textId="77777777" w:rsidR="00394028" w:rsidRPr="00447B84" w:rsidRDefault="00394028" w:rsidP="00814604">
            <w:r>
              <w:t xml:space="preserve">On being switched on and connected, MMSS shall initialise and transition to a ready/acquiring state within 10 seconds.</w:t>
            </w:r>
          </w:p>
        </w:tc>
      </w:tr>
      <w:tr w:rsidR="00394028" w:rsidRPr="00447B84" w14:paraId="7581C753" w14:textId="77777777" w:rsidTr="00814604">
        <w:tc>
          <w:tcPr>
            <w:tcW w:w="1553" w:type="dxa"/>
            <w:shd w:val="clear" w:color="auto" w:fill="AEAAAA" w:themeFill="background2" w:themeFillShade="BF"/>
          </w:tcPr>
          <w:p w14:paraId="7EE058BB" w14:textId="77777777" w:rsidR="00394028" w:rsidRPr="00447B84" w:rsidRDefault="00394028" w:rsidP="00814604">
            <w:r w:rsidRPr="00447B84">
              <w:t>Rationale</w:t>
            </w:r>
          </w:p>
        </w:tc>
        <w:tc>
          <w:tcPr>
            <w:tcW w:w="7843" w:type="dxa"/>
          </w:tcPr>
          <w:p w14:paraId="7FB8F451" w14:textId="77777777" w:rsidR="00394028" w:rsidRPr="00447B84" w:rsidRDefault="00394028" w:rsidP="00814604">
            <w:r>
              <w:t xml:space="preserve">A clinician must be able to begin monitoring an unstable patient without losing critical time; &lt;10 s system activation is the mandated readiness budget.</w:t>
            </w:r>
          </w:p>
        </w:tc>
      </w:tr>
      <w:tr w:rsidR="00394028" w:rsidRPr="00447B84" w14:paraId="7C76F2B1" w14:textId="77777777" w:rsidTr="00814604">
        <w:tc>
          <w:tcPr>
            <w:tcW w:w="1553" w:type="dxa"/>
            <w:shd w:val="clear" w:color="auto" w:fill="AEAAAA" w:themeFill="background2" w:themeFillShade="BF"/>
          </w:tcPr>
          <w:p w14:paraId="0EC8BDC1" w14:textId="77777777" w:rsidR="00394028" w:rsidRPr="00447B84" w:rsidRDefault="00394028" w:rsidP="00814604">
            <w:r w:rsidRPr="00447B84">
              <w:t>Classification</w:t>
            </w:r>
          </w:p>
        </w:tc>
        <w:tc>
          <w:tcPr>
            <w:tcW w:w="7843" w:type="dxa"/>
          </w:tcPr>
          <w:p w14:paraId="46245FAB" w14:textId="77777777" w:rsidR="00394028" w:rsidRPr="00447B84" w:rsidRDefault="00394028" w:rsidP="00814604">
            <w:r>
              <w:t xml:space="preserve">High</w:t>
            </w:r>
          </w:p>
        </w:tc>
      </w:tr>
      <w:tr w:rsidR="00394028" w:rsidRPr="00447B84" w14:paraId="7D0E5091" w14:textId="77777777" w:rsidTr="00814604">
        <w:tc>
          <w:tcPr>
            <w:tcW w:w="1553" w:type="dxa"/>
            <w:shd w:val="clear" w:color="auto" w:fill="AEAAAA" w:themeFill="background2" w:themeFillShade="BF"/>
          </w:tcPr>
          <w:p w14:paraId="7A496CC1" w14:textId="77777777" w:rsidR="00394028" w:rsidRPr="00447B84" w:rsidRDefault="00394028" w:rsidP="00814604">
            <w:r w:rsidRPr="00447B84">
              <w:t>Traces</w:t>
            </w:r>
          </w:p>
        </w:tc>
        <w:tc>
          <w:tcPr>
            <w:tcW w:w="7843" w:type="dxa"/>
          </w:tcPr>
          <w:p w14:paraId="6DDE1D13" w14:textId="30F32B4B" w:rsidR="00394028" w:rsidRPr="00447B84" w:rsidRDefault="00394028" w:rsidP="00814604">
            <w:r>
              <w:t xml:space="preserve">UC_01, UR_02</w:t>
            </w:r>
          </w:p>
        </w:tc>
      </w:tr>
    </w:tbl>
    <w:p/>
    <w:tbl>
      <w:tblPr>
        <w:tblStyle w:val="TableGrid"/>
        <w:tblW w:w="0" w:type="auto"/>
        <w:tblLook w:val="04A0" w:firstRow="1" w:lastRow="0" w:firstColumn="1" w:lastColumn="0" w:noHBand="0" w:noVBand="1"/>
      </w:tblPr>
      <w:tblGrid>
        <w:gridCol w:w="1553"/>
        <w:gridCol w:w="7843"/>
      </w:tblGrid>
      <w:tr w:rsidR="00394028" w:rsidRPr="00447B84" w14:paraId="72311E48" w14:textId="77777777" w:rsidTr="00814604">
        <w:tc>
          <w:tcPr>
            <w:tcW w:w="1553" w:type="dxa"/>
            <w:shd w:val="clear" w:color="auto" w:fill="AEAAAA" w:themeFill="background2" w:themeFillShade="BF"/>
          </w:tcPr>
          <w:p w14:paraId="34CC7798" w14:textId="77777777" w:rsidR="00394028" w:rsidRPr="00447B84" w:rsidRDefault="00394028" w:rsidP="00814604">
            <w:r w:rsidRPr="00447B84">
              <w:t>ID</w:t>
            </w:r>
          </w:p>
        </w:tc>
        <w:tc>
          <w:tcPr>
            <w:tcW w:w="7843" w:type="dxa"/>
          </w:tcPr>
          <w:p w14:paraId="2314DB63" w14:textId="3DF9217D" w:rsidR="00394028" w:rsidRPr="00447B84" w:rsidRDefault="00394028" w:rsidP="00814604">
            <w:r>
              <w:t xml:space="preserve">RQ_FN_02</w:t>
            </w:r>
          </w:p>
        </w:tc>
      </w:tr>
      <w:tr w:rsidR="00394028" w:rsidRPr="00447B84" w14:paraId="5E9E6D9F" w14:textId="77777777" w:rsidTr="00814604">
        <w:tc>
          <w:tcPr>
            <w:tcW w:w="1553" w:type="dxa"/>
            <w:shd w:val="clear" w:color="auto" w:fill="AEAAAA" w:themeFill="background2" w:themeFillShade="BF"/>
          </w:tcPr>
          <w:p w14:paraId="6163AEA2" w14:textId="4D428785" w:rsidR="00394028" w:rsidRPr="00447B84" w:rsidRDefault="006171E9" w:rsidP="00814604">
            <w:r>
              <w:t>Description</w:t>
            </w:r>
          </w:p>
        </w:tc>
        <w:tc>
          <w:tcPr>
            <w:tcW w:w="7843" w:type="dxa"/>
          </w:tcPr>
          <w:p w14:paraId="482F6E11" w14:textId="77777777" w:rsidR="00394028" w:rsidRPr="00447B84" w:rsidRDefault="00394028" w:rsidP="00814604">
            <w:r>
              <w:t xml:space="preserve">MMSS shall present an unambiguous indication of its current monitoring/acquisition state, distinct from the live monitoring layout, until acquisition is confirmed.</w:t>
            </w:r>
          </w:p>
        </w:tc>
      </w:tr>
      <w:tr w:rsidR="00394028" w:rsidRPr="00447B84" w14:paraId="7581C753" w14:textId="77777777" w:rsidTr="00814604">
        <w:tc>
          <w:tcPr>
            <w:tcW w:w="1553" w:type="dxa"/>
            <w:shd w:val="clear" w:color="auto" w:fill="AEAAAA" w:themeFill="background2" w:themeFillShade="BF"/>
          </w:tcPr>
          <w:p w14:paraId="7EE058BB" w14:textId="77777777" w:rsidR="00394028" w:rsidRPr="00447B84" w:rsidRDefault="00394028" w:rsidP="00814604">
            <w:r w:rsidRPr="00447B84">
              <w:t>Rationale</w:t>
            </w:r>
          </w:p>
        </w:tc>
        <w:tc>
          <w:tcPr>
            <w:tcW w:w="7843" w:type="dxa"/>
          </w:tcPr>
          <w:p w14:paraId="7FB8F451" w14:textId="77777777" w:rsidR="00394028" w:rsidRPr="00447B84" w:rsidRDefault="00394028" w:rsidP="00814604">
            <w:r>
              <w:t xml:space="preserve">Prevents the clinician mistaking "screen on" for "monitoring on" and relying on monitoring before it is actually acquiring.</w:t>
            </w:r>
          </w:p>
        </w:tc>
      </w:tr>
      <w:tr w:rsidR="00394028" w:rsidRPr="00447B84" w14:paraId="7C76F2B1" w14:textId="77777777" w:rsidTr="00814604">
        <w:tc>
          <w:tcPr>
            <w:tcW w:w="1553" w:type="dxa"/>
            <w:shd w:val="clear" w:color="auto" w:fill="AEAAAA" w:themeFill="background2" w:themeFillShade="BF"/>
          </w:tcPr>
          <w:p w14:paraId="0EC8BDC1" w14:textId="77777777" w:rsidR="00394028" w:rsidRPr="00447B84" w:rsidRDefault="00394028" w:rsidP="00814604">
            <w:r w:rsidRPr="00447B84">
              <w:t>Classification</w:t>
            </w:r>
          </w:p>
        </w:tc>
        <w:tc>
          <w:tcPr>
            <w:tcW w:w="7843" w:type="dxa"/>
          </w:tcPr>
          <w:p w14:paraId="46245FAB" w14:textId="77777777" w:rsidR="00394028" w:rsidRPr="00447B84" w:rsidRDefault="00394028" w:rsidP="00814604">
            <w:r>
              <w:t xml:space="preserve">High</w:t>
            </w:r>
          </w:p>
        </w:tc>
      </w:tr>
      <w:tr w:rsidR="00394028" w:rsidRPr="00447B84" w14:paraId="7D0E5091" w14:textId="77777777" w:rsidTr="00814604">
        <w:tc>
          <w:tcPr>
            <w:tcW w:w="1553" w:type="dxa"/>
            <w:shd w:val="clear" w:color="auto" w:fill="AEAAAA" w:themeFill="background2" w:themeFillShade="BF"/>
          </w:tcPr>
          <w:p w14:paraId="7A496CC1" w14:textId="77777777" w:rsidR="00394028" w:rsidRPr="00447B84" w:rsidRDefault="00394028" w:rsidP="00814604">
            <w:r w:rsidRPr="00447B84">
              <w:t>Traces</w:t>
            </w:r>
          </w:p>
        </w:tc>
        <w:tc>
          <w:tcPr>
            <w:tcW w:w="7843" w:type="dxa"/>
          </w:tcPr>
          <w:p w14:paraId="6DDE1D13" w14:textId="30F32B4B" w:rsidR="00394028" w:rsidRPr="00447B84" w:rsidRDefault="00394028" w:rsidP="00814604">
            <w:r>
              <w:t xml:space="preserve">UC_01, UR_02</w:t>
            </w:r>
          </w:p>
        </w:tc>
      </w:tr>
    </w:tbl>
    <w:p/>
    <w:tbl>
      <w:tblPr>
        <w:tblStyle w:val="TableGrid"/>
        <w:tblW w:w="0" w:type="auto"/>
        <w:tblLook w:val="04A0" w:firstRow="1" w:lastRow="0" w:firstColumn="1" w:lastColumn="0" w:noHBand="0" w:noVBand="1"/>
      </w:tblPr>
      <w:tblGrid>
        <w:gridCol w:w="1553"/>
        <w:gridCol w:w="7843"/>
      </w:tblGrid>
      <w:tr w:rsidR="00394028" w:rsidRPr="00447B84" w14:paraId="72311E48" w14:textId="77777777" w:rsidTr="00814604">
        <w:tc>
          <w:tcPr>
            <w:tcW w:w="1553" w:type="dxa"/>
            <w:shd w:val="clear" w:color="auto" w:fill="AEAAAA" w:themeFill="background2" w:themeFillShade="BF"/>
          </w:tcPr>
          <w:p w14:paraId="34CC7798" w14:textId="77777777" w:rsidR="00394028" w:rsidRPr="00447B84" w:rsidRDefault="00394028" w:rsidP="00814604">
            <w:r w:rsidRPr="00447B84">
              <w:t>ID</w:t>
            </w:r>
          </w:p>
        </w:tc>
        <w:tc>
          <w:tcPr>
            <w:tcW w:w="7843" w:type="dxa"/>
          </w:tcPr>
          <w:p w14:paraId="2314DB63" w14:textId="3DF9217D" w:rsidR="00394028" w:rsidRPr="00447B84" w:rsidRDefault="00394028" w:rsidP="00814604">
            <w:r>
              <w:t xml:space="preserve">RQ_FN_03</w:t>
            </w:r>
          </w:p>
        </w:tc>
      </w:tr>
      <w:tr w:rsidR="00394028" w:rsidRPr="00447B84" w14:paraId="5E9E6D9F" w14:textId="77777777" w:rsidTr="00814604">
        <w:tc>
          <w:tcPr>
            <w:tcW w:w="1553" w:type="dxa"/>
            <w:shd w:val="clear" w:color="auto" w:fill="AEAAAA" w:themeFill="background2" w:themeFillShade="BF"/>
          </w:tcPr>
          <w:p w14:paraId="6163AEA2" w14:textId="4D428785" w:rsidR="00394028" w:rsidRPr="00447B84" w:rsidRDefault="006171E9" w:rsidP="00814604">
            <w:r>
              <w:t>Description</w:t>
            </w:r>
          </w:p>
        </w:tc>
        <w:tc>
          <w:tcPr>
            <w:tcW w:w="7843" w:type="dxa"/>
          </w:tcPr>
          <w:p w14:paraId="482F6E11" w14:textId="77777777" w:rsidR="00394028" w:rsidRPr="00447B84" w:rsidRDefault="00394028" w:rsidP="00814604">
            <w:r>
              <w:t xml:space="preserve">MMSS shall continuously acquire vital-signs data from each of the six connected non-invasive measurement devices (ECG, pulse oximeter, BP monitor, thermal probe, capnometer, EEG).</w:t>
            </w:r>
          </w:p>
        </w:tc>
      </w:tr>
      <w:tr w:rsidR="00394028" w:rsidRPr="00447B84" w14:paraId="7581C753" w14:textId="77777777" w:rsidTr="00814604">
        <w:tc>
          <w:tcPr>
            <w:tcW w:w="1553" w:type="dxa"/>
            <w:shd w:val="clear" w:color="auto" w:fill="AEAAAA" w:themeFill="background2" w:themeFillShade="BF"/>
          </w:tcPr>
          <w:p w14:paraId="7EE058BB" w14:textId="77777777" w:rsidR="00394028" w:rsidRPr="00447B84" w:rsidRDefault="00394028" w:rsidP="00814604">
            <w:r w:rsidRPr="00447B84">
              <w:t>Rationale</w:t>
            </w:r>
          </w:p>
        </w:tc>
        <w:tc>
          <w:tcPr>
            <w:tcW w:w="7843" w:type="dxa"/>
          </w:tcPr>
          <w:p w14:paraId="7FB8F451" w14:textId="77777777" w:rsidR="00394028" w:rsidRPr="00447B84" w:rsidRDefault="00394028" w:rsidP="00814604">
            <w:r>
              <w:t xml:space="preserve">Continuous acquisition from the fixed six-device fleet is the basis for safe bedside decisions on current data.</w:t>
            </w:r>
          </w:p>
        </w:tc>
      </w:tr>
      <w:tr w:rsidR="00394028" w:rsidRPr="00447B84" w14:paraId="7C76F2B1" w14:textId="77777777" w:rsidTr="00814604">
        <w:tc>
          <w:tcPr>
            <w:tcW w:w="1553" w:type="dxa"/>
            <w:shd w:val="clear" w:color="auto" w:fill="AEAAAA" w:themeFill="background2" w:themeFillShade="BF"/>
          </w:tcPr>
          <w:p w14:paraId="0EC8BDC1" w14:textId="77777777" w:rsidR="00394028" w:rsidRPr="00447B84" w:rsidRDefault="00394028" w:rsidP="00814604">
            <w:r w:rsidRPr="00447B84">
              <w:t>Classification</w:t>
            </w:r>
          </w:p>
        </w:tc>
        <w:tc>
          <w:tcPr>
            <w:tcW w:w="7843" w:type="dxa"/>
          </w:tcPr>
          <w:p w14:paraId="46245FAB" w14:textId="77777777" w:rsidR="00394028" w:rsidRPr="00447B84" w:rsidRDefault="00394028" w:rsidP="00814604">
            <w:r>
              <w:t xml:space="preserve">High</w:t>
            </w:r>
          </w:p>
        </w:tc>
      </w:tr>
      <w:tr w:rsidR="00394028" w:rsidRPr="00447B84" w14:paraId="7D0E5091" w14:textId="77777777" w:rsidTr="00814604">
        <w:tc>
          <w:tcPr>
            <w:tcW w:w="1553" w:type="dxa"/>
            <w:shd w:val="clear" w:color="auto" w:fill="AEAAAA" w:themeFill="background2" w:themeFillShade="BF"/>
          </w:tcPr>
          <w:p w14:paraId="7A496CC1" w14:textId="77777777" w:rsidR="00394028" w:rsidRPr="00447B84" w:rsidRDefault="00394028" w:rsidP="00814604">
            <w:r w:rsidRPr="00447B84">
              <w:t>Traces</w:t>
            </w:r>
          </w:p>
        </w:tc>
        <w:tc>
          <w:tcPr>
            <w:tcW w:w="7843" w:type="dxa"/>
          </w:tcPr>
          <w:p w14:paraId="6DDE1D13" w14:textId="30F32B4B" w:rsidR="00394028" w:rsidRPr="00447B84" w:rsidRDefault="00394028" w:rsidP="00814604">
            <w:r>
              <w:t xml:space="preserve">UC_02, UR_01</w:t>
            </w:r>
          </w:p>
        </w:tc>
      </w:tr>
    </w:tbl>
    <w:p/>
    <w:tbl>
      <w:tblPr>
        <w:tblStyle w:val="TableGrid"/>
        <w:tblW w:w="0" w:type="auto"/>
        <w:tblLook w:val="04A0" w:firstRow="1" w:lastRow="0" w:firstColumn="1" w:lastColumn="0" w:noHBand="0" w:noVBand="1"/>
      </w:tblPr>
      <w:tblGrid>
        <w:gridCol w:w="1553"/>
        <w:gridCol w:w="7843"/>
      </w:tblGrid>
      <w:tr w:rsidR="00394028" w:rsidRPr="00447B84" w14:paraId="72311E48" w14:textId="77777777" w:rsidTr="00814604">
        <w:tc>
          <w:tcPr>
            <w:tcW w:w="1553" w:type="dxa"/>
            <w:shd w:val="clear" w:color="auto" w:fill="AEAAAA" w:themeFill="background2" w:themeFillShade="BF"/>
          </w:tcPr>
          <w:p w14:paraId="34CC7798" w14:textId="77777777" w:rsidR="00394028" w:rsidRPr="00447B84" w:rsidRDefault="00394028" w:rsidP="00814604">
            <w:r w:rsidRPr="00447B84">
              <w:t>ID</w:t>
            </w:r>
          </w:p>
        </w:tc>
        <w:tc>
          <w:tcPr>
            <w:tcW w:w="7843" w:type="dxa"/>
          </w:tcPr>
          <w:p w14:paraId="2314DB63" w14:textId="3DF9217D" w:rsidR="00394028" w:rsidRPr="00447B84" w:rsidRDefault="00394028" w:rsidP="00814604">
            <w:r>
              <w:t xml:space="preserve">RQ_FN_04</w:t>
            </w:r>
          </w:p>
        </w:tc>
      </w:tr>
      <w:tr w:rsidR="00394028" w:rsidRPr="00447B84" w14:paraId="5E9E6D9F" w14:textId="77777777" w:rsidTr="00814604">
        <w:tc>
          <w:tcPr>
            <w:tcW w:w="1553" w:type="dxa"/>
            <w:shd w:val="clear" w:color="auto" w:fill="AEAAAA" w:themeFill="background2" w:themeFillShade="BF"/>
          </w:tcPr>
          <w:p w14:paraId="6163AEA2" w14:textId="4D428785" w:rsidR="00394028" w:rsidRPr="00447B84" w:rsidRDefault="006171E9" w:rsidP="00814604">
            <w:r>
              <w:t>Description</w:t>
            </w:r>
          </w:p>
        </w:tc>
        <w:tc>
          <w:tcPr>
            <w:tcW w:w="7843" w:type="dxa"/>
          </w:tcPr>
          <w:p w14:paraId="482F6E11" w14:textId="77777777" w:rsidR="00394028" w:rsidRPr="00447B84" w:rsidRDefault="00394028" w:rsidP="00814604">
            <w:r>
              <w:t xml:space="preserve">MMSS shall display each acquired vital-signs value, with its units, on the monitor display within 1 second of its acquisition.</w:t>
            </w:r>
          </w:p>
        </w:tc>
      </w:tr>
      <w:tr w:rsidR="00394028" w:rsidRPr="00447B84" w14:paraId="7581C753" w14:textId="77777777" w:rsidTr="00814604">
        <w:tc>
          <w:tcPr>
            <w:tcW w:w="1553" w:type="dxa"/>
            <w:shd w:val="clear" w:color="auto" w:fill="AEAAAA" w:themeFill="background2" w:themeFillShade="BF"/>
          </w:tcPr>
          <w:p w14:paraId="7EE058BB" w14:textId="77777777" w:rsidR="00394028" w:rsidRPr="00447B84" w:rsidRDefault="00394028" w:rsidP="00814604">
            <w:r w:rsidRPr="00447B84">
              <w:t>Rationale</w:t>
            </w:r>
          </w:p>
        </w:tc>
        <w:tc>
          <w:tcPr>
            <w:tcW w:w="7843" w:type="dxa"/>
          </w:tcPr>
          <w:p w14:paraId="7FB8F451" w14:textId="77777777" w:rsidR="00394028" w:rsidRPr="00447B84" w:rsidRDefault="00394028" w:rsidP="00814604">
            <w:r>
              <w:t xml:space="preserve">Vital signs shown without perceptible delay enable rapid, safe treatment decisions; &lt;1 s display is the mandated budget.</w:t>
            </w:r>
          </w:p>
        </w:tc>
      </w:tr>
      <w:tr w:rsidR="00394028" w:rsidRPr="00447B84" w14:paraId="7C76F2B1" w14:textId="77777777" w:rsidTr="00814604">
        <w:tc>
          <w:tcPr>
            <w:tcW w:w="1553" w:type="dxa"/>
            <w:shd w:val="clear" w:color="auto" w:fill="AEAAAA" w:themeFill="background2" w:themeFillShade="BF"/>
          </w:tcPr>
          <w:p w14:paraId="0EC8BDC1" w14:textId="77777777" w:rsidR="00394028" w:rsidRPr="00447B84" w:rsidRDefault="00394028" w:rsidP="00814604">
            <w:r w:rsidRPr="00447B84">
              <w:t>Classification</w:t>
            </w:r>
          </w:p>
        </w:tc>
        <w:tc>
          <w:tcPr>
            <w:tcW w:w="7843" w:type="dxa"/>
          </w:tcPr>
          <w:p w14:paraId="46245FAB" w14:textId="77777777" w:rsidR="00394028" w:rsidRPr="00447B84" w:rsidRDefault="00394028" w:rsidP="00814604">
            <w:r>
              <w:t xml:space="preserve">High</w:t>
            </w:r>
          </w:p>
        </w:tc>
      </w:tr>
      <w:tr w:rsidR="00394028" w:rsidRPr="00447B84" w14:paraId="7D0E5091" w14:textId="77777777" w:rsidTr="00814604">
        <w:tc>
          <w:tcPr>
            <w:tcW w:w="1553" w:type="dxa"/>
            <w:shd w:val="clear" w:color="auto" w:fill="AEAAAA" w:themeFill="background2" w:themeFillShade="BF"/>
          </w:tcPr>
          <w:p w14:paraId="7A496CC1" w14:textId="77777777" w:rsidR="00394028" w:rsidRPr="00447B84" w:rsidRDefault="00394028" w:rsidP="00814604">
            <w:r w:rsidRPr="00447B84">
              <w:t>Traces</w:t>
            </w:r>
          </w:p>
        </w:tc>
        <w:tc>
          <w:tcPr>
            <w:tcW w:w="7843" w:type="dxa"/>
          </w:tcPr>
          <w:p w14:paraId="6DDE1D13" w14:textId="30F32B4B" w:rsidR="00394028" w:rsidRPr="00447B84" w:rsidRDefault="00394028" w:rsidP="00814604">
            <w:r>
              <w:t xml:space="preserve">UC_02, UR_01</w:t>
            </w:r>
          </w:p>
        </w:tc>
      </w:tr>
    </w:tbl>
    <w:p/>
    <w:tbl>
      <w:tblPr>
        <w:tblStyle w:val="TableGrid"/>
        <w:tblW w:w="0" w:type="auto"/>
        <w:tblLook w:val="04A0" w:firstRow="1" w:lastRow="0" w:firstColumn="1" w:lastColumn="0" w:noHBand="0" w:noVBand="1"/>
      </w:tblPr>
      <w:tblGrid>
        <w:gridCol w:w="1553"/>
        <w:gridCol w:w="7843"/>
      </w:tblGrid>
      <w:tr w:rsidR="00394028" w:rsidRPr="00447B84" w14:paraId="72311E48" w14:textId="77777777" w:rsidTr="00814604">
        <w:tc>
          <w:tcPr>
            <w:tcW w:w="1553" w:type="dxa"/>
            <w:shd w:val="clear" w:color="auto" w:fill="AEAAAA" w:themeFill="background2" w:themeFillShade="BF"/>
          </w:tcPr>
          <w:p w14:paraId="34CC7798" w14:textId="77777777" w:rsidR="00394028" w:rsidRPr="00447B84" w:rsidRDefault="00394028" w:rsidP="00814604">
            <w:r w:rsidRPr="00447B84">
              <w:t>ID</w:t>
            </w:r>
          </w:p>
        </w:tc>
        <w:tc>
          <w:tcPr>
            <w:tcW w:w="7843" w:type="dxa"/>
          </w:tcPr>
          <w:p w14:paraId="2314DB63" w14:textId="3DF9217D" w:rsidR="00394028" w:rsidRPr="00447B84" w:rsidRDefault="00394028" w:rsidP="00814604">
            <w:r>
              <w:t xml:space="preserve">RQ_FN_05</w:t>
            </w:r>
          </w:p>
        </w:tc>
      </w:tr>
      <w:tr w:rsidR="00394028" w:rsidRPr="00447B84" w14:paraId="5E9E6D9F" w14:textId="77777777" w:rsidTr="00814604">
        <w:tc>
          <w:tcPr>
            <w:tcW w:w="1553" w:type="dxa"/>
            <w:shd w:val="clear" w:color="auto" w:fill="AEAAAA" w:themeFill="background2" w:themeFillShade="BF"/>
          </w:tcPr>
          <w:p w14:paraId="6163AEA2" w14:textId="4D428785" w:rsidR="00394028" w:rsidRPr="00447B84" w:rsidRDefault="006171E9" w:rsidP="00814604">
            <w:r>
              <w:t>Description</w:t>
            </w:r>
          </w:p>
        </w:tc>
        <w:tc>
          <w:tcPr>
            <w:tcW w:w="7843" w:type="dxa"/>
          </w:tcPr>
          <w:p w14:paraId="482F6E11" w14:textId="77777777" w:rsidR="00394028" w:rsidRPr="00447B84" w:rsidRDefault="00394028" w:rsidP="00814604">
            <w:r>
              <w:t xml:space="preserve">MMSS shall refresh the displayed vital signs on a 1-second update interval and convey the data-freshness state of each value, flagging any value that has not refreshed within the expected cadence as stale.</w:t>
            </w:r>
          </w:p>
        </w:tc>
      </w:tr>
      <w:tr w:rsidR="00394028" w:rsidRPr="00447B84" w14:paraId="7581C753" w14:textId="77777777" w:rsidTr="00814604">
        <w:tc>
          <w:tcPr>
            <w:tcW w:w="1553" w:type="dxa"/>
            <w:shd w:val="clear" w:color="auto" w:fill="AEAAAA" w:themeFill="background2" w:themeFillShade="BF"/>
          </w:tcPr>
          <w:p w14:paraId="7EE058BB" w14:textId="77777777" w:rsidR="00394028" w:rsidRPr="00447B84" w:rsidRDefault="00394028" w:rsidP="00814604">
            <w:r w:rsidRPr="00447B84">
              <w:t>Rationale</w:t>
            </w:r>
          </w:p>
        </w:tc>
        <w:tc>
          <w:tcPr>
            <w:tcW w:w="7843" w:type="dxa"/>
          </w:tcPr>
          <w:p w14:paraId="7FB8F451" w14:textId="77777777" w:rsidR="00394028" w:rsidRPr="00447B84" w:rsidRDefault="00394028" w:rsidP="00814604">
            <w:r>
              <w:t xml:space="preserve">A 1 s update is mandated; conveying freshness prevents the clinician acting on stale data mistaken for current.</w:t>
            </w:r>
          </w:p>
        </w:tc>
      </w:tr>
      <w:tr w:rsidR="00394028" w:rsidRPr="00447B84" w14:paraId="7C76F2B1" w14:textId="77777777" w:rsidTr="00814604">
        <w:tc>
          <w:tcPr>
            <w:tcW w:w="1553" w:type="dxa"/>
            <w:shd w:val="clear" w:color="auto" w:fill="AEAAAA" w:themeFill="background2" w:themeFillShade="BF"/>
          </w:tcPr>
          <w:p w14:paraId="0EC8BDC1" w14:textId="77777777" w:rsidR="00394028" w:rsidRPr="00447B84" w:rsidRDefault="00394028" w:rsidP="00814604">
            <w:r w:rsidRPr="00447B84">
              <w:t>Classification</w:t>
            </w:r>
          </w:p>
        </w:tc>
        <w:tc>
          <w:tcPr>
            <w:tcW w:w="7843" w:type="dxa"/>
          </w:tcPr>
          <w:p w14:paraId="46245FAB" w14:textId="77777777" w:rsidR="00394028" w:rsidRPr="00447B84" w:rsidRDefault="00394028" w:rsidP="00814604">
            <w:r>
              <w:t xml:space="preserve">High</w:t>
            </w:r>
          </w:p>
        </w:tc>
      </w:tr>
      <w:tr w:rsidR="00394028" w:rsidRPr="00447B84" w14:paraId="7D0E5091" w14:textId="77777777" w:rsidTr="00814604">
        <w:tc>
          <w:tcPr>
            <w:tcW w:w="1553" w:type="dxa"/>
            <w:shd w:val="clear" w:color="auto" w:fill="AEAAAA" w:themeFill="background2" w:themeFillShade="BF"/>
          </w:tcPr>
          <w:p w14:paraId="7A496CC1" w14:textId="77777777" w:rsidR="00394028" w:rsidRPr="00447B84" w:rsidRDefault="00394028" w:rsidP="00814604">
            <w:r w:rsidRPr="00447B84">
              <w:t>Traces</w:t>
            </w:r>
          </w:p>
        </w:tc>
        <w:tc>
          <w:tcPr>
            <w:tcW w:w="7843" w:type="dxa"/>
          </w:tcPr>
          <w:p w14:paraId="6DDE1D13" w14:textId="30F32B4B" w:rsidR="00394028" w:rsidRPr="00447B84" w:rsidRDefault="00394028" w:rsidP="00814604">
            <w:r>
              <w:t xml:space="preserve">UC_02, UR_01</w:t>
            </w:r>
          </w:p>
        </w:tc>
      </w:tr>
    </w:tbl>
    <w:p/>
    <w:tbl>
      <w:tblPr>
        <w:tblStyle w:val="TableGrid"/>
        <w:tblW w:w="0" w:type="auto"/>
        <w:tblLook w:val="04A0" w:firstRow="1" w:lastRow="0" w:firstColumn="1" w:lastColumn="0" w:noHBand="0" w:noVBand="1"/>
      </w:tblPr>
      <w:tblGrid>
        <w:gridCol w:w="1553"/>
        <w:gridCol w:w="7843"/>
      </w:tblGrid>
      <w:tr w:rsidR="00394028" w:rsidRPr="00447B84" w14:paraId="72311E48" w14:textId="77777777" w:rsidTr="00814604">
        <w:tc>
          <w:tcPr>
            <w:tcW w:w="1553" w:type="dxa"/>
            <w:shd w:val="clear" w:color="auto" w:fill="AEAAAA" w:themeFill="background2" w:themeFillShade="BF"/>
          </w:tcPr>
          <w:p w14:paraId="34CC7798" w14:textId="77777777" w:rsidR="00394028" w:rsidRPr="00447B84" w:rsidRDefault="00394028" w:rsidP="00814604">
            <w:r w:rsidRPr="00447B84">
              <w:t>ID</w:t>
            </w:r>
          </w:p>
        </w:tc>
        <w:tc>
          <w:tcPr>
            <w:tcW w:w="7843" w:type="dxa"/>
          </w:tcPr>
          <w:p w14:paraId="2314DB63" w14:textId="3DF9217D" w:rsidR="00394028" w:rsidRPr="00447B84" w:rsidRDefault="00394028" w:rsidP="00814604">
            <w:r>
              <w:t xml:space="preserve">RQ_FN_06</w:t>
            </w:r>
          </w:p>
        </w:tc>
      </w:tr>
      <w:tr w:rsidR="00394028" w:rsidRPr="00447B84" w14:paraId="5E9E6D9F" w14:textId="77777777" w:rsidTr="00814604">
        <w:tc>
          <w:tcPr>
            <w:tcW w:w="1553" w:type="dxa"/>
            <w:shd w:val="clear" w:color="auto" w:fill="AEAAAA" w:themeFill="background2" w:themeFillShade="BF"/>
          </w:tcPr>
          <w:p w14:paraId="6163AEA2" w14:textId="4D428785" w:rsidR="00394028" w:rsidRPr="00447B84" w:rsidRDefault="006171E9" w:rsidP="00814604">
            <w:r>
              <w:t>Description</w:t>
            </w:r>
          </w:p>
        </w:tc>
        <w:tc>
          <w:tcPr>
            <w:tcW w:w="7843" w:type="dxa"/>
          </w:tcPr>
          <w:p w14:paraId="482F6E11" w14:textId="77777777" w:rsidR="00394028" w:rsidRPr="00447B84" w:rsidRDefault="00394028" w:rsidP="00814604">
            <w:r>
              <w:t xml:space="preserve">MMSS shall present each expected-but-not-acquiring device channel with a distinct, non-blank "not-connected" state rather than an empty or placeholder value.</w:t>
            </w:r>
          </w:p>
        </w:tc>
      </w:tr>
      <w:tr w:rsidR="00394028" w:rsidRPr="00447B84" w14:paraId="7581C753" w14:textId="77777777" w:rsidTr="00814604">
        <w:tc>
          <w:tcPr>
            <w:tcW w:w="1553" w:type="dxa"/>
            <w:shd w:val="clear" w:color="auto" w:fill="AEAAAA" w:themeFill="background2" w:themeFillShade="BF"/>
          </w:tcPr>
          <w:p w14:paraId="7EE058BB" w14:textId="77777777" w:rsidR="00394028" w:rsidRPr="00447B84" w:rsidRDefault="00394028" w:rsidP="00814604">
            <w:r w:rsidRPr="00447B84">
              <w:t>Rationale</w:t>
            </w:r>
          </w:p>
        </w:tc>
        <w:tc>
          <w:tcPr>
            <w:tcW w:w="7843" w:type="dxa"/>
          </w:tcPr>
          <w:p w14:paraId="7FB8F451" w14:textId="77777777" w:rsidR="00394028" w:rsidRPr="00447B84" w:rsidRDefault="00394028" w:rsidP="00814604">
            <w:r>
              <w:t xml:space="preserve">A missing channel must be salient at setup so a patient is not monitored on an incomplete sensor set unnoticed.</w:t>
            </w:r>
          </w:p>
        </w:tc>
      </w:tr>
      <w:tr w:rsidR="00394028" w:rsidRPr="00447B84" w14:paraId="7C76F2B1" w14:textId="77777777" w:rsidTr="00814604">
        <w:tc>
          <w:tcPr>
            <w:tcW w:w="1553" w:type="dxa"/>
            <w:shd w:val="clear" w:color="auto" w:fill="AEAAAA" w:themeFill="background2" w:themeFillShade="BF"/>
          </w:tcPr>
          <w:p w14:paraId="0EC8BDC1" w14:textId="77777777" w:rsidR="00394028" w:rsidRPr="00447B84" w:rsidRDefault="00394028" w:rsidP="00814604">
            <w:r w:rsidRPr="00447B84">
              <w:t>Classification</w:t>
            </w:r>
          </w:p>
        </w:tc>
        <w:tc>
          <w:tcPr>
            <w:tcW w:w="7843" w:type="dxa"/>
          </w:tcPr>
          <w:p w14:paraId="46245FAB" w14:textId="77777777" w:rsidR="00394028" w:rsidRPr="00447B84" w:rsidRDefault="00394028" w:rsidP="00814604">
            <w:r>
              <w:t xml:space="preserve">High</w:t>
            </w:r>
          </w:p>
        </w:tc>
      </w:tr>
      <w:tr w:rsidR="00394028" w:rsidRPr="00447B84" w14:paraId="7D0E5091" w14:textId="77777777" w:rsidTr="00814604">
        <w:tc>
          <w:tcPr>
            <w:tcW w:w="1553" w:type="dxa"/>
            <w:shd w:val="clear" w:color="auto" w:fill="AEAAAA" w:themeFill="background2" w:themeFillShade="BF"/>
          </w:tcPr>
          <w:p w14:paraId="7A496CC1" w14:textId="77777777" w:rsidR="00394028" w:rsidRPr="00447B84" w:rsidRDefault="00394028" w:rsidP="00814604">
            <w:r w:rsidRPr="00447B84">
              <w:t>Traces</w:t>
            </w:r>
          </w:p>
        </w:tc>
        <w:tc>
          <w:tcPr>
            <w:tcW w:w="7843" w:type="dxa"/>
          </w:tcPr>
          <w:p w14:paraId="6DDE1D13" w14:textId="30F32B4B" w:rsidR="00394028" w:rsidRPr="00447B84" w:rsidRDefault="00394028" w:rsidP="00814604">
            <w:r>
              <w:t xml:space="preserve">UC_02, UR_01</w:t>
            </w:r>
          </w:p>
        </w:tc>
      </w:tr>
    </w:tbl>
    <w:p/>
    <w:tbl>
      <w:tblPr>
        <w:tblStyle w:val="TableGrid"/>
        <w:tblW w:w="0" w:type="auto"/>
        <w:tblLook w:val="04A0" w:firstRow="1" w:lastRow="0" w:firstColumn="1" w:lastColumn="0" w:noHBand="0" w:noVBand="1"/>
      </w:tblPr>
      <w:tblGrid>
        <w:gridCol w:w="1553"/>
        <w:gridCol w:w="7843"/>
      </w:tblGrid>
      <w:tr w:rsidR="00394028" w:rsidRPr="00447B84" w14:paraId="72311E48" w14:textId="77777777" w:rsidTr="00814604">
        <w:tc>
          <w:tcPr>
            <w:tcW w:w="1553" w:type="dxa"/>
            <w:shd w:val="clear" w:color="auto" w:fill="AEAAAA" w:themeFill="background2" w:themeFillShade="BF"/>
          </w:tcPr>
          <w:p w14:paraId="34CC7798" w14:textId="77777777" w:rsidR="00394028" w:rsidRPr="00447B84" w:rsidRDefault="00394028" w:rsidP="00814604">
            <w:r w:rsidRPr="00447B84">
              <w:t>ID</w:t>
            </w:r>
          </w:p>
        </w:tc>
        <w:tc>
          <w:tcPr>
            <w:tcW w:w="7843" w:type="dxa"/>
          </w:tcPr>
          <w:p w14:paraId="2314DB63" w14:textId="3DF9217D" w:rsidR="00394028" w:rsidRPr="00447B84" w:rsidRDefault="00394028" w:rsidP="00814604">
            <w:r>
              <w:t xml:space="preserve">RQ_FN_07</w:t>
            </w:r>
          </w:p>
        </w:tc>
      </w:tr>
      <w:tr w:rsidR="00394028" w:rsidRPr="00447B84" w14:paraId="5E9E6D9F" w14:textId="77777777" w:rsidTr="00814604">
        <w:tc>
          <w:tcPr>
            <w:tcW w:w="1553" w:type="dxa"/>
            <w:shd w:val="clear" w:color="auto" w:fill="AEAAAA" w:themeFill="background2" w:themeFillShade="BF"/>
          </w:tcPr>
          <w:p w14:paraId="6163AEA2" w14:textId="4D428785" w:rsidR="00394028" w:rsidRPr="00447B84" w:rsidRDefault="006171E9" w:rsidP="00814604">
            <w:r>
              <w:t>Description</w:t>
            </w:r>
          </w:p>
        </w:tc>
        <w:tc>
          <w:tcPr>
            <w:tcW w:w="7843" w:type="dxa"/>
          </w:tcPr>
          <w:p w14:paraId="482F6E11" w14:textId="77777777" w:rsidR="00394028" w:rsidRPr="00447B84" w:rsidRDefault="00394028" w:rsidP="00814604">
            <w:r>
              <w:t xml:space="preserve">MMSS shall dispatch a diagnostic request, derived from the acquired and pre-processed vital-signs data, to the Open Evidence AI engine.</w:t>
            </w:r>
          </w:p>
        </w:tc>
      </w:tr>
      <w:tr w:rsidR="00394028" w:rsidRPr="00447B84" w14:paraId="7581C753" w14:textId="77777777" w:rsidTr="00814604">
        <w:tc>
          <w:tcPr>
            <w:tcW w:w="1553" w:type="dxa"/>
            <w:shd w:val="clear" w:color="auto" w:fill="AEAAAA" w:themeFill="background2" w:themeFillShade="BF"/>
          </w:tcPr>
          <w:p w14:paraId="7EE058BB" w14:textId="77777777" w:rsidR="00394028" w:rsidRPr="00447B84" w:rsidRDefault="00394028" w:rsidP="00814604">
            <w:r w:rsidRPr="00447B84">
              <w:t>Rationale</w:t>
            </w:r>
          </w:p>
        </w:tc>
        <w:tc>
          <w:tcPr>
            <w:tcW w:w="7843" w:type="dxa"/>
          </w:tcPr>
          <w:p w14:paraId="7FB8F451" w14:textId="77777777" w:rsidR="00394028" w:rsidRPr="00447B84" w:rsidRDefault="00394028" w:rsidP="00814604">
            <w:r>
              <w:t xml:space="preserve">Requesting diagnostic candidates from the validated AI engine is what turns the passive monitor into a decision-support tool.</w:t>
            </w:r>
          </w:p>
        </w:tc>
      </w:tr>
      <w:tr w:rsidR="00394028" w:rsidRPr="00447B84" w14:paraId="7C76F2B1" w14:textId="77777777" w:rsidTr="00814604">
        <w:tc>
          <w:tcPr>
            <w:tcW w:w="1553" w:type="dxa"/>
            <w:shd w:val="clear" w:color="auto" w:fill="AEAAAA" w:themeFill="background2" w:themeFillShade="BF"/>
          </w:tcPr>
          <w:p w14:paraId="0EC8BDC1" w14:textId="77777777" w:rsidR="00394028" w:rsidRPr="00447B84" w:rsidRDefault="00394028" w:rsidP="00814604">
            <w:r w:rsidRPr="00447B84">
              <w:t>Classification</w:t>
            </w:r>
          </w:p>
        </w:tc>
        <w:tc>
          <w:tcPr>
            <w:tcW w:w="7843" w:type="dxa"/>
          </w:tcPr>
          <w:p w14:paraId="46245FAB" w14:textId="77777777" w:rsidR="00394028" w:rsidRPr="00447B84" w:rsidRDefault="00394028" w:rsidP="00814604">
            <w:r>
              <w:t xml:space="preserve">High</w:t>
            </w:r>
          </w:p>
        </w:tc>
      </w:tr>
      <w:tr w:rsidR="00394028" w:rsidRPr="00447B84" w14:paraId="7D0E5091" w14:textId="77777777" w:rsidTr="00814604">
        <w:tc>
          <w:tcPr>
            <w:tcW w:w="1553" w:type="dxa"/>
            <w:shd w:val="clear" w:color="auto" w:fill="AEAAAA" w:themeFill="background2" w:themeFillShade="BF"/>
          </w:tcPr>
          <w:p w14:paraId="7A496CC1" w14:textId="77777777" w:rsidR="00394028" w:rsidRPr="00447B84" w:rsidRDefault="00394028" w:rsidP="00814604">
            <w:r w:rsidRPr="00447B84">
              <w:t>Traces</w:t>
            </w:r>
          </w:p>
        </w:tc>
        <w:tc>
          <w:tcPr>
            <w:tcW w:w="7843" w:type="dxa"/>
          </w:tcPr>
          <w:p w14:paraId="6DDE1D13" w14:textId="30F32B4B" w:rsidR="00394028" w:rsidRPr="00447B84" w:rsidRDefault="00394028" w:rsidP="00814604">
            <w:r>
              <w:t xml:space="preserve">UC_03, UR_03</w:t>
            </w:r>
          </w:p>
        </w:tc>
      </w:tr>
    </w:tbl>
    <w:p/>
    <w:tbl>
      <w:tblPr>
        <w:tblStyle w:val="TableGrid"/>
        <w:tblW w:w="0" w:type="auto"/>
        <w:tblLook w:val="04A0" w:firstRow="1" w:lastRow="0" w:firstColumn="1" w:lastColumn="0" w:noHBand="0" w:noVBand="1"/>
      </w:tblPr>
      <w:tblGrid>
        <w:gridCol w:w="1553"/>
        <w:gridCol w:w="7843"/>
      </w:tblGrid>
      <w:tr w:rsidR="00394028" w:rsidRPr="00447B84" w14:paraId="72311E48" w14:textId="77777777" w:rsidTr="00814604">
        <w:tc>
          <w:tcPr>
            <w:tcW w:w="1553" w:type="dxa"/>
            <w:shd w:val="clear" w:color="auto" w:fill="AEAAAA" w:themeFill="background2" w:themeFillShade="BF"/>
          </w:tcPr>
          <w:p w14:paraId="34CC7798" w14:textId="77777777" w:rsidR="00394028" w:rsidRPr="00447B84" w:rsidRDefault="00394028" w:rsidP="00814604">
            <w:r w:rsidRPr="00447B84">
              <w:t>ID</w:t>
            </w:r>
          </w:p>
        </w:tc>
        <w:tc>
          <w:tcPr>
            <w:tcW w:w="7843" w:type="dxa"/>
          </w:tcPr>
          <w:p w14:paraId="2314DB63" w14:textId="3DF9217D" w:rsidR="00394028" w:rsidRPr="00447B84" w:rsidRDefault="00394028" w:rsidP="00814604">
            <w:r>
              <w:t xml:space="preserve">RQ_FN_08</w:t>
            </w:r>
          </w:p>
        </w:tc>
      </w:tr>
      <w:tr w:rsidR="00394028" w:rsidRPr="00447B84" w14:paraId="5E9E6D9F" w14:textId="77777777" w:rsidTr="00814604">
        <w:tc>
          <w:tcPr>
            <w:tcW w:w="1553" w:type="dxa"/>
            <w:shd w:val="clear" w:color="auto" w:fill="AEAAAA" w:themeFill="background2" w:themeFillShade="BF"/>
          </w:tcPr>
          <w:p w14:paraId="6163AEA2" w14:textId="4D428785" w:rsidR="00394028" w:rsidRPr="00447B84" w:rsidRDefault="006171E9" w:rsidP="00814604">
            <w:r>
              <w:t>Description</w:t>
            </w:r>
          </w:p>
        </w:tc>
        <w:tc>
          <w:tcPr>
            <w:tcW w:w="7843" w:type="dxa"/>
          </w:tcPr>
          <w:p w14:paraId="482F6E11" w14:textId="77777777" w:rsidR="00394028" w:rsidRPr="00447B84" w:rsidRDefault="00394028" w:rsidP="00814604">
            <w:r>
              <w:t xml:space="preserve">MMSS shall receive the structured ranked diagnostic candidates returned by the Open Evidence AI engine.</w:t>
            </w:r>
          </w:p>
        </w:tc>
      </w:tr>
      <w:tr w:rsidR="00394028" w:rsidRPr="00447B84" w14:paraId="7581C753" w14:textId="77777777" w:rsidTr="00814604">
        <w:tc>
          <w:tcPr>
            <w:tcW w:w="1553" w:type="dxa"/>
            <w:shd w:val="clear" w:color="auto" w:fill="AEAAAA" w:themeFill="background2" w:themeFillShade="BF"/>
          </w:tcPr>
          <w:p w14:paraId="7EE058BB" w14:textId="77777777" w:rsidR="00394028" w:rsidRPr="00447B84" w:rsidRDefault="00394028" w:rsidP="00814604">
            <w:r w:rsidRPr="00447B84">
              <w:t>Rationale</w:t>
            </w:r>
          </w:p>
        </w:tc>
        <w:tc>
          <w:tcPr>
            <w:tcW w:w="7843" w:type="dxa"/>
          </w:tcPr>
          <w:p w14:paraId="7FB8F451" w14:textId="77777777" w:rsidR="00394028" w:rsidRPr="00447B84" w:rsidRDefault="00394028" w:rsidP="00814604">
            <w:r>
              <w:t xml:space="preserve">Receiving the engine's structured output is the precondition for presenting diagnostic support to the clinician.</w:t>
            </w:r>
          </w:p>
        </w:tc>
      </w:tr>
      <w:tr w:rsidR="00394028" w:rsidRPr="00447B84" w14:paraId="7C76F2B1" w14:textId="77777777" w:rsidTr="00814604">
        <w:tc>
          <w:tcPr>
            <w:tcW w:w="1553" w:type="dxa"/>
            <w:shd w:val="clear" w:color="auto" w:fill="AEAAAA" w:themeFill="background2" w:themeFillShade="BF"/>
          </w:tcPr>
          <w:p w14:paraId="0EC8BDC1" w14:textId="77777777" w:rsidR="00394028" w:rsidRPr="00447B84" w:rsidRDefault="00394028" w:rsidP="00814604">
            <w:r w:rsidRPr="00447B84">
              <w:t>Classification</w:t>
            </w:r>
          </w:p>
        </w:tc>
        <w:tc>
          <w:tcPr>
            <w:tcW w:w="7843" w:type="dxa"/>
          </w:tcPr>
          <w:p w14:paraId="46245FAB" w14:textId="77777777" w:rsidR="00394028" w:rsidRPr="00447B84" w:rsidRDefault="00394028" w:rsidP="00814604">
            <w:r>
              <w:t xml:space="preserve">High</w:t>
            </w:r>
          </w:p>
        </w:tc>
      </w:tr>
      <w:tr w:rsidR="00394028" w:rsidRPr="00447B84" w14:paraId="7D0E5091" w14:textId="77777777" w:rsidTr="00814604">
        <w:tc>
          <w:tcPr>
            <w:tcW w:w="1553" w:type="dxa"/>
            <w:shd w:val="clear" w:color="auto" w:fill="AEAAAA" w:themeFill="background2" w:themeFillShade="BF"/>
          </w:tcPr>
          <w:p w14:paraId="7A496CC1" w14:textId="77777777" w:rsidR="00394028" w:rsidRPr="00447B84" w:rsidRDefault="00394028" w:rsidP="00814604">
            <w:r w:rsidRPr="00447B84">
              <w:t>Traces</w:t>
            </w:r>
          </w:p>
        </w:tc>
        <w:tc>
          <w:tcPr>
            <w:tcW w:w="7843" w:type="dxa"/>
          </w:tcPr>
          <w:p w14:paraId="6DDE1D13" w14:textId="30F32B4B" w:rsidR="00394028" w:rsidRPr="00447B84" w:rsidRDefault="00394028" w:rsidP="00814604">
            <w:r>
              <w:t xml:space="preserve">UC_03, UR_03</w:t>
            </w:r>
          </w:p>
        </w:tc>
      </w:tr>
    </w:tbl>
    <w:p/>
    <w:tbl>
      <w:tblPr>
        <w:tblStyle w:val="TableGrid"/>
        <w:tblW w:w="0" w:type="auto"/>
        <w:tblLook w:val="04A0" w:firstRow="1" w:lastRow="0" w:firstColumn="1" w:lastColumn="0" w:noHBand="0" w:noVBand="1"/>
      </w:tblPr>
      <w:tblGrid>
        <w:gridCol w:w="1553"/>
        <w:gridCol w:w="7843"/>
      </w:tblGrid>
      <w:tr w:rsidR="00394028" w:rsidRPr="00447B84" w14:paraId="72311E48" w14:textId="77777777" w:rsidTr="00814604">
        <w:tc>
          <w:tcPr>
            <w:tcW w:w="1553" w:type="dxa"/>
            <w:shd w:val="clear" w:color="auto" w:fill="AEAAAA" w:themeFill="background2" w:themeFillShade="BF"/>
          </w:tcPr>
          <w:p w14:paraId="34CC7798" w14:textId="77777777" w:rsidR="00394028" w:rsidRPr="00447B84" w:rsidRDefault="00394028" w:rsidP="00814604">
            <w:r w:rsidRPr="00447B84">
              <w:t>ID</w:t>
            </w:r>
          </w:p>
        </w:tc>
        <w:tc>
          <w:tcPr>
            <w:tcW w:w="7843" w:type="dxa"/>
          </w:tcPr>
          <w:p w14:paraId="2314DB63" w14:textId="3DF9217D" w:rsidR="00394028" w:rsidRPr="00447B84" w:rsidRDefault="00394028" w:rsidP="00814604">
            <w:r>
              <w:t xml:space="preserve">RQ_FN_09</w:t>
            </w:r>
          </w:p>
        </w:tc>
      </w:tr>
      <w:tr w:rsidR="00394028" w:rsidRPr="00447B84" w14:paraId="5E9E6D9F" w14:textId="77777777" w:rsidTr="00814604">
        <w:tc>
          <w:tcPr>
            <w:tcW w:w="1553" w:type="dxa"/>
            <w:shd w:val="clear" w:color="auto" w:fill="AEAAAA" w:themeFill="background2" w:themeFillShade="BF"/>
          </w:tcPr>
          <w:p w14:paraId="6163AEA2" w14:textId="4D428785" w:rsidR="00394028" w:rsidRPr="00447B84" w:rsidRDefault="006171E9" w:rsidP="00814604">
            <w:r>
              <w:t>Description</w:t>
            </w:r>
          </w:p>
        </w:tc>
        <w:tc>
          <w:tcPr>
            <w:tcW w:w="7843" w:type="dxa"/>
          </w:tcPr>
          <w:p w14:paraId="482F6E11" w14:textId="77777777" w:rsidR="00394028" w:rsidRPr="00447B84" w:rsidRDefault="00394028" w:rsidP="00814604">
            <w:r>
              <w:t xml:space="preserve">MMSS shall display the received ranked diagnostic candidates alongside the raw vital signs within 1 second of receiving them from the AI engine.</w:t>
            </w:r>
          </w:p>
        </w:tc>
      </w:tr>
      <w:tr w:rsidR="00394028" w:rsidRPr="00447B84" w14:paraId="7581C753" w14:textId="77777777" w:rsidTr="00814604">
        <w:tc>
          <w:tcPr>
            <w:tcW w:w="1553" w:type="dxa"/>
            <w:shd w:val="clear" w:color="auto" w:fill="AEAAAA" w:themeFill="background2" w:themeFillShade="BF"/>
          </w:tcPr>
          <w:p w14:paraId="7EE058BB" w14:textId="77777777" w:rsidR="00394028" w:rsidRPr="00447B84" w:rsidRDefault="00394028" w:rsidP="00814604">
            <w:r w:rsidRPr="00447B84">
              <w:t>Rationale</w:t>
            </w:r>
          </w:p>
        </w:tc>
        <w:tc>
          <w:tcPr>
            <w:tcW w:w="7843" w:type="dxa"/>
          </w:tcPr>
          <w:p w14:paraId="7FB8F451" w14:textId="77777777" w:rsidR="00394028" w:rsidRPr="00447B84" w:rsidRDefault="00394028" w:rsidP="00814604">
            <w:r>
              <w:t xml:space="preserve">Early diagnostic support helps the clinician reach a working diagnosis faster; &lt;1 s display after receipt is the mandated budget.</w:t>
            </w:r>
          </w:p>
        </w:tc>
      </w:tr>
      <w:tr w:rsidR="00394028" w:rsidRPr="00447B84" w14:paraId="7C76F2B1" w14:textId="77777777" w:rsidTr="00814604">
        <w:tc>
          <w:tcPr>
            <w:tcW w:w="1553" w:type="dxa"/>
            <w:shd w:val="clear" w:color="auto" w:fill="AEAAAA" w:themeFill="background2" w:themeFillShade="BF"/>
          </w:tcPr>
          <w:p w14:paraId="0EC8BDC1" w14:textId="77777777" w:rsidR="00394028" w:rsidRPr="00447B84" w:rsidRDefault="00394028" w:rsidP="00814604">
            <w:r w:rsidRPr="00447B84">
              <w:t>Classification</w:t>
            </w:r>
          </w:p>
        </w:tc>
        <w:tc>
          <w:tcPr>
            <w:tcW w:w="7843" w:type="dxa"/>
          </w:tcPr>
          <w:p w14:paraId="46245FAB" w14:textId="77777777" w:rsidR="00394028" w:rsidRPr="00447B84" w:rsidRDefault="00394028" w:rsidP="00814604">
            <w:r>
              <w:t xml:space="preserve">High</w:t>
            </w:r>
          </w:p>
        </w:tc>
      </w:tr>
      <w:tr w:rsidR="00394028" w:rsidRPr="00447B84" w14:paraId="7D0E5091" w14:textId="77777777" w:rsidTr="00814604">
        <w:tc>
          <w:tcPr>
            <w:tcW w:w="1553" w:type="dxa"/>
            <w:shd w:val="clear" w:color="auto" w:fill="AEAAAA" w:themeFill="background2" w:themeFillShade="BF"/>
          </w:tcPr>
          <w:p w14:paraId="7A496CC1" w14:textId="77777777" w:rsidR="00394028" w:rsidRPr="00447B84" w:rsidRDefault="00394028" w:rsidP="00814604">
            <w:r w:rsidRPr="00447B84">
              <w:t>Traces</w:t>
            </w:r>
          </w:p>
        </w:tc>
        <w:tc>
          <w:tcPr>
            <w:tcW w:w="7843" w:type="dxa"/>
          </w:tcPr>
          <w:p w14:paraId="6DDE1D13" w14:textId="30F32B4B" w:rsidR="00394028" w:rsidRPr="00447B84" w:rsidRDefault="00394028" w:rsidP="00814604">
            <w:r>
              <w:t xml:space="preserve">UC_03, UR_03</w:t>
            </w:r>
          </w:p>
        </w:tc>
      </w:tr>
    </w:tbl>
    <w:p/>
    <w:tbl>
      <w:tblPr>
        <w:tblStyle w:val="TableGrid"/>
        <w:tblW w:w="0" w:type="auto"/>
        <w:tblLook w:val="04A0" w:firstRow="1" w:lastRow="0" w:firstColumn="1" w:lastColumn="0" w:noHBand="0" w:noVBand="1"/>
      </w:tblPr>
      <w:tblGrid>
        <w:gridCol w:w="1553"/>
        <w:gridCol w:w="7843"/>
      </w:tblGrid>
      <w:tr w:rsidR="00394028" w:rsidRPr="00447B84" w14:paraId="72311E48" w14:textId="77777777" w:rsidTr="00814604">
        <w:tc>
          <w:tcPr>
            <w:tcW w:w="1553" w:type="dxa"/>
            <w:shd w:val="clear" w:color="auto" w:fill="AEAAAA" w:themeFill="background2" w:themeFillShade="BF"/>
          </w:tcPr>
          <w:p w14:paraId="34CC7798" w14:textId="77777777" w:rsidR="00394028" w:rsidRPr="00447B84" w:rsidRDefault="00394028" w:rsidP="00814604">
            <w:r w:rsidRPr="00447B84">
              <w:t>ID</w:t>
            </w:r>
          </w:p>
        </w:tc>
        <w:tc>
          <w:tcPr>
            <w:tcW w:w="7843" w:type="dxa"/>
          </w:tcPr>
          <w:p w14:paraId="2314DB63" w14:textId="3DF9217D" w:rsidR="00394028" w:rsidRPr="00447B84" w:rsidRDefault="00394028" w:rsidP="00814604">
            <w:r>
              <w:t xml:space="preserve">RQ_FN_10</w:t>
            </w:r>
          </w:p>
        </w:tc>
      </w:tr>
      <w:tr w:rsidR="00394028" w:rsidRPr="00447B84" w14:paraId="5E9E6D9F" w14:textId="77777777" w:rsidTr="00814604">
        <w:tc>
          <w:tcPr>
            <w:tcW w:w="1553" w:type="dxa"/>
            <w:shd w:val="clear" w:color="auto" w:fill="AEAAAA" w:themeFill="background2" w:themeFillShade="BF"/>
          </w:tcPr>
          <w:p w14:paraId="6163AEA2" w14:textId="4D428785" w:rsidR="00394028" w:rsidRPr="00447B84" w:rsidRDefault="006171E9" w:rsidP="00814604">
            <w:r>
              <w:t>Description</w:t>
            </w:r>
          </w:p>
        </w:tc>
        <w:tc>
          <w:tcPr>
            <w:tcW w:w="7843" w:type="dxa"/>
          </w:tcPr>
          <w:p w14:paraId="482F6E11" w14:textId="77777777" w:rsidR="00394028" w:rsidRPr="00447B84" w:rsidRDefault="00394028" w:rsidP="00814604">
            <w:r>
              <w:t xml:space="preserve">MMSS shall present, co-located with each diagnostic candidate and visible without additional interaction, the candidate's basis, confidence/ranking, and known limitations.</w:t>
            </w:r>
          </w:p>
        </w:tc>
      </w:tr>
      <w:tr w:rsidR="00394028" w:rsidRPr="00447B84" w14:paraId="7581C753" w14:textId="77777777" w:rsidTr="00814604">
        <w:tc>
          <w:tcPr>
            <w:tcW w:w="1553" w:type="dxa"/>
            <w:shd w:val="clear" w:color="auto" w:fill="AEAAAA" w:themeFill="background2" w:themeFillShade="BF"/>
          </w:tcPr>
          <w:p w14:paraId="7EE058BB" w14:textId="77777777" w:rsidR="00394028" w:rsidRPr="00447B84" w:rsidRDefault="00394028" w:rsidP="00814604">
            <w:r w:rsidRPr="00447B84">
              <w:t>Rationale</w:t>
            </w:r>
          </w:p>
        </w:tc>
        <w:tc>
          <w:tcPr>
            <w:tcW w:w="7843" w:type="dxa"/>
          </w:tcPr>
          <w:p w14:paraId="7FB8F451" w14:textId="77777777" w:rsidR="00394028" w:rsidRPr="00447B84" w:rsidRDefault="00394028" w:rsidP="00814604">
            <w:r>
              <w:t xml:space="preserve">Transparent presentation lets the clinician calibrate trust to the evidence and avoid over-relying on automation.</w:t>
            </w:r>
          </w:p>
        </w:tc>
      </w:tr>
      <w:tr w:rsidR="00394028" w:rsidRPr="00447B84" w14:paraId="7C76F2B1" w14:textId="77777777" w:rsidTr="00814604">
        <w:tc>
          <w:tcPr>
            <w:tcW w:w="1553" w:type="dxa"/>
            <w:shd w:val="clear" w:color="auto" w:fill="AEAAAA" w:themeFill="background2" w:themeFillShade="BF"/>
          </w:tcPr>
          <w:p w14:paraId="0EC8BDC1" w14:textId="77777777" w:rsidR="00394028" w:rsidRPr="00447B84" w:rsidRDefault="00394028" w:rsidP="00814604">
            <w:r w:rsidRPr="00447B84">
              <w:t>Classification</w:t>
            </w:r>
          </w:p>
        </w:tc>
        <w:tc>
          <w:tcPr>
            <w:tcW w:w="7843" w:type="dxa"/>
          </w:tcPr>
          <w:p w14:paraId="46245FAB" w14:textId="77777777" w:rsidR="00394028" w:rsidRPr="00447B84" w:rsidRDefault="00394028" w:rsidP="00814604">
            <w:r>
              <w:t xml:space="preserve">High</w:t>
            </w:r>
          </w:p>
        </w:tc>
      </w:tr>
      <w:tr w:rsidR="00394028" w:rsidRPr="00447B84" w14:paraId="7D0E5091" w14:textId="77777777" w:rsidTr="00814604">
        <w:tc>
          <w:tcPr>
            <w:tcW w:w="1553" w:type="dxa"/>
            <w:shd w:val="clear" w:color="auto" w:fill="AEAAAA" w:themeFill="background2" w:themeFillShade="BF"/>
          </w:tcPr>
          <w:p w14:paraId="7A496CC1" w14:textId="77777777" w:rsidR="00394028" w:rsidRPr="00447B84" w:rsidRDefault="00394028" w:rsidP="00814604">
            <w:r w:rsidRPr="00447B84">
              <w:t>Traces</w:t>
            </w:r>
          </w:p>
        </w:tc>
        <w:tc>
          <w:tcPr>
            <w:tcW w:w="7843" w:type="dxa"/>
          </w:tcPr>
          <w:p w14:paraId="6DDE1D13" w14:textId="30F32B4B" w:rsidR="00394028" w:rsidRPr="00447B84" w:rsidRDefault="00394028" w:rsidP="00814604">
            <w:r>
              <w:t xml:space="preserve">UC_03, UR_04</w:t>
            </w:r>
          </w:p>
        </w:tc>
      </w:tr>
    </w:tbl>
    <w:p/>
    <w:tbl>
      <w:tblPr>
        <w:tblStyle w:val="TableGrid"/>
        <w:tblW w:w="0" w:type="auto"/>
        <w:tblLook w:val="04A0" w:firstRow="1" w:lastRow="0" w:firstColumn="1" w:lastColumn="0" w:noHBand="0" w:noVBand="1"/>
      </w:tblPr>
      <w:tblGrid>
        <w:gridCol w:w="1553"/>
        <w:gridCol w:w="7843"/>
      </w:tblGrid>
      <w:tr w:rsidR="00394028" w:rsidRPr="00447B84" w14:paraId="72311E48" w14:textId="77777777" w:rsidTr="00814604">
        <w:tc>
          <w:tcPr>
            <w:tcW w:w="1553" w:type="dxa"/>
            <w:shd w:val="clear" w:color="auto" w:fill="AEAAAA" w:themeFill="background2" w:themeFillShade="BF"/>
          </w:tcPr>
          <w:p w14:paraId="34CC7798" w14:textId="77777777" w:rsidR="00394028" w:rsidRPr="00447B84" w:rsidRDefault="00394028" w:rsidP="00814604">
            <w:r w:rsidRPr="00447B84">
              <w:t>ID</w:t>
            </w:r>
          </w:p>
        </w:tc>
        <w:tc>
          <w:tcPr>
            <w:tcW w:w="7843" w:type="dxa"/>
          </w:tcPr>
          <w:p w14:paraId="2314DB63" w14:textId="3DF9217D" w:rsidR="00394028" w:rsidRPr="00447B84" w:rsidRDefault="00394028" w:rsidP="00814604">
            <w:r>
              <w:t xml:space="preserve">RQ_FN_11</w:t>
            </w:r>
          </w:p>
        </w:tc>
      </w:tr>
      <w:tr w:rsidR="00394028" w:rsidRPr="00447B84" w14:paraId="5E9E6D9F" w14:textId="77777777" w:rsidTr="00814604">
        <w:tc>
          <w:tcPr>
            <w:tcW w:w="1553" w:type="dxa"/>
            <w:shd w:val="clear" w:color="auto" w:fill="AEAAAA" w:themeFill="background2" w:themeFillShade="BF"/>
          </w:tcPr>
          <w:p w14:paraId="6163AEA2" w14:textId="4D428785" w:rsidR="00394028" w:rsidRPr="00447B84" w:rsidRDefault="006171E9" w:rsidP="00814604">
            <w:r>
              <w:t>Description</w:t>
            </w:r>
          </w:p>
        </w:tc>
        <w:tc>
          <w:tcPr>
            <w:tcW w:w="7843" w:type="dxa"/>
          </w:tcPr>
          <w:p w14:paraId="482F6E11" w14:textId="77777777" w:rsidR="00394028" w:rsidRPr="00447B84" w:rsidRDefault="00394028" w:rsidP="00814604">
            <w:r>
              <w:t xml:space="preserve">MMSS shall frame the diagnostic-candidate presentation as decision support that the clinician must interpret, and shall not present it as a confirmed or device-made diagnosis.</w:t>
            </w:r>
          </w:p>
        </w:tc>
      </w:tr>
      <w:tr w:rsidR="00394028" w:rsidRPr="00447B84" w14:paraId="7581C753" w14:textId="77777777" w:rsidTr="00814604">
        <w:tc>
          <w:tcPr>
            <w:tcW w:w="1553" w:type="dxa"/>
            <w:shd w:val="clear" w:color="auto" w:fill="AEAAAA" w:themeFill="background2" w:themeFillShade="BF"/>
          </w:tcPr>
          <w:p w14:paraId="7EE058BB" w14:textId="77777777" w:rsidR="00394028" w:rsidRPr="00447B84" w:rsidRDefault="00394028" w:rsidP="00814604">
            <w:r w:rsidRPr="00447B84">
              <w:t>Rationale</w:t>
            </w:r>
          </w:p>
        </w:tc>
        <w:tc>
          <w:tcPr>
            <w:tcW w:w="7843" w:type="dxa"/>
          </w:tcPr>
          <w:p w14:paraId="7FB8F451" w14:textId="77777777" w:rsidR="00394028" w:rsidRPr="00447B84" w:rsidRDefault="00394028" w:rsidP="00814604">
            <w:r>
              <w:t xml:space="preserve">The device must never appear to make, confirm, or override a diagnosis, so the clinician retains clinical responsibility.</w:t>
            </w:r>
          </w:p>
        </w:tc>
      </w:tr>
      <w:tr w:rsidR="00394028" w:rsidRPr="00447B84" w14:paraId="7C76F2B1" w14:textId="77777777" w:rsidTr="00814604">
        <w:tc>
          <w:tcPr>
            <w:tcW w:w="1553" w:type="dxa"/>
            <w:shd w:val="clear" w:color="auto" w:fill="AEAAAA" w:themeFill="background2" w:themeFillShade="BF"/>
          </w:tcPr>
          <w:p w14:paraId="0EC8BDC1" w14:textId="77777777" w:rsidR="00394028" w:rsidRPr="00447B84" w:rsidRDefault="00394028" w:rsidP="00814604">
            <w:r w:rsidRPr="00447B84">
              <w:t>Classification</w:t>
            </w:r>
          </w:p>
        </w:tc>
        <w:tc>
          <w:tcPr>
            <w:tcW w:w="7843" w:type="dxa"/>
          </w:tcPr>
          <w:p w14:paraId="46245FAB" w14:textId="77777777" w:rsidR="00394028" w:rsidRPr="00447B84" w:rsidRDefault="00394028" w:rsidP="00814604">
            <w:r>
              <w:t xml:space="preserve">High</w:t>
            </w:r>
          </w:p>
        </w:tc>
      </w:tr>
      <w:tr w:rsidR="00394028" w:rsidRPr="00447B84" w14:paraId="7D0E5091" w14:textId="77777777" w:rsidTr="00814604">
        <w:tc>
          <w:tcPr>
            <w:tcW w:w="1553" w:type="dxa"/>
            <w:shd w:val="clear" w:color="auto" w:fill="AEAAAA" w:themeFill="background2" w:themeFillShade="BF"/>
          </w:tcPr>
          <w:p w14:paraId="7A496CC1" w14:textId="77777777" w:rsidR="00394028" w:rsidRPr="00447B84" w:rsidRDefault="00394028" w:rsidP="00814604">
            <w:r w:rsidRPr="00447B84">
              <w:t>Traces</w:t>
            </w:r>
          </w:p>
        </w:tc>
        <w:tc>
          <w:tcPr>
            <w:tcW w:w="7843" w:type="dxa"/>
          </w:tcPr>
          <w:p w14:paraId="6DDE1D13" w14:textId="30F32B4B" w:rsidR="00394028" w:rsidRPr="00447B84" w:rsidRDefault="00394028" w:rsidP="00814604">
            <w:r>
              <w:t xml:space="preserve">UC_03, UR_13</w:t>
            </w:r>
          </w:p>
        </w:tc>
      </w:tr>
    </w:tbl>
    <w:p/>
    <w:tbl>
      <w:tblPr>
        <w:tblStyle w:val="TableGrid"/>
        <w:tblW w:w="0" w:type="auto"/>
        <w:tblLook w:val="04A0" w:firstRow="1" w:lastRow="0" w:firstColumn="1" w:lastColumn="0" w:noHBand="0" w:noVBand="1"/>
      </w:tblPr>
      <w:tblGrid>
        <w:gridCol w:w="1553"/>
        <w:gridCol w:w="7843"/>
      </w:tblGrid>
      <w:tr w:rsidR="00394028" w:rsidRPr="00447B84" w14:paraId="72311E48" w14:textId="77777777" w:rsidTr="00814604">
        <w:tc>
          <w:tcPr>
            <w:tcW w:w="1553" w:type="dxa"/>
            <w:shd w:val="clear" w:color="auto" w:fill="AEAAAA" w:themeFill="background2" w:themeFillShade="BF"/>
          </w:tcPr>
          <w:p w14:paraId="34CC7798" w14:textId="77777777" w:rsidR="00394028" w:rsidRPr="00447B84" w:rsidRDefault="00394028" w:rsidP="00814604">
            <w:r w:rsidRPr="00447B84">
              <w:t>ID</w:t>
            </w:r>
          </w:p>
        </w:tc>
        <w:tc>
          <w:tcPr>
            <w:tcW w:w="7843" w:type="dxa"/>
          </w:tcPr>
          <w:p w14:paraId="2314DB63" w14:textId="3DF9217D" w:rsidR="00394028" w:rsidRPr="00447B84" w:rsidRDefault="00394028" w:rsidP="00814604">
            <w:r>
              <w:t xml:space="preserve">RQ_FN_12</w:t>
            </w:r>
          </w:p>
        </w:tc>
      </w:tr>
      <w:tr w:rsidR="00394028" w:rsidRPr="00447B84" w14:paraId="5E9E6D9F" w14:textId="77777777" w:rsidTr="00814604">
        <w:tc>
          <w:tcPr>
            <w:tcW w:w="1553" w:type="dxa"/>
            <w:shd w:val="clear" w:color="auto" w:fill="AEAAAA" w:themeFill="background2" w:themeFillShade="BF"/>
          </w:tcPr>
          <w:p w14:paraId="6163AEA2" w14:textId="4D428785" w:rsidR="00394028" w:rsidRPr="00447B84" w:rsidRDefault="006171E9" w:rsidP="00814604">
            <w:r>
              <w:t>Description</w:t>
            </w:r>
          </w:p>
        </w:tc>
        <w:tc>
          <w:tcPr>
            <w:tcW w:w="7843" w:type="dxa"/>
          </w:tcPr>
          <w:p w14:paraId="482F6E11" w14:textId="77777777" w:rsidR="00394028" w:rsidRPr="00447B84" w:rsidRDefault="00394028" w:rsidP="00814604">
            <w:r>
              <w:t xml:space="preserve">MMSS shall raise a prioritised, perceptible audible-and-visual alarm conforming to IEC 60601-1-8 within 1 second of detecting a vital sign breaching its configured alarm limit.</w:t>
            </w:r>
          </w:p>
        </w:tc>
      </w:tr>
      <w:tr w:rsidR="00394028" w:rsidRPr="00447B84" w14:paraId="7581C753" w14:textId="77777777" w:rsidTr="00814604">
        <w:tc>
          <w:tcPr>
            <w:tcW w:w="1553" w:type="dxa"/>
            <w:shd w:val="clear" w:color="auto" w:fill="AEAAAA" w:themeFill="background2" w:themeFillShade="BF"/>
          </w:tcPr>
          <w:p w14:paraId="7EE058BB" w14:textId="77777777" w:rsidR="00394028" w:rsidRPr="00447B84" w:rsidRDefault="00394028" w:rsidP="00814604">
            <w:r w:rsidRPr="00447B84">
              <w:t>Rationale</w:t>
            </w:r>
          </w:p>
        </w:tc>
        <w:tc>
          <w:tcPr>
            <w:tcW w:w="7843" w:type="dxa"/>
          </w:tcPr>
          <w:p w14:paraId="7FB8F451" w14:textId="77777777" w:rsidR="00394028" w:rsidRPr="00447B84" w:rsidRDefault="00394028" w:rsidP="00814604">
            <w:r>
              <w:t xml:space="preserve">Critical conditions must be noticed and acted on within the mandated &lt;1 s alarm-display budget under an applicable alarm standard.</w:t>
            </w:r>
          </w:p>
        </w:tc>
      </w:tr>
      <w:tr w:rsidR="00394028" w:rsidRPr="00447B84" w14:paraId="7C76F2B1" w14:textId="77777777" w:rsidTr="00814604">
        <w:tc>
          <w:tcPr>
            <w:tcW w:w="1553" w:type="dxa"/>
            <w:shd w:val="clear" w:color="auto" w:fill="AEAAAA" w:themeFill="background2" w:themeFillShade="BF"/>
          </w:tcPr>
          <w:p w14:paraId="0EC8BDC1" w14:textId="77777777" w:rsidR="00394028" w:rsidRPr="00447B84" w:rsidRDefault="00394028" w:rsidP="00814604">
            <w:r w:rsidRPr="00447B84">
              <w:t>Classification</w:t>
            </w:r>
          </w:p>
        </w:tc>
        <w:tc>
          <w:tcPr>
            <w:tcW w:w="7843" w:type="dxa"/>
          </w:tcPr>
          <w:p w14:paraId="46245FAB" w14:textId="77777777" w:rsidR="00394028" w:rsidRPr="00447B84" w:rsidRDefault="00394028" w:rsidP="00814604">
            <w:r>
              <w:t xml:space="preserve">High (safety-related)</w:t>
            </w:r>
          </w:p>
        </w:tc>
      </w:tr>
      <w:tr w:rsidR="00394028" w:rsidRPr="00447B84" w14:paraId="7D0E5091" w14:textId="77777777" w:rsidTr="00814604">
        <w:tc>
          <w:tcPr>
            <w:tcW w:w="1553" w:type="dxa"/>
            <w:shd w:val="clear" w:color="auto" w:fill="AEAAAA" w:themeFill="background2" w:themeFillShade="BF"/>
          </w:tcPr>
          <w:p w14:paraId="7A496CC1" w14:textId="77777777" w:rsidR="00394028" w:rsidRPr="00447B84" w:rsidRDefault="00394028" w:rsidP="00814604">
            <w:r w:rsidRPr="00447B84">
              <w:t>Traces</w:t>
            </w:r>
          </w:p>
        </w:tc>
        <w:tc>
          <w:tcPr>
            <w:tcW w:w="7843" w:type="dxa"/>
          </w:tcPr>
          <w:p w14:paraId="6DDE1D13" w14:textId="30F32B4B" w:rsidR="00394028" w:rsidRPr="00447B84" w:rsidRDefault="00394028" w:rsidP="00814604">
            <w:r>
              <w:t xml:space="preserve">UC_04, UR_07, UR_09</w:t>
            </w:r>
          </w:p>
        </w:tc>
      </w:tr>
    </w:tbl>
    <w:p/>
    <w:tbl>
      <w:tblPr>
        <w:tblStyle w:val="TableGrid"/>
        <w:tblW w:w="0" w:type="auto"/>
        <w:tblLook w:val="04A0" w:firstRow="1" w:lastRow="0" w:firstColumn="1" w:lastColumn="0" w:noHBand="0" w:noVBand="1"/>
      </w:tblPr>
      <w:tblGrid>
        <w:gridCol w:w="1553"/>
        <w:gridCol w:w="7843"/>
      </w:tblGrid>
      <w:tr w:rsidR="00394028" w:rsidRPr="00447B84" w14:paraId="72311E48" w14:textId="77777777" w:rsidTr="00814604">
        <w:tc>
          <w:tcPr>
            <w:tcW w:w="1553" w:type="dxa"/>
            <w:shd w:val="clear" w:color="auto" w:fill="AEAAAA" w:themeFill="background2" w:themeFillShade="BF"/>
          </w:tcPr>
          <w:p w14:paraId="34CC7798" w14:textId="77777777" w:rsidR="00394028" w:rsidRPr="00447B84" w:rsidRDefault="00394028" w:rsidP="00814604">
            <w:r w:rsidRPr="00447B84">
              <w:t>ID</w:t>
            </w:r>
          </w:p>
        </w:tc>
        <w:tc>
          <w:tcPr>
            <w:tcW w:w="7843" w:type="dxa"/>
          </w:tcPr>
          <w:p w14:paraId="2314DB63" w14:textId="3DF9217D" w:rsidR="00394028" w:rsidRPr="00447B84" w:rsidRDefault="00394028" w:rsidP="00814604">
            <w:r>
              <w:t xml:space="preserve">RQ_FN_13</w:t>
            </w:r>
          </w:p>
        </w:tc>
      </w:tr>
      <w:tr w:rsidR="00394028" w:rsidRPr="00447B84" w14:paraId="5E9E6D9F" w14:textId="77777777" w:rsidTr="00814604">
        <w:tc>
          <w:tcPr>
            <w:tcW w:w="1553" w:type="dxa"/>
            <w:shd w:val="clear" w:color="auto" w:fill="AEAAAA" w:themeFill="background2" w:themeFillShade="BF"/>
          </w:tcPr>
          <w:p w14:paraId="6163AEA2" w14:textId="4D428785" w:rsidR="00394028" w:rsidRPr="00447B84" w:rsidRDefault="006171E9" w:rsidP="00814604">
            <w:r>
              <w:t>Description</w:t>
            </w:r>
          </w:p>
        </w:tc>
        <w:tc>
          <w:tcPr>
            <w:tcW w:w="7843" w:type="dxa"/>
          </w:tcPr>
          <w:p w14:paraId="482F6E11" w14:textId="77777777" w:rsidR="00394028" w:rsidRPr="00447B84" w:rsidRDefault="00394028" w:rsidP="00814604">
            <w:r>
              <w:t xml:space="preserve">MMSS shall present alarms with perceptually distinct critical-versus-minor signals and shall de-prioritise or suppress transient minor events so the highest-priority active alarm is the one presented in the alarm banner.</w:t>
            </w:r>
          </w:p>
        </w:tc>
      </w:tr>
      <w:tr w:rsidR="00394028" w:rsidRPr="00447B84" w14:paraId="7581C753" w14:textId="77777777" w:rsidTr="00814604">
        <w:tc>
          <w:tcPr>
            <w:tcW w:w="1553" w:type="dxa"/>
            <w:shd w:val="clear" w:color="auto" w:fill="AEAAAA" w:themeFill="background2" w:themeFillShade="BF"/>
          </w:tcPr>
          <w:p w14:paraId="7EE058BB" w14:textId="77777777" w:rsidR="00394028" w:rsidRPr="00447B84" w:rsidRDefault="00394028" w:rsidP="00814604">
            <w:r w:rsidRPr="00447B84">
              <w:t>Rationale</w:t>
            </w:r>
          </w:p>
        </w:tc>
        <w:tc>
          <w:tcPr>
            <w:tcW w:w="7843" w:type="dxa"/>
          </w:tcPr>
          <w:p w14:paraId="7FB8F451" w14:textId="77777777" w:rsidR="00394028" w:rsidRPr="00447B84" w:rsidRDefault="00394028" w:rsidP="00814604">
            <w:r>
              <w:t xml:space="preserve">Distinguishing critical from minor conditions lets the clinician respond decisively without being desensitised by alarm fatigue.</w:t>
            </w:r>
          </w:p>
        </w:tc>
      </w:tr>
      <w:tr w:rsidR="00394028" w:rsidRPr="00447B84" w14:paraId="7C76F2B1" w14:textId="77777777" w:rsidTr="00814604">
        <w:tc>
          <w:tcPr>
            <w:tcW w:w="1553" w:type="dxa"/>
            <w:shd w:val="clear" w:color="auto" w:fill="AEAAAA" w:themeFill="background2" w:themeFillShade="BF"/>
          </w:tcPr>
          <w:p w14:paraId="0EC8BDC1" w14:textId="77777777" w:rsidR="00394028" w:rsidRPr="00447B84" w:rsidRDefault="00394028" w:rsidP="00814604">
            <w:r w:rsidRPr="00447B84">
              <w:t>Classification</w:t>
            </w:r>
          </w:p>
        </w:tc>
        <w:tc>
          <w:tcPr>
            <w:tcW w:w="7843" w:type="dxa"/>
          </w:tcPr>
          <w:p w14:paraId="46245FAB" w14:textId="77777777" w:rsidR="00394028" w:rsidRPr="00447B84" w:rsidRDefault="00394028" w:rsidP="00814604">
            <w:r>
              <w:t xml:space="preserve">High (safety-related)</w:t>
            </w:r>
          </w:p>
        </w:tc>
      </w:tr>
      <w:tr w:rsidR="00394028" w:rsidRPr="00447B84" w14:paraId="7D0E5091" w14:textId="77777777" w:rsidTr="00814604">
        <w:tc>
          <w:tcPr>
            <w:tcW w:w="1553" w:type="dxa"/>
            <w:shd w:val="clear" w:color="auto" w:fill="AEAAAA" w:themeFill="background2" w:themeFillShade="BF"/>
          </w:tcPr>
          <w:p w14:paraId="7A496CC1" w14:textId="77777777" w:rsidR="00394028" w:rsidRPr="00447B84" w:rsidRDefault="00394028" w:rsidP="00814604">
            <w:r w:rsidRPr="00447B84">
              <w:t>Traces</w:t>
            </w:r>
          </w:p>
        </w:tc>
        <w:tc>
          <w:tcPr>
            <w:tcW w:w="7843" w:type="dxa"/>
          </w:tcPr>
          <w:p w14:paraId="6DDE1D13" w14:textId="30F32B4B" w:rsidR="00394028" w:rsidRPr="00447B84" w:rsidRDefault="00394028" w:rsidP="00814604">
            <w:r>
              <w:t xml:space="preserve">UC_04, UR_07</w:t>
            </w:r>
          </w:p>
        </w:tc>
      </w:tr>
    </w:tbl>
    <w:p/>
    <w:tbl>
      <w:tblPr>
        <w:tblStyle w:val="TableGrid"/>
        <w:tblW w:w="0" w:type="auto"/>
        <w:tblLook w:val="04A0" w:firstRow="1" w:lastRow="0" w:firstColumn="1" w:lastColumn="0" w:noHBand="0" w:noVBand="1"/>
      </w:tblPr>
      <w:tblGrid>
        <w:gridCol w:w="1553"/>
        <w:gridCol w:w="7843"/>
      </w:tblGrid>
      <w:tr w:rsidR="00394028" w:rsidRPr="00447B84" w14:paraId="72311E48" w14:textId="77777777" w:rsidTr="00814604">
        <w:tc>
          <w:tcPr>
            <w:tcW w:w="1553" w:type="dxa"/>
            <w:shd w:val="clear" w:color="auto" w:fill="AEAAAA" w:themeFill="background2" w:themeFillShade="BF"/>
          </w:tcPr>
          <w:p w14:paraId="34CC7798" w14:textId="77777777" w:rsidR="00394028" w:rsidRPr="00447B84" w:rsidRDefault="00394028" w:rsidP="00814604">
            <w:r w:rsidRPr="00447B84">
              <w:t>ID</w:t>
            </w:r>
          </w:p>
        </w:tc>
        <w:tc>
          <w:tcPr>
            <w:tcW w:w="7843" w:type="dxa"/>
          </w:tcPr>
          <w:p w14:paraId="2314DB63" w14:textId="3DF9217D" w:rsidR="00394028" w:rsidRPr="00447B84" w:rsidRDefault="00394028" w:rsidP="00814604">
            <w:r>
              <w:t xml:space="preserve">RQ_FN_14</w:t>
            </w:r>
          </w:p>
        </w:tc>
      </w:tr>
      <w:tr w:rsidR="00394028" w:rsidRPr="00447B84" w14:paraId="5E9E6D9F" w14:textId="77777777" w:rsidTr="00814604">
        <w:tc>
          <w:tcPr>
            <w:tcW w:w="1553" w:type="dxa"/>
            <w:shd w:val="clear" w:color="auto" w:fill="AEAAAA" w:themeFill="background2" w:themeFillShade="BF"/>
          </w:tcPr>
          <w:p w14:paraId="6163AEA2" w14:textId="4D428785" w:rsidR="00394028" w:rsidRPr="00447B84" w:rsidRDefault="006171E9" w:rsidP="00814604">
            <w:r>
              <w:t>Description</w:t>
            </w:r>
          </w:p>
        </w:tc>
        <w:tc>
          <w:tcPr>
            <w:tcW w:w="7843" w:type="dxa"/>
          </w:tcPr>
          <w:p w14:paraId="482F6E11" w14:textId="77777777" w:rsidR="00394028" w:rsidRPr="00447B84" w:rsidRDefault="00394028" w:rsidP="00814604">
            <w:r>
              <w:t xml:space="preserve">MMSS shall raise a connection-loss alarm when no valid reading has been received from a device for 5 seconds, displayed within 1 second of the trigger.</w:t>
            </w:r>
          </w:p>
        </w:tc>
      </w:tr>
      <w:tr w:rsidR="00394028" w:rsidRPr="00447B84" w14:paraId="7581C753" w14:textId="77777777" w:rsidTr="00814604">
        <w:tc>
          <w:tcPr>
            <w:tcW w:w="1553" w:type="dxa"/>
            <w:shd w:val="clear" w:color="auto" w:fill="AEAAAA" w:themeFill="background2" w:themeFillShade="BF"/>
          </w:tcPr>
          <w:p w14:paraId="7EE058BB" w14:textId="77777777" w:rsidR="00394028" w:rsidRPr="00447B84" w:rsidRDefault="00394028" w:rsidP="00814604">
            <w:r w:rsidRPr="00447B84">
              <w:t>Rationale</w:t>
            </w:r>
          </w:p>
        </w:tc>
        <w:tc>
          <w:tcPr>
            <w:tcW w:w="7843" w:type="dxa"/>
          </w:tcPr>
          <w:p w14:paraId="7FB8F451" w14:textId="77777777" w:rsidR="00394028" w:rsidRPr="00447B84" w:rsidRDefault="00394028" w:rsidP="00814604">
            <w:r>
              <w:t xml:space="preserve">Undetected connection failure risks missed vital signs; the 5 s inactivity threshold and &lt;1 s display are the mandated triggers.</w:t>
            </w:r>
          </w:p>
        </w:tc>
      </w:tr>
      <w:tr w:rsidR="00394028" w:rsidRPr="00447B84" w14:paraId="7C76F2B1" w14:textId="77777777" w:rsidTr="00814604">
        <w:tc>
          <w:tcPr>
            <w:tcW w:w="1553" w:type="dxa"/>
            <w:shd w:val="clear" w:color="auto" w:fill="AEAAAA" w:themeFill="background2" w:themeFillShade="BF"/>
          </w:tcPr>
          <w:p w14:paraId="0EC8BDC1" w14:textId="77777777" w:rsidR="00394028" w:rsidRPr="00447B84" w:rsidRDefault="00394028" w:rsidP="00814604">
            <w:r w:rsidRPr="00447B84">
              <w:t>Classification</w:t>
            </w:r>
          </w:p>
        </w:tc>
        <w:tc>
          <w:tcPr>
            <w:tcW w:w="7843" w:type="dxa"/>
          </w:tcPr>
          <w:p w14:paraId="46245FAB" w14:textId="77777777" w:rsidR="00394028" w:rsidRPr="00447B84" w:rsidRDefault="00394028" w:rsidP="00814604">
            <w:r>
              <w:t xml:space="preserve">High (safety-related)</w:t>
            </w:r>
          </w:p>
        </w:tc>
      </w:tr>
      <w:tr w:rsidR="00394028" w:rsidRPr="00447B84" w14:paraId="7D0E5091" w14:textId="77777777" w:rsidTr="00814604">
        <w:tc>
          <w:tcPr>
            <w:tcW w:w="1553" w:type="dxa"/>
            <w:shd w:val="clear" w:color="auto" w:fill="AEAAAA" w:themeFill="background2" w:themeFillShade="BF"/>
          </w:tcPr>
          <w:p w14:paraId="7A496CC1" w14:textId="77777777" w:rsidR="00394028" w:rsidRPr="00447B84" w:rsidRDefault="00394028" w:rsidP="00814604">
            <w:r w:rsidRPr="00447B84">
              <w:t>Traces</w:t>
            </w:r>
          </w:p>
        </w:tc>
        <w:tc>
          <w:tcPr>
            <w:tcW w:w="7843" w:type="dxa"/>
          </w:tcPr>
          <w:p w14:paraId="6DDE1D13" w14:textId="30F32B4B" w:rsidR="00394028" w:rsidRPr="00447B84" w:rsidRDefault="00394028" w:rsidP="00814604">
            <w:r>
              <w:t xml:space="preserve">UC_05, UR_06, UR_16</w:t>
            </w:r>
          </w:p>
        </w:tc>
      </w:tr>
    </w:tbl>
    <w:p/>
    <w:tbl>
      <w:tblPr>
        <w:tblStyle w:val="TableGrid"/>
        <w:tblW w:w="0" w:type="auto"/>
        <w:tblLook w:val="04A0" w:firstRow="1" w:lastRow="0" w:firstColumn="1" w:lastColumn="0" w:noHBand="0" w:noVBand="1"/>
      </w:tblPr>
      <w:tblGrid>
        <w:gridCol w:w="1553"/>
        <w:gridCol w:w="7843"/>
      </w:tblGrid>
      <w:tr w:rsidR="00394028" w:rsidRPr="00447B84" w14:paraId="72311E48" w14:textId="77777777" w:rsidTr="00814604">
        <w:tc>
          <w:tcPr>
            <w:tcW w:w="1553" w:type="dxa"/>
            <w:shd w:val="clear" w:color="auto" w:fill="AEAAAA" w:themeFill="background2" w:themeFillShade="BF"/>
          </w:tcPr>
          <w:p w14:paraId="34CC7798" w14:textId="77777777" w:rsidR="00394028" w:rsidRPr="00447B84" w:rsidRDefault="00394028" w:rsidP="00814604">
            <w:r w:rsidRPr="00447B84">
              <w:t>ID</w:t>
            </w:r>
          </w:p>
        </w:tc>
        <w:tc>
          <w:tcPr>
            <w:tcW w:w="7843" w:type="dxa"/>
          </w:tcPr>
          <w:p w14:paraId="2314DB63" w14:textId="3DF9217D" w:rsidR="00394028" w:rsidRPr="00447B84" w:rsidRDefault="00394028" w:rsidP="00814604">
            <w:r>
              <w:t xml:space="preserve">RQ_FN_15</w:t>
            </w:r>
          </w:p>
        </w:tc>
      </w:tr>
      <w:tr w:rsidR="00394028" w:rsidRPr="00447B84" w14:paraId="5E9E6D9F" w14:textId="77777777" w:rsidTr="00814604">
        <w:tc>
          <w:tcPr>
            <w:tcW w:w="1553" w:type="dxa"/>
            <w:shd w:val="clear" w:color="auto" w:fill="AEAAAA" w:themeFill="background2" w:themeFillShade="BF"/>
          </w:tcPr>
          <w:p w14:paraId="6163AEA2" w14:textId="4D428785" w:rsidR="00394028" w:rsidRPr="00447B84" w:rsidRDefault="006171E9" w:rsidP="00814604">
            <w:r>
              <w:t>Description</w:t>
            </w:r>
          </w:p>
        </w:tc>
        <w:tc>
          <w:tcPr>
            <w:tcW w:w="7843" w:type="dxa"/>
          </w:tcPr>
          <w:p w14:paraId="482F6E11" w14:textId="77777777" w:rsidR="00394028" w:rsidRPr="00447B84" w:rsidRDefault="00394028" w:rsidP="00814604">
            <w:r>
              <w:t xml:space="preserve">MMSS shall surface each device-reported sensor-misplacement and unreliable-reading flag as a prioritised, perceptible audible-and-visual alarm within 1 second of the flag being reported.</w:t>
            </w:r>
          </w:p>
        </w:tc>
      </w:tr>
      <w:tr w:rsidR="00394028" w:rsidRPr="00447B84" w14:paraId="7581C753" w14:textId="77777777" w:rsidTr="00814604">
        <w:tc>
          <w:tcPr>
            <w:tcW w:w="1553" w:type="dxa"/>
            <w:shd w:val="clear" w:color="auto" w:fill="AEAAAA" w:themeFill="background2" w:themeFillShade="BF"/>
          </w:tcPr>
          <w:p w14:paraId="7EE058BB" w14:textId="77777777" w:rsidR="00394028" w:rsidRPr="00447B84" w:rsidRDefault="00394028" w:rsidP="00814604">
            <w:r w:rsidRPr="00447B84">
              <w:t>Rationale</w:t>
            </w:r>
          </w:p>
        </w:tc>
        <w:tc>
          <w:tcPr>
            <w:tcW w:w="7843" w:type="dxa"/>
          </w:tcPr>
          <w:p w14:paraId="7FB8F451" w14:textId="77777777" w:rsidR="00394028" w:rsidRPr="00447B84" w:rsidRDefault="00394028" w:rsidP="00814604">
            <w:r>
              <w:t xml:space="preserve">Unambiguous alerting on misplaced or unreliable sensors prevents the clinician acting on incorrect data; the alarm is backed by the device's independent audible alarm.</w:t>
            </w:r>
          </w:p>
        </w:tc>
      </w:tr>
      <w:tr w:rsidR="00394028" w:rsidRPr="00447B84" w14:paraId="7C76F2B1" w14:textId="77777777" w:rsidTr="00814604">
        <w:tc>
          <w:tcPr>
            <w:tcW w:w="1553" w:type="dxa"/>
            <w:shd w:val="clear" w:color="auto" w:fill="AEAAAA" w:themeFill="background2" w:themeFillShade="BF"/>
          </w:tcPr>
          <w:p w14:paraId="0EC8BDC1" w14:textId="77777777" w:rsidR="00394028" w:rsidRPr="00447B84" w:rsidRDefault="00394028" w:rsidP="00814604">
            <w:r w:rsidRPr="00447B84">
              <w:t>Classification</w:t>
            </w:r>
          </w:p>
        </w:tc>
        <w:tc>
          <w:tcPr>
            <w:tcW w:w="7843" w:type="dxa"/>
          </w:tcPr>
          <w:p w14:paraId="46245FAB" w14:textId="77777777" w:rsidR="00394028" w:rsidRPr="00447B84" w:rsidRDefault="00394028" w:rsidP="00814604">
            <w:r>
              <w:t xml:space="preserve">High (safety-related)</w:t>
            </w:r>
          </w:p>
        </w:tc>
      </w:tr>
      <w:tr w:rsidR="00394028" w:rsidRPr="00447B84" w14:paraId="7D0E5091" w14:textId="77777777" w:rsidTr="00814604">
        <w:tc>
          <w:tcPr>
            <w:tcW w:w="1553" w:type="dxa"/>
            <w:shd w:val="clear" w:color="auto" w:fill="AEAAAA" w:themeFill="background2" w:themeFillShade="BF"/>
          </w:tcPr>
          <w:p w14:paraId="7A496CC1" w14:textId="77777777" w:rsidR="00394028" w:rsidRPr="00447B84" w:rsidRDefault="00394028" w:rsidP="00814604">
            <w:r w:rsidRPr="00447B84">
              <w:t>Traces</w:t>
            </w:r>
          </w:p>
        </w:tc>
        <w:tc>
          <w:tcPr>
            <w:tcW w:w="7843" w:type="dxa"/>
          </w:tcPr>
          <w:p w14:paraId="6DDE1D13" w14:textId="30F32B4B" w:rsidR="00394028" w:rsidRPr="00447B84" w:rsidRDefault="00394028" w:rsidP="00814604">
            <w:r>
              <w:t xml:space="preserve">UC_05, UR_06, UR_16</w:t>
            </w:r>
          </w:p>
        </w:tc>
      </w:tr>
    </w:tbl>
    <w:p/>
    <w:tbl>
      <w:tblPr>
        <w:tblStyle w:val="TableGrid"/>
        <w:tblW w:w="0" w:type="auto"/>
        <w:tblLook w:val="04A0" w:firstRow="1" w:lastRow="0" w:firstColumn="1" w:lastColumn="0" w:noHBand="0" w:noVBand="1"/>
      </w:tblPr>
      <w:tblGrid>
        <w:gridCol w:w="1553"/>
        <w:gridCol w:w="7843"/>
      </w:tblGrid>
      <w:tr w:rsidR="00394028" w:rsidRPr="00447B84" w14:paraId="72311E48" w14:textId="77777777" w:rsidTr="00814604">
        <w:tc>
          <w:tcPr>
            <w:tcW w:w="1553" w:type="dxa"/>
            <w:shd w:val="clear" w:color="auto" w:fill="AEAAAA" w:themeFill="background2" w:themeFillShade="BF"/>
          </w:tcPr>
          <w:p w14:paraId="34CC7798" w14:textId="77777777" w:rsidR="00394028" w:rsidRPr="00447B84" w:rsidRDefault="00394028" w:rsidP="00814604">
            <w:r w:rsidRPr="00447B84">
              <w:t>ID</w:t>
            </w:r>
          </w:p>
        </w:tc>
        <w:tc>
          <w:tcPr>
            <w:tcW w:w="7843" w:type="dxa"/>
          </w:tcPr>
          <w:p w14:paraId="2314DB63" w14:textId="3DF9217D" w:rsidR="00394028" w:rsidRPr="00447B84" w:rsidRDefault="00394028" w:rsidP="00814604">
            <w:r>
              <w:t xml:space="preserve">RQ_FN_16</w:t>
            </w:r>
          </w:p>
        </w:tc>
      </w:tr>
      <w:tr w:rsidR="00394028" w:rsidRPr="00447B84" w14:paraId="5E9E6D9F" w14:textId="77777777" w:rsidTr="00814604">
        <w:tc>
          <w:tcPr>
            <w:tcW w:w="1553" w:type="dxa"/>
            <w:shd w:val="clear" w:color="auto" w:fill="AEAAAA" w:themeFill="background2" w:themeFillShade="BF"/>
          </w:tcPr>
          <w:p w14:paraId="6163AEA2" w14:textId="4D428785" w:rsidR="00394028" w:rsidRPr="00447B84" w:rsidRDefault="006171E9" w:rsidP="00814604">
            <w:r>
              <w:t>Description</w:t>
            </w:r>
          </w:p>
        </w:tc>
        <w:tc>
          <w:tcPr>
            <w:tcW w:w="7843" w:type="dxa"/>
          </w:tcPr>
          <w:p w14:paraId="482F6E11" w14:textId="77777777" w:rsidR="00394028" w:rsidRPr="00447B84" w:rsidRDefault="00394028" w:rsidP="00814604">
            <w:r>
              <w:t xml:space="preserve">MMSS shall suppress or visibly invalidate the numeric presentation of any value flagged as misplaced or unreliable so it cannot be read as a valid vital sign.</w:t>
            </w:r>
          </w:p>
        </w:tc>
      </w:tr>
      <w:tr w:rsidR="00394028" w:rsidRPr="00447B84" w14:paraId="7581C753" w14:textId="77777777" w:rsidTr="00814604">
        <w:tc>
          <w:tcPr>
            <w:tcW w:w="1553" w:type="dxa"/>
            <w:shd w:val="clear" w:color="auto" w:fill="AEAAAA" w:themeFill="background2" w:themeFillShade="BF"/>
          </w:tcPr>
          <w:p w14:paraId="7EE058BB" w14:textId="77777777" w:rsidR="00394028" w:rsidRPr="00447B84" w:rsidRDefault="00394028" w:rsidP="00814604">
            <w:r w:rsidRPr="00447B84">
              <w:t>Rationale</w:t>
            </w:r>
          </w:p>
        </w:tc>
        <w:tc>
          <w:tcPr>
            <w:tcW w:w="7843" w:type="dxa"/>
          </w:tcPr>
          <w:p w14:paraId="7FB8F451" w14:textId="77777777" w:rsidR="00394028" w:rsidRPr="00447B84" w:rsidRDefault="00394028" w:rsidP="00814604">
            <w:r>
              <w:t xml:space="preserve">A discredited reading shown as a normal number invites confident wrong action; its own presentation must be invalidated.</w:t>
            </w:r>
          </w:p>
        </w:tc>
      </w:tr>
      <w:tr w:rsidR="00394028" w:rsidRPr="00447B84" w14:paraId="7C76F2B1" w14:textId="77777777" w:rsidTr="00814604">
        <w:tc>
          <w:tcPr>
            <w:tcW w:w="1553" w:type="dxa"/>
            <w:shd w:val="clear" w:color="auto" w:fill="AEAAAA" w:themeFill="background2" w:themeFillShade="BF"/>
          </w:tcPr>
          <w:p w14:paraId="0EC8BDC1" w14:textId="77777777" w:rsidR="00394028" w:rsidRPr="00447B84" w:rsidRDefault="00394028" w:rsidP="00814604">
            <w:r w:rsidRPr="00447B84">
              <w:t>Classification</w:t>
            </w:r>
          </w:p>
        </w:tc>
        <w:tc>
          <w:tcPr>
            <w:tcW w:w="7843" w:type="dxa"/>
          </w:tcPr>
          <w:p w14:paraId="46245FAB" w14:textId="77777777" w:rsidR="00394028" w:rsidRPr="00447B84" w:rsidRDefault="00394028" w:rsidP="00814604">
            <w:r>
              <w:t xml:space="preserve">High (safety-related)</w:t>
            </w:r>
          </w:p>
        </w:tc>
      </w:tr>
      <w:tr w:rsidR="00394028" w:rsidRPr="00447B84" w14:paraId="7D0E5091" w14:textId="77777777" w:rsidTr="00814604">
        <w:tc>
          <w:tcPr>
            <w:tcW w:w="1553" w:type="dxa"/>
            <w:shd w:val="clear" w:color="auto" w:fill="AEAAAA" w:themeFill="background2" w:themeFillShade="BF"/>
          </w:tcPr>
          <w:p w14:paraId="7A496CC1" w14:textId="77777777" w:rsidR="00394028" w:rsidRPr="00447B84" w:rsidRDefault="00394028" w:rsidP="00814604">
            <w:r w:rsidRPr="00447B84">
              <w:t>Traces</w:t>
            </w:r>
          </w:p>
        </w:tc>
        <w:tc>
          <w:tcPr>
            <w:tcW w:w="7843" w:type="dxa"/>
          </w:tcPr>
          <w:p w14:paraId="6DDE1D13" w14:textId="30F32B4B" w:rsidR="00394028" w:rsidRPr="00447B84" w:rsidRDefault="00394028" w:rsidP="00814604">
            <w:r>
              <w:t xml:space="preserve">UC_05, UR_06</w:t>
            </w:r>
          </w:p>
        </w:tc>
      </w:tr>
    </w:tbl>
    <w:p/>
    <w:tbl>
      <w:tblPr>
        <w:tblStyle w:val="TableGrid"/>
        <w:tblW w:w="0" w:type="auto"/>
        <w:tblLook w:val="04A0" w:firstRow="1" w:lastRow="0" w:firstColumn="1" w:lastColumn="0" w:noHBand="0" w:noVBand="1"/>
      </w:tblPr>
      <w:tblGrid>
        <w:gridCol w:w="1553"/>
        <w:gridCol w:w="7843"/>
      </w:tblGrid>
      <w:tr w:rsidR="00394028" w:rsidRPr="00447B84" w14:paraId="72311E48" w14:textId="77777777" w:rsidTr="00814604">
        <w:tc>
          <w:tcPr>
            <w:tcW w:w="1553" w:type="dxa"/>
            <w:shd w:val="clear" w:color="auto" w:fill="AEAAAA" w:themeFill="background2" w:themeFillShade="BF"/>
          </w:tcPr>
          <w:p w14:paraId="34CC7798" w14:textId="77777777" w:rsidR="00394028" w:rsidRPr="00447B84" w:rsidRDefault="00394028" w:rsidP="00814604">
            <w:r w:rsidRPr="00447B84">
              <w:t>ID</w:t>
            </w:r>
          </w:p>
        </w:tc>
        <w:tc>
          <w:tcPr>
            <w:tcW w:w="7843" w:type="dxa"/>
          </w:tcPr>
          <w:p w14:paraId="2314DB63" w14:textId="3DF9217D" w:rsidR="00394028" w:rsidRPr="00447B84" w:rsidRDefault="00394028" w:rsidP="00814604">
            <w:r>
              <w:t xml:space="preserve">RQ_FN_17</w:t>
            </w:r>
          </w:p>
        </w:tc>
      </w:tr>
      <w:tr w:rsidR="00394028" w:rsidRPr="00447B84" w14:paraId="5E9E6D9F" w14:textId="77777777" w:rsidTr="00814604">
        <w:tc>
          <w:tcPr>
            <w:tcW w:w="1553" w:type="dxa"/>
            <w:shd w:val="clear" w:color="auto" w:fill="AEAAAA" w:themeFill="background2" w:themeFillShade="BF"/>
          </w:tcPr>
          <w:p w14:paraId="6163AEA2" w14:textId="4D428785" w:rsidR="00394028" w:rsidRPr="00447B84" w:rsidRDefault="006171E9" w:rsidP="00814604">
            <w:r>
              <w:t>Description</w:t>
            </w:r>
          </w:p>
        </w:tc>
        <w:tc>
          <w:tcPr>
            <w:tcW w:w="7843" w:type="dxa"/>
          </w:tcPr>
          <w:p w14:paraId="482F6E11" w14:textId="77777777" w:rsidR="00394028" w:rsidRPr="00447B84" w:rsidRDefault="00394028" w:rsidP="00814604">
            <w:r>
              <w:t xml:space="preserve">MMSS shall provide an attention-independent audible fault alarm for sensor misplacement, disconnection, and unreliable readings that does not depend on the clinician looking at the display.</w:t>
            </w:r>
          </w:p>
        </w:tc>
      </w:tr>
      <w:tr w:rsidR="00394028" w:rsidRPr="00447B84" w14:paraId="7581C753" w14:textId="77777777" w:rsidTr="00814604">
        <w:tc>
          <w:tcPr>
            <w:tcW w:w="1553" w:type="dxa"/>
            <w:shd w:val="clear" w:color="auto" w:fill="AEAAAA" w:themeFill="background2" w:themeFillShade="BF"/>
          </w:tcPr>
          <w:p w14:paraId="7EE058BB" w14:textId="77777777" w:rsidR="00394028" w:rsidRPr="00447B84" w:rsidRDefault="00394028" w:rsidP="00814604">
            <w:r w:rsidRPr="00447B84">
              <w:t>Rationale</w:t>
            </w:r>
          </w:p>
        </w:tc>
        <w:tc>
          <w:tcPr>
            <w:tcW w:w="7843" w:type="dxa"/>
          </w:tcPr>
          <w:p w14:paraId="7FB8F451" w14:textId="77777777" w:rsidR="00394028" w:rsidRPr="00447B84" w:rsidRDefault="00394028" w:rsidP="00814604">
            <w:r>
              <w:t xml:space="preserve">A sole pre-hospital caregiver with eyes on the patient must detect a fault without inspecting the display.</w:t>
            </w:r>
          </w:p>
        </w:tc>
      </w:tr>
      <w:tr w:rsidR="00394028" w:rsidRPr="00447B84" w14:paraId="7C76F2B1" w14:textId="77777777" w:rsidTr="00814604">
        <w:tc>
          <w:tcPr>
            <w:tcW w:w="1553" w:type="dxa"/>
            <w:shd w:val="clear" w:color="auto" w:fill="AEAAAA" w:themeFill="background2" w:themeFillShade="BF"/>
          </w:tcPr>
          <w:p w14:paraId="0EC8BDC1" w14:textId="77777777" w:rsidR="00394028" w:rsidRPr="00447B84" w:rsidRDefault="00394028" w:rsidP="00814604">
            <w:r w:rsidRPr="00447B84">
              <w:t>Classification</w:t>
            </w:r>
          </w:p>
        </w:tc>
        <w:tc>
          <w:tcPr>
            <w:tcW w:w="7843" w:type="dxa"/>
          </w:tcPr>
          <w:p w14:paraId="46245FAB" w14:textId="77777777" w:rsidR="00394028" w:rsidRPr="00447B84" w:rsidRDefault="00394028" w:rsidP="00814604">
            <w:r>
              <w:t xml:space="preserve">High (safety-related)</w:t>
            </w:r>
          </w:p>
        </w:tc>
      </w:tr>
      <w:tr w:rsidR="00394028" w:rsidRPr="00447B84" w14:paraId="7D0E5091" w14:textId="77777777" w:rsidTr="00814604">
        <w:tc>
          <w:tcPr>
            <w:tcW w:w="1553" w:type="dxa"/>
            <w:shd w:val="clear" w:color="auto" w:fill="AEAAAA" w:themeFill="background2" w:themeFillShade="BF"/>
          </w:tcPr>
          <w:p w14:paraId="7A496CC1" w14:textId="77777777" w:rsidR="00394028" w:rsidRPr="00447B84" w:rsidRDefault="00394028" w:rsidP="00814604">
            <w:r w:rsidRPr="00447B84">
              <w:t>Traces</w:t>
            </w:r>
          </w:p>
        </w:tc>
        <w:tc>
          <w:tcPr>
            <w:tcW w:w="7843" w:type="dxa"/>
          </w:tcPr>
          <w:p w14:paraId="6DDE1D13" w14:textId="30F32B4B" w:rsidR="00394028" w:rsidRPr="00447B84" w:rsidRDefault="00394028" w:rsidP="00814604">
            <w:r>
              <w:t xml:space="preserve">UC_05, UR_16</w:t>
            </w:r>
          </w:p>
        </w:tc>
      </w:tr>
    </w:tbl>
    <w:p/>
    <w:tbl>
      <w:tblPr>
        <w:tblStyle w:val="TableGrid"/>
        <w:tblW w:w="0" w:type="auto"/>
        <w:tblLook w:val="04A0" w:firstRow="1" w:lastRow="0" w:firstColumn="1" w:lastColumn="0" w:noHBand="0" w:noVBand="1"/>
      </w:tblPr>
      <w:tblGrid>
        <w:gridCol w:w="1553"/>
        <w:gridCol w:w="7843"/>
      </w:tblGrid>
      <w:tr w:rsidR="00394028" w:rsidRPr="00447B84" w14:paraId="72311E48" w14:textId="77777777" w:rsidTr="00814604">
        <w:tc>
          <w:tcPr>
            <w:tcW w:w="1553" w:type="dxa"/>
            <w:shd w:val="clear" w:color="auto" w:fill="AEAAAA" w:themeFill="background2" w:themeFillShade="BF"/>
          </w:tcPr>
          <w:p w14:paraId="34CC7798" w14:textId="77777777" w:rsidR="00394028" w:rsidRPr="00447B84" w:rsidRDefault="00394028" w:rsidP="00814604">
            <w:r w:rsidRPr="00447B84">
              <w:t>ID</w:t>
            </w:r>
          </w:p>
        </w:tc>
        <w:tc>
          <w:tcPr>
            <w:tcW w:w="7843" w:type="dxa"/>
          </w:tcPr>
          <w:p w14:paraId="2314DB63" w14:textId="3DF9217D" w:rsidR="00394028" w:rsidRPr="00447B84" w:rsidRDefault="00394028" w:rsidP="00814604">
            <w:r>
              <w:t xml:space="preserve">RQ_FN_18</w:t>
            </w:r>
          </w:p>
        </w:tc>
      </w:tr>
      <w:tr w:rsidR="00394028" w:rsidRPr="00447B84" w14:paraId="5E9E6D9F" w14:textId="77777777" w:rsidTr="00814604">
        <w:tc>
          <w:tcPr>
            <w:tcW w:w="1553" w:type="dxa"/>
            <w:shd w:val="clear" w:color="auto" w:fill="AEAAAA" w:themeFill="background2" w:themeFillShade="BF"/>
          </w:tcPr>
          <w:p w14:paraId="6163AEA2" w14:textId="4D428785" w:rsidR="00394028" w:rsidRPr="00447B84" w:rsidRDefault="006171E9" w:rsidP="00814604">
            <w:r>
              <w:t>Description</w:t>
            </w:r>
          </w:p>
        </w:tc>
        <w:tc>
          <w:tcPr>
            <w:tcW w:w="7843" w:type="dxa"/>
          </w:tcPr>
          <w:p w14:paraId="482F6E11" w14:textId="77777777" w:rsidR="00394028" w:rsidRPr="00447B84" w:rsidRDefault="00394028" w:rsidP="00814604">
            <w:r>
              <w:t xml:space="preserve">MMSS shall display an explicit, persistent, acknowledge-to-clear on-screen timeout notification, backed by the independent ALGOS audible signal, when no diagnostic candidate has been received by 120 s after patient connection (T0), the 120 s window being measured by MMSS from T0 against the engine-side ALGOS 2-minute convergence budget.</w:t>
            </w:r>
          </w:p>
        </w:tc>
      </w:tr>
      <w:tr w:rsidR="00394028" w:rsidRPr="00447B84" w14:paraId="7581C753" w14:textId="77777777" w:rsidTr="00814604">
        <w:tc>
          <w:tcPr>
            <w:tcW w:w="1553" w:type="dxa"/>
            <w:shd w:val="clear" w:color="auto" w:fill="AEAAAA" w:themeFill="background2" w:themeFillShade="BF"/>
          </w:tcPr>
          <w:p w14:paraId="7EE058BB" w14:textId="77777777" w:rsidR="00394028" w:rsidRPr="00447B84" w:rsidRDefault="00394028" w:rsidP="00814604">
            <w:r w:rsidRPr="00447B84">
              <w:t>Rationale</w:t>
            </w:r>
          </w:p>
        </w:tc>
        <w:tc>
          <w:tcPr>
            <w:tcW w:w="7843" w:type="dxa"/>
          </w:tcPr>
          <w:p w14:paraId="7FB8F451" w14:textId="77777777" w:rsidR="00394028" w:rsidRPr="00447B84" w:rsidRDefault="00394028" w:rsidP="00814604">
            <w:r>
              <w:t xml:space="preserve">The clinician must be told promptly when diagnostic support cannot be produced in time so they fall back to standard assessment without an unnoticed delay; MMSS times the 120 s window from patient connection (T0) while ALGOS convergence is the engine-side budget, and the on-screen notice is backed by the independent ALGOS audible signal so it is not missed.</w:t>
            </w:r>
          </w:p>
        </w:tc>
      </w:tr>
      <w:tr w:rsidR="00394028" w:rsidRPr="00447B84" w14:paraId="7C76F2B1" w14:textId="77777777" w:rsidTr="00814604">
        <w:tc>
          <w:tcPr>
            <w:tcW w:w="1553" w:type="dxa"/>
            <w:shd w:val="clear" w:color="auto" w:fill="AEAAAA" w:themeFill="background2" w:themeFillShade="BF"/>
          </w:tcPr>
          <w:p w14:paraId="0EC8BDC1" w14:textId="77777777" w:rsidR="00394028" w:rsidRPr="00447B84" w:rsidRDefault="00394028" w:rsidP="00814604">
            <w:r w:rsidRPr="00447B84">
              <w:t>Classification</w:t>
            </w:r>
          </w:p>
        </w:tc>
        <w:tc>
          <w:tcPr>
            <w:tcW w:w="7843" w:type="dxa"/>
          </w:tcPr>
          <w:p w14:paraId="46245FAB" w14:textId="77777777" w:rsidR="00394028" w:rsidRPr="00447B84" w:rsidRDefault="00394028" w:rsidP="00814604">
            <w:r>
              <w:t xml:space="preserve">High (safety-related)</w:t>
            </w:r>
          </w:p>
        </w:tc>
      </w:tr>
      <w:tr w:rsidR="00394028" w:rsidRPr="00447B84" w14:paraId="7D0E5091" w14:textId="77777777" w:rsidTr="00814604">
        <w:tc>
          <w:tcPr>
            <w:tcW w:w="1553" w:type="dxa"/>
            <w:shd w:val="clear" w:color="auto" w:fill="AEAAAA" w:themeFill="background2" w:themeFillShade="BF"/>
          </w:tcPr>
          <w:p w14:paraId="7A496CC1" w14:textId="77777777" w:rsidR="00394028" w:rsidRPr="00447B84" w:rsidRDefault="00394028" w:rsidP="00814604">
            <w:r w:rsidRPr="00447B84">
              <w:t>Traces</w:t>
            </w:r>
          </w:p>
        </w:tc>
        <w:tc>
          <w:tcPr>
            <w:tcW w:w="7843" w:type="dxa"/>
          </w:tcPr>
          <w:p w14:paraId="6DDE1D13" w14:textId="30F32B4B" w:rsidR="00394028" w:rsidRPr="00447B84" w:rsidRDefault="00394028" w:rsidP="00814604">
            <w:r>
              <w:t xml:space="preserve">UC_06, UR_05</w:t>
            </w:r>
          </w:p>
        </w:tc>
      </w:tr>
    </w:tbl>
    <w:p/>
    <w:tbl>
      <w:tblPr>
        <w:tblStyle w:val="TableGrid"/>
        <w:tblW w:w="0" w:type="auto"/>
        <w:tblLook w:val="04A0" w:firstRow="1" w:lastRow="0" w:firstColumn="1" w:lastColumn="0" w:noHBand="0" w:noVBand="1"/>
      </w:tblPr>
      <w:tblGrid>
        <w:gridCol w:w="1553"/>
        <w:gridCol w:w="7843"/>
      </w:tblGrid>
      <w:tr w:rsidR="00394028" w:rsidRPr="00447B84" w14:paraId="72311E48" w14:textId="77777777" w:rsidTr="00814604">
        <w:tc>
          <w:tcPr>
            <w:tcW w:w="1553" w:type="dxa"/>
            <w:shd w:val="clear" w:color="auto" w:fill="AEAAAA" w:themeFill="background2" w:themeFillShade="BF"/>
          </w:tcPr>
          <w:p w14:paraId="34CC7798" w14:textId="77777777" w:rsidR="00394028" w:rsidRPr="00447B84" w:rsidRDefault="00394028" w:rsidP="00814604">
            <w:r w:rsidRPr="00447B84">
              <w:t>ID</w:t>
            </w:r>
          </w:p>
        </w:tc>
        <w:tc>
          <w:tcPr>
            <w:tcW w:w="7843" w:type="dxa"/>
          </w:tcPr>
          <w:p w14:paraId="2314DB63" w14:textId="3DF9217D" w:rsidR="00394028" w:rsidRPr="00447B84" w:rsidRDefault="00394028" w:rsidP="00814604">
            <w:r>
              <w:t xml:space="preserve">RQ_FN_19</w:t>
            </w:r>
          </w:p>
        </w:tc>
      </w:tr>
      <w:tr w:rsidR="00394028" w:rsidRPr="00447B84" w14:paraId="5E9E6D9F" w14:textId="77777777" w:rsidTr="00814604">
        <w:tc>
          <w:tcPr>
            <w:tcW w:w="1553" w:type="dxa"/>
            <w:shd w:val="clear" w:color="auto" w:fill="AEAAAA" w:themeFill="background2" w:themeFillShade="BF"/>
          </w:tcPr>
          <w:p w14:paraId="6163AEA2" w14:textId="4D428785" w:rsidR="00394028" w:rsidRPr="00447B84" w:rsidRDefault="006171E9" w:rsidP="00814604">
            <w:r>
              <w:t>Description</w:t>
            </w:r>
          </w:p>
        </w:tc>
        <w:tc>
          <w:tcPr>
            <w:tcW w:w="7843" w:type="dxa"/>
          </w:tcPr>
          <w:p w14:paraId="482F6E11" w14:textId="77777777" w:rsidR="00394028" w:rsidRPr="00447B84" w:rsidRDefault="00394028" w:rsidP="00814604">
            <w:r>
              <w:t xml:space="preserve">MMSS shall not present a malformed or incomplete diagnostic response from the AI engine as a valid candidate, and shall instead indicate that diagnostic support is unavailable.</w:t>
            </w:r>
          </w:p>
        </w:tc>
      </w:tr>
      <w:tr w:rsidR="00394028" w:rsidRPr="00447B84" w14:paraId="7581C753" w14:textId="77777777" w:rsidTr="00814604">
        <w:tc>
          <w:tcPr>
            <w:tcW w:w="1553" w:type="dxa"/>
            <w:shd w:val="clear" w:color="auto" w:fill="AEAAAA" w:themeFill="background2" w:themeFillShade="BF"/>
          </w:tcPr>
          <w:p w14:paraId="7EE058BB" w14:textId="77777777" w:rsidR="00394028" w:rsidRPr="00447B84" w:rsidRDefault="00394028" w:rsidP="00814604">
            <w:r w:rsidRPr="00447B84">
              <w:t>Rationale</w:t>
            </w:r>
          </w:p>
        </w:tc>
        <w:tc>
          <w:tcPr>
            <w:tcW w:w="7843" w:type="dxa"/>
          </w:tcPr>
          <w:p w14:paraId="7FB8F451" w14:textId="77777777" w:rsidR="00394028" w:rsidRPr="00447B84" w:rsidRDefault="00394028" w:rsidP="00814604">
            <w:r>
              <w:t xml:space="preserve">Treating unparseable or incomplete output as a candidate would present an uncalibrated suggestion as trustworthy.</w:t>
            </w:r>
          </w:p>
        </w:tc>
      </w:tr>
      <w:tr w:rsidR="00394028" w:rsidRPr="00447B84" w14:paraId="7C76F2B1" w14:textId="77777777" w:rsidTr="00814604">
        <w:tc>
          <w:tcPr>
            <w:tcW w:w="1553" w:type="dxa"/>
            <w:shd w:val="clear" w:color="auto" w:fill="AEAAAA" w:themeFill="background2" w:themeFillShade="BF"/>
          </w:tcPr>
          <w:p w14:paraId="0EC8BDC1" w14:textId="77777777" w:rsidR="00394028" w:rsidRPr="00447B84" w:rsidRDefault="00394028" w:rsidP="00814604">
            <w:r w:rsidRPr="00447B84">
              <w:t>Classification</w:t>
            </w:r>
          </w:p>
        </w:tc>
        <w:tc>
          <w:tcPr>
            <w:tcW w:w="7843" w:type="dxa"/>
          </w:tcPr>
          <w:p w14:paraId="46245FAB" w14:textId="77777777" w:rsidR="00394028" w:rsidRPr="00447B84" w:rsidRDefault="00394028" w:rsidP="00814604">
            <w:r>
              <w:t xml:space="preserve">High (safety-related)</w:t>
            </w:r>
          </w:p>
        </w:tc>
      </w:tr>
      <w:tr w:rsidR="00394028" w:rsidRPr="00447B84" w14:paraId="7D0E5091" w14:textId="77777777" w:rsidTr="00814604">
        <w:tc>
          <w:tcPr>
            <w:tcW w:w="1553" w:type="dxa"/>
            <w:shd w:val="clear" w:color="auto" w:fill="AEAAAA" w:themeFill="background2" w:themeFillShade="BF"/>
          </w:tcPr>
          <w:p w14:paraId="7A496CC1" w14:textId="77777777" w:rsidR="00394028" w:rsidRPr="00447B84" w:rsidRDefault="00394028" w:rsidP="00814604">
            <w:r w:rsidRPr="00447B84">
              <w:t>Traces</w:t>
            </w:r>
          </w:p>
        </w:tc>
        <w:tc>
          <w:tcPr>
            <w:tcW w:w="7843" w:type="dxa"/>
          </w:tcPr>
          <w:p w14:paraId="6DDE1D13" w14:textId="30F32B4B" w:rsidR="00394028" w:rsidRPr="00447B84" w:rsidRDefault="00394028" w:rsidP="00814604">
            <w:r>
              <w:t xml:space="preserve">UC_03, UR_04</w:t>
            </w:r>
          </w:p>
        </w:tc>
      </w:tr>
    </w:tbl>
    <w:p/>
    <w:tbl>
      <w:tblPr>
        <w:tblStyle w:val="TableGrid"/>
        <w:tblW w:w="0" w:type="auto"/>
        <w:tblLook w:val="04A0" w:firstRow="1" w:lastRow="0" w:firstColumn="1" w:lastColumn="0" w:noHBand="0" w:noVBand="1"/>
      </w:tblPr>
      <w:tblGrid>
        <w:gridCol w:w="1553"/>
        <w:gridCol w:w="7843"/>
      </w:tblGrid>
      <w:tr w:rsidR="00394028" w:rsidRPr="00447B84" w14:paraId="72311E48" w14:textId="77777777" w:rsidTr="00814604">
        <w:tc>
          <w:tcPr>
            <w:tcW w:w="1553" w:type="dxa"/>
            <w:shd w:val="clear" w:color="auto" w:fill="AEAAAA" w:themeFill="background2" w:themeFillShade="BF"/>
          </w:tcPr>
          <w:p w14:paraId="34CC7798" w14:textId="77777777" w:rsidR="00394028" w:rsidRPr="00447B84" w:rsidRDefault="00394028" w:rsidP="00814604">
            <w:r w:rsidRPr="00447B84">
              <w:t>ID</w:t>
            </w:r>
          </w:p>
        </w:tc>
        <w:tc>
          <w:tcPr>
            <w:tcW w:w="7843" w:type="dxa"/>
          </w:tcPr>
          <w:p w14:paraId="2314DB63" w14:textId="3DF9217D" w:rsidR="00394028" w:rsidRPr="00447B84" w:rsidRDefault="00394028" w:rsidP="00814604">
            <w:r>
              <w:t xml:space="preserve">RQ_FN_20</w:t>
            </w:r>
          </w:p>
        </w:tc>
      </w:tr>
      <w:tr w:rsidR="00394028" w:rsidRPr="00447B84" w14:paraId="5E9E6D9F" w14:textId="77777777" w:rsidTr="00814604">
        <w:tc>
          <w:tcPr>
            <w:tcW w:w="1553" w:type="dxa"/>
            <w:shd w:val="clear" w:color="auto" w:fill="AEAAAA" w:themeFill="background2" w:themeFillShade="BF"/>
          </w:tcPr>
          <w:p w14:paraId="6163AEA2" w14:textId="4D428785" w:rsidR="00394028" w:rsidRPr="00447B84" w:rsidRDefault="006171E9" w:rsidP="00814604">
            <w:r>
              <w:t>Description</w:t>
            </w:r>
          </w:p>
        </w:tc>
        <w:tc>
          <w:tcPr>
            <w:tcW w:w="7843" w:type="dxa"/>
          </w:tcPr>
          <w:p w14:paraId="482F6E11" w14:textId="77777777" w:rsidR="00394028" w:rsidRPr="00447B84" w:rsidRDefault="00394028" w:rsidP="00814604">
            <w:r>
              <w:t xml:space="preserve">MMSS shall transmit patient and diagnostic data to the Hospital Information System over the single HL7-or-FHIR protocol fixed at design freeze, within 1 second of the share being triggered.</w:t>
            </w:r>
          </w:p>
        </w:tc>
      </w:tr>
      <w:tr w:rsidR="00394028" w:rsidRPr="00447B84" w14:paraId="7581C753" w14:textId="77777777" w:rsidTr="00814604">
        <w:tc>
          <w:tcPr>
            <w:tcW w:w="1553" w:type="dxa"/>
            <w:shd w:val="clear" w:color="auto" w:fill="AEAAAA" w:themeFill="background2" w:themeFillShade="BF"/>
          </w:tcPr>
          <w:p w14:paraId="7EE058BB" w14:textId="77777777" w:rsidR="00394028" w:rsidRPr="00447B84" w:rsidRDefault="00394028" w:rsidP="00814604">
            <w:r w:rsidRPr="00447B84">
              <w:t>Rationale</w:t>
            </w:r>
          </w:p>
        </w:tc>
        <w:tc>
          <w:tcPr>
            <w:tcW w:w="7843" w:type="dxa"/>
          </w:tcPr>
          <w:p w14:paraId="7FB8F451" w14:textId="77777777" w:rsidR="00394028" w:rsidRPr="00447B84" w:rsidRDefault="00394028" w:rsidP="00814604">
            <w:r>
              <w:t xml:space="preserve">Sharing relevant data with the receiving hospital preserves continuity of care and a timely second opinion; &lt;1 s is the mandated HIS delivery budget. A single protocol is fixed at design freeze (RQ_CS_05) rather than runtime-selectable, so the connector is built and verified against one frozen ICD.</w:t>
            </w:r>
          </w:p>
        </w:tc>
      </w:tr>
      <w:tr w:rsidR="00394028" w:rsidRPr="00447B84" w14:paraId="7C76F2B1" w14:textId="77777777" w:rsidTr="00814604">
        <w:tc>
          <w:tcPr>
            <w:tcW w:w="1553" w:type="dxa"/>
            <w:shd w:val="clear" w:color="auto" w:fill="AEAAAA" w:themeFill="background2" w:themeFillShade="BF"/>
          </w:tcPr>
          <w:p w14:paraId="0EC8BDC1" w14:textId="77777777" w:rsidR="00394028" w:rsidRPr="00447B84" w:rsidRDefault="00394028" w:rsidP="00814604">
            <w:r w:rsidRPr="00447B84">
              <w:t>Classification</w:t>
            </w:r>
          </w:p>
        </w:tc>
        <w:tc>
          <w:tcPr>
            <w:tcW w:w="7843" w:type="dxa"/>
          </w:tcPr>
          <w:p w14:paraId="46245FAB" w14:textId="77777777" w:rsidR="00394028" w:rsidRPr="00447B84" w:rsidRDefault="00394028" w:rsidP="00814604">
            <w:r>
              <w:t xml:space="preserve">Medium</w:t>
            </w:r>
          </w:p>
        </w:tc>
      </w:tr>
      <w:tr w:rsidR="00394028" w:rsidRPr="00447B84" w14:paraId="7D0E5091" w14:textId="77777777" w:rsidTr="00814604">
        <w:tc>
          <w:tcPr>
            <w:tcW w:w="1553" w:type="dxa"/>
            <w:shd w:val="clear" w:color="auto" w:fill="AEAAAA" w:themeFill="background2" w:themeFillShade="BF"/>
          </w:tcPr>
          <w:p w14:paraId="7A496CC1" w14:textId="77777777" w:rsidR="00394028" w:rsidRPr="00447B84" w:rsidRDefault="00394028" w:rsidP="00814604">
            <w:r w:rsidRPr="00447B84">
              <w:t>Traces</w:t>
            </w:r>
          </w:p>
        </w:tc>
        <w:tc>
          <w:tcPr>
            <w:tcW w:w="7843" w:type="dxa"/>
          </w:tcPr>
          <w:p w14:paraId="6DDE1D13" w14:textId="30F32B4B" w:rsidR="00394028" w:rsidRPr="00447B84" w:rsidRDefault="00394028" w:rsidP="00814604">
            <w:r>
              <w:t xml:space="preserve">UC_07, UR_10</w:t>
            </w:r>
          </w:p>
        </w:tc>
      </w:tr>
    </w:tbl>
    <w:p/>
    <w:tbl>
      <w:tblPr>
        <w:tblStyle w:val="TableGrid"/>
        <w:tblW w:w="0" w:type="auto"/>
        <w:tblLook w:val="04A0" w:firstRow="1" w:lastRow="0" w:firstColumn="1" w:lastColumn="0" w:noHBand="0" w:noVBand="1"/>
      </w:tblPr>
      <w:tblGrid>
        <w:gridCol w:w="1553"/>
        <w:gridCol w:w="7843"/>
      </w:tblGrid>
      <w:tr w:rsidR="00394028" w:rsidRPr="00447B84" w14:paraId="72311E48" w14:textId="77777777" w:rsidTr="00814604">
        <w:tc>
          <w:tcPr>
            <w:tcW w:w="1553" w:type="dxa"/>
            <w:shd w:val="clear" w:color="auto" w:fill="AEAAAA" w:themeFill="background2" w:themeFillShade="BF"/>
          </w:tcPr>
          <w:p w14:paraId="34CC7798" w14:textId="77777777" w:rsidR="00394028" w:rsidRPr="00447B84" w:rsidRDefault="00394028" w:rsidP="00814604">
            <w:r w:rsidRPr="00447B84">
              <w:t>ID</w:t>
            </w:r>
          </w:p>
        </w:tc>
        <w:tc>
          <w:tcPr>
            <w:tcW w:w="7843" w:type="dxa"/>
          </w:tcPr>
          <w:p w14:paraId="2314DB63" w14:textId="3DF9217D" w:rsidR="00394028" w:rsidRPr="00447B84" w:rsidRDefault="00394028" w:rsidP="00814604">
            <w:r>
              <w:t xml:space="preserve">RQ_FN_21</w:t>
            </w:r>
          </w:p>
        </w:tc>
      </w:tr>
      <w:tr w:rsidR="00394028" w:rsidRPr="00447B84" w14:paraId="5E9E6D9F" w14:textId="77777777" w:rsidTr="00814604">
        <w:tc>
          <w:tcPr>
            <w:tcW w:w="1553" w:type="dxa"/>
            <w:shd w:val="clear" w:color="auto" w:fill="AEAAAA" w:themeFill="background2" w:themeFillShade="BF"/>
          </w:tcPr>
          <w:p w14:paraId="6163AEA2" w14:textId="4D428785" w:rsidR="00394028" w:rsidRPr="00447B84" w:rsidRDefault="006171E9" w:rsidP="00814604">
            <w:r>
              <w:t>Description</w:t>
            </w:r>
          </w:p>
        </w:tc>
        <w:tc>
          <w:tcPr>
            <w:tcW w:w="7843" w:type="dxa"/>
          </w:tcPr>
          <w:p w14:paraId="482F6E11" w14:textId="77777777" w:rsidR="00394028" w:rsidRPr="00447B84" w:rsidRDefault="00394028" w:rsidP="00814604">
            <w:r>
              <w:t xml:space="preserve">MMSS shall keep the HIS data-sharing function isolated from the acquisition and alarm path so that HIS slowness or unavailability cannot block, delay, or degrade live acquisition, display, or alarming.</w:t>
            </w:r>
          </w:p>
        </w:tc>
      </w:tr>
      <w:tr w:rsidR="00394028" w:rsidRPr="00447B84" w14:paraId="7581C753" w14:textId="77777777" w:rsidTr="00814604">
        <w:tc>
          <w:tcPr>
            <w:tcW w:w="1553" w:type="dxa"/>
            <w:shd w:val="clear" w:color="auto" w:fill="AEAAAA" w:themeFill="background2" w:themeFillShade="BF"/>
          </w:tcPr>
          <w:p w14:paraId="7EE058BB" w14:textId="77777777" w:rsidR="00394028" w:rsidRPr="00447B84" w:rsidRDefault="00394028" w:rsidP="00814604">
            <w:r w:rsidRPr="00447B84">
              <w:t>Rationale</w:t>
            </w:r>
          </w:p>
        </w:tc>
        <w:tc>
          <w:tcPr>
            <w:tcW w:w="7843" w:type="dxa"/>
          </w:tcPr>
          <w:p w14:paraId="7FB8F451" w14:textId="77777777" w:rsidR="00394028" w:rsidRPr="00447B84" w:rsidRDefault="00394028" w:rsidP="00814604">
            <w:r>
              <w:t xml:space="preserve">Isolating the non-safety share path preserves the C→B segregation so live monitoring continues regardless of HIS state.</w:t>
            </w:r>
          </w:p>
        </w:tc>
      </w:tr>
      <w:tr w:rsidR="00394028" w:rsidRPr="00447B84" w14:paraId="7C76F2B1" w14:textId="77777777" w:rsidTr="00814604">
        <w:tc>
          <w:tcPr>
            <w:tcW w:w="1553" w:type="dxa"/>
            <w:shd w:val="clear" w:color="auto" w:fill="AEAAAA" w:themeFill="background2" w:themeFillShade="BF"/>
          </w:tcPr>
          <w:p w14:paraId="0EC8BDC1" w14:textId="77777777" w:rsidR="00394028" w:rsidRPr="00447B84" w:rsidRDefault="00394028" w:rsidP="00814604">
            <w:r w:rsidRPr="00447B84">
              <w:t>Classification</w:t>
            </w:r>
          </w:p>
        </w:tc>
        <w:tc>
          <w:tcPr>
            <w:tcW w:w="7843" w:type="dxa"/>
          </w:tcPr>
          <w:p w14:paraId="46245FAB" w14:textId="77777777" w:rsidR="00394028" w:rsidRPr="00447B84" w:rsidRDefault="00394028" w:rsidP="00814604">
            <w:r>
              <w:t xml:space="preserve">High (isolation safety-related)</w:t>
            </w:r>
          </w:p>
        </w:tc>
      </w:tr>
      <w:tr w:rsidR="00394028" w:rsidRPr="00447B84" w14:paraId="7D0E5091" w14:textId="77777777" w:rsidTr="00814604">
        <w:tc>
          <w:tcPr>
            <w:tcW w:w="1553" w:type="dxa"/>
            <w:shd w:val="clear" w:color="auto" w:fill="AEAAAA" w:themeFill="background2" w:themeFillShade="BF"/>
          </w:tcPr>
          <w:p w14:paraId="7A496CC1" w14:textId="77777777" w:rsidR="00394028" w:rsidRPr="00447B84" w:rsidRDefault="00394028" w:rsidP="00814604">
            <w:r w:rsidRPr="00447B84">
              <w:t>Traces</w:t>
            </w:r>
          </w:p>
        </w:tc>
        <w:tc>
          <w:tcPr>
            <w:tcW w:w="7843" w:type="dxa"/>
          </w:tcPr>
          <w:p w14:paraId="6DDE1D13" w14:textId="30F32B4B" w:rsidR="00394028" w:rsidRPr="00447B84" w:rsidRDefault="00394028" w:rsidP="00814604">
            <w:r>
              <w:t xml:space="preserve">UC_07, UR_11</w:t>
            </w:r>
          </w:p>
        </w:tc>
      </w:tr>
    </w:tbl>
    <w:p/>
    <w:tbl>
      <w:tblPr>
        <w:tblStyle w:val="TableGrid"/>
        <w:tblW w:w="0" w:type="auto"/>
        <w:tblLook w:val="04A0" w:firstRow="1" w:lastRow="0" w:firstColumn="1" w:lastColumn="0" w:noHBand="0" w:noVBand="1"/>
      </w:tblPr>
      <w:tblGrid>
        <w:gridCol w:w="1553"/>
        <w:gridCol w:w="7843"/>
      </w:tblGrid>
      <w:tr w:rsidR="00394028" w:rsidRPr="00447B84" w14:paraId="72311E48" w14:textId="77777777" w:rsidTr="00814604">
        <w:tc>
          <w:tcPr>
            <w:tcW w:w="1553" w:type="dxa"/>
            <w:shd w:val="clear" w:color="auto" w:fill="AEAAAA" w:themeFill="background2" w:themeFillShade="BF"/>
          </w:tcPr>
          <w:p w14:paraId="34CC7798" w14:textId="77777777" w:rsidR="00394028" w:rsidRPr="00447B84" w:rsidRDefault="00394028" w:rsidP="00814604">
            <w:r w:rsidRPr="00447B84">
              <w:t>ID</w:t>
            </w:r>
          </w:p>
        </w:tc>
        <w:tc>
          <w:tcPr>
            <w:tcW w:w="7843" w:type="dxa"/>
          </w:tcPr>
          <w:p w14:paraId="2314DB63" w14:textId="3DF9217D" w:rsidR="00394028" w:rsidRPr="00447B84" w:rsidRDefault="00394028" w:rsidP="00814604">
            <w:r>
              <w:t xml:space="preserve">RQ_FN_22</w:t>
            </w:r>
          </w:p>
        </w:tc>
      </w:tr>
      <w:tr w:rsidR="00394028" w:rsidRPr="00447B84" w14:paraId="5E9E6D9F" w14:textId="77777777" w:rsidTr="00814604">
        <w:tc>
          <w:tcPr>
            <w:tcW w:w="1553" w:type="dxa"/>
            <w:shd w:val="clear" w:color="auto" w:fill="AEAAAA" w:themeFill="background2" w:themeFillShade="BF"/>
          </w:tcPr>
          <w:p w14:paraId="6163AEA2" w14:textId="4D428785" w:rsidR="00394028" w:rsidRPr="00447B84" w:rsidRDefault="006171E9" w:rsidP="00814604">
            <w:r>
              <w:t>Description</w:t>
            </w:r>
          </w:p>
        </w:tc>
        <w:tc>
          <w:tcPr>
            <w:tcW w:w="7843" w:type="dxa"/>
          </w:tcPr>
          <w:p w14:paraId="482F6E11" w14:textId="77777777" w:rsidR="00394028" w:rsidRPr="00447B84" w:rsidRDefault="00394028" w:rsidP="00814604">
            <w:r>
              <w:t xml:space="preserve">MMSS shall display the currently monitored patient's identity persistently and unambiguously on the live monitoring screen.</w:t>
            </w:r>
          </w:p>
        </w:tc>
      </w:tr>
      <w:tr w:rsidR="00394028" w:rsidRPr="00447B84" w14:paraId="7581C753" w14:textId="77777777" w:rsidTr="00814604">
        <w:tc>
          <w:tcPr>
            <w:tcW w:w="1553" w:type="dxa"/>
            <w:shd w:val="clear" w:color="auto" w:fill="AEAAAA" w:themeFill="background2" w:themeFillShade="BF"/>
          </w:tcPr>
          <w:p w14:paraId="7EE058BB" w14:textId="77777777" w:rsidR="00394028" w:rsidRPr="00447B84" w:rsidRDefault="00394028" w:rsidP="00814604">
            <w:r w:rsidRPr="00447B84">
              <w:t>Rationale</w:t>
            </w:r>
          </w:p>
        </w:tc>
        <w:tc>
          <w:tcPr>
            <w:tcW w:w="7843" w:type="dxa"/>
          </w:tcPr>
          <w:p w14:paraId="7FB8F451" w14:textId="77777777" w:rsidR="00394028" w:rsidRPr="00447B84" w:rsidRDefault="00394028" w:rsidP="00814604">
            <w:r>
              <w:t xml:space="preserve">The clinician must always know whose data is on screen to prevent wrong-patient association in a multi-patient setting.</w:t>
            </w:r>
          </w:p>
        </w:tc>
      </w:tr>
      <w:tr w:rsidR="00394028" w:rsidRPr="00447B84" w14:paraId="7C76F2B1" w14:textId="77777777" w:rsidTr="00814604">
        <w:tc>
          <w:tcPr>
            <w:tcW w:w="1553" w:type="dxa"/>
            <w:shd w:val="clear" w:color="auto" w:fill="AEAAAA" w:themeFill="background2" w:themeFillShade="BF"/>
          </w:tcPr>
          <w:p w14:paraId="0EC8BDC1" w14:textId="77777777" w:rsidR="00394028" w:rsidRPr="00447B84" w:rsidRDefault="00394028" w:rsidP="00814604">
            <w:r w:rsidRPr="00447B84">
              <w:t>Classification</w:t>
            </w:r>
          </w:p>
        </w:tc>
        <w:tc>
          <w:tcPr>
            <w:tcW w:w="7843" w:type="dxa"/>
          </w:tcPr>
          <w:p w14:paraId="46245FAB" w14:textId="77777777" w:rsidR="00394028" w:rsidRPr="00447B84" w:rsidRDefault="00394028" w:rsidP="00814604">
            <w:r>
              <w:t xml:space="preserve">High</w:t>
            </w:r>
          </w:p>
        </w:tc>
      </w:tr>
      <w:tr w:rsidR="00394028" w:rsidRPr="00447B84" w14:paraId="7D0E5091" w14:textId="77777777" w:rsidTr="00814604">
        <w:tc>
          <w:tcPr>
            <w:tcW w:w="1553" w:type="dxa"/>
            <w:shd w:val="clear" w:color="auto" w:fill="AEAAAA" w:themeFill="background2" w:themeFillShade="BF"/>
          </w:tcPr>
          <w:p w14:paraId="7A496CC1" w14:textId="77777777" w:rsidR="00394028" w:rsidRPr="00447B84" w:rsidRDefault="00394028" w:rsidP="00814604">
            <w:r w:rsidRPr="00447B84">
              <w:t>Traces</w:t>
            </w:r>
          </w:p>
        </w:tc>
        <w:tc>
          <w:tcPr>
            <w:tcW w:w="7843" w:type="dxa"/>
          </w:tcPr>
          <w:p w14:paraId="6DDE1D13" w14:textId="30F32B4B" w:rsidR="00394028" w:rsidRPr="00447B84" w:rsidRDefault="00394028" w:rsidP="00814604">
            <w:r>
              <w:t xml:space="preserve">UC_08, UR_10</w:t>
            </w:r>
          </w:p>
        </w:tc>
      </w:tr>
    </w:tbl>
    <w:p/>
    <w:tbl>
      <w:tblPr>
        <w:tblStyle w:val="TableGrid"/>
        <w:tblW w:w="0" w:type="auto"/>
        <w:tblLook w:val="04A0" w:firstRow="1" w:lastRow="0" w:firstColumn="1" w:lastColumn="0" w:noHBand="0" w:noVBand="1"/>
      </w:tblPr>
      <w:tblGrid>
        <w:gridCol w:w="1553"/>
        <w:gridCol w:w="7843"/>
      </w:tblGrid>
      <w:tr w:rsidR="00394028" w:rsidRPr="00447B84" w14:paraId="72311E48" w14:textId="77777777" w:rsidTr="00814604">
        <w:tc>
          <w:tcPr>
            <w:tcW w:w="1553" w:type="dxa"/>
            <w:shd w:val="clear" w:color="auto" w:fill="AEAAAA" w:themeFill="background2" w:themeFillShade="BF"/>
          </w:tcPr>
          <w:p w14:paraId="34CC7798" w14:textId="77777777" w:rsidR="00394028" w:rsidRPr="00447B84" w:rsidRDefault="00394028" w:rsidP="00814604">
            <w:r w:rsidRPr="00447B84">
              <w:t>ID</w:t>
            </w:r>
          </w:p>
        </w:tc>
        <w:tc>
          <w:tcPr>
            <w:tcW w:w="7843" w:type="dxa"/>
          </w:tcPr>
          <w:p w14:paraId="2314DB63" w14:textId="3DF9217D" w:rsidR="00394028" w:rsidRPr="00447B84" w:rsidRDefault="00394028" w:rsidP="00814604">
            <w:r>
              <w:t xml:space="preserve">RQ_FN_23</w:t>
            </w:r>
          </w:p>
        </w:tc>
      </w:tr>
      <w:tr w:rsidR="00394028" w:rsidRPr="00447B84" w14:paraId="5E9E6D9F" w14:textId="77777777" w:rsidTr="00814604">
        <w:tc>
          <w:tcPr>
            <w:tcW w:w="1553" w:type="dxa"/>
            <w:shd w:val="clear" w:color="auto" w:fill="AEAAAA" w:themeFill="background2" w:themeFillShade="BF"/>
          </w:tcPr>
          <w:p w14:paraId="6163AEA2" w14:textId="4D428785" w:rsidR="00394028" w:rsidRPr="00447B84" w:rsidRDefault="006171E9" w:rsidP="00814604">
            <w:r>
              <w:t>Description</w:t>
            </w:r>
          </w:p>
        </w:tc>
        <w:tc>
          <w:tcPr>
            <w:tcW w:w="7843" w:type="dxa"/>
          </w:tcPr>
          <w:p w14:paraId="482F6E11" w14:textId="77777777" w:rsidR="00394028" w:rsidRPr="00447B84" w:rsidRDefault="00394028" w:rsidP="00814604">
            <w:r>
              <w:t xml:space="preserve">MMSS shall require explicit confirmation of the correct patient identity before alarm-limit configuration or HIS data sharing proceeds.</w:t>
            </w:r>
          </w:p>
        </w:tc>
      </w:tr>
      <w:tr w:rsidR="00394028" w:rsidRPr="00447B84" w14:paraId="7581C753" w14:textId="77777777" w:rsidTr="00814604">
        <w:tc>
          <w:tcPr>
            <w:tcW w:w="1553" w:type="dxa"/>
            <w:shd w:val="clear" w:color="auto" w:fill="AEAAAA" w:themeFill="background2" w:themeFillShade="BF"/>
          </w:tcPr>
          <w:p w14:paraId="7EE058BB" w14:textId="77777777" w:rsidR="00394028" w:rsidRPr="00447B84" w:rsidRDefault="00394028" w:rsidP="00814604">
            <w:r w:rsidRPr="00447B84">
              <w:t>Rationale</w:t>
            </w:r>
          </w:p>
        </w:tc>
        <w:tc>
          <w:tcPr>
            <w:tcW w:w="7843" w:type="dxa"/>
          </w:tcPr>
          <w:p w14:paraId="7FB8F451" w14:textId="77777777" w:rsidR="00394028" w:rsidRPr="00447B84" w:rsidRDefault="00394028" w:rsidP="00814604">
            <w:r>
              <w:t xml:space="preserve">A consequential action must not proceed under an unconfirmed or wrong identity, preventing data or alarms being associated with the wrong patient.</w:t>
            </w:r>
          </w:p>
        </w:tc>
      </w:tr>
      <w:tr w:rsidR="00394028" w:rsidRPr="00447B84" w14:paraId="7C76F2B1" w14:textId="77777777" w:rsidTr="00814604">
        <w:tc>
          <w:tcPr>
            <w:tcW w:w="1553" w:type="dxa"/>
            <w:shd w:val="clear" w:color="auto" w:fill="AEAAAA" w:themeFill="background2" w:themeFillShade="BF"/>
          </w:tcPr>
          <w:p w14:paraId="0EC8BDC1" w14:textId="77777777" w:rsidR="00394028" w:rsidRPr="00447B84" w:rsidRDefault="00394028" w:rsidP="00814604">
            <w:r w:rsidRPr="00447B84">
              <w:t>Classification</w:t>
            </w:r>
          </w:p>
        </w:tc>
        <w:tc>
          <w:tcPr>
            <w:tcW w:w="7843" w:type="dxa"/>
          </w:tcPr>
          <w:p w14:paraId="46245FAB" w14:textId="77777777" w:rsidR="00394028" w:rsidRPr="00447B84" w:rsidRDefault="00394028" w:rsidP="00814604">
            <w:r>
              <w:t xml:space="preserve">High</w:t>
            </w:r>
          </w:p>
        </w:tc>
      </w:tr>
      <w:tr w:rsidR="00394028" w:rsidRPr="00447B84" w14:paraId="7D0E5091" w14:textId="77777777" w:rsidTr="00814604">
        <w:tc>
          <w:tcPr>
            <w:tcW w:w="1553" w:type="dxa"/>
            <w:shd w:val="clear" w:color="auto" w:fill="AEAAAA" w:themeFill="background2" w:themeFillShade="BF"/>
          </w:tcPr>
          <w:p w14:paraId="7A496CC1" w14:textId="77777777" w:rsidR="00394028" w:rsidRPr="00447B84" w:rsidRDefault="00394028" w:rsidP="00814604">
            <w:r w:rsidRPr="00447B84">
              <w:t>Traces</w:t>
            </w:r>
          </w:p>
        </w:tc>
        <w:tc>
          <w:tcPr>
            <w:tcW w:w="7843" w:type="dxa"/>
          </w:tcPr>
          <w:p w14:paraId="6DDE1D13" w14:textId="30F32B4B" w:rsidR="00394028" w:rsidRPr="00447B84" w:rsidRDefault="00394028" w:rsidP="00814604">
            <w:r>
              <w:t xml:space="preserve">UC_08, UR_10</w:t>
            </w:r>
          </w:p>
        </w:tc>
      </w:tr>
    </w:tbl>
    <w:p/>
    <w:tbl>
      <w:tblPr>
        <w:tblStyle w:val="TableGrid"/>
        <w:tblW w:w="0" w:type="auto"/>
        <w:tblLook w:val="04A0" w:firstRow="1" w:lastRow="0" w:firstColumn="1" w:lastColumn="0" w:noHBand="0" w:noVBand="1"/>
      </w:tblPr>
      <w:tblGrid>
        <w:gridCol w:w="1553"/>
        <w:gridCol w:w="7843"/>
      </w:tblGrid>
      <w:tr w:rsidR="00394028" w:rsidRPr="00447B84" w14:paraId="72311E48" w14:textId="77777777" w:rsidTr="00814604">
        <w:tc>
          <w:tcPr>
            <w:tcW w:w="1553" w:type="dxa"/>
            <w:shd w:val="clear" w:color="auto" w:fill="AEAAAA" w:themeFill="background2" w:themeFillShade="BF"/>
          </w:tcPr>
          <w:p w14:paraId="34CC7798" w14:textId="77777777" w:rsidR="00394028" w:rsidRPr="00447B84" w:rsidRDefault="00394028" w:rsidP="00814604">
            <w:r w:rsidRPr="00447B84">
              <w:t>ID</w:t>
            </w:r>
          </w:p>
        </w:tc>
        <w:tc>
          <w:tcPr>
            <w:tcW w:w="7843" w:type="dxa"/>
          </w:tcPr>
          <w:p w14:paraId="2314DB63" w14:textId="3DF9217D" w:rsidR="00394028" w:rsidRPr="00447B84" w:rsidRDefault="00394028" w:rsidP="00814604">
            <w:r>
              <w:t xml:space="preserve">RQ_FN_24</w:t>
            </w:r>
          </w:p>
        </w:tc>
      </w:tr>
      <w:tr w:rsidR="00394028" w:rsidRPr="00447B84" w14:paraId="5E9E6D9F" w14:textId="77777777" w:rsidTr="00814604">
        <w:tc>
          <w:tcPr>
            <w:tcW w:w="1553" w:type="dxa"/>
            <w:shd w:val="clear" w:color="auto" w:fill="AEAAAA" w:themeFill="background2" w:themeFillShade="BF"/>
          </w:tcPr>
          <w:p w14:paraId="6163AEA2" w14:textId="4D428785" w:rsidR="00394028" w:rsidRPr="00447B84" w:rsidRDefault="006171E9" w:rsidP="00814604">
            <w:r>
              <w:t>Description</w:t>
            </w:r>
          </w:p>
        </w:tc>
        <w:tc>
          <w:tcPr>
            <w:tcW w:w="7843" w:type="dxa"/>
          </w:tcPr>
          <w:p w14:paraId="482F6E11" w14:textId="77777777" w:rsidR="00394028" w:rsidRPr="00447B84" w:rsidRDefault="00394028" w:rsidP="00814604">
            <w:r>
              <w:t xml:space="preserve">MMSS shall, on a request to silence alarm audio, enter a time-limited silence that automatically restores audio at the time limit and display a persistent indication that audio is suspended while it is active.</w:t>
            </w:r>
          </w:p>
        </w:tc>
      </w:tr>
      <w:tr w:rsidR="00394028" w:rsidRPr="00447B84" w14:paraId="7581C753" w14:textId="77777777" w:rsidTr="00814604">
        <w:tc>
          <w:tcPr>
            <w:tcW w:w="1553" w:type="dxa"/>
            <w:shd w:val="clear" w:color="auto" w:fill="AEAAAA" w:themeFill="background2" w:themeFillShade="BF"/>
          </w:tcPr>
          <w:p w14:paraId="7EE058BB" w14:textId="77777777" w:rsidR="00394028" w:rsidRPr="00447B84" w:rsidRDefault="00394028" w:rsidP="00814604">
            <w:r w:rsidRPr="00447B84">
              <w:t>Rationale</w:t>
            </w:r>
          </w:p>
        </w:tc>
        <w:tc>
          <w:tcPr>
            <w:tcW w:w="7843" w:type="dxa"/>
          </w:tcPr>
          <w:p w14:paraId="7FB8F451" w14:textId="77777777" w:rsidR="00394028" w:rsidRPr="00447B84" w:rsidRDefault="00394028" w:rsidP="00814604">
            <w:r>
              <w:t xml:space="preserve">Silencing is a necessary workflow; a silence that silently persists removes the safety signal, so it must be time-limited and visibly indicated.</w:t>
            </w:r>
          </w:p>
        </w:tc>
      </w:tr>
      <w:tr w:rsidR="00394028" w:rsidRPr="00447B84" w14:paraId="7C76F2B1" w14:textId="77777777" w:rsidTr="00814604">
        <w:tc>
          <w:tcPr>
            <w:tcW w:w="1553" w:type="dxa"/>
            <w:shd w:val="clear" w:color="auto" w:fill="AEAAAA" w:themeFill="background2" w:themeFillShade="BF"/>
          </w:tcPr>
          <w:p w14:paraId="0EC8BDC1" w14:textId="77777777" w:rsidR="00394028" w:rsidRPr="00447B84" w:rsidRDefault="00394028" w:rsidP="00814604">
            <w:r w:rsidRPr="00447B84">
              <w:t>Classification</w:t>
            </w:r>
          </w:p>
        </w:tc>
        <w:tc>
          <w:tcPr>
            <w:tcW w:w="7843" w:type="dxa"/>
          </w:tcPr>
          <w:p w14:paraId="46245FAB" w14:textId="77777777" w:rsidR="00394028" w:rsidRPr="00447B84" w:rsidRDefault="00394028" w:rsidP="00814604">
            <w:r>
              <w:t xml:space="preserve">High (safety-related)</w:t>
            </w:r>
          </w:p>
        </w:tc>
      </w:tr>
      <w:tr w:rsidR="00394028" w:rsidRPr="00447B84" w14:paraId="7D0E5091" w14:textId="77777777" w:rsidTr="00814604">
        <w:tc>
          <w:tcPr>
            <w:tcW w:w="1553" w:type="dxa"/>
            <w:shd w:val="clear" w:color="auto" w:fill="AEAAAA" w:themeFill="background2" w:themeFillShade="BF"/>
          </w:tcPr>
          <w:p w14:paraId="7A496CC1" w14:textId="77777777" w:rsidR="00394028" w:rsidRPr="00447B84" w:rsidRDefault="00394028" w:rsidP="00814604">
            <w:r w:rsidRPr="00447B84">
              <w:t>Traces</w:t>
            </w:r>
          </w:p>
        </w:tc>
        <w:tc>
          <w:tcPr>
            <w:tcW w:w="7843" w:type="dxa"/>
          </w:tcPr>
          <w:p w14:paraId="6DDE1D13" w14:textId="30F32B4B" w:rsidR="00394028" w:rsidRPr="00447B84" w:rsidRDefault="00394028" w:rsidP="00814604">
            <w:r>
              <w:t xml:space="preserve">UC_09, UR_07</w:t>
            </w:r>
          </w:p>
        </w:tc>
      </w:tr>
    </w:tbl>
    <w:p/>
    <w:tbl>
      <w:tblPr>
        <w:tblStyle w:val="TableGrid"/>
        <w:tblW w:w="0" w:type="auto"/>
        <w:tblLook w:val="04A0" w:firstRow="1" w:lastRow="0" w:firstColumn="1" w:lastColumn="0" w:noHBand="0" w:noVBand="1"/>
      </w:tblPr>
      <w:tblGrid>
        <w:gridCol w:w="1553"/>
        <w:gridCol w:w="7843"/>
      </w:tblGrid>
      <w:tr w:rsidR="00394028" w:rsidRPr="00447B84" w14:paraId="72311E48" w14:textId="77777777" w:rsidTr="00814604">
        <w:tc>
          <w:tcPr>
            <w:tcW w:w="1553" w:type="dxa"/>
            <w:shd w:val="clear" w:color="auto" w:fill="AEAAAA" w:themeFill="background2" w:themeFillShade="BF"/>
          </w:tcPr>
          <w:p w14:paraId="34CC7798" w14:textId="77777777" w:rsidR="00394028" w:rsidRPr="00447B84" w:rsidRDefault="00394028" w:rsidP="00814604">
            <w:r w:rsidRPr="00447B84">
              <w:t>ID</w:t>
            </w:r>
          </w:p>
        </w:tc>
        <w:tc>
          <w:tcPr>
            <w:tcW w:w="7843" w:type="dxa"/>
          </w:tcPr>
          <w:p w14:paraId="2314DB63" w14:textId="3DF9217D" w:rsidR="00394028" w:rsidRPr="00447B84" w:rsidRDefault="00394028" w:rsidP="00814604">
            <w:r>
              <w:t xml:space="preserve">RQ_FN_25</w:t>
            </w:r>
          </w:p>
        </w:tc>
      </w:tr>
      <w:tr w:rsidR="00394028" w:rsidRPr="00447B84" w14:paraId="5E9E6D9F" w14:textId="77777777" w:rsidTr="00814604">
        <w:tc>
          <w:tcPr>
            <w:tcW w:w="1553" w:type="dxa"/>
            <w:shd w:val="clear" w:color="auto" w:fill="AEAAAA" w:themeFill="background2" w:themeFillShade="BF"/>
          </w:tcPr>
          <w:p w14:paraId="6163AEA2" w14:textId="4D428785" w:rsidR="00394028" w:rsidRPr="00447B84" w:rsidRDefault="006171E9" w:rsidP="00814604">
            <w:r>
              <w:t>Description</w:t>
            </w:r>
          </w:p>
        </w:tc>
        <w:tc>
          <w:tcPr>
            <w:tcW w:w="7843" w:type="dxa"/>
          </w:tcPr>
          <w:p w14:paraId="482F6E11" w14:textId="77777777" w:rsidR="00394028" w:rsidRPr="00447B84" w:rsidRDefault="00394028" w:rsidP="00814604">
            <w:r>
              <w:t xml:space="preserve">MMSS shall override an active alarm-audio silence and sound a new alarm whenever a higher-priority alarm occurs during the silence.</w:t>
            </w:r>
          </w:p>
        </w:tc>
      </w:tr>
      <w:tr w:rsidR="00394028" w:rsidRPr="00447B84" w14:paraId="7581C753" w14:textId="77777777" w:rsidTr="00814604">
        <w:tc>
          <w:tcPr>
            <w:tcW w:w="1553" w:type="dxa"/>
            <w:shd w:val="clear" w:color="auto" w:fill="AEAAAA" w:themeFill="background2" w:themeFillShade="BF"/>
          </w:tcPr>
          <w:p w14:paraId="7EE058BB" w14:textId="77777777" w:rsidR="00394028" w:rsidRPr="00447B84" w:rsidRDefault="00394028" w:rsidP="00814604">
            <w:r w:rsidRPr="00447B84">
              <w:t>Rationale</w:t>
            </w:r>
          </w:p>
        </w:tc>
        <w:tc>
          <w:tcPr>
            <w:tcW w:w="7843" w:type="dxa"/>
          </w:tcPr>
          <w:p w14:paraId="7FB8F451" w14:textId="77777777" w:rsidR="00394028" w:rsidRPr="00447B84" w:rsidRDefault="00394028" w:rsidP="00814604">
            <w:r>
              <w:t xml:space="preserve">A critical alarm must never be silently latched off behind a previously silenced lower-priority alarm.</w:t>
            </w:r>
          </w:p>
        </w:tc>
      </w:tr>
      <w:tr w:rsidR="00394028" w:rsidRPr="00447B84" w14:paraId="7C76F2B1" w14:textId="77777777" w:rsidTr="00814604">
        <w:tc>
          <w:tcPr>
            <w:tcW w:w="1553" w:type="dxa"/>
            <w:shd w:val="clear" w:color="auto" w:fill="AEAAAA" w:themeFill="background2" w:themeFillShade="BF"/>
          </w:tcPr>
          <w:p w14:paraId="0EC8BDC1" w14:textId="77777777" w:rsidR="00394028" w:rsidRPr="00447B84" w:rsidRDefault="00394028" w:rsidP="00814604">
            <w:r w:rsidRPr="00447B84">
              <w:t>Classification</w:t>
            </w:r>
          </w:p>
        </w:tc>
        <w:tc>
          <w:tcPr>
            <w:tcW w:w="7843" w:type="dxa"/>
          </w:tcPr>
          <w:p w14:paraId="46245FAB" w14:textId="77777777" w:rsidR="00394028" w:rsidRPr="00447B84" w:rsidRDefault="00394028" w:rsidP="00814604">
            <w:r>
              <w:t xml:space="preserve">High (safety-related)</w:t>
            </w:r>
          </w:p>
        </w:tc>
      </w:tr>
      <w:tr w:rsidR="00394028" w:rsidRPr="00447B84" w14:paraId="7D0E5091" w14:textId="77777777" w:rsidTr="00814604">
        <w:tc>
          <w:tcPr>
            <w:tcW w:w="1553" w:type="dxa"/>
            <w:shd w:val="clear" w:color="auto" w:fill="AEAAAA" w:themeFill="background2" w:themeFillShade="BF"/>
          </w:tcPr>
          <w:p w14:paraId="7A496CC1" w14:textId="77777777" w:rsidR="00394028" w:rsidRPr="00447B84" w:rsidRDefault="00394028" w:rsidP="00814604">
            <w:r w:rsidRPr="00447B84">
              <w:t>Traces</w:t>
            </w:r>
          </w:p>
        </w:tc>
        <w:tc>
          <w:tcPr>
            <w:tcW w:w="7843" w:type="dxa"/>
          </w:tcPr>
          <w:p w14:paraId="6DDE1D13" w14:textId="30F32B4B" w:rsidR="00394028" w:rsidRPr="00447B84" w:rsidRDefault="00394028" w:rsidP="00814604">
            <w:r>
              <w:t xml:space="preserve">UC_09, UR_07</w:t>
            </w:r>
          </w:p>
        </w:tc>
      </w:tr>
    </w:tbl>
    <w:p/>
    <w:tbl>
      <w:tblPr>
        <w:tblStyle w:val="TableGrid"/>
        <w:tblW w:w="0" w:type="auto"/>
        <w:tblLook w:val="04A0" w:firstRow="1" w:lastRow="0" w:firstColumn="1" w:lastColumn="0" w:noHBand="0" w:noVBand="1"/>
      </w:tblPr>
      <w:tblGrid>
        <w:gridCol w:w="1553"/>
        <w:gridCol w:w="7843"/>
      </w:tblGrid>
      <w:tr w:rsidR="00394028" w:rsidRPr="00447B84" w14:paraId="72311E48" w14:textId="77777777" w:rsidTr="00814604">
        <w:tc>
          <w:tcPr>
            <w:tcW w:w="1553" w:type="dxa"/>
            <w:shd w:val="clear" w:color="auto" w:fill="AEAAAA" w:themeFill="background2" w:themeFillShade="BF"/>
          </w:tcPr>
          <w:p w14:paraId="34CC7798" w14:textId="77777777" w:rsidR="00394028" w:rsidRPr="00447B84" w:rsidRDefault="00394028" w:rsidP="00814604">
            <w:r w:rsidRPr="00447B84">
              <w:t>ID</w:t>
            </w:r>
          </w:p>
        </w:tc>
        <w:tc>
          <w:tcPr>
            <w:tcW w:w="7843" w:type="dxa"/>
          </w:tcPr>
          <w:p w14:paraId="2314DB63" w14:textId="3DF9217D" w:rsidR="00394028" w:rsidRPr="00447B84" w:rsidRDefault="00394028" w:rsidP="00814604">
            <w:r>
              <w:t xml:space="preserve">RQ_FN_26</w:t>
            </w:r>
          </w:p>
        </w:tc>
      </w:tr>
      <w:tr w:rsidR="00394028" w:rsidRPr="00447B84" w14:paraId="5E9E6D9F" w14:textId="77777777" w:rsidTr="00814604">
        <w:tc>
          <w:tcPr>
            <w:tcW w:w="1553" w:type="dxa"/>
            <w:shd w:val="clear" w:color="auto" w:fill="AEAAAA" w:themeFill="background2" w:themeFillShade="BF"/>
          </w:tcPr>
          <w:p w14:paraId="6163AEA2" w14:textId="4D428785" w:rsidR="00394028" w:rsidRPr="00447B84" w:rsidRDefault="006171E9" w:rsidP="00814604">
            <w:r>
              <w:t>Description</w:t>
            </w:r>
          </w:p>
        </w:tc>
        <w:tc>
          <w:tcPr>
            <w:tcW w:w="7843" w:type="dxa"/>
          </w:tcPr>
          <w:p w14:paraId="482F6E11" w14:textId="77777777" w:rsidR="00394028" w:rsidRPr="00447B84" w:rsidRDefault="00394028" w:rsidP="00814604">
            <w:r>
              <w:t xml:space="preserve">MMSS shall provide a simulation training mode that delivers competency-based onboarding without monitoring a live patient.</w:t>
            </w:r>
          </w:p>
        </w:tc>
      </w:tr>
      <w:tr w:rsidR="00394028" w:rsidRPr="00447B84" w14:paraId="7581C753" w14:textId="77777777" w:rsidTr="00814604">
        <w:tc>
          <w:tcPr>
            <w:tcW w:w="1553" w:type="dxa"/>
            <w:shd w:val="clear" w:color="auto" w:fill="AEAAAA" w:themeFill="background2" w:themeFillShade="BF"/>
          </w:tcPr>
          <w:p w14:paraId="7EE058BB" w14:textId="77777777" w:rsidR="00394028" w:rsidRPr="00447B84" w:rsidRDefault="00394028" w:rsidP="00814604">
            <w:r w:rsidRPr="00447B84">
              <w:t>Rationale</w:t>
            </w:r>
          </w:p>
        </w:tc>
        <w:tc>
          <w:tcPr>
            <w:tcW w:w="7843" w:type="dxa"/>
          </w:tcPr>
          <w:p w14:paraId="7FB8F451" w14:textId="77777777" w:rsidR="00394028" w:rsidRPr="00447B84" w:rsidRDefault="00394028" w:rsidP="00814604">
            <w:r>
              <w:t xml:space="preserve">Realistic hands-on practice lets clinicians become competent and stay confident, the named mitigation for the foreseeable use-error hazard.</w:t>
            </w:r>
          </w:p>
        </w:tc>
      </w:tr>
      <w:tr w:rsidR="00394028" w:rsidRPr="00447B84" w14:paraId="7C76F2B1" w14:textId="77777777" w:rsidTr="00814604">
        <w:tc>
          <w:tcPr>
            <w:tcW w:w="1553" w:type="dxa"/>
            <w:shd w:val="clear" w:color="auto" w:fill="AEAAAA" w:themeFill="background2" w:themeFillShade="BF"/>
          </w:tcPr>
          <w:p w14:paraId="0EC8BDC1" w14:textId="77777777" w:rsidR="00394028" w:rsidRPr="00447B84" w:rsidRDefault="00394028" w:rsidP="00814604">
            <w:r w:rsidRPr="00447B84">
              <w:t>Classification</w:t>
            </w:r>
          </w:p>
        </w:tc>
        <w:tc>
          <w:tcPr>
            <w:tcW w:w="7843" w:type="dxa"/>
          </w:tcPr>
          <w:p w14:paraId="46245FAB" w14:textId="77777777" w:rsidR="00394028" w:rsidRPr="00447B84" w:rsidRDefault="00394028" w:rsidP="00814604">
            <w:r>
              <w:t xml:space="preserve">High</w:t>
            </w:r>
          </w:p>
        </w:tc>
      </w:tr>
      <w:tr w:rsidR="00394028" w:rsidRPr="00447B84" w14:paraId="7D0E5091" w14:textId="77777777" w:rsidTr="00814604">
        <w:tc>
          <w:tcPr>
            <w:tcW w:w="1553" w:type="dxa"/>
            <w:shd w:val="clear" w:color="auto" w:fill="AEAAAA" w:themeFill="background2" w:themeFillShade="BF"/>
          </w:tcPr>
          <w:p w14:paraId="7A496CC1" w14:textId="77777777" w:rsidR="00394028" w:rsidRPr="00447B84" w:rsidRDefault="00394028" w:rsidP="00814604">
            <w:r w:rsidRPr="00447B84">
              <w:t>Traces</w:t>
            </w:r>
          </w:p>
        </w:tc>
        <w:tc>
          <w:tcPr>
            <w:tcW w:w="7843" w:type="dxa"/>
          </w:tcPr>
          <w:p w14:paraId="6DDE1D13" w14:textId="30F32B4B" w:rsidR="00394028" w:rsidRPr="00447B84" w:rsidRDefault="00394028" w:rsidP="00814604">
            <w:r>
              <w:t xml:space="preserve">UC_10, UR_12</w:t>
            </w:r>
          </w:p>
        </w:tc>
      </w:tr>
    </w:tbl>
    <w:p/>
    <w:tbl>
      <w:tblPr>
        <w:tblStyle w:val="TableGrid"/>
        <w:tblW w:w="0" w:type="auto"/>
        <w:tblLook w:val="04A0" w:firstRow="1" w:lastRow="0" w:firstColumn="1" w:lastColumn="0" w:noHBand="0" w:noVBand="1"/>
      </w:tblPr>
      <w:tblGrid>
        <w:gridCol w:w="1553"/>
        <w:gridCol w:w="7843"/>
      </w:tblGrid>
      <w:tr w:rsidR="00394028" w:rsidRPr="00447B84" w14:paraId="72311E48" w14:textId="77777777" w:rsidTr="00814604">
        <w:tc>
          <w:tcPr>
            <w:tcW w:w="1553" w:type="dxa"/>
            <w:shd w:val="clear" w:color="auto" w:fill="AEAAAA" w:themeFill="background2" w:themeFillShade="BF"/>
          </w:tcPr>
          <w:p w14:paraId="34CC7798" w14:textId="77777777" w:rsidR="00394028" w:rsidRPr="00447B84" w:rsidRDefault="00394028" w:rsidP="00814604">
            <w:r w:rsidRPr="00447B84">
              <w:t>ID</w:t>
            </w:r>
          </w:p>
        </w:tc>
        <w:tc>
          <w:tcPr>
            <w:tcW w:w="7843" w:type="dxa"/>
          </w:tcPr>
          <w:p w14:paraId="2314DB63" w14:textId="3DF9217D" w:rsidR="00394028" w:rsidRPr="00447B84" w:rsidRDefault="00394028" w:rsidP="00814604">
            <w:r>
              <w:t xml:space="preserve">RQ_FN_27</w:t>
            </w:r>
          </w:p>
        </w:tc>
      </w:tr>
      <w:tr w:rsidR="00394028" w:rsidRPr="00447B84" w14:paraId="5E9E6D9F" w14:textId="77777777" w:rsidTr="00814604">
        <w:tc>
          <w:tcPr>
            <w:tcW w:w="1553" w:type="dxa"/>
            <w:shd w:val="clear" w:color="auto" w:fill="AEAAAA" w:themeFill="background2" w:themeFillShade="BF"/>
          </w:tcPr>
          <w:p w14:paraId="6163AEA2" w14:textId="4D428785" w:rsidR="00394028" w:rsidRPr="00447B84" w:rsidRDefault="006171E9" w:rsidP="00814604">
            <w:r>
              <w:t>Description</w:t>
            </w:r>
          </w:p>
        </w:tc>
        <w:tc>
          <w:tcPr>
            <w:tcW w:w="7843" w:type="dxa"/>
          </w:tcPr>
          <w:p w14:paraId="482F6E11" w14:textId="77777777" w:rsidR="00394028" w:rsidRPr="00447B84" w:rsidRDefault="00394028" w:rsidP="00814604">
            <w:r>
              <w:t xml:space="preserve">MMSS shall make the simulation training mode persistently and unmistakably distinguishable from live clinical use, and shall require explicit confirmation to leave the simulation mode.</w:t>
            </w:r>
          </w:p>
        </w:tc>
      </w:tr>
      <w:tr w:rsidR="00394028" w:rsidRPr="00447B84" w14:paraId="7581C753" w14:textId="77777777" w:rsidTr="00814604">
        <w:tc>
          <w:tcPr>
            <w:tcW w:w="1553" w:type="dxa"/>
            <w:shd w:val="clear" w:color="auto" w:fill="AEAAAA" w:themeFill="background2" w:themeFillShade="BF"/>
          </w:tcPr>
          <w:p w14:paraId="7EE058BB" w14:textId="77777777" w:rsidR="00394028" w:rsidRPr="00447B84" w:rsidRDefault="00394028" w:rsidP="00814604">
            <w:r w:rsidRPr="00447B84">
              <w:t>Rationale</w:t>
            </w:r>
          </w:p>
        </w:tc>
        <w:tc>
          <w:tcPr>
            <w:tcW w:w="7843" w:type="dxa"/>
          </w:tcPr>
          <w:p w14:paraId="7FB8F451" w14:textId="77777777" w:rsidR="00394028" w:rsidRPr="00447B84" w:rsidRDefault="00394028" w:rsidP="00814604">
            <w:r>
              <w:t xml:space="preserve">Mode confusion — treating a real patient in simulation or dismissing real alarms as simulated — is a high-consequence use-error hazard that must be prevented.</w:t>
            </w:r>
          </w:p>
        </w:tc>
      </w:tr>
      <w:tr w:rsidR="00394028" w:rsidRPr="00447B84" w14:paraId="7C76F2B1" w14:textId="77777777" w:rsidTr="00814604">
        <w:tc>
          <w:tcPr>
            <w:tcW w:w="1553" w:type="dxa"/>
            <w:shd w:val="clear" w:color="auto" w:fill="AEAAAA" w:themeFill="background2" w:themeFillShade="BF"/>
          </w:tcPr>
          <w:p w14:paraId="0EC8BDC1" w14:textId="77777777" w:rsidR="00394028" w:rsidRPr="00447B84" w:rsidRDefault="00394028" w:rsidP="00814604">
            <w:r w:rsidRPr="00447B84">
              <w:t>Classification</w:t>
            </w:r>
          </w:p>
        </w:tc>
        <w:tc>
          <w:tcPr>
            <w:tcW w:w="7843" w:type="dxa"/>
          </w:tcPr>
          <w:p w14:paraId="46245FAB" w14:textId="77777777" w:rsidR="00394028" w:rsidRPr="00447B84" w:rsidRDefault="00394028" w:rsidP="00814604">
            <w:r>
              <w:t xml:space="preserve">High (safety-related)</w:t>
            </w:r>
          </w:p>
        </w:tc>
      </w:tr>
      <w:tr w:rsidR="00394028" w:rsidRPr="00447B84" w14:paraId="7D0E5091" w14:textId="77777777" w:rsidTr="00814604">
        <w:tc>
          <w:tcPr>
            <w:tcW w:w="1553" w:type="dxa"/>
            <w:shd w:val="clear" w:color="auto" w:fill="AEAAAA" w:themeFill="background2" w:themeFillShade="BF"/>
          </w:tcPr>
          <w:p w14:paraId="7A496CC1" w14:textId="77777777" w:rsidR="00394028" w:rsidRPr="00447B84" w:rsidRDefault="00394028" w:rsidP="00814604">
            <w:r w:rsidRPr="00447B84">
              <w:t>Traces</w:t>
            </w:r>
          </w:p>
        </w:tc>
        <w:tc>
          <w:tcPr>
            <w:tcW w:w="7843" w:type="dxa"/>
          </w:tcPr>
          <w:p w14:paraId="6DDE1D13" w14:textId="30F32B4B" w:rsidR="00394028" w:rsidRPr="00447B84" w:rsidRDefault="00394028" w:rsidP="00814604">
            <w:r>
              <w:t xml:space="preserve">UC_10, UR_12</w:t>
            </w:r>
          </w:p>
        </w:tc>
      </w:tr>
    </w:tbl>
    <w:p w14:paraId="3097B18B" w14:textId="77777777" w:rsidR="000F05A4" w:rsidRPr="00447B84" w:rsidRDefault="000F05A4" w:rsidP="000F05A4"/>
    <w:p w14:paraId="78606470" w14:textId="77777777" w:rsidR="000F05A4" w:rsidRPr="00447B84" w:rsidRDefault="000F05A4" w:rsidP="000F05A4"/>
    <w:p w14:paraId="24FA0CDB" w14:textId="77777777" w:rsidR="000F05A4" w:rsidRDefault="000F05A4" w:rsidP="000F05A4">
      <w:pPr>
        <w:pStyle w:val="Heading4"/>
      </w:pPr>
      <w:r w:rsidRPr="00447B84">
        <w:t>Performance Requirements</w:t>
      </w:r>
    </w:p>
    <w:p w14:paraId="33752A30" w14:textId="77777777" w:rsidR="00A540EA" w:rsidRPr="00B92EAF" w:rsidRDefault="00A540EA" w:rsidP="00A540EA">
      <w:r>
        <w:t>Quantitative requirements on how well the system must perform its functions: response times, throughput, accuracy, capacity, availability, and other measurable performance characteristics.</w:t>
      </w:r>
    </w:p>
    <w:tbl>
      <w:tblPr>
        <w:tblStyle w:val="TableGrid"/>
        <w:tblW w:w="0" w:type="auto"/>
        <w:tblLook w:val="04A0" w:firstRow="1" w:lastRow="0" w:firstColumn="1" w:lastColumn="0" w:noHBand="0" w:noVBand="1"/>
      </w:tblPr>
      <w:tblGrid>
        <w:gridCol w:w="1553"/>
        <w:gridCol w:w="7843"/>
      </w:tblGrid>
      <w:tr w:rsidR="00394028" w:rsidRPr="00447B84" w14:paraId="7914808D" w14:textId="77777777" w:rsidTr="00814604">
        <w:tc>
          <w:tcPr>
            <w:tcW w:w="1553" w:type="dxa"/>
            <w:shd w:val="clear" w:color="auto" w:fill="AEAAAA" w:themeFill="background2" w:themeFillShade="BF"/>
          </w:tcPr>
          <w:p w14:paraId="036D40E1" w14:textId="77777777" w:rsidR="00394028" w:rsidRPr="00447B84" w:rsidRDefault="00394028" w:rsidP="00814604">
            <w:r w:rsidRPr="00447B84">
              <w:t>ID</w:t>
            </w:r>
          </w:p>
        </w:tc>
        <w:tc>
          <w:tcPr>
            <w:tcW w:w="7843" w:type="dxa"/>
          </w:tcPr>
          <w:p w14:paraId="115EB362" w14:textId="77777777" w:rsidR="00394028" w:rsidRPr="00447B84" w:rsidRDefault="00394028" w:rsidP="00814604">
            <w:r>
              <w:t xml:space="preserve">RQ_PR_01</w:t>
            </w:r>
          </w:p>
        </w:tc>
      </w:tr>
      <w:tr w:rsidR="00394028" w:rsidRPr="00447B84" w14:paraId="6262AA8F" w14:textId="77777777" w:rsidTr="00814604">
        <w:tc>
          <w:tcPr>
            <w:tcW w:w="1553" w:type="dxa"/>
            <w:shd w:val="clear" w:color="auto" w:fill="AEAAAA" w:themeFill="background2" w:themeFillShade="BF"/>
          </w:tcPr>
          <w:p w14:paraId="2294AC24" w14:textId="6E5B395F" w:rsidR="00394028" w:rsidRPr="00447B84" w:rsidRDefault="006171E9" w:rsidP="00814604">
            <w:r>
              <w:t>Description</w:t>
            </w:r>
          </w:p>
        </w:tc>
        <w:tc>
          <w:tcPr>
            <w:tcW w:w="7843" w:type="dxa"/>
          </w:tcPr>
          <w:p w14:paraId="3C9CB1ED" w14:textId="77777777" w:rsidR="00394028" w:rsidRPr="00447B84" w:rsidRDefault="00394028" w:rsidP="00814604">
            <w:r>
              <w:t xml:space="preserve">MMSS shall complete activation — from power-on/connection to a ready/acquiring state — in ≤ 10 s, measured from power-on to the ready-state indication.</w:t>
            </w:r>
          </w:p>
        </w:tc>
      </w:tr>
      <w:tr w:rsidR="00394028" w:rsidRPr="00447B84" w14:paraId="6AF88146" w14:textId="77777777" w:rsidTr="00814604">
        <w:tc>
          <w:tcPr>
            <w:tcW w:w="1553" w:type="dxa"/>
            <w:shd w:val="clear" w:color="auto" w:fill="AEAAAA" w:themeFill="background2" w:themeFillShade="BF"/>
          </w:tcPr>
          <w:p w14:paraId="7E362B81" w14:textId="77777777" w:rsidR="00394028" w:rsidRPr="00447B84" w:rsidRDefault="00394028" w:rsidP="00814604">
            <w:r w:rsidRPr="00447B84">
              <w:t>Rationale</w:t>
            </w:r>
          </w:p>
        </w:tc>
        <w:tc>
          <w:tcPr>
            <w:tcW w:w="7843" w:type="dxa"/>
          </w:tcPr>
          <w:p w14:paraId="7F2FE1DB" w14:textId="77777777" w:rsidR="00394028" w:rsidRPr="00447B84" w:rsidRDefault="00394028" w:rsidP="00814604">
            <w:r>
              <w:t xml:space="preserve">Meets the System Activation budget (&lt; 10 s) so a clinician loses no critical time before monitoring an unstable patient.</w:t>
            </w:r>
          </w:p>
        </w:tc>
      </w:tr>
      <w:tr w:rsidR="00394028" w:rsidRPr="00447B84" w14:paraId="07EA42AD" w14:textId="77777777" w:rsidTr="00814604">
        <w:tc>
          <w:tcPr>
            <w:tcW w:w="1553" w:type="dxa"/>
            <w:shd w:val="clear" w:color="auto" w:fill="AEAAAA" w:themeFill="background2" w:themeFillShade="BF"/>
          </w:tcPr>
          <w:p w14:paraId="5A8437DD" w14:textId="77777777" w:rsidR="00394028" w:rsidRPr="00447B84" w:rsidRDefault="00394028" w:rsidP="00814604">
            <w:r w:rsidRPr="00447B84">
              <w:t>Classification</w:t>
            </w:r>
          </w:p>
        </w:tc>
        <w:tc>
          <w:tcPr>
            <w:tcW w:w="7843" w:type="dxa"/>
          </w:tcPr>
          <w:p w14:paraId="1D60069C" w14:textId="77777777" w:rsidR="00394028" w:rsidRPr="00447B84" w:rsidRDefault="00394028" w:rsidP="00814604">
            <w:r>
              <w:t xml:space="preserve">High</w:t>
            </w:r>
          </w:p>
        </w:tc>
      </w:tr>
      <w:tr w:rsidR="00394028" w:rsidRPr="00447B84" w14:paraId="65D667C2" w14:textId="77777777" w:rsidTr="00814604">
        <w:tc>
          <w:tcPr>
            <w:tcW w:w="1553" w:type="dxa"/>
            <w:shd w:val="clear" w:color="auto" w:fill="AEAAAA" w:themeFill="background2" w:themeFillShade="BF"/>
          </w:tcPr>
          <w:p w14:paraId="410C9C92" w14:textId="77777777" w:rsidR="00394028" w:rsidRPr="00447B84" w:rsidRDefault="00394028" w:rsidP="00814604">
            <w:r w:rsidRPr="00447B84">
              <w:t>Traces</w:t>
            </w:r>
          </w:p>
        </w:tc>
        <w:tc>
          <w:tcPr>
            <w:tcW w:w="7843" w:type="dxa"/>
          </w:tcPr>
          <w:p w14:paraId="1BDF6FF2" w14:textId="021AD04D" w:rsidR="00394028" w:rsidRPr="00447B84" w:rsidRDefault="00394028" w:rsidP="00814604">
            <w:r>
              <w:t xml:space="preserve">RQ_FN_01</w:t>
            </w:r>
          </w:p>
        </w:tc>
      </w:tr>
    </w:tbl>
    <w:p/>
    <w:tbl>
      <w:tblPr>
        <w:tblStyle w:val="TableGrid"/>
        <w:tblW w:w="0" w:type="auto"/>
        <w:tblLook w:val="04A0" w:firstRow="1" w:lastRow="0" w:firstColumn="1" w:lastColumn="0" w:noHBand="0" w:noVBand="1"/>
      </w:tblPr>
      <w:tblGrid>
        <w:gridCol w:w="1553"/>
        <w:gridCol w:w="7843"/>
      </w:tblGrid>
      <w:tr w:rsidR="00394028" w:rsidRPr="00447B84" w14:paraId="7914808D" w14:textId="77777777" w:rsidTr="00814604">
        <w:tc>
          <w:tcPr>
            <w:tcW w:w="1553" w:type="dxa"/>
            <w:shd w:val="clear" w:color="auto" w:fill="AEAAAA" w:themeFill="background2" w:themeFillShade="BF"/>
          </w:tcPr>
          <w:p w14:paraId="036D40E1" w14:textId="77777777" w:rsidR="00394028" w:rsidRPr="00447B84" w:rsidRDefault="00394028" w:rsidP="00814604">
            <w:r w:rsidRPr="00447B84">
              <w:t>ID</w:t>
            </w:r>
          </w:p>
        </w:tc>
        <w:tc>
          <w:tcPr>
            <w:tcW w:w="7843" w:type="dxa"/>
          </w:tcPr>
          <w:p w14:paraId="115EB362" w14:textId="77777777" w:rsidR="00394028" w:rsidRPr="00447B84" w:rsidRDefault="00394028" w:rsidP="00814604">
            <w:r>
              <w:t xml:space="preserve">RQ_PR_02</w:t>
            </w:r>
          </w:p>
        </w:tc>
      </w:tr>
      <w:tr w:rsidR="00394028" w:rsidRPr="00447B84" w14:paraId="6262AA8F" w14:textId="77777777" w:rsidTr="00814604">
        <w:tc>
          <w:tcPr>
            <w:tcW w:w="1553" w:type="dxa"/>
            <w:shd w:val="clear" w:color="auto" w:fill="AEAAAA" w:themeFill="background2" w:themeFillShade="BF"/>
          </w:tcPr>
          <w:p w14:paraId="2294AC24" w14:textId="6E5B395F" w:rsidR="00394028" w:rsidRPr="00447B84" w:rsidRDefault="006171E9" w:rsidP="00814604">
            <w:r>
              <w:t>Description</w:t>
            </w:r>
          </w:p>
        </w:tc>
        <w:tc>
          <w:tcPr>
            <w:tcW w:w="7843" w:type="dxa"/>
          </w:tcPr>
          <w:p w14:paraId="3C9CB1ED" w14:textId="77777777" w:rsidR="00394028" w:rsidRPr="00447B84" w:rsidRDefault="00394028" w:rsidP="00814604">
            <w:r>
              <w:t xml:space="preserve">MMSS shall display each acquired vital-signs value on the monitor within ≤ 1 s of its acquisition, measured from device-reading receipt to on-screen rendering.</w:t>
            </w:r>
          </w:p>
        </w:tc>
      </w:tr>
      <w:tr w:rsidR="00394028" w:rsidRPr="00447B84" w14:paraId="6AF88146" w14:textId="77777777" w:rsidTr="00814604">
        <w:tc>
          <w:tcPr>
            <w:tcW w:w="1553" w:type="dxa"/>
            <w:shd w:val="clear" w:color="auto" w:fill="AEAAAA" w:themeFill="background2" w:themeFillShade="BF"/>
          </w:tcPr>
          <w:p w14:paraId="7E362B81" w14:textId="77777777" w:rsidR="00394028" w:rsidRPr="00447B84" w:rsidRDefault="00394028" w:rsidP="00814604">
            <w:r w:rsidRPr="00447B84">
              <w:t>Rationale</w:t>
            </w:r>
          </w:p>
        </w:tc>
        <w:tc>
          <w:tcPr>
            <w:tcW w:w="7843" w:type="dxa"/>
          </w:tcPr>
          <w:p w14:paraId="7F2FE1DB" w14:textId="77777777" w:rsidR="00394028" w:rsidRPr="00447B84" w:rsidRDefault="00394028" w:rsidP="00814604">
            <w:r>
              <w:t xml:space="preserve">Meets the Vital Signs Display budget (&lt; 1 s after acquisition) so treatment decisions rest on data shown without perceptible delay.</w:t>
            </w:r>
          </w:p>
        </w:tc>
      </w:tr>
      <w:tr w:rsidR="00394028" w:rsidRPr="00447B84" w14:paraId="07EA42AD" w14:textId="77777777" w:rsidTr="00814604">
        <w:tc>
          <w:tcPr>
            <w:tcW w:w="1553" w:type="dxa"/>
            <w:shd w:val="clear" w:color="auto" w:fill="AEAAAA" w:themeFill="background2" w:themeFillShade="BF"/>
          </w:tcPr>
          <w:p w14:paraId="5A8437DD" w14:textId="77777777" w:rsidR="00394028" w:rsidRPr="00447B84" w:rsidRDefault="00394028" w:rsidP="00814604">
            <w:r w:rsidRPr="00447B84">
              <w:t>Classification</w:t>
            </w:r>
          </w:p>
        </w:tc>
        <w:tc>
          <w:tcPr>
            <w:tcW w:w="7843" w:type="dxa"/>
          </w:tcPr>
          <w:p w14:paraId="1D60069C" w14:textId="77777777" w:rsidR="00394028" w:rsidRPr="00447B84" w:rsidRDefault="00394028" w:rsidP="00814604">
            <w:r>
              <w:t xml:space="preserve">High</w:t>
            </w:r>
          </w:p>
        </w:tc>
      </w:tr>
      <w:tr w:rsidR="00394028" w:rsidRPr="00447B84" w14:paraId="65D667C2" w14:textId="77777777" w:rsidTr="00814604">
        <w:tc>
          <w:tcPr>
            <w:tcW w:w="1553" w:type="dxa"/>
            <w:shd w:val="clear" w:color="auto" w:fill="AEAAAA" w:themeFill="background2" w:themeFillShade="BF"/>
          </w:tcPr>
          <w:p w14:paraId="410C9C92" w14:textId="77777777" w:rsidR="00394028" w:rsidRPr="00447B84" w:rsidRDefault="00394028" w:rsidP="00814604">
            <w:r w:rsidRPr="00447B84">
              <w:t>Traces</w:t>
            </w:r>
          </w:p>
        </w:tc>
        <w:tc>
          <w:tcPr>
            <w:tcW w:w="7843" w:type="dxa"/>
          </w:tcPr>
          <w:p w14:paraId="1BDF6FF2" w14:textId="021AD04D" w:rsidR="00394028" w:rsidRPr="00447B84" w:rsidRDefault="00394028" w:rsidP="00814604">
            <w:r>
              <w:t xml:space="preserve">RQ_FN_04</w:t>
            </w:r>
          </w:p>
        </w:tc>
      </w:tr>
    </w:tbl>
    <w:p/>
    <w:tbl>
      <w:tblPr>
        <w:tblStyle w:val="TableGrid"/>
        <w:tblW w:w="0" w:type="auto"/>
        <w:tblLook w:val="04A0" w:firstRow="1" w:lastRow="0" w:firstColumn="1" w:lastColumn="0" w:noHBand="0" w:noVBand="1"/>
      </w:tblPr>
      <w:tblGrid>
        <w:gridCol w:w="1553"/>
        <w:gridCol w:w="7843"/>
      </w:tblGrid>
      <w:tr w:rsidR="00394028" w:rsidRPr="00447B84" w14:paraId="7914808D" w14:textId="77777777" w:rsidTr="00814604">
        <w:tc>
          <w:tcPr>
            <w:tcW w:w="1553" w:type="dxa"/>
            <w:shd w:val="clear" w:color="auto" w:fill="AEAAAA" w:themeFill="background2" w:themeFillShade="BF"/>
          </w:tcPr>
          <w:p w14:paraId="036D40E1" w14:textId="77777777" w:rsidR="00394028" w:rsidRPr="00447B84" w:rsidRDefault="00394028" w:rsidP="00814604">
            <w:r w:rsidRPr="00447B84">
              <w:t>ID</w:t>
            </w:r>
          </w:p>
        </w:tc>
        <w:tc>
          <w:tcPr>
            <w:tcW w:w="7843" w:type="dxa"/>
          </w:tcPr>
          <w:p w14:paraId="115EB362" w14:textId="77777777" w:rsidR="00394028" w:rsidRPr="00447B84" w:rsidRDefault="00394028" w:rsidP="00814604">
            <w:r>
              <w:t xml:space="preserve">RQ_PR_03</w:t>
            </w:r>
          </w:p>
        </w:tc>
      </w:tr>
      <w:tr w:rsidR="00394028" w:rsidRPr="00447B84" w14:paraId="6262AA8F" w14:textId="77777777" w:rsidTr="00814604">
        <w:tc>
          <w:tcPr>
            <w:tcW w:w="1553" w:type="dxa"/>
            <w:shd w:val="clear" w:color="auto" w:fill="AEAAAA" w:themeFill="background2" w:themeFillShade="BF"/>
          </w:tcPr>
          <w:p w14:paraId="2294AC24" w14:textId="6E5B395F" w:rsidR="00394028" w:rsidRPr="00447B84" w:rsidRDefault="006171E9" w:rsidP="00814604">
            <w:r>
              <w:t>Description</w:t>
            </w:r>
          </w:p>
        </w:tc>
        <w:tc>
          <w:tcPr>
            <w:tcW w:w="7843" w:type="dxa"/>
          </w:tcPr>
          <w:p w14:paraId="3C9CB1ED" w14:textId="77777777" w:rsidR="00394028" w:rsidRPr="00447B84" w:rsidRDefault="00394028" w:rsidP="00814604">
            <w:r>
              <w:t xml:space="preserve">MMSS shall refresh the displayed vital signs on a fixed timer-based interval of 1 s (± 100 ms).</w:t>
            </w:r>
          </w:p>
        </w:tc>
      </w:tr>
      <w:tr w:rsidR="00394028" w:rsidRPr="00447B84" w14:paraId="6AF88146" w14:textId="77777777" w:rsidTr="00814604">
        <w:tc>
          <w:tcPr>
            <w:tcW w:w="1553" w:type="dxa"/>
            <w:shd w:val="clear" w:color="auto" w:fill="AEAAAA" w:themeFill="background2" w:themeFillShade="BF"/>
          </w:tcPr>
          <w:p w14:paraId="7E362B81" w14:textId="77777777" w:rsidR="00394028" w:rsidRPr="00447B84" w:rsidRDefault="00394028" w:rsidP="00814604">
            <w:r w:rsidRPr="00447B84">
              <w:t>Rationale</w:t>
            </w:r>
          </w:p>
        </w:tc>
        <w:tc>
          <w:tcPr>
            <w:tcW w:w="7843" w:type="dxa"/>
          </w:tcPr>
          <w:p w14:paraId="7F2FE1DB" w14:textId="77777777" w:rsidR="00394028" w:rsidRPr="00447B84" w:rsidRDefault="00394028" w:rsidP="00814604">
            <w:r>
              <w:t xml:space="preserve">Meets the mandated UI Update Interval (1 s, timer-based) for a stable, predictable refresh cadence and freshness detection.</w:t>
            </w:r>
          </w:p>
        </w:tc>
      </w:tr>
      <w:tr w:rsidR="00394028" w:rsidRPr="00447B84" w14:paraId="07EA42AD" w14:textId="77777777" w:rsidTr="00814604">
        <w:tc>
          <w:tcPr>
            <w:tcW w:w="1553" w:type="dxa"/>
            <w:shd w:val="clear" w:color="auto" w:fill="AEAAAA" w:themeFill="background2" w:themeFillShade="BF"/>
          </w:tcPr>
          <w:p w14:paraId="5A8437DD" w14:textId="77777777" w:rsidR="00394028" w:rsidRPr="00447B84" w:rsidRDefault="00394028" w:rsidP="00814604">
            <w:r w:rsidRPr="00447B84">
              <w:t>Classification</w:t>
            </w:r>
          </w:p>
        </w:tc>
        <w:tc>
          <w:tcPr>
            <w:tcW w:w="7843" w:type="dxa"/>
          </w:tcPr>
          <w:p w14:paraId="1D60069C" w14:textId="77777777" w:rsidR="00394028" w:rsidRPr="00447B84" w:rsidRDefault="00394028" w:rsidP="00814604">
            <w:r>
              <w:t xml:space="preserve">High</w:t>
            </w:r>
          </w:p>
        </w:tc>
      </w:tr>
      <w:tr w:rsidR="00394028" w:rsidRPr="00447B84" w14:paraId="65D667C2" w14:textId="77777777" w:rsidTr="00814604">
        <w:tc>
          <w:tcPr>
            <w:tcW w:w="1553" w:type="dxa"/>
            <w:shd w:val="clear" w:color="auto" w:fill="AEAAAA" w:themeFill="background2" w:themeFillShade="BF"/>
          </w:tcPr>
          <w:p w14:paraId="410C9C92" w14:textId="77777777" w:rsidR="00394028" w:rsidRPr="00447B84" w:rsidRDefault="00394028" w:rsidP="00814604">
            <w:r w:rsidRPr="00447B84">
              <w:t>Traces</w:t>
            </w:r>
          </w:p>
        </w:tc>
        <w:tc>
          <w:tcPr>
            <w:tcW w:w="7843" w:type="dxa"/>
          </w:tcPr>
          <w:p w14:paraId="1BDF6FF2" w14:textId="021AD04D" w:rsidR="00394028" w:rsidRPr="00447B84" w:rsidRDefault="00394028" w:rsidP="00814604">
            <w:r>
              <w:t xml:space="preserve">RQ_FN_05</w:t>
            </w:r>
          </w:p>
        </w:tc>
      </w:tr>
    </w:tbl>
    <w:p/>
    <w:tbl>
      <w:tblPr>
        <w:tblStyle w:val="TableGrid"/>
        <w:tblW w:w="0" w:type="auto"/>
        <w:tblLook w:val="04A0" w:firstRow="1" w:lastRow="0" w:firstColumn="1" w:lastColumn="0" w:noHBand="0" w:noVBand="1"/>
      </w:tblPr>
      <w:tblGrid>
        <w:gridCol w:w="1553"/>
        <w:gridCol w:w="7843"/>
      </w:tblGrid>
      <w:tr w:rsidR="00394028" w:rsidRPr="00447B84" w14:paraId="7914808D" w14:textId="77777777" w:rsidTr="00814604">
        <w:tc>
          <w:tcPr>
            <w:tcW w:w="1553" w:type="dxa"/>
            <w:shd w:val="clear" w:color="auto" w:fill="AEAAAA" w:themeFill="background2" w:themeFillShade="BF"/>
          </w:tcPr>
          <w:p w14:paraId="036D40E1" w14:textId="77777777" w:rsidR="00394028" w:rsidRPr="00447B84" w:rsidRDefault="00394028" w:rsidP="00814604">
            <w:r w:rsidRPr="00447B84">
              <w:t>ID</w:t>
            </w:r>
          </w:p>
        </w:tc>
        <w:tc>
          <w:tcPr>
            <w:tcW w:w="7843" w:type="dxa"/>
          </w:tcPr>
          <w:p w14:paraId="115EB362" w14:textId="77777777" w:rsidR="00394028" w:rsidRPr="00447B84" w:rsidRDefault="00394028" w:rsidP="00814604">
            <w:r>
              <w:t xml:space="preserve">RQ_PR_04</w:t>
            </w:r>
          </w:p>
        </w:tc>
      </w:tr>
      <w:tr w:rsidR="00394028" w:rsidRPr="00447B84" w14:paraId="6262AA8F" w14:textId="77777777" w:rsidTr="00814604">
        <w:tc>
          <w:tcPr>
            <w:tcW w:w="1553" w:type="dxa"/>
            <w:shd w:val="clear" w:color="auto" w:fill="AEAAAA" w:themeFill="background2" w:themeFillShade="BF"/>
          </w:tcPr>
          <w:p w14:paraId="2294AC24" w14:textId="6E5B395F" w:rsidR="00394028" w:rsidRPr="00447B84" w:rsidRDefault="006171E9" w:rsidP="00814604">
            <w:r>
              <w:t>Description</w:t>
            </w:r>
          </w:p>
        </w:tc>
        <w:tc>
          <w:tcPr>
            <w:tcW w:w="7843" w:type="dxa"/>
          </w:tcPr>
          <w:p w14:paraId="3C9CB1ED" w14:textId="77777777" w:rsidR="00394028" w:rsidRPr="00447B84" w:rsidRDefault="00394028" w:rsidP="00814604">
            <w:r>
              <w:t xml:space="preserve">MMSS shall accept and process vital-signs input at a sustained rate of ≥ 0.1 Hz per device channel for all six device types without sample loss.</w:t>
            </w:r>
          </w:p>
        </w:tc>
      </w:tr>
      <w:tr w:rsidR="00394028" w:rsidRPr="00447B84" w14:paraId="6AF88146" w14:textId="77777777" w:rsidTr="00814604">
        <w:tc>
          <w:tcPr>
            <w:tcW w:w="1553" w:type="dxa"/>
            <w:shd w:val="clear" w:color="auto" w:fill="AEAAAA" w:themeFill="background2" w:themeFillShade="BF"/>
          </w:tcPr>
          <w:p w14:paraId="7E362B81" w14:textId="77777777" w:rsidR="00394028" w:rsidRPr="00447B84" w:rsidRDefault="00394028" w:rsidP="00814604">
            <w:r w:rsidRPr="00447B84">
              <w:t>Rationale</w:t>
            </w:r>
          </w:p>
        </w:tc>
        <w:tc>
          <w:tcPr>
            <w:tcW w:w="7843" w:type="dxa"/>
          </w:tcPr>
          <w:p w14:paraId="7F2FE1DB" w14:textId="77777777" w:rsidR="00394028" w:rsidRPr="00447B84" w:rsidRDefault="00394028" w:rsidP="00814604">
            <w:r>
              <w:t xml:space="preserve">Meets the Vital Signs Input Rate target (≥ 0.1 Hz) so the minimum acquisition cadence for the six-device fleet is guaranteed.</w:t>
            </w:r>
          </w:p>
        </w:tc>
      </w:tr>
      <w:tr w:rsidR="00394028" w:rsidRPr="00447B84" w14:paraId="07EA42AD" w14:textId="77777777" w:rsidTr="00814604">
        <w:tc>
          <w:tcPr>
            <w:tcW w:w="1553" w:type="dxa"/>
            <w:shd w:val="clear" w:color="auto" w:fill="AEAAAA" w:themeFill="background2" w:themeFillShade="BF"/>
          </w:tcPr>
          <w:p w14:paraId="5A8437DD" w14:textId="77777777" w:rsidR="00394028" w:rsidRPr="00447B84" w:rsidRDefault="00394028" w:rsidP="00814604">
            <w:r w:rsidRPr="00447B84">
              <w:t>Classification</w:t>
            </w:r>
          </w:p>
        </w:tc>
        <w:tc>
          <w:tcPr>
            <w:tcW w:w="7843" w:type="dxa"/>
          </w:tcPr>
          <w:p w14:paraId="1D60069C" w14:textId="77777777" w:rsidR="00394028" w:rsidRPr="00447B84" w:rsidRDefault="00394028" w:rsidP="00814604">
            <w:r>
              <w:t xml:space="preserve">High</w:t>
            </w:r>
          </w:p>
        </w:tc>
      </w:tr>
      <w:tr w:rsidR="00394028" w:rsidRPr="00447B84" w14:paraId="65D667C2" w14:textId="77777777" w:rsidTr="00814604">
        <w:tc>
          <w:tcPr>
            <w:tcW w:w="1553" w:type="dxa"/>
            <w:shd w:val="clear" w:color="auto" w:fill="AEAAAA" w:themeFill="background2" w:themeFillShade="BF"/>
          </w:tcPr>
          <w:p w14:paraId="410C9C92" w14:textId="77777777" w:rsidR="00394028" w:rsidRPr="00447B84" w:rsidRDefault="00394028" w:rsidP="00814604">
            <w:r w:rsidRPr="00447B84">
              <w:t>Traces</w:t>
            </w:r>
          </w:p>
        </w:tc>
        <w:tc>
          <w:tcPr>
            <w:tcW w:w="7843" w:type="dxa"/>
          </w:tcPr>
          <w:p w14:paraId="1BDF6FF2" w14:textId="021AD04D" w:rsidR="00394028" w:rsidRPr="00447B84" w:rsidRDefault="00394028" w:rsidP="00814604">
            <w:r>
              <w:t xml:space="preserve">RQ_FN_03</w:t>
            </w:r>
          </w:p>
        </w:tc>
      </w:tr>
    </w:tbl>
    <w:p/>
    <w:tbl>
      <w:tblPr>
        <w:tblStyle w:val="TableGrid"/>
        <w:tblW w:w="0" w:type="auto"/>
        <w:tblLook w:val="04A0" w:firstRow="1" w:lastRow="0" w:firstColumn="1" w:lastColumn="0" w:noHBand="0" w:noVBand="1"/>
      </w:tblPr>
      <w:tblGrid>
        <w:gridCol w:w="1553"/>
        <w:gridCol w:w="7843"/>
      </w:tblGrid>
      <w:tr w:rsidR="00394028" w:rsidRPr="00447B84" w14:paraId="7914808D" w14:textId="77777777" w:rsidTr="00814604">
        <w:tc>
          <w:tcPr>
            <w:tcW w:w="1553" w:type="dxa"/>
            <w:shd w:val="clear" w:color="auto" w:fill="AEAAAA" w:themeFill="background2" w:themeFillShade="BF"/>
          </w:tcPr>
          <w:p w14:paraId="036D40E1" w14:textId="77777777" w:rsidR="00394028" w:rsidRPr="00447B84" w:rsidRDefault="00394028" w:rsidP="00814604">
            <w:r w:rsidRPr="00447B84">
              <w:t>ID</w:t>
            </w:r>
          </w:p>
        </w:tc>
        <w:tc>
          <w:tcPr>
            <w:tcW w:w="7843" w:type="dxa"/>
          </w:tcPr>
          <w:p w14:paraId="115EB362" w14:textId="77777777" w:rsidR="00394028" w:rsidRPr="00447B84" w:rsidRDefault="00394028" w:rsidP="00814604">
            <w:r>
              <w:t xml:space="preserve">RQ_PR_05</w:t>
            </w:r>
          </w:p>
        </w:tc>
      </w:tr>
      <w:tr w:rsidR="00394028" w:rsidRPr="00447B84" w14:paraId="6262AA8F" w14:textId="77777777" w:rsidTr="00814604">
        <w:tc>
          <w:tcPr>
            <w:tcW w:w="1553" w:type="dxa"/>
            <w:shd w:val="clear" w:color="auto" w:fill="AEAAAA" w:themeFill="background2" w:themeFillShade="BF"/>
          </w:tcPr>
          <w:p w14:paraId="2294AC24" w14:textId="6E5B395F" w:rsidR="00394028" w:rsidRPr="00447B84" w:rsidRDefault="006171E9" w:rsidP="00814604">
            <w:r>
              <w:t>Description</w:t>
            </w:r>
          </w:p>
        </w:tc>
        <w:tc>
          <w:tcPr>
            <w:tcW w:w="7843" w:type="dxa"/>
          </w:tcPr>
          <w:p w14:paraId="3C9CB1ED" w14:textId="77777777" w:rsidR="00394028" w:rsidRPr="00447B84" w:rsidRDefault="00394028" w:rsidP="00814604">
            <w:r>
              <w:t xml:space="preserve">MMSS shall display received ranked diagnostic candidates within ≤ 1 s of receiving them from the Open Evidence AI engine, measured from response receipt to on-screen rendering.</w:t>
            </w:r>
          </w:p>
        </w:tc>
      </w:tr>
      <w:tr w:rsidR="00394028" w:rsidRPr="00447B84" w14:paraId="6AF88146" w14:textId="77777777" w:rsidTr="00814604">
        <w:tc>
          <w:tcPr>
            <w:tcW w:w="1553" w:type="dxa"/>
            <w:shd w:val="clear" w:color="auto" w:fill="AEAAAA" w:themeFill="background2" w:themeFillShade="BF"/>
          </w:tcPr>
          <w:p w14:paraId="7E362B81" w14:textId="77777777" w:rsidR="00394028" w:rsidRPr="00447B84" w:rsidRDefault="00394028" w:rsidP="00814604">
            <w:r w:rsidRPr="00447B84">
              <w:t>Rationale</w:t>
            </w:r>
          </w:p>
        </w:tc>
        <w:tc>
          <w:tcPr>
            <w:tcW w:w="7843" w:type="dxa"/>
          </w:tcPr>
          <w:p w14:paraId="7F2FE1DB" w14:textId="77777777" w:rsidR="00394028" w:rsidRPr="00447B84" w:rsidRDefault="00394028" w:rsidP="00814604">
            <w:r>
              <w:t xml:space="preserve">Meets the Diagnose Candidates Display budget (&lt; 1 s after receipt from AI); this is an MMSS presentation budget, distinct from the ALGOS 2-min convergence budget.</w:t>
            </w:r>
          </w:p>
        </w:tc>
      </w:tr>
      <w:tr w:rsidR="00394028" w:rsidRPr="00447B84" w14:paraId="07EA42AD" w14:textId="77777777" w:rsidTr="00814604">
        <w:tc>
          <w:tcPr>
            <w:tcW w:w="1553" w:type="dxa"/>
            <w:shd w:val="clear" w:color="auto" w:fill="AEAAAA" w:themeFill="background2" w:themeFillShade="BF"/>
          </w:tcPr>
          <w:p w14:paraId="5A8437DD" w14:textId="77777777" w:rsidR="00394028" w:rsidRPr="00447B84" w:rsidRDefault="00394028" w:rsidP="00814604">
            <w:r w:rsidRPr="00447B84">
              <w:t>Classification</w:t>
            </w:r>
          </w:p>
        </w:tc>
        <w:tc>
          <w:tcPr>
            <w:tcW w:w="7843" w:type="dxa"/>
          </w:tcPr>
          <w:p w14:paraId="1D60069C" w14:textId="77777777" w:rsidR="00394028" w:rsidRPr="00447B84" w:rsidRDefault="00394028" w:rsidP="00814604">
            <w:r>
              <w:t xml:space="preserve">High</w:t>
            </w:r>
          </w:p>
        </w:tc>
      </w:tr>
      <w:tr w:rsidR="00394028" w:rsidRPr="00447B84" w14:paraId="65D667C2" w14:textId="77777777" w:rsidTr="00814604">
        <w:tc>
          <w:tcPr>
            <w:tcW w:w="1553" w:type="dxa"/>
            <w:shd w:val="clear" w:color="auto" w:fill="AEAAAA" w:themeFill="background2" w:themeFillShade="BF"/>
          </w:tcPr>
          <w:p w14:paraId="410C9C92" w14:textId="77777777" w:rsidR="00394028" w:rsidRPr="00447B84" w:rsidRDefault="00394028" w:rsidP="00814604">
            <w:r w:rsidRPr="00447B84">
              <w:t>Traces</w:t>
            </w:r>
          </w:p>
        </w:tc>
        <w:tc>
          <w:tcPr>
            <w:tcW w:w="7843" w:type="dxa"/>
          </w:tcPr>
          <w:p w14:paraId="1BDF6FF2" w14:textId="021AD04D" w:rsidR="00394028" w:rsidRPr="00447B84" w:rsidRDefault="00394028" w:rsidP="00814604">
            <w:r>
              <w:t xml:space="preserve">RQ_FN_09</w:t>
            </w:r>
          </w:p>
        </w:tc>
      </w:tr>
    </w:tbl>
    <w:p/>
    <w:tbl>
      <w:tblPr>
        <w:tblStyle w:val="TableGrid"/>
        <w:tblW w:w="0" w:type="auto"/>
        <w:tblLook w:val="04A0" w:firstRow="1" w:lastRow="0" w:firstColumn="1" w:lastColumn="0" w:noHBand="0" w:noVBand="1"/>
      </w:tblPr>
      <w:tblGrid>
        <w:gridCol w:w="1553"/>
        <w:gridCol w:w="7843"/>
      </w:tblGrid>
      <w:tr w:rsidR="00394028" w:rsidRPr="00447B84" w14:paraId="7914808D" w14:textId="77777777" w:rsidTr="00814604">
        <w:tc>
          <w:tcPr>
            <w:tcW w:w="1553" w:type="dxa"/>
            <w:shd w:val="clear" w:color="auto" w:fill="AEAAAA" w:themeFill="background2" w:themeFillShade="BF"/>
          </w:tcPr>
          <w:p w14:paraId="036D40E1" w14:textId="77777777" w:rsidR="00394028" w:rsidRPr="00447B84" w:rsidRDefault="00394028" w:rsidP="00814604">
            <w:r w:rsidRPr="00447B84">
              <w:t>ID</w:t>
            </w:r>
          </w:p>
        </w:tc>
        <w:tc>
          <w:tcPr>
            <w:tcW w:w="7843" w:type="dxa"/>
          </w:tcPr>
          <w:p w14:paraId="115EB362" w14:textId="77777777" w:rsidR="00394028" w:rsidRPr="00447B84" w:rsidRDefault="00394028" w:rsidP="00814604">
            <w:r>
              <w:t xml:space="preserve">RQ_PR_06</w:t>
            </w:r>
          </w:p>
        </w:tc>
      </w:tr>
      <w:tr w:rsidR="00394028" w:rsidRPr="00447B84" w14:paraId="6262AA8F" w14:textId="77777777" w:rsidTr="00814604">
        <w:tc>
          <w:tcPr>
            <w:tcW w:w="1553" w:type="dxa"/>
            <w:shd w:val="clear" w:color="auto" w:fill="AEAAAA" w:themeFill="background2" w:themeFillShade="BF"/>
          </w:tcPr>
          <w:p w14:paraId="2294AC24" w14:textId="6E5B395F" w:rsidR="00394028" w:rsidRPr="00447B84" w:rsidRDefault="006171E9" w:rsidP="00814604">
            <w:r>
              <w:t>Description</w:t>
            </w:r>
          </w:p>
        </w:tc>
        <w:tc>
          <w:tcPr>
            <w:tcW w:w="7843" w:type="dxa"/>
          </w:tcPr>
          <w:p w14:paraId="3C9CB1ED" w14:textId="77777777" w:rsidR="00394028" w:rsidRPr="00447B84" w:rsidRDefault="00394028" w:rsidP="00814604">
            <w:r>
              <w:t xml:space="preserve">The MMSS pre-processing stage (DPREC) shall complete in ≤ 800 ms per diagnostic request, measured from acquired-data hand-off to dispatch-ready.</w:t>
            </w:r>
          </w:p>
        </w:tc>
      </w:tr>
      <w:tr w:rsidR="00394028" w:rsidRPr="00447B84" w14:paraId="6AF88146" w14:textId="77777777" w:rsidTr="00814604">
        <w:tc>
          <w:tcPr>
            <w:tcW w:w="1553" w:type="dxa"/>
            <w:shd w:val="clear" w:color="auto" w:fill="AEAAAA" w:themeFill="background2" w:themeFillShade="BF"/>
          </w:tcPr>
          <w:p w14:paraId="7E362B81" w14:textId="77777777" w:rsidR="00394028" w:rsidRPr="00447B84" w:rsidRDefault="00394028" w:rsidP="00814604">
            <w:r w:rsidRPr="00447B84">
              <w:t>Rationale</w:t>
            </w:r>
          </w:p>
        </w:tc>
        <w:tc>
          <w:tcPr>
            <w:tcW w:w="7843" w:type="dxa"/>
          </w:tcPr>
          <w:p w14:paraId="7F2FE1DB" w14:textId="77777777" w:rsidR="00394028" w:rsidRPr="00447B84" w:rsidRDefault="00394028" w:rsidP="00814604">
            <w:r>
              <w:t xml:space="preserve">Meets the DPREC latency budget (≤ 800 ms), one component of the MMSS 1-second display-latency budget (DPREC ≤ 800 ms + DPROC ≤ 200 ms).</w:t>
            </w:r>
          </w:p>
        </w:tc>
      </w:tr>
      <w:tr w:rsidR="00394028" w:rsidRPr="00447B84" w14:paraId="07EA42AD" w14:textId="77777777" w:rsidTr="00814604">
        <w:tc>
          <w:tcPr>
            <w:tcW w:w="1553" w:type="dxa"/>
            <w:shd w:val="clear" w:color="auto" w:fill="AEAAAA" w:themeFill="background2" w:themeFillShade="BF"/>
          </w:tcPr>
          <w:p w14:paraId="5A8437DD" w14:textId="77777777" w:rsidR="00394028" w:rsidRPr="00447B84" w:rsidRDefault="00394028" w:rsidP="00814604">
            <w:r w:rsidRPr="00447B84">
              <w:t>Classification</w:t>
            </w:r>
          </w:p>
        </w:tc>
        <w:tc>
          <w:tcPr>
            <w:tcW w:w="7843" w:type="dxa"/>
          </w:tcPr>
          <w:p w14:paraId="1D60069C" w14:textId="77777777" w:rsidR="00394028" w:rsidRPr="00447B84" w:rsidRDefault="00394028" w:rsidP="00814604">
            <w:r>
              <w:t xml:space="preserve">High</w:t>
            </w:r>
          </w:p>
        </w:tc>
      </w:tr>
      <w:tr w:rsidR="00394028" w:rsidRPr="00447B84" w14:paraId="65D667C2" w14:textId="77777777" w:rsidTr="00814604">
        <w:tc>
          <w:tcPr>
            <w:tcW w:w="1553" w:type="dxa"/>
            <w:shd w:val="clear" w:color="auto" w:fill="AEAAAA" w:themeFill="background2" w:themeFillShade="BF"/>
          </w:tcPr>
          <w:p w14:paraId="410C9C92" w14:textId="77777777" w:rsidR="00394028" w:rsidRPr="00447B84" w:rsidRDefault="00394028" w:rsidP="00814604">
            <w:r w:rsidRPr="00447B84">
              <w:t>Traces</w:t>
            </w:r>
          </w:p>
        </w:tc>
        <w:tc>
          <w:tcPr>
            <w:tcW w:w="7843" w:type="dxa"/>
          </w:tcPr>
          <w:p w14:paraId="1BDF6FF2" w14:textId="021AD04D" w:rsidR="00394028" w:rsidRPr="00447B84" w:rsidRDefault="00394028" w:rsidP="00814604">
            <w:r>
              <w:t xml:space="preserve">RQ_FN_07</w:t>
            </w:r>
          </w:p>
        </w:tc>
      </w:tr>
    </w:tbl>
    <w:p/>
    <w:tbl>
      <w:tblPr>
        <w:tblStyle w:val="TableGrid"/>
        <w:tblW w:w="0" w:type="auto"/>
        <w:tblLook w:val="04A0" w:firstRow="1" w:lastRow="0" w:firstColumn="1" w:lastColumn="0" w:noHBand="0" w:noVBand="1"/>
      </w:tblPr>
      <w:tblGrid>
        <w:gridCol w:w="1553"/>
        <w:gridCol w:w="7843"/>
      </w:tblGrid>
      <w:tr w:rsidR="00394028" w:rsidRPr="00447B84" w14:paraId="7914808D" w14:textId="77777777" w:rsidTr="00814604">
        <w:tc>
          <w:tcPr>
            <w:tcW w:w="1553" w:type="dxa"/>
            <w:shd w:val="clear" w:color="auto" w:fill="AEAAAA" w:themeFill="background2" w:themeFillShade="BF"/>
          </w:tcPr>
          <w:p w14:paraId="036D40E1" w14:textId="77777777" w:rsidR="00394028" w:rsidRPr="00447B84" w:rsidRDefault="00394028" w:rsidP="00814604">
            <w:r w:rsidRPr="00447B84">
              <w:t>ID</w:t>
            </w:r>
          </w:p>
        </w:tc>
        <w:tc>
          <w:tcPr>
            <w:tcW w:w="7843" w:type="dxa"/>
          </w:tcPr>
          <w:p w14:paraId="115EB362" w14:textId="77777777" w:rsidR="00394028" w:rsidRPr="00447B84" w:rsidRDefault="00394028" w:rsidP="00814604">
            <w:r>
              <w:t xml:space="preserve">RQ_PR_07</w:t>
            </w:r>
          </w:p>
        </w:tc>
      </w:tr>
      <w:tr w:rsidR="00394028" w:rsidRPr="00447B84" w14:paraId="6262AA8F" w14:textId="77777777" w:rsidTr="00814604">
        <w:tc>
          <w:tcPr>
            <w:tcW w:w="1553" w:type="dxa"/>
            <w:shd w:val="clear" w:color="auto" w:fill="AEAAAA" w:themeFill="background2" w:themeFillShade="BF"/>
          </w:tcPr>
          <w:p w14:paraId="2294AC24" w14:textId="6E5B395F" w:rsidR="00394028" w:rsidRPr="00447B84" w:rsidRDefault="006171E9" w:rsidP="00814604">
            <w:r>
              <w:t>Description</w:t>
            </w:r>
          </w:p>
        </w:tc>
        <w:tc>
          <w:tcPr>
            <w:tcW w:w="7843" w:type="dxa"/>
          </w:tcPr>
          <w:p w14:paraId="3C9CB1ED" w14:textId="77777777" w:rsidR="00394028" w:rsidRPr="00447B84" w:rsidRDefault="00394028" w:rsidP="00814604">
            <w:r>
              <w:t xml:space="preserve">The MMSS diagnostic-output processing stage (DPROC) shall complete in ≤ 200 ms per AI response, measured from response receipt to render-ready.</w:t>
            </w:r>
          </w:p>
        </w:tc>
      </w:tr>
      <w:tr w:rsidR="00394028" w:rsidRPr="00447B84" w14:paraId="6AF88146" w14:textId="77777777" w:rsidTr="00814604">
        <w:tc>
          <w:tcPr>
            <w:tcW w:w="1553" w:type="dxa"/>
            <w:shd w:val="clear" w:color="auto" w:fill="AEAAAA" w:themeFill="background2" w:themeFillShade="BF"/>
          </w:tcPr>
          <w:p w14:paraId="7E362B81" w14:textId="77777777" w:rsidR="00394028" w:rsidRPr="00447B84" w:rsidRDefault="00394028" w:rsidP="00814604">
            <w:r w:rsidRPr="00447B84">
              <w:t>Rationale</w:t>
            </w:r>
          </w:p>
        </w:tc>
        <w:tc>
          <w:tcPr>
            <w:tcW w:w="7843" w:type="dxa"/>
          </w:tcPr>
          <w:p w14:paraId="7F2FE1DB" w14:textId="77777777" w:rsidR="00394028" w:rsidRPr="00447B84" w:rsidRDefault="00394028" w:rsidP="00814604">
            <w:r>
              <w:t xml:space="preserve">Meets the DPROC latency budget (≤ 200 ms), the second component of the MMSS 1-second display-latency budget (DPREC ≤ 800 ms + DPROC ≤ 200 ms).</w:t>
            </w:r>
          </w:p>
        </w:tc>
      </w:tr>
      <w:tr w:rsidR="00394028" w:rsidRPr="00447B84" w14:paraId="07EA42AD" w14:textId="77777777" w:rsidTr="00814604">
        <w:tc>
          <w:tcPr>
            <w:tcW w:w="1553" w:type="dxa"/>
            <w:shd w:val="clear" w:color="auto" w:fill="AEAAAA" w:themeFill="background2" w:themeFillShade="BF"/>
          </w:tcPr>
          <w:p w14:paraId="5A8437DD" w14:textId="77777777" w:rsidR="00394028" w:rsidRPr="00447B84" w:rsidRDefault="00394028" w:rsidP="00814604">
            <w:r w:rsidRPr="00447B84">
              <w:t>Classification</w:t>
            </w:r>
          </w:p>
        </w:tc>
        <w:tc>
          <w:tcPr>
            <w:tcW w:w="7843" w:type="dxa"/>
          </w:tcPr>
          <w:p w14:paraId="1D60069C" w14:textId="77777777" w:rsidR="00394028" w:rsidRPr="00447B84" w:rsidRDefault="00394028" w:rsidP="00814604">
            <w:r>
              <w:t xml:space="preserve">High</w:t>
            </w:r>
          </w:p>
        </w:tc>
      </w:tr>
      <w:tr w:rsidR="00394028" w:rsidRPr="00447B84" w14:paraId="65D667C2" w14:textId="77777777" w:rsidTr="00814604">
        <w:tc>
          <w:tcPr>
            <w:tcW w:w="1553" w:type="dxa"/>
            <w:shd w:val="clear" w:color="auto" w:fill="AEAAAA" w:themeFill="background2" w:themeFillShade="BF"/>
          </w:tcPr>
          <w:p w14:paraId="410C9C92" w14:textId="77777777" w:rsidR="00394028" w:rsidRPr="00447B84" w:rsidRDefault="00394028" w:rsidP="00814604">
            <w:r w:rsidRPr="00447B84">
              <w:t>Traces</w:t>
            </w:r>
          </w:p>
        </w:tc>
        <w:tc>
          <w:tcPr>
            <w:tcW w:w="7843" w:type="dxa"/>
          </w:tcPr>
          <w:p w14:paraId="1BDF6FF2" w14:textId="021AD04D" w:rsidR="00394028" w:rsidRPr="00447B84" w:rsidRDefault="00394028" w:rsidP="00814604">
            <w:r>
              <w:t xml:space="preserve">RQ_FN_09</w:t>
            </w:r>
          </w:p>
        </w:tc>
      </w:tr>
    </w:tbl>
    <w:p/>
    <w:tbl>
      <w:tblPr>
        <w:tblStyle w:val="TableGrid"/>
        <w:tblW w:w="0" w:type="auto"/>
        <w:tblLook w:val="04A0" w:firstRow="1" w:lastRow="0" w:firstColumn="1" w:lastColumn="0" w:noHBand="0" w:noVBand="1"/>
      </w:tblPr>
      <w:tblGrid>
        <w:gridCol w:w="1553"/>
        <w:gridCol w:w="7843"/>
      </w:tblGrid>
      <w:tr w:rsidR="00394028" w:rsidRPr="00447B84" w14:paraId="7914808D" w14:textId="77777777" w:rsidTr="00814604">
        <w:tc>
          <w:tcPr>
            <w:tcW w:w="1553" w:type="dxa"/>
            <w:shd w:val="clear" w:color="auto" w:fill="AEAAAA" w:themeFill="background2" w:themeFillShade="BF"/>
          </w:tcPr>
          <w:p w14:paraId="036D40E1" w14:textId="77777777" w:rsidR="00394028" w:rsidRPr="00447B84" w:rsidRDefault="00394028" w:rsidP="00814604">
            <w:r w:rsidRPr="00447B84">
              <w:t>ID</w:t>
            </w:r>
          </w:p>
        </w:tc>
        <w:tc>
          <w:tcPr>
            <w:tcW w:w="7843" w:type="dxa"/>
          </w:tcPr>
          <w:p w14:paraId="115EB362" w14:textId="77777777" w:rsidR="00394028" w:rsidRPr="00447B84" w:rsidRDefault="00394028" w:rsidP="00814604">
            <w:r>
              <w:t xml:space="preserve">RQ_PR_08</w:t>
            </w:r>
          </w:p>
        </w:tc>
      </w:tr>
      <w:tr w:rsidR="00394028" w:rsidRPr="00447B84" w14:paraId="6262AA8F" w14:textId="77777777" w:rsidTr="00814604">
        <w:tc>
          <w:tcPr>
            <w:tcW w:w="1553" w:type="dxa"/>
            <w:shd w:val="clear" w:color="auto" w:fill="AEAAAA" w:themeFill="background2" w:themeFillShade="BF"/>
          </w:tcPr>
          <w:p w14:paraId="2294AC24" w14:textId="6E5B395F" w:rsidR="00394028" w:rsidRPr="00447B84" w:rsidRDefault="006171E9" w:rsidP="00814604">
            <w:r>
              <w:t>Description</w:t>
            </w:r>
          </w:p>
        </w:tc>
        <w:tc>
          <w:tcPr>
            <w:tcW w:w="7843" w:type="dxa"/>
          </w:tcPr>
          <w:p w14:paraId="3C9CB1ED" w14:textId="77777777" w:rsidR="00394028" w:rsidRPr="00447B84" w:rsidRDefault="00394028" w:rsidP="00814604">
            <w:r>
              <w:t xml:space="preserve">The MMSS diagnostic engine connector (DEC) shall complete its asynchronous per-request round-trip to the Open Evidence AI engine within ≤ 800 ms, and this round-trip shall be excluded from the ≤ 1 s display-latency budget (which is met by DPREC ≤ 800 ms + DPROC ≤ 200 ms alone).</w:t>
            </w:r>
          </w:p>
        </w:tc>
      </w:tr>
      <w:tr w:rsidR="00394028" w:rsidRPr="00447B84" w14:paraId="6AF88146" w14:textId="77777777" w:rsidTr="00814604">
        <w:tc>
          <w:tcPr>
            <w:tcW w:w="1553" w:type="dxa"/>
            <w:shd w:val="clear" w:color="auto" w:fill="AEAAAA" w:themeFill="background2" w:themeFillShade="BF"/>
          </w:tcPr>
          <w:p w14:paraId="7E362B81" w14:textId="77777777" w:rsidR="00394028" w:rsidRPr="00447B84" w:rsidRDefault="00394028" w:rsidP="00814604">
            <w:r w:rsidRPr="00447B84">
              <w:t>Rationale</w:t>
            </w:r>
          </w:p>
        </w:tc>
        <w:tc>
          <w:tcPr>
            <w:tcW w:w="7843" w:type="dxa"/>
          </w:tcPr>
          <w:p w14:paraId="7F2FE1DB" w14:textId="77777777" w:rsidR="00394028" w:rsidRPr="00447B84" w:rsidRDefault="00394028" w:rsidP="00814604">
            <w:r>
              <w:t xml:space="preserve">Meets the DEC latency budget (≤ 800 ms). The DEC budget covers the external-engine round-trip, which is asynchronous and explicitly outside the synchronous 1 s display path (RQ_IF_17, RQ_CS_04); folding it into the display path would break a budget MMSS cannot control.</w:t>
            </w:r>
          </w:p>
        </w:tc>
      </w:tr>
      <w:tr w:rsidR="00394028" w:rsidRPr="00447B84" w14:paraId="07EA42AD" w14:textId="77777777" w:rsidTr="00814604">
        <w:tc>
          <w:tcPr>
            <w:tcW w:w="1553" w:type="dxa"/>
            <w:shd w:val="clear" w:color="auto" w:fill="AEAAAA" w:themeFill="background2" w:themeFillShade="BF"/>
          </w:tcPr>
          <w:p w14:paraId="5A8437DD" w14:textId="77777777" w:rsidR="00394028" w:rsidRPr="00447B84" w:rsidRDefault="00394028" w:rsidP="00814604">
            <w:r w:rsidRPr="00447B84">
              <w:t>Classification</w:t>
            </w:r>
          </w:p>
        </w:tc>
        <w:tc>
          <w:tcPr>
            <w:tcW w:w="7843" w:type="dxa"/>
          </w:tcPr>
          <w:p w14:paraId="1D60069C" w14:textId="77777777" w:rsidR="00394028" w:rsidRPr="00447B84" w:rsidRDefault="00394028" w:rsidP="00814604">
            <w:r>
              <w:t xml:space="preserve">High</w:t>
            </w:r>
          </w:p>
        </w:tc>
      </w:tr>
      <w:tr w:rsidR="00394028" w:rsidRPr="00447B84" w14:paraId="65D667C2" w14:textId="77777777" w:rsidTr="00814604">
        <w:tc>
          <w:tcPr>
            <w:tcW w:w="1553" w:type="dxa"/>
            <w:shd w:val="clear" w:color="auto" w:fill="AEAAAA" w:themeFill="background2" w:themeFillShade="BF"/>
          </w:tcPr>
          <w:p w14:paraId="410C9C92" w14:textId="77777777" w:rsidR="00394028" w:rsidRPr="00447B84" w:rsidRDefault="00394028" w:rsidP="00814604">
            <w:r w:rsidRPr="00447B84">
              <w:t>Traces</w:t>
            </w:r>
          </w:p>
        </w:tc>
        <w:tc>
          <w:tcPr>
            <w:tcW w:w="7843" w:type="dxa"/>
          </w:tcPr>
          <w:p w14:paraId="1BDF6FF2" w14:textId="021AD04D" w:rsidR="00394028" w:rsidRPr="00447B84" w:rsidRDefault="00394028" w:rsidP="00814604">
            <w:r>
              <w:t xml:space="preserve">RQ_FN_07, RQ_FN_08</w:t>
            </w:r>
          </w:p>
        </w:tc>
      </w:tr>
    </w:tbl>
    <w:p/>
    <w:tbl>
      <w:tblPr>
        <w:tblStyle w:val="TableGrid"/>
        <w:tblW w:w="0" w:type="auto"/>
        <w:tblLook w:val="04A0" w:firstRow="1" w:lastRow="0" w:firstColumn="1" w:lastColumn="0" w:noHBand="0" w:noVBand="1"/>
      </w:tblPr>
      <w:tblGrid>
        <w:gridCol w:w="1553"/>
        <w:gridCol w:w="7843"/>
      </w:tblGrid>
      <w:tr w:rsidR="00394028" w:rsidRPr="00447B84" w14:paraId="7914808D" w14:textId="77777777" w:rsidTr="00814604">
        <w:tc>
          <w:tcPr>
            <w:tcW w:w="1553" w:type="dxa"/>
            <w:shd w:val="clear" w:color="auto" w:fill="AEAAAA" w:themeFill="background2" w:themeFillShade="BF"/>
          </w:tcPr>
          <w:p w14:paraId="036D40E1" w14:textId="77777777" w:rsidR="00394028" w:rsidRPr="00447B84" w:rsidRDefault="00394028" w:rsidP="00814604">
            <w:r w:rsidRPr="00447B84">
              <w:t>ID</w:t>
            </w:r>
          </w:p>
        </w:tc>
        <w:tc>
          <w:tcPr>
            <w:tcW w:w="7843" w:type="dxa"/>
          </w:tcPr>
          <w:p w14:paraId="115EB362" w14:textId="77777777" w:rsidR="00394028" w:rsidRPr="00447B84" w:rsidRDefault="00394028" w:rsidP="00814604">
            <w:r>
              <w:t xml:space="preserve">RQ_PR_09</w:t>
            </w:r>
          </w:p>
        </w:tc>
      </w:tr>
      <w:tr w:rsidR="00394028" w:rsidRPr="00447B84" w14:paraId="6262AA8F" w14:textId="77777777" w:rsidTr="00814604">
        <w:tc>
          <w:tcPr>
            <w:tcW w:w="1553" w:type="dxa"/>
            <w:shd w:val="clear" w:color="auto" w:fill="AEAAAA" w:themeFill="background2" w:themeFillShade="BF"/>
          </w:tcPr>
          <w:p w14:paraId="2294AC24" w14:textId="6E5B395F" w:rsidR="00394028" w:rsidRPr="00447B84" w:rsidRDefault="006171E9" w:rsidP="00814604">
            <w:r>
              <w:t>Description</w:t>
            </w:r>
          </w:p>
        </w:tc>
        <w:tc>
          <w:tcPr>
            <w:tcW w:w="7843" w:type="dxa"/>
          </w:tcPr>
          <w:p w14:paraId="3C9CB1ED" w14:textId="77777777" w:rsidR="00394028" w:rsidRPr="00447B84" w:rsidRDefault="00394028" w:rsidP="00814604">
            <w:r>
              <w:t xml:space="preserve">MMSS shall present a prioritised audible-and-visual vital-sign alarm within ≤ 1 s of detecting a value breaching its configured alarm limit.</w:t>
            </w:r>
          </w:p>
        </w:tc>
      </w:tr>
      <w:tr w:rsidR="00394028" w:rsidRPr="00447B84" w14:paraId="6AF88146" w14:textId="77777777" w:rsidTr="00814604">
        <w:tc>
          <w:tcPr>
            <w:tcW w:w="1553" w:type="dxa"/>
            <w:shd w:val="clear" w:color="auto" w:fill="AEAAAA" w:themeFill="background2" w:themeFillShade="BF"/>
          </w:tcPr>
          <w:p w14:paraId="7E362B81" w14:textId="77777777" w:rsidR="00394028" w:rsidRPr="00447B84" w:rsidRDefault="00394028" w:rsidP="00814604">
            <w:r w:rsidRPr="00447B84">
              <w:t>Rationale</w:t>
            </w:r>
          </w:p>
        </w:tc>
        <w:tc>
          <w:tcPr>
            <w:tcW w:w="7843" w:type="dxa"/>
          </w:tcPr>
          <w:p w14:paraId="7F2FE1DB" w14:textId="77777777" w:rsidR="00394028" w:rsidRPr="00447B84" w:rsidRDefault="00394028" w:rsidP="00814604">
            <w:r>
              <w:t xml:space="preserve">Meets the Vital Sign Alarm Display budget (&lt; 1 s after detection) so critical conditions are alerted within the mandated safety latency.</w:t>
            </w:r>
          </w:p>
        </w:tc>
      </w:tr>
      <w:tr w:rsidR="00394028" w:rsidRPr="00447B84" w14:paraId="07EA42AD" w14:textId="77777777" w:rsidTr="00814604">
        <w:tc>
          <w:tcPr>
            <w:tcW w:w="1553" w:type="dxa"/>
            <w:shd w:val="clear" w:color="auto" w:fill="AEAAAA" w:themeFill="background2" w:themeFillShade="BF"/>
          </w:tcPr>
          <w:p w14:paraId="5A8437DD" w14:textId="77777777" w:rsidR="00394028" w:rsidRPr="00447B84" w:rsidRDefault="00394028" w:rsidP="00814604">
            <w:r w:rsidRPr="00447B84">
              <w:t>Classification</w:t>
            </w:r>
          </w:p>
        </w:tc>
        <w:tc>
          <w:tcPr>
            <w:tcW w:w="7843" w:type="dxa"/>
          </w:tcPr>
          <w:p w14:paraId="1D60069C" w14:textId="77777777" w:rsidR="00394028" w:rsidRPr="00447B84" w:rsidRDefault="00394028" w:rsidP="00814604">
            <w:r>
              <w:t xml:space="preserve">High (safety-related)</w:t>
            </w:r>
          </w:p>
        </w:tc>
      </w:tr>
      <w:tr w:rsidR="00394028" w:rsidRPr="00447B84" w14:paraId="65D667C2" w14:textId="77777777" w:rsidTr="00814604">
        <w:tc>
          <w:tcPr>
            <w:tcW w:w="1553" w:type="dxa"/>
            <w:shd w:val="clear" w:color="auto" w:fill="AEAAAA" w:themeFill="background2" w:themeFillShade="BF"/>
          </w:tcPr>
          <w:p w14:paraId="410C9C92" w14:textId="77777777" w:rsidR="00394028" w:rsidRPr="00447B84" w:rsidRDefault="00394028" w:rsidP="00814604">
            <w:r w:rsidRPr="00447B84">
              <w:t>Traces</w:t>
            </w:r>
          </w:p>
        </w:tc>
        <w:tc>
          <w:tcPr>
            <w:tcW w:w="7843" w:type="dxa"/>
          </w:tcPr>
          <w:p w14:paraId="1BDF6FF2" w14:textId="021AD04D" w:rsidR="00394028" w:rsidRPr="00447B84" w:rsidRDefault="00394028" w:rsidP="00814604">
            <w:r>
              <w:t xml:space="preserve">RQ_FN_12</w:t>
            </w:r>
          </w:p>
        </w:tc>
      </w:tr>
    </w:tbl>
    <w:p/>
    <w:tbl>
      <w:tblPr>
        <w:tblStyle w:val="TableGrid"/>
        <w:tblW w:w="0" w:type="auto"/>
        <w:tblLook w:val="04A0" w:firstRow="1" w:lastRow="0" w:firstColumn="1" w:lastColumn="0" w:noHBand="0" w:noVBand="1"/>
      </w:tblPr>
      <w:tblGrid>
        <w:gridCol w:w="1553"/>
        <w:gridCol w:w="7843"/>
      </w:tblGrid>
      <w:tr w:rsidR="00394028" w:rsidRPr="00447B84" w14:paraId="7914808D" w14:textId="77777777" w:rsidTr="00814604">
        <w:tc>
          <w:tcPr>
            <w:tcW w:w="1553" w:type="dxa"/>
            <w:shd w:val="clear" w:color="auto" w:fill="AEAAAA" w:themeFill="background2" w:themeFillShade="BF"/>
          </w:tcPr>
          <w:p w14:paraId="036D40E1" w14:textId="77777777" w:rsidR="00394028" w:rsidRPr="00447B84" w:rsidRDefault="00394028" w:rsidP="00814604">
            <w:r w:rsidRPr="00447B84">
              <w:t>ID</w:t>
            </w:r>
          </w:p>
        </w:tc>
        <w:tc>
          <w:tcPr>
            <w:tcW w:w="7843" w:type="dxa"/>
          </w:tcPr>
          <w:p w14:paraId="115EB362" w14:textId="77777777" w:rsidR="00394028" w:rsidRPr="00447B84" w:rsidRDefault="00394028" w:rsidP="00814604">
            <w:r>
              <w:t xml:space="preserve">RQ_PR_10</w:t>
            </w:r>
          </w:p>
        </w:tc>
      </w:tr>
      <w:tr w:rsidR="00394028" w:rsidRPr="00447B84" w14:paraId="6262AA8F" w14:textId="77777777" w:rsidTr="00814604">
        <w:tc>
          <w:tcPr>
            <w:tcW w:w="1553" w:type="dxa"/>
            <w:shd w:val="clear" w:color="auto" w:fill="AEAAAA" w:themeFill="background2" w:themeFillShade="BF"/>
          </w:tcPr>
          <w:p w14:paraId="2294AC24" w14:textId="6E5B395F" w:rsidR="00394028" w:rsidRPr="00447B84" w:rsidRDefault="006171E9" w:rsidP="00814604">
            <w:r>
              <w:t>Description</w:t>
            </w:r>
          </w:p>
        </w:tc>
        <w:tc>
          <w:tcPr>
            <w:tcW w:w="7843" w:type="dxa"/>
          </w:tcPr>
          <w:p w14:paraId="3C9CB1ED" w14:textId="77777777" w:rsidR="00394028" w:rsidRPr="00447B84" w:rsidRDefault="00394028" w:rsidP="00814604">
            <w:r>
              <w:t xml:space="preserve">MMSS shall trigger a connection-loss condition for a device channel when no valid reading has been received from that channel for 5 s, evaluated on each acquisition cycle, such that the condition is raised on the first acquisition cycle at or after the 5 s inactivity threshold is reached.</w:t>
            </w:r>
          </w:p>
        </w:tc>
      </w:tr>
      <w:tr w:rsidR="00394028" w:rsidRPr="00447B84" w14:paraId="6AF88146" w14:textId="77777777" w:rsidTr="00814604">
        <w:tc>
          <w:tcPr>
            <w:tcW w:w="1553" w:type="dxa"/>
            <w:shd w:val="clear" w:color="auto" w:fill="AEAAAA" w:themeFill="background2" w:themeFillShade="BF"/>
          </w:tcPr>
          <w:p w14:paraId="7E362B81" w14:textId="77777777" w:rsidR="00394028" w:rsidRPr="00447B84" w:rsidRDefault="00394028" w:rsidP="00814604">
            <w:r w:rsidRPr="00447B84">
              <w:t>Rationale</w:t>
            </w:r>
          </w:p>
        </w:tc>
        <w:tc>
          <w:tcPr>
            <w:tcW w:w="7843" w:type="dxa"/>
          </w:tcPr>
          <w:p w14:paraId="7F2FE1DB" w14:textId="77777777" w:rsidR="00394028" w:rsidRPr="00447B84" w:rsidRDefault="00394028" w:rsidP="00814604">
            <w:r>
              <w:t xml:space="preserve">Meets the Connection Alarm Trigger threshold (5 s of inactivity). Detection is bounded by the acquisition cycle rather than instantaneous: "exactly 5 s" is not realisable on a polling pipeline, so the trigger is specified as the first cycle on or after 5 s of inactivity, which keeps detection prompt while avoiding spurious triggering.</w:t>
            </w:r>
          </w:p>
        </w:tc>
      </w:tr>
      <w:tr w:rsidR="00394028" w:rsidRPr="00447B84" w14:paraId="07EA42AD" w14:textId="77777777" w:rsidTr="00814604">
        <w:tc>
          <w:tcPr>
            <w:tcW w:w="1553" w:type="dxa"/>
            <w:shd w:val="clear" w:color="auto" w:fill="AEAAAA" w:themeFill="background2" w:themeFillShade="BF"/>
          </w:tcPr>
          <w:p w14:paraId="5A8437DD" w14:textId="77777777" w:rsidR="00394028" w:rsidRPr="00447B84" w:rsidRDefault="00394028" w:rsidP="00814604">
            <w:r w:rsidRPr="00447B84">
              <w:t>Classification</w:t>
            </w:r>
          </w:p>
        </w:tc>
        <w:tc>
          <w:tcPr>
            <w:tcW w:w="7843" w:type="dxa"/>
          </w:tcPr>
          <w:p w14:paraId="1D60069C" w14:textId="77777777" w:rsidR="00394028" w:rsidRPr="00447B84" w:rsidRDefault="00394028" w:rsidP="00814604">
            <w:r>
              <w:t xml:space="preserve">High (safety-related)</w:t>
            </w:r>
          </w:p>
        </w:tc>
      </w:tr>
      <w:tr w:rsidR="00394028" w:rsidRPr="00447B84" w14:paraId="65D667C2" w14:textId="77777777" w:rsidTr="00814604">
        <w:tc>
          <w:tcPr>
            <w:tcW w:w="1553" w:type="dxa"/>
            <w:shd w:val="clear" w:color="auto" w:fill="AEAAAA" w:themeFill="background2" w:themeFillShade="BF"/>
          </w:tcPr>
          <w:p w14:paraId="410C9C92" w14:textId="77777777" w:rsidR="00394028" w:rsidRPr="00447B84" w:rsidRDefault="00394028" w:rsidP="00814604">
            <w:r w:rsidRPr="00447B84">
              <w:t>Traces</w:t>
            </w:r>
          </w:p>
        </w:tc>
        <w:tc>
          <w:tcPr>
            <w:tcW w:w="7843" w:type="dxa"/>
          </w:tcPr>
          <w:p w14:paraId="1BDF6FF2" w14:textId="021AD04D" w:rsidR="00394028" w:rsidRPr="00447B84" w:rsidRDefault="00394028" w:rsidP="00814604">
            <w:r>
              <w:t xml:space="preserve">RQ_FN_14</w:t>
            </w:r>
          </w:p>
        </w:tc>
      </w:tr>
    </w:tbl>
    <w:p/>
    <w:tbl>
      <w:tblPr>
        <w:tblStyle w:val="TableGrid"/>
        <w:tblW w:w="0" w:type="auto"/>
        <w:tblLook w:val="04A0" w:firstRow="1" w:lastRow="0" w:firstColumn="1" w:lastColumn="0" w:noHBand="0" w:noVBand="1"/>
      </w:tblPr>
      <w:tblGrid>
        <w:gridCol w:w="1553"/>
        <w:gridCol w:w="7843"/>
      </w:tblGrid>
      <w:tr w:rsidR="00394028" w:rsidRPr="00447B84" w14:paraId="7914808D" w14:textId="77777777" w:rsidTr="00814604">
        <w:tc>
          <w:tcPr>
            <w:tcW w:w="1553" w:type="dxa"/>
            <w:shd w:val="clear" w:color="auto" w:fill="AEAAAA" w:themeFill="background2" w:themeFillShade="BF"/>
          </w:tcPr>
          <w:p w14:paraId="036D40E1" w14:textId="77777777" w:rsidR="00394028" w:rsidRPr="00447B84" w:rsidRDefault="00394028" w:rsidP="00814604">
            <w:r w:rsidRPr="00447B84">
              <w:t>ID</w:t>
            </w:r>
          </w:p>
        </w:tc>
        <w:tc>
          <w:tcPr>
            <w:tcW w:w="7843" w:type="dxa"/>
          </w:tcPr>
          <w:p w14:paraId="115EB362" w14:textId="77777777" w:rsidR="00394028" w:rsidRPr="00447B84" w:rsidRDefault="00394028" w:rsidP="00814604">
            <w:r>
              <w:t xml:space="preserve">RQ_PR_11</w:t>
            </w:r>
          </w:p>
        </w:tc>
      </w:tr>
      <w:tr w:rsidR="00394028" w:rsidRPr="00447B84" w14:paraId="6262AA8F" w14:textId="77777777" w:rsidTr="00814604">
        <w:tc>
          <w:tcPr>
            <w:tcW w:w="1553" w:type="dxa"/>
            <w:shd w:val="clear" w:color="auto" w:fill="AEAAAA" w:themeFill="background2" w:themeFillShade="BF"/>
          </w:tcPr>
          <w:p w14:paraId="2294AC24" w14:textId="6E5B395F" w:rsidR="00394028" w:rsidRPr="00447B84" w:rsidRDefault="006171E9" w:rsidP="00814604">
            <w:r>
              <w:t>Description</w:t>
            </w:r>
          </w:p>
        </w:tc>
        <w:tc>
          <w:tcPr>
            <w:tcW w:w="7843" w:type="dxa"/>
          </w:tcPr>
          <w:p w14:paraId="3C9CB1ED" w14:textId="77777777" w:rsidR="00394028" w:rsidRPr="00447B84" w:rsidRDefault="00394028" w:rsidP="00814604">
            <w:r>
              <w:t xml:space="preserve">MMSS shall display a connection-loss or sensor-misplacement alarm within ≤ 1 s of its trigger condition being met.</w:t>
            </w:r>
          </w:p>
        </w:tc>
      </w:tr>
      <w:tr w:rsidR="00394028" w:rsidRPr="00447B84" w14:paraId="6AF88146" w14:textId="77777777" w:rsidTr="00814604">
        <w:tc>
          <w:tcPr>
            <w:tcW w:w="1553" w:type="dxa"/>
            <w:shd w:val="clear" w:color="auto" w:fill="AEAAAA" w:themeFill="background2" w:themeFillShade="BF"/>
          </w:tcPr>
          <w:p w14:paraId="7E362B81" w14:textId="77777777" w:rsidR="00394028" w:rsidRPr="00447B84" w:rsidRDefault="00394028" w:rsidP="00814604">
            <w:r w:rsidRPr="00447B84">
              <w:t>Rationale</w:t>
            </w:r>
          </w:p>
        </w:tc>
        <w:tc>
          <w:tcPr>
            <w:tcW w:w="7843" w:type="dxa"/>
          </w:tcPr>
          <w:p w14:paraId="7F2FE1DB" w14:textId="77777777" w:rsidR="00394028" w:rsidRPr="00447B84" w:rsidRDefault="00394028" w:rsidP="00814604">
            <w:r>
              <w:t xml:space="preserve">Meets the Connection / Misplacement Alarm Display budget (&lt; 1 s after trigger) so sensor faults are surfaced within the mandated safety latency.</w:t>
            </w:r>
          </w:p>
        </w:tc>
      </w:tr>
      <w:tr w:rsidR="00394028" w:rsidRPr="00447B84" w14:paraId="07EA42AD" w14:textId="77777777" w:rsidTr="00814604">
        <w:tc>
          <w:tcPr>
            <w:tcW w:w="1553" w:type="dxa"/>
            <w:shd w:val="clear" w:color="auto" w:fill="AEAAAA" w:themeFill="background2" w:themeFillShade="BF"/>
          </w:tcPr>
          <w:p w14:paraId="5A8437DD" w14:textId="77777777" w:rsidR="00394028" w:rsidRPr="00447B84" w:rsidRDefault="00394028" w:rsidP="00814604">
            <w:r w:rsidRPr="00447B84">
              <w:t>Classification</w:t>
            </w:r>
          </w:p>
        </w:tc>
        <w:tc>
          <w:tcPr>
            <w:tcW w:w="7843" w:type="dxa"/>
          </w:tcPr>
          <w:p w14:paraId="1D60069C" w14:textId="77777777" w:rsidR="00394028" w:rsidRPr="00447B84" w:rsidRDefault="00394028" w:rsidP="00814604">
            <w:r>
              <w:t xml:space="preserve">High (safety-related)</w:t>
            </w:r>
          </w:p>
        </w:tc>
      </w:tr>
      <w:tr w:rsidR="00394028" w:rsidRPr="00447B84" w14:paraId="65D667C2" w14:textId="77777777" w:rsidTr="00814604">
        <w:tc>
          <w:tcPr>
            <w:tcW w:w="1553" w:type="dxa"/>
            <w:shd w:val="clear" w:color="auto" w:fill="AEAAAA" w:themeFill="background2" w:themeFillShade="BF"/>
          </w:tcPr>
          <w:p w14:paraId="410C9C92" w14:textId="77777777" w:rsidR="00394028" w:rsidRPr="00447B84" w:rsidRDefault="00394028" w:rsidP="00814604">
            <w:r w:rsidRPr="00447B84">
              <w:t>Traces</w:t>
            </w:r>
          </w:p>
        </w:tc>
        <w:tc>
          <w:tcPr>
            <w:tcW w:w="7843" w:type="dxa"/>
          </w:tcPr>
          <w:p w14:paraId="1BDF6FF2" w14:textId="021AD04D" w:rsidR="00394028" w:rsidRPr="00447B84" w:rsidRDefault="00394028" w:rsidP="00814604">
            <w:r>
              <w:t xml:space="preserve">RQ_FN_14, RQ_FN_15</w:t>
            </w:r>
          </w:p>
        </w:tc>
      </w:tr>
    </w:tbl>
    <w:p/>
    <w:tbl>
      <w:tblPr>
        <w:tblStyle w:val="TableGrid"/>
        <w:tblW w:w="0" w:type="auto"/>
        <w:tblLook w:val="04A0" w:firstRow="1" w:lastRow="0" w:firstColumn="1" w:lastColumn="0" w:noHBand="0" w:noVBand="1"/>
      </w:tblPr>
      <w:tblGrid>
        <w:gridCol w:w="1553"/>
        <w:gridCol w:w="7843"/>
      </w:tblGrid>
      <w:tr w:rsidR="00394028" w:rsidRPr="00447B84" w14:paraId="7914808D" w14:textId="77777777" w:rsidTr="00814604">
        <w:tc>
          <w:tcPr>
            <w:tcW w:w="1553" w:type="dxa"/>
            <w:shd w:val="clear" w:color="auto" w:fill="AEAAAA" w:themeFill="background2" w:themeFillShade="BF"/>
          </w:tcPr>
          <w:p w14:paraId="036D40E1" w14:textId="77777777" w:rsidR="00394028" w:rsidRPr="00447B84" w:rsidRDefault="00394028" w:rsidP="00814604">
            <w:r w:rsidRPr="00447B84">
              <w:t>ID</w:t>
            </w:r>
          </w:p>
        </w:tc>
        <w:tc>
          <w:tcPr>
            <w:tcW w:w="7843" w:type="dxa"/>
          </w:tcPr>
          <w:p w14:paraId="115EB362" w14:textId="77777777" w:rsidR="00394028" w:rsidRPr="00447B84" w:rsidRDefault="00394028" w:rsidP="00814604">
            <w:r>
              <w:t xml:space="preserve">RQ_PR_12</w:t>
            </w:r>
          </w:p>
        </w:tc>
      </w:tr>
      <w:tr w:rsidR="00394028" w:rsidRPr="00447B84" w14:paraId="6262AA8F" w14:textId="77777777" w:rsidTr="00814604">
        <w:tc>
          <w:tcPr>
            <w:tcW w:w="1553" w:type="dxa"/>
            <w:shd w:val="clear" w:color="auto" w:fill="AEAAAA" w:themeFill="background2" w:themeFillShade="BF"/>
          </w:tcPr>
          <w:p w14:paraId="2294AC24" w14:textId="6E5B395F" w:rsidR="00394028" w:rsidRPr="00447B84" w:rsidRDefault="006171E9" w:rsidP="00814604">
            <w:r>
              <w:t>Description</w:t>
            </w:r>
          </w:p>
        </w:tc>
        <w:tc>
          <w:tcPr>
            <w:tcW w:w="7843" w:type="dxa"/>
          </w:tcPr>
          <w:p w14:paraId="3C9CB1ED" w14:textId="77777777" w:rsidR="00394028" w:rsidRPr="00447B84" w:rsidRDefault="00394028" w:rsidP="00814604">
            <w:r>
              <w:t xml:space="preserve">MMSS shall present the diagnostic-convergence timeout notification when no candidate is received within 120 s as measured by MMSS from patient connection (T0).</w:t>
            </w:r>
          </w:p>
        </w:tc>
      </w:tr>
      <w:tr w:rsidR="00394028" w:rsidRPr="00447B84" w14:paraId="6AF88146" w14:textId="77777777" w:rsidTr="00814604">
        <w:tc>
          <w:tcPr>
            <w:tcW w:w="1553" w:type="dxa"/>
            <w:shd w:val="clear" w:color="auto" w:fill="AEAAAA" w:themeFill="background2" w:themeFillShade="BF"/>
          </w:tcPr>
          <w:p w14:paraId="7E362B81" w14:textId="77777777" w:rsidR="00394028" w:rsidRPr="00447B84" w:rsidRDefault="00394028" w:rsidP="00814604">
            <w:r w:rsidRPr="00447B84">
              <w:t>Rationale</w:t>
            </w:r>
          </w:p>
        </w:tc>
        <w:tc>
          <w:tcPr>
            <w:tcW w:w="7843" w:type="dxa"/>
          </w:tcPr>
          <w:p w14:paraId="7F2FE1DB" w14:textId="77777777" w:rsidR="00394028" w:rsidRPr="00447B84" w:rsidRDefault="00394028" w:rsidP="00814604">
            <w:r>
              <w:t xml:space="preserve">MMSS times and notifies against a single 120 s window anchored at patient connection (T0); the engine-side ALGOS 2-minute convergence budget is the engine's own timer and is not conflated with the MMSS-measured timeout window.</w:t>
            </w:r>
          </w:p>
        </w:tc>
      </w:tr>
      <w:tr w:rsidR="00394028" w:rsidRPr="00447B84" w14:paraId="07EA42AD" w14:textId="77777777" w:rsidTr="00814604">
        <w:tc>
          <w:tcPr>
            <w:tcW w:w="1553" w:type="dxa"/>
            <w:shd w:val="clear" w:color="auto" w:fill="AEAAAA" w:themeFill="background2" w:themeFillShade="BF"/>
          </w:tcPr>
          <w:p w14:paraId="5A8437DD" w14:textId="77777777" w:rsidR="00394028" w:rsidRPr="00447B84" w:rsidRDefault="00394028" w:rsidP="00814604">
            <w:r w:rsidRPr="00447B84">
              <w:t>Classification</w:t>
            </w:r>
          </w:p>
        </w:tc>
        <w:tc>
          <w:tcPr>
            <w:tcW w:w="7843" w:type="dxa"/>
          </w:tcPr>
          <w:p w14:paraId="1D60069C" w14:textId="77777777" w:rsidR="00394028" w:rsidRPr="00447B84" w:rsidRDefault="00394028" w:rsidP="00814604">
            <w:r>
              <w:t xml:space="preserve">High (safety-related)</w:t>
            </w:r>
          </w:p>
        </w:tc>
      </w:tr>
      <w:tr w:rsidR="00394028" w:rsidRPr="00447B84" w14:paraId="65D667C2" w14:textId="77777777" w:rsidTr="00814604">
        <w:tc>
          <w:tcPr>
            <w:tcW w:w="1553" w:type="dxa"/>
            <w:shd w:val="clear" w:color="auto" w:fill="AEAAAA" w:themeFill="background2" w:themeFillShade="BF"/>
          </w:tcPr>
          <w:p w14:paraId="410C9C92" w14:textId="77777777" w:rsidR="00394028" w:rsidRPr="00447B84" w:rsidRDefault="00394028" w:rsidP="00814604">
            <w:r w:rsidRPr="00447B84">
              <w:t>Traces</w:t>
            </w:r>
          </w:p>
        </w:tc>
        <w:tc>
          <w:tcPr>
            <w:tcW w:w="7843" w:type="dxa"/>
          </w:tcPr>
          <w:p w14:paraId="1BDF6FF2" w14:textId="021AD04D" w:rsidR="00394028" w:rsidRPr="00447B84" w:rsidRDefault="00394028" w:rsidP="00814604">
            <w:r>
              <w:t xml:space="preserve">RQ_FN_18</w:t>
            </w:r>
          </w:p>
        </w:tc>
      </w:tr>
    </w:tbl>
    <w:p/>
    <w:tbl>
      <w:tblPr>
        <w:tblStyle w:val="TableGrid"/>
        <w:tblW w:w="0" w:type="auto"/>
        <w:tblLook w:val="04A0" w:firstRow="1" w:lastRow="0" w:firstColumn="1" w:lastColumn="0" w:noHBand="0" w:noVBand="1"/>
      </w:tblPr>
      <w:tblGrid>
        <w:gridCol w:w="1553"/>
        <w:gridCol w:w="7843"/>
      </w:tblGrid>
      <w:tr w:rsidR="00394028" w:rsidRPr="00447B84" w14:paraId="7914808D" w14:textId="77777777" w:rsidTr="00814604">
        <w:tc>
          <w:tcPr>
            <w:tcW w:w="1553" w:type="dxa"/>
            <w:shd w:val="clear" w:color="auto" w:fill="AEAAAA" w:themeFill="background2" w:themeFillShade="BF"/>
          </w:tcPr>
          <w:p w14:paraId="036D40E1" w14:textId="77777777" w:rsidR="00394028" w:rsidRPr="00447B84" w:rsidRDefault="00394028" w:rsidP="00814604">
            <w:r w:rsidRPr="00447B84">
              <w:t>ID</w:t>
            </w:r>
          </w:p>
        </w:tc>
        <w:tc>
          <w:tcPr>
            <w:tcW w:w="7843" w:type="dxa"/>
          </w:tcPr>
          <w:p w14:paraId="115EB362" w14:textId="77777777" w:rsidR="00394028" w:rsidRPr="00447B84" w:rsidRDefault="00394028" w:rsidP="00814604">
            <w:r>
              <w:t xml:space="preserve">RQ_PR_13</w:t>
            </w:r>
          </w:p>
        </w:tc>
      </w:tr>
      <w:tr w:rsidR="00394028" w:rsidRPr="00447B84" w14:paraId="6262AA8F" w14:textId="77777777" w:rsidTr="00814604">
        <w:tc>
          <w:tcPr>
            <w:tcW w:w="1553" w:type="dxa"/>
            <w:shd w:val="clear" w:color="auto" w:fill="AEAAAA" w:themeFill="background2" w:themeFillShade="BF"/>
          </w:tcPr>
          <w:p w14:paraId="2294AC24" w14:textId="6E5B395F" w:rsidR="00394028" w:rsidRPr="00447B84" w:rsidRDefault="006171E9" w:rsidP="00814604">
            <w:r>
              <w:t>Description</w:t>
            </w:r>
          </w:p>
        </w:tc>
        <w:tc>
          <w:tcPr>
            <w:tcW w:w="7843" w:type="dxa"/>
          </w:tcPr>
          <w:p w14:paraId="3C9CB1ED" w14:textId="77777777" w:rsidR="00394028" w:rsidRPr="00447B84" w:rsidRDefault="00394028" w:rsidP="00814604">
            <w:r>
              <w:t xml:space="preserve">MMSS shall transmit patient and diagnostic data to the Hospital Information System within ≤ 1 s of the share being triggered, measured to hand-off at the HIS interface.</w:t>
            </w:r>
          </w:p>
        </w:tc>
      </w:tr>
      <w:tr w:rsidR="00394028" w:rsidRPr="00447B84" w14:paraId="6AF88146" w14:textId="77777777" w:rsidTr="00814604">
        <w:tc>
          <w:tcPr>
            <w:tcW w:w="1553" w:type="dxa"/>
            <w:shd w:val="clear" w:color="auto" w:fill="AEAAAA" w:themeFill="background2" w:themeFillShade="BF"/>
          </w:tcPr>
          <w:p w14:paraId="7E362B81" w14:textId="77777777" w:rsidR="00394028" w:rsidRPr="00447B84" w:rsidRDefault="00394028" w:rsidP="00814604">
            <w:r w:rsidRPr="00447B84">
              <w:t>Rationale</w:t>
            </w:r>
          </w:p>
        </w:tc>
        <w:tc>
          <w:tcPr>
            <w:tcW w:w="7843" w:type="dxa"/>
          </w:tcPr>
          <w:p w14:paraId="7F2FE1DB" w14:textId="77777777" w:rsidR="00394028" w:rsidRPr="00447B84" w:rsidRDefault="00394028" w:rsidP="00814604">
            <w:r>
              <w:t xml:space="preserve">Meets the Diagnose Candidates → HIS budget (&lt; 1 s) so a timely second opinion is supported without delaying continuity of care.</w:t>
            </w:r>
          </w:p>
        </w:tc>
      </w:tr>
      <w:tr w:rsidR="00394028" w:rsidRPr="00447B84" w14:paraId="07EA42AD" w14:textId="77777777" w:rsidTr="00814604">
        <w:tc>
          <w:tcPr>
            <w:tcW w:w="1553" w:type="dxa"/>
            <w:shd w:val="clear" w:color="auto" w:fill="AEAAAA" w:themeFill="background2" w:themeFillShade="BF"/>
          </w:tcPr>
          <w:p w14:paraId="5A8437DD" w14:textId="77777777" w:rsidR="00394028" w:rsidRPr="00447B84" w:rsidRDefault="00394028" w:rsidP="00814604">
            <w:r w:rsidRPr="00447B84">
              <w:t>Classification</w:t>
            </w:r>
          </w:p>
        </w:tc>
        <w:tc>
          <w:tcPr>
            <w:tcW w:w="7843" w:type="dxa"/>
          </w:tcPr>
          <w:p w14:paraId="1D60069C" w14:textId="77777777" w:rsidR="00394028" w:rsidRPr="00447B84" w:rsidRDefault="00394028" w:rsidP="00814604">
            <w:r>
              <w:t xml:space="preserve">Medium</w:t>
            </w:r>
          </w:p>
        </w:tc>
      </w:tr>
      <w:tr w:rsidR="00394028" w:rsidRPr="00447B84" w14:paraId="65D667C2" w14:textId="77777777" w:rsidTr="00814604">
        <w:tc>
          <w:tcPr>
            <w:tcW w:w="1553" w:type="dxa"/>
            <w:shd w:val="clear" w:color="auto" w:fill="AEAAAA" w:themeFill="background2" w:themeFillShade="BF"/>
          </w:tcPr>
          <w:p w14:paraId="410C9C92" w14:textId="77777777" w:rsidR="00394028" w:rsidRPr="00447B84" w:rsidRDefault="00394028" w:rsidP="00814604">
            <w:r w:rsidRPr="00447B84">
              <w:t>Traces</w:t>
            </w:r>
          </w:p>
        </w:tc>
        <w:tc>
          <w:tcPr>
            <w:tcW w:w="7843" w:type="dxa"/>
          </w:tcPr>
          <w:p w14:paraId="1BDF6FF2" w14:textId="021AD04D" w:rsidR="00394028" w:rsidRPr="00447B84" w:rsidRDefault="00394028" w:rsidP="00814604">
            <w:r>
              <w:t xml:space="preserve">RQ_FN_20</w:t>
            </w:r>
          </w:p>
        </w:tc>
      </w:tr>
    </w:tbl>
    <w:p w14:paraId="0EBE0F3F" w14:textId="77777777" w:rsidR="000F05A4" w:rsidRPr="00447B84" w:rsidRDefault="000F05A4" w:rsidP="000F05A4"/>
    <w:p w14:paraId="2C5BAC32" w14:textId="77777777" w:rsidR="000F05A4" w:rsidRDefault="000F05A4" w:rsidP="000F05A4">
      <w:pPr>
        <w:pStyle w:val="Heading4"/>
      </w:pPr>
      <w:r w:rsidRPr="00447B84">
        <w:lastRenderedPageBreak/>
        <w:t>Non-Functional Requirements</w:t>
      </w:r>
    </w:p>
    <w:p w14:paraId="20BEDFF4" w14:textId="77777777" w:rsidR="00A540EA" w:rsidRPr="00B92EAF" w:rsidRDefault="00A540EA" w:rsidP="00A540EA">
      <w:r>
        <w:t>Requirements that describe how the system should behave rather than what it should do: reliability, maintainability, security, scalability, portability, and similar quality attributes. Compliance and training requirements often live here as well.</w:t>
      </w:r>
    </w:p>
    <w:p w14:paraId="53E9B881" w14:textId="77777777" w:rsidR="000F05A4" w:rsidRPr="00447B84" w:rsidRDefault="000F05A4" w:rsidP="000F05A4">
      <w:pPr>
        <w:pStyle w:val="ListParagraph"/>
        <w:numPr>
          <w:ilvl w:val="0"/>
          <w:numId w:val="5"/>
        </w:numPr>
        <w:spacing w:line="259" w:lineRule="auto"/>
      </w:pPr>
      <w:r w:rsidRPr="00447B84">
        <w:t>Compliance Requirements</w:t>
      </w:r>
    </w:p>
    <w:p w14:paraId="48580B7F" w14:textId="77777777" w:rsidR="000F05A4" w:rsidRPr="00447B84" w:rsidRDefault="000F05A4" w:rsidP="000F05A4">
      <w:pPr>
        <w:pStyle w:val="ListParagraph"/>
        <w:numPr>
          <w:ilvl w:val="0"/>
          <w:numId w:val="5"/>
        </w:numPr>
        <w:spacing w:line="259" w:lineRule="auto"/>
      </w:pPr>
      <w:r w:rsidRPr="00447B84">
        <w:t>Labeling Requirements</w:t>
      </w:r>
    </w:p>
    <w:p w14:paraId="74BDF0C8" w14:textId="77777777" w:rsidR="000F05A4" w:rsidRPr="00447B84" w:rsidRDefault="000F05A4" w:rsidP="000F05A4">
      <w:pPr>
        <w:pStyle w:val="ListParagraph"/>
        <w:numPr>
          <w:ilvl w:val="0"/>
          <w:numId w:val="5"/>
        </w:numPr>
        <w:spacing w:line="259" w:lineRule="auto"/>
      </w:pPr>
      <w:r w:rsidRPr="00447B84">
        <w:t>Security Requirements</w:t>
      </w:r>
    </w:p>
    <w:p w14:paraId="35CB2D35" w14:textId="77777777" w:rsidR="000F05A4" w:rsidRPr="00447B84" w:rsidRDefault="000F05A4" w:rsidP="000F05A4">
      <w:pPr>
        <w:pStyle w:val="ListParagraph"/>
        <w:numPr>
          <w:ilvl w:val="0"/>
          <w:numId w:val="5"/>
        </w:numPr>
        <w:spacing w:line="259" w:lineRule="auto"/>
      </w:pPr>
      <w:r w:rsidRPr="00447B84">
        <w:t>Privacy Requirements</w:t>
      </w:r>
    </w:p>
    <w:p w14:paraId="4E920A2B" w14:textId="77777777" w:rsidR="000F05A4" w:rsidRPr="00447B84" w:rsidRDefault="000F05A4" w:rsidP="000F05A4">
      <w:pPr>
        <w:pStyle w:val="ListParagraph"/>
        <w:numPr>
          <w:ilvl w:val="0"/>
          <w:numId w:val="5"/>
        </w:numPr>
        <w:spacing w:line="259" w:lineRule="auto"/>
      </w:pPr>
      <w:r w:rsidRPr="00447B84">
        <w:t>Sustainability Requirements</w:t>
      </w:r>
    </w:p>
    <w:p w14:paraId="539CEB23" w14:textId="77777777" w:rsidR="000F05A4" w:rsidRPr="00447B84" w:rsidRDefault="000F05A4" w:rsidP="000F05A4">
      <w:pPr>
        <w:pStyle w:val="ListParagraph"/>
        <w:numPr>
          <w:ilvl w:val="0"/>
          <w:numId w:val="5"/>
        </w:numPr>
        <w:spacing w:line="259" w:lineRule="auto"/>
      </w:pPr>
      <w:r w:rsidRPr="00447B84">
        <w:t>Environmental Requirements</w:t>
      </w:r>
    </w:p>
    <w:p w14:paraId="45F57D8C" w14:textId="77777777" w:rsidR="000F05A4" w:rsidRPr="00447B84" w:rsidRDefault="000F05A4" w:rsidP="000F05A4">
      <w:pPr>
        <w:pStyle w:val="ListParagraph"/>
        <w:numPr>
          <w:ilvl w:val="0"/>
          <w:numId w:val="5"/>
        </w:numPr>
        <w:spacing w:line="259" w:lineRule="auto"/>
      </w:pPr>
      <w:r w:rsidRPr="00447B84">
        <w:t>(Image) Quality Requirements</w:t>
      </w:r>
    </w:p>
    <w:p w14:paraId="75DE49E9" w14:textId="77777777" w:rsidR="000F05A4" w:rsidRPr="00447B84" w:rsidRDefault="000F05A4" w:rsidP="000F05A4">
      <w:pPr>
        <w:pStyle w:val="ListParagraph"/>
        <w:numPr>
          <w:ilvl w:val="0"/>
          <w:numId w:val="5"/>
        </w:numPr>
        <w:spacing w:line="259" w:lineRule="auto"/>
      </w:pPr>
      <w:r w:rsidRPr="00447B84">
        <w:t>Cleaning Requirements</w:t>
      </w:r>
    </w:p>
    <w:p w14:paraId="6BC6589E" w14:textId="77777777" w:rsidR="000F05A4" w:rsidRPr="00447B84" w:rsidRDefault="000F05A4" w:rsidP="000F05A4">
      <w:pPr>
        <w:pStyle w:val="ListParagraph"/>
        <w:numPr>
          <w:ilvl w:val="0"/>
          <w:numId w:val="5"/>
        </w:numPr>
        <w:spacing w:line="259" w:lineRule="auto"/>
      </w:pPr>
      <w:r w:rsidRPr="00447B84">
        <w:t>Work Instruction Requirements</w:t>
      </w:r>
    </w:p>
    <w:p w14:paraId="334291AC" w14:textId="77777777" w:rsidR="000F05A4" w:rsidRPr="00447B84" w:rsidRDefault="000F05A4" w:rsidP="000F05A4">
      <w:pPr>
        <w:pStyle w:val="ListParagraph"/>
        <w:numPr>
          <w:ilvl w:val="0"/>
          <w:numId w:val="5"/>
        </w:numPr>
        <w:spacing w:line="259" w:lineRule="auto"/>
      </w:pPr>
      <w:r w:rsidRPr="00447B84">
        <w:t>Training Requirements</w:t>
      </w:r>
    </w:p>
    <w:tbl>
      <w:tblPr>
        <w:tblStyle w:val="TableGrid"/>
        <w:tblW w:w="0" w:type="auto"/>
        <w:tblLook w:val="04A0" w:firstRow="1" w:lastRow="0" w:firstColumn="1" w:lastColumn="0" w:noHBand="0" w:noVBand="1"/>
      </w:tblPr>
      <w:tblGrid>
        <w:gridCol w:w="1553"/>
        <w:gridCol w:w="7843"/>
      </w:tblGrid>
      <w:tr w:rsidR="00394028" w:rsidRPr="00447B84" w14:paraId="1D1F8CF2" w14:textId="77777777" w:rsidTr="00814604">
        <w:tc>
          <w:tcPr>
            <w:tcW w:w="1553" w:type="dxa"/>
            <w:shd w:val="clear" w:color="auto" w:fill="AEAAAA" w:themeFill="background2" w:themeFillShade="BF"/>
          </w:tcPr>
          <w:p w14:paraId="111159BA" w14:textId="77777777" w:rsidR="00394028" w:rsidRPr="00447B84" w:rsidRDefault="00394028" w:rsidP="00814604">
            <w:r w:rsidRPr="00447B84">
              <w:t>ID</w:t>
            </w:r>
          </w:p>
        </w:tc>
        <w:tc>
          <w:tcPr>
            <w:tcW w:w="7843" w:type="dxa"/>
          </w:tcPr>
          <w:p w14:paraId="61ABF695" w14:textId="2EAC67A4" w:rsidR="00394028" w:rsidRPr="00447B84" w:rsidRDefault="00394028" w:rsidP="00814604">
            <w:r>
              <w:t xml:space="preserve">RQ_NF_01</w:t>
            </w:r>
          </w:p>
        </w:tc>
      </w:tr>
      <w:tr w:rsidR="00394028" w:rsidRPr="00447B84" w14:paraId="356CCA15" w14:textId="77777777" w:rsidTr="00814604">
        <w:tc>
          <w:tcPr>
            <w:tcW w:w="1553" w:type="dxa"/>
            <w:shd w:val="clear" w:color="auto" w:fill="AEAAAA" w:themeFill="background2" w:themeFillShade="BF"/>
          </w:tcPr>
          <w:p w14:paraId="5E6ED915" w14:textId="00A4B988" w:rsidR="00394028" w:rsidRPr="00447B84" w:rsidRDefault="006171E9" w:rsidP="00814604">
            <w:r>
              <w:t>Description</w:t>
            </w:r>
          </w:p>
        </w:tc>
        <w:tc>
          <w:tcPr>
            <w:tcW w:w="7843" w:type="dxa"/>
          </w:tcPr>
          <w:p w14:paraId="5D8AEB2B" w14:textId="77777777" w:rsidR="00394028" w:rsidRPr="00447B84" w:rsidRDefault="00394028" w:rsidP="00814604">
            <w:r>
              <w:t xml:space="preserve">The MMSS software shall be developed, documented, and maintained across its full lifecycle in conformity with ANSI/AAMI IEC 62304 applied at the software safety classification established for the system (initial Class C, mitigated to Class B), with the IEC 62304 process activities and deliverables for that class produced and retained.</w:t>
            </w:r>
          </w:p>
        </w:tc>
      </w:tr>
      <w:tr w:rsidR="00394028" w:rsidRPr="00447B84" w14:paraId="3D86F579" w14:textId="77777777" w:rsidTr="00814604">
        <w:tc>
          <w:tcPr>
            <w:tcW w:w="1553" w:type="dxa"/>
            <w:shd w:val="clear" w:color="auto" w:fill="AEAAAA" w:themeFill="background2" w:themeFillShade="BF"/>
          </w:tcPr>
          <w:p w14:paraId="29914BF7" w14:textId="77777777" w:rsidR="00394028" w:rsidRPr="00447B84" w:rsidRDefault="00394028" w:rsidP="00814604">
            <w:r w:rsidRPr="00447B84">
              <w:t>Rationale</w:t>
            </w:r>
          </w:p>
        </w:tc>
        <w:tc>
          <w:tcPr>
            <w:tcW w:w="7843" w:type="dxa"/>
          </w:tcPr>
          <w:p w14:paraId="461C0F62" w14:textId="77777777" w:rsidR="00394028" w:rsidRPr="00447B84" w:rsidRDefault="00394028" w:rsidP="00814604">
            <w:r>
              <w:t xml:space="preserve">Lifecycle rigour must match the patient harm a software failure could cause; a non-conformant lifecycle file blocks market access and cannot be remediated retrospectively.</w:t>
            </w:r>
          </w:p>
        </w:tc>
      </w:tr>
      <w:tr w:rsidR="00394028" w:rsidRPr="00447B84" w14:paraId="29724EF4" w14:textId="77777777" w:rsidTr="00814604">
        <w:tc>
          <w:tcPr>
            <w:tcW w:w="1553" w:type="dxa"/>
            <w:shd w:val="clear" w:color="auto" w:fill="AEAAAA" w:themeFill="background2" w:themeFillShade="BF"/>
          </w:tcPr>
          <w:p w14:paraId="7D83F8BF" w14:textId="77777777" w:rsidR="00394028" w:rsidRPr="00447B84" w:rsidRDefault="00394028" w:rsidP="00814604">
            <w:r w:rsidRPr="00447B84">
              <w:t>Classification</w:t>
            </w:r>
          </w:p>
        </w:tc>
        <w:tc>
          <w:tcPr>
            <w:tcW w:w="7843" w:type="dxa"/>
          </w:tcPr>
          <w:p w14:paraId="4AEAB6C4" w14:textId="77777777" w:rsidR="00394028" w:rsidRPr="00447B84" w:rsidRDefault="00394028" w:rsidP="00814604">
            <w:r>
              <w:t xml:space="preserve">Compliance</w:t>
            </w:r>
          </w:p>
        </w:tc>
      </w:tr>
      <w:tr w:rsidR="00394028" w:rsidRPr="00447B84" w14:paraId="5748B0EA" w14:textId="77777777" w:rsidTr="00814604">
        <w:tc>
          <w:tcPr>
            <w:tcW w:w="1553" w:type="dxa"/>
            <w:shd w:val="clear" w:color="auto" w:fill="AEAAAA" w:themeFill="background2" w:themeFillShade="BF"/>
          </w:tcPr>
          <w:p w14:paraId="214BA0A3" w14:textId="77777777" w:rsidR="00394028" w:rsidRPr="00447B84" w:rsidRDefault="00394028" w:rsidP="00814604">
            <w:r w:rsidRPr="00447B84">
              <w:t>Traces</w:t>
            </w:r>
          </w:p>
        </w:tc>
        <w:tc>
          <w:tcPr>
            <w:tcW w:w="7843" w:type="dxa"/>
          </w:tcPr>
          <w:p w14:paraId="6D5E5751" w14:textId="2710C29D" w:rsidR="00394028" w:rsidRPr="00447B84" w:rsidRDefault="00394028" w:rsidP="00814604">
            <w:r>
              <w:t xml:space="preserve">BR_02, RE_01</w:t>
            </w:r>
          </w:p>
        </w:tc>
      </w:tr>
    </w:tbl>
    <w:p/>
    <w:tbl>
      <w:tblPr>
        <w:tblStyle w:val="TableGrid"/>
        <w:tblW w:w="0" w:type="auto"/>
        <w:tblLook w:val="04A0" w:firstRow="1" w:lastRow="0" w:firstColumn="1" w:lastColumn="0" w:noHBand="0" w:noVBand="1"/>
      </w:tblPr>
      <w:tblGrid>
        <w:gridCol w:w="1553"/>
        <w:gridCol w:w="7843"/>
      </w:tblGrid>
      <w:tr w:rsidR="00394028" w:rsidRPr="00447B84" w14:paraId="1D1F8CF2" w14:textId="77777777" w:rsidTr="00814604">
        <w:tc>
          <w:tcPr>
            <w:tcW w:w="1553" w:type="dxa"/>
            <w:shd w:val="clear" w:color="auto" w:fill="AEAAAA" w:themeFill="background2" w:themeFillShade="BF"/>
          </w:tcPr>
          <w:p w14:paraId="111159BA" w14:textId="77777777" w:rsidR="00394028" w:rsidRPr="00447B84" w:rsidRDefault="00394028" w:rsidP="00814604">
            <w:r w:rsidRPr="00447B84">
              <w:t>ID</w:t>
            </w:r>
          </w:p>
        </w:tc>
        <w:tc>
          <w:tcPr>
            <w:tcW w:w="7843" w:type="dxa"/>
          </w:tcPr>
          <w:p w14:paraId="61ABF695" w14:textId="2EAC67A4" w:rsidR="00394028" w:rsidRPr="00447B84" w:rsidRDefault="00394028" w:rsidP="00814604">
            <w:r>
              <w:t xml:space="preserve">RQ_NF_02</w:t>
            </w:r>
          </w:p>
        </w:tc>
      </w:tr>
      <w:tr w:rsidR="00394028" w:rsidRPr="00447B84" w14:paraId="356CCA15" w14:textId="77777777" w:rsidTr="00814604">
        <w:tc>
          <w:tcPr>
            <w:tcW w:w="1553" w:type="dxa"/>
            <w:shd w:val="clear" w:color="auto" w:fill="AEAAAA" w:themeFill="background2" w:themeFillShade="BF"/>
          </w:tcPr>
          <w:p w14:paraId="5E6ED915" w14:textId="00A4B988" w:rsidR="00394028" w:rsidRPr="00447B84" w:rsidRDefault="006171E9" w:rsidP="00814604">
            <w:r>
              <w:t>Description</w:t>
            </w:r>
          </w:p>
        </w:tc>
        <w:tc>
          <w:tcPr>
            <w:tcW w:w="7843" w:type="dxa"/>
          </w:tcPr>
          <w:p w14:paraId="5D8AEB2B" w14:textId="77777777" w:rsidR="00394028" w:rsidRPr="00447B84" w:rsidRDefault="00394028" w:rsidP="00814604">
            <w:r>
              <w:t xml:space="preserve">The MMSS software shall be subject to a documented risk-management process conforming to ISO 14971, evidencing for each identified hazard that residual risk — including the independent external risk controls relied upon to reduce the software class from C to B — is reduced to an acceptable level, with the C→B segregation re-evaluated whenever a change affects those controls.</w:t>
            </w:r>
          </w:p>
        </w:tc>
      </w:tr>
      <w:tr w:rsidR="00394028" w:rsidRPr="00447B84" w14:paraId="3D86F579" w14:textId="77777777" w:rsidTr="00814604">
        <w:tc>
          <w:tcPr>
            <w:tcW w:w="1553" w:type="dxa"/>
            <w:shd w:val="clear" w:color="auto" w:fill="AEAAAA" w:themeFill="background2" w:themeFillShade="BF"/>
          </w:tcPr>
          <w:p w14:paraId="29914BF7" w14:textId="77777777" w:rsidR="00394028" w:rsidRPr="00447B84" w:rsidRDefault="00394028" w:rsidP="00814604">
            <w:r w:rsidRPr="00447B84">
              <w:t>Rationale</w:t>
            </w:r>
          </w:p>
        </w:tc>
        <w:tc>
          <w:tcPr>
            <w:tcW w:w="7843" w:type="dxa"/>
          </w:tcPr>
          <w:p w14:paraId="461C0F62" w14:textId="77777777" w:rsidR="00394028" w:rsidRPr="00447B84" w:rsidRDefault="00394028" w:rsidP="00814604">
            <w:r>
              <w:t xml:space="preserve">The class-mitigation claim is only defensible if the independence and effectiveness of the external alarm and diagnostic-timeout controls are evidenced, not asserted; this bounds the manufacturer's product-liability exposure.</w:t>
            </w:r>
          </w:p>
        </w:tc>
      </w:tr>
      <w:tr w:rsidR="00394028" w:rsidRPr="00447B84" w14:paraId="29724EF4" w14:textId="77777777" w:rsidTr="00814604">
        <w:tc>
          <w:tcPr>
            <w:tcW w:w="1553" w:type="dxa"/>
            <w:shd w:val="clear" w:color="auto" w:fill="AEAAAA" w:themeFill="background2" w:themeFillShade="BF"/>
          </w:tcPr>
          <w:p w14:paraId="7D83F8BF" w14:textId="77777777" w:rsidR="00394028" w:rsidRPr="00447B84" w:rsidRDefault="00394028" w:rsidP="00814604">
            <w:r w:rsidRPr="00447B84">
              <w:t>Classification</w:t>
            </w:r>
          </w:p>
        </w:tc>
        <w:tc>
          <w:tcPr>
            <w:tcW w:w="7843" w:type="dxa"/>
          </w:tcPr>
          <w:p w14:paraId="4AEAB6C4" w14:textId="77777777" w:rsidR="00394028" w:rsidRPr="00447B84" w:rsidRDefault="00394028" w:rsidP="00814604">
            <w:r>
              <w:t xml:space="preserve">Compliance</w:t>
            </w:r>
          </w:p>
        </w:tc>
      </w:tr>
      <w:tr w:rsidR="00394028" w:rsidRPr="00447B84" w14:paraId="5748B0EA" w14:textId="77777777" w:rsidTr="00814604">
        <w:tc>
          <w:tcPr>
            <w:tcW w:w="1553" w:type="dxa"/>
            <w:shd w:val="clear" w:color="auto" w:fill="AEAAAA" w:themeFill="background2" w:themeFillShade="BF"/>
          </w:tcPr>
          <w:p w14:paraId="214BA0A3" w14:textId="77777777" w:rsidR="00394028" w:rsidRPr="00447B84" w:rsidRDefault="00394028" w:rsidP="00814604">
            <w:r w:rsidRPr="00447B84">
              <w:t>Traces</w:t>
            </w:r>
          </w:p>
        </w:tc>
        <w:tc>
          <w:tcPr>
            <w:tcW w:w="7843" w:type="dxa"/>
          </w:tcPr>
          <w:p w14:paraId="6D5E5751" w14:textId="2710C29D" w:rsidR="00394028" w:rsidRPr="00447B84" w:rsidRDefault="00394028" w:rsidP="00814604">
            <w:r>
              <w:t xml:space="preserve">BR_03, RE_02</w:t>
            </w:r>
          </w:p>
        </w:tc>
      </w:tr>
    </w:tbl>
    <w:p/>
    <w:tbl>
      <w:tblPr>
        <w:tblStyle w:val="TableGrid"/>
        <w:tblW w:w="0" w:type="auto"/>
        <w:tblLook w:val="04A0" w:firstRow="1" w:lastRow="0" w:firstColumn="1" w:lastColumn="0" w:noHBand="0" w:noVBand="1"/>
      </w:tblPr>
      <w:tblGrid>
        <w:gridCol w:w="1553"/>
        <w:gridCol w:w="7843"/>
      </w:tblGrid>
      <w:tr w:rsidR="00394028" w:rsidRPr="00447B84" w14:paraId="1D1F8CF2" w14:textId="77777777" w:rsidTr="00814604">
        <w:tc>
          <w:tcPr>
            <w:tcW w:w="1553" w:type="dxa"/>
            <w:shd w:val="clear" w:color="auto" w:fill="AEAAAA" w:themeFill="background2" w:themeFillShade="BF"/>
          </w:tcPr>
          <w:p w14:paraId="111159BA" w14:textId="77777777" w:rsidR="00394028" w:rsidRPr="00447B84" w:rsidRDefault="00394028" w:rsidP="00814604">
            <w:r w:rsidRPr="00447B84">
              <w:t>ID</w:t>
            </w:r>
          </w:p>
        </w:tc>
        <w:tc>
          <w:tcPr>
            <w:tcW w:w="7843" w:type="dxa"/>
          </w:tcPr>
          <w:p w14:paraId="61ABF695" w14:textId="2EAC67A4" w:rsidR="00394028" w:rsidRPr="00447B84" w:rsidRDefault="00394028" w:rsidP="00814604">
            <w:r>
              <w:t xml:space="preserve">RQ_NF_03</w:t>
            </w:r>
          </w:p>
        </w:tc>
      </w:tr>
      <w:tr w:rsidR="00394028" w:rsidRPr="00447B84" w14:paraId="356CCA15" w14:textId="77777777" w:rsidTr="00814604">
        <w:tc>
          <w:tcPr>
            <w:tcW w:w="1553" w:type="dxa"/>
            <w:shd w:val="clear" w:color="auto" w:fill="AEAAAA" w:themeFill="background2" w:themeFillShade="BF"/>
          </w:tcPr>
          <w:p w14:paraId="5E6ED915" w14:textId="00A4B988" w:rsidR="00394028" w:rsidRPr="00447B84" w:rsidRDefault="006171E9" w:rsidP="00814604">
            <w:r>
              <w:t>Description</w:t>
            </w:r>
          </w:p>
        </w:tc>
        <w:tc>
          <w:tcPr>
            <w:tcW w:w="7843" w:type="dxa"/>
          </w:tcPr>
          <w:p w14:paraId="5D8AEB2B" w14:textId="77777777" w:rsidR="00394028" w:rsidRPr="00447B84" w:rsidRDefault="00394028" w:rsidP="00814604">
            <w:r>
              <w:t xml:space="preserve">The MMSS user interface and interaction design shall be developed under a usability-engineering process conforming to IEC 62366-1, with a use-specification, identified use-related hazards, and summative usability evaluation demonstrating safe use by the intended users in the intended environments and control of reasonably foreseeable use error, including misinterpretation of diagnostic candidates.</w:t>
            </w:r>
          </w:p>
        </w:tc>
      </w:tr>
      <w:tr w:rsidR="00394028" w:rsidRPr="00447B84" w14:paraId="3D86F579" w14:textId="77777777" w:rsidTr="00814604">
        <w:tc>
          <w:tcPr>
            <w:tcW w:w="1553" w:type="dxa"/>
            <w:shd w:val="clear" w:color="auto" w:fill="AEAAAA" w:themeFill="background2" w:themeFillShade="BF"/>
          </w:tcPr>
          <w:p w14:paraId="29914BF7" w14:textId="77777777" w:rsidR="00394028" w:rsidRPr="00447B84" w:rsidRDefault="00394028" w:rsidP="00814604">
            <w:r w:rsidRPr="00447B84">
              <w:t>Rationale</w:t>
            </w:r>
          </w:p>
        </w:tc>
        <w:tc>
          <w:tcPr>
            <w:tcW w:w="7843" w:type="dxa"/>
          </w:tcPr>
          <w:p w14:paraId="461C0F62" w14:textId="77777777" w:rsidR="00394028" w:rsidRPr="00447B84" w:rsidRDefault="00394028" w:rsidP="00814604">
            <w:r>
              <w:t xml:space="preserve">Usability engineering is a recognised conformity route and the regulator-expected control against use-error harm; without it the human-machine interaction is itself an unmitigated source of patient harm.</w:t>
            </w:r>
          </w:p>
        </w:tc>
      </w:tr>
      <w:tr w:rsidR="00394028" w:rsidRPr="00447B84" w14:paraId="29724EF4" w14:textId="77777777" w:rsidTr="00814604">
        <w:tc>
          <w:tcPr>
            <w:tcW w:w="1553" w:type="dxa"/>
            <w:shd w:val="clear" w:color="auto" w:fill="AEAAAA" w:themeFill="background2" w:themeFillShade="BF"/>
          </w:tcPr>
          <w:p w14:paraId="7D83F8BF" w14:textId="77777777" w:rsidR="00394028" w:rsidRPr="00447B84" w:rsidRDefault="00394028" w:rsidP="00814604">
            <w:r w:rsidRPr="00447B84">
              <w:t>Classification</w:t>
            </w:r>
          </w:p>
        </w:tc>
        <w:tc>
          <w:tcPr>
            <w:tcW w:w="7843" w:type="dxa"/>
          </w:tcPr>
          <w:p w14:paraId="4AEAB6C4" w14:textId="77777777" w:rsidR="00394028" w:rsidRPr="00447B84" w:rsidRDefault="00394028" w:rsidP="00814604">
            <w:r>
              <w:t xml:space="preserve">Compliance</w:t>
            </w:r>
          </w:p>
        </w:tc>
      </w:tr>
      <w:tr w:rsidR="00394028" w:rsidRPr="00447B84" w14:paraId="5748B0EA" w14:textId="77777777" w:rsidTr="00814604">
        <w:tc>
          <w:tcPr>
            <w:tcW w:w="1553" w:type="dxa"/>
            <w:shd w:val="clear" w:color="auto" w:fill="AEAAAA" w:themeFill="background2" w:themeFillShade="BF"/>
          </w:tcPr>
          <w:p w14:paraId="214BA0A3" w14:textId="77777777" w:rsidR="00394028" w:rsidRPr="00447B84" w:rsidRDefault="00394028" w:rsidP="00814604">
            <w:r w:rsidRPr="00447B84">
              <w:t>Traces</w:t>
            </w:r>
          </w:p>
        </w:tc>
        <w:tc>
          <w:tcPr>
            <w:tcW w:w="7843" w:type="dxa"/>
          </w:tcPr>
          <w:p w14:paraId="6D5E5751" w14:textId="2710C29D" w:rsidR="00394028" w:rsidRPr="00447B84" w:rsidRDefault="00394028" w:rsidP="00814604">
            <w:r>
              <w:t xml:space="preserve">BR_10, RE_03</w:t>
            </w:r>
          </w:p>
        </w:tc>
      </w:tr>
    </w:tbl>
    <w:p/>
    <w:tbl>
      <w:tblPr>
        <w:tblStyle w:val="TableGrid"/>
        <w:tblW w:w="0" w:type="auto"/>
        <w:tblLook w:val="04A0" w:firstRow="1" w:lastRow="0" w:firstColumn="1" w:lastColumn="0" w:noHBand="0" w:noVBand="1"/>
      </w:tblPr>
      <w:tblGrid>
        <w:gridCol w:w="1553"/>
        <w:gridCol w:w="7843"/>
      </w:tblGrid>
      <w:tr w:rsidR="00394028" w:rsidRPr="00447B84" w14:paraId="1D1F8CF2" w14:textId="77777777" w:rsidTr="00814604">
        <w:tc>
          <w:tcPr>
            <w:tcW w:w="1553" w:type="dxa"/>
            <w:shd w:val="clear" w:color="auto" w:fill="AEAAAA" w:themeFill="background2" w:themeFillShade="BF"/>
          </w:tcPr>
          <w:p w14:paraId="111159BA" w14:textId="77777777" w:rsidR="00394028" w:rsidRPr="00447B84" w:rsidRDefault="00394028" w:rsidP="00814604">
            <w:r w:rsidRPr="00447B84">
              <w:t>ID</w:t>
            </w:r>
          </w:p>
        </w:tc>
        <w:tc>
          <w:tcPr>
            <w:tcW w:w="7843" w:type="dxa"/>
          </w:tcPr>
          <w:p w14:paraId="61ABF695" w14:textId="2EAC67A4" w:rsidR="00394028" w:rsidRPr="00447B84" w:rsidRDefault="00394028" w:rsidP="00814604">
            <w:r>
              <w:t xml:space="preserve">RQ_NF_04</w:t>
            </w:r>
          </w:p>
        </w:tc>
      </w:tr>
      <w:tr w:rsidR="00394028" w:rsidRPr="00447B84" w14:paraId="356CCA15" w14:textId="77777777" w:rsidTr="00814604">
        <w:tc>
          <w:tcPr>
            <w:tcW w:w="1553" w:type="dxa"/>
            <w:shd w:val="clear" w:color="auto" w:fill="AEAAAA" w:themeFill="background2" w:themeFillShade="BF"/>
          </w:tcPr>
          <w:p w14:paraId="5E6ED915" w14:textId="00A4B988" w:rsidR="00394028" w:rsidRPr="00447B84" w:rsidRDefault="006171E9" w:rsidP="00814604">
            <w:r>
              <w:t>Description</w:t>
            </w:r>
          </w:p>
        </w:tc>
        <w:tc>
          <w:tcPr>
            <w:tcW w:w="7843" w:type="dxa"/>
          </w:tcPr>
          <w:p w14:paraId="5D8AEB2B" w14:textId="77777777" w:rsidR="00394028" w:rsidRPr="00447B84" w:rsidRDefault="00394028" w:rsidP="00814604">
            <w:r>
              <w:t xml:space="preserve">The MMSS alarm system shall conform to IEC 60601-1-8, implementing the defined alarm-priority categories, audible and visual alarm-signal characteristics, alarm-fault detection, and alarm-state behaviour required by that standard for the implemented alarm conditions.</w:t>
            </w:r>
          </w:p>
        </w:tc>
      </w:tr>
      <w:tr w:rsidR="00394028" w:rsidRPr="00447B84" w14:paraId="3D86F579" w14:textId="77777777" w:rsidTr="00814604">
        <w:tc>
          <w:tcPr>
            <w:tcW w:w="1553" w:type="dxa"/>
            <w:shd w:val="clear" w:color="auto" w:fill="AEAAAA" w:themeFill="background2" w:themeFillShade="BF"/>
          </w:tcPr>
          <w:p w14:paraId="29914BF7" w14:textId="77777777" w:rsidR="00394028" w:rsidRPr="00447B84" w:rsidRDefault="00394028" w:rsidP="00814604">
            <w:r w:rsidRPr="00447B84">
              <w:t>Rationale</w:t>
            </w:r>
          </w:p>
        </w:tc>
        <w:tc>
          <w:tcPr>
            <w:tcW w:w="7843" w:type="dxa"/>
          </w:tcPr>
          <w:p w14:paraId="461C0F62" w14:textId="77777777" w:rsidR="00394028" w:rsidRPr="00447B84" w:rsidRDefault="00394028" w:rsidP="00814604">
            <w:r>
              <w:t xml:space="preserve">Conformance to the applicable alarm-system standard is a mandatory presumption-of-conformity route ensuring critical conditions and equipment faults are communicated unambiguously and cannot be silently lost.</w:t>
            </w:r>
          </w:p>
        </w:tc>
      </w:tr>
      <w:tr w:rsidR="00394028" w:rsidRPr="00447B84" w14:paraId="29724EF4" w14:textId="77777777" w:rsidTr="00814604">
        <w:tc>
          <w:tcPr>
            <w:tcW w:w="1553" w:type="dxa"/>
            <w:shd w:val="clear" w:color="auto" w:fill="AEAAAA" w:themeFill="background2" w:themeFillShade="BF"/>
          </w:tcPr>
          <w:p w14:paraId="7D83F8BF" w14:textId="77777777" w:rsidR="00394028" w:rsidRPr="00447B84" w:rsidRDefault="00394028" w:rsidP="00814604">
            <w:r w:rsidRPr="00447B84">
              <w:t>Classification</w:t>
            </w:r>
          </w:p>
        </w:tc>
        <w:tc>
          <w:tcPr>
            <w:tcW w:w="7843" w:type="dxa"/>
          </w:tcPr>
          <w:p w14:paraId="4AEAB6C4" w14:textId="77777777" w:rsidR="00394028" w:rsidRPr="00447B84" w:rsidRDefault="00394028" w:rsidP="00814604">
            <w:r>
              <w:t xml:space="preserve">Compliance (safety-related)</w:t>
            </w:r>
          </w:p>
        </w:tc>
      </w:tr>
      <w:tr w:rsidR="00394028" w:rsidRPr="00447B84" w14:paraId="5748B0EA" w14:textId="77777777" w:rsidTr="00814604">
        <w:tc>
          <w:tcPr>
            <w:tcW w:w="1553" w:type="dxa"/>
            <w:shd w:val="clear" w:color="auto" w:fill="AEAAAA" w:themeFill="background2" w:themeFillShade="BF"/>
          </w:tcPr>
          <w:p w14:paraId="214BA0A3" w14:textId="77777777" w:rsidR="00394028" w:rsidRPr="00447B84" w:rsidRDefault="00394028" w:rsidP="00814604">
            <w:r w:rsidRPr="00447B84">
              <w:t>Traces</w:t>
            </w:r>
          </w:p>
        </w:tc>
        <w:tc>
          <w:tcPr>
            <w:tcW w:w="7843" w:type="dxa"/>
          </w:tcPr>
          <w:p w14:paraId="6D5E5751" w14:textId="2710C29D" w:rsidR="00394028" w:rsidRPr="00447B84" w:rsidRDefault="00394028" w:rsidP="00814604">
            <w:r>
              <w:t xml:space="preserve">BR_03, RE_06</w:t>
            </w:r>
          </w:p>
        </w:tc>
      </w:tr>
    </w:tbl>
    <w:p/>
    <w:tbl>
      <w:tblPr>
        <w:tblStyle w:val="TableGrid"/>
        <w:tblW w:w="0" w:type="auto"/>
        <w:tblLook w:val="04A0" w:firstRow="1" w:lastRow="0" w:firstColumn="1" w:lastColumn="0" w:noHBand="0" w:noVBand="1"/>
      </w:tblPr>
      <w:tblGrid>
        <w:gridCol w:w="1553"/>
        <w:gridCol w:w="7843"/>
      </w:tblGrid>
      <w:tr w:rsidR="00394028" w:rsidRPr="00447B84" w14:paraId="1D1F8CF2" w14:textId="77777777" w:rsidTr="00814604">
        <w:tc>
          <w:tcPr>
            <w:tcW w:w="1553" w:type="dxa"/>
            <w:shd w:val="clear" w:color="auto" w:fill="AEAAAA" w:themeFill="background2" w:themeFillShade="BF"/>
          </w:tcPr>
          <w:p w14:paraId="111159BA" w14:textId="77777777" w:rsidR="00394028" w:rsidRPr="00447B84" w:rsidRDefault="00394028" w:rsidP="00814604">
            <w:r w:rsidRPr="00447B84">
              <w:t>ID</w:t>
            </w:r>
          </w:p>
        </w:tc>
        <w:tc>
          <w:tcPr>
            <w:tcW w:w="7843" w:type="dxa"/>
          </w:tcPr>
          <w:p w14:paraId="61ABF695" w14:textId="2EAC67A4" w:rsidR="00394028" w:rsidRPr="00447B84" w:rsidRDefault="00394028" w:rsidP="00814604">
            <w:r>
              <w:t xml:space="preserve">RQ_NF_05</w:t>
            </w:r>
          </w:p>
        </w:tc>
      </w:tr>
      <w:tr w:rsidR="00394028" w:rsidRPr="00447B84" w14:paraId="356CCA15" w14:textId="77777777" w:rsidTr="00814604">
        <w:tc>
          <w:tcPr>
            <w:tcW w:w="1553" w:type="dxa"/>
            <w:shd w:val="clear" w:color="auto" w:fill="AEAAAA" w:themeFill="background2" w:themeFillShade="BF"/>
          </w:tcPr>
          <w:p w14:paraId="5E6ED915" w14:textId="00A4B988" w:rsidR="00394028" w:rsidRPr="00447B84" w:rsidRDefault="006171E9" w:rsidP="00814604">
            <w:r>
              <w:t>Description</w:t>
            </w:r>
          </w:p>
        </w:tc>
        <w:tc>
          <w:tcPr>
            <w:tcW w:w="7843" w:type="dxa"/>
          </w:tcPr>
          <w:p w14:paraId="5D8AEB2B" w14:textId="77777777" w:rsidR="00394028" w:rsidRPr="00447B84" w:rsidRDefault="00394028" w:rsidP="00814604">
            <w:r>
              <w:t xml:space="preserve">MMSS shall protect the confidentiality and integrity of patient and diagnostic data in storage and in transit through access control and cryptographic protection, and shall protect its safety-relevant clinical function against unauthorised access or compromise, in line with a documented secure-development and cybersecurity-risk-management process.</w:t>
            </w:r>
          </w:p>
        </w:tc>
      </w:tr>
      <w:tr w:rsidR="00394028" w:rsidRPr="00447B84" w14:paraId="3D86F579" w14:textId="77777777" w:rsidTr="00814604">
        <w:tc>
          <w:tcPr>
            <w:tcW w:w="1553" w:type="dxa"/>
            <w:shd w:val="clear" w:color="auto" w:fill="AEAAAA" w:themeFill="background2" w:themeFillShade="BF"/>
          </w:tcPr>
          <w:p w14:paraId="29914BF7" w14:textId="77777777" w:rsidR="00394028" w:rsidRPr="00447B84" w:rsidRDefault="00394028" w:rsidP="00814604">
            <w:r w:rsidRPr="00447B84">
              <w:t>Rationale</w:t>
            </w:r>
          </w:p>
        </w:tc>
        <w:tc>
          <w:tcPr>
            <w:tcW w:w="7843" w:type="dxa"/>
          </w:tcPr>
          <w:p w14:paraId="461C0F62" w14:textId="77777777" w:rsidR="00394028" w:rsidRPr="00447B84" w:rsidRDefault="00394028" w:rsidP="00814604">
            <w:r>
              <w:t xml:space="preserve">Confidentiality, integrity, and availability of safety-relevant data and continued safe operation are mandatory regulatory and procurement gates for a connected, data-exporting medical device.</w:t>
            </w:r>
          </w:p>
        </w:tc>
      </w:tr>
      <w:tr w:rsidR="00394028" w:rsidRPr="00447B84" w14:paraId="29724EF4" w14:textId="77777777" w:rsidTr="00814604">
        <w:tc>
          <w:tcPr>
            <w:tcW w:w="1553" w:type="dxa"/>
            <w:shd w:val="clear" w:color="auto" w:fill="AEAAAA" w:themeFill="background2" w:themeFillShade="BF"/>
          </w:tcPr>
          <w:p w14:paraId="7D83F8BF" w14:textId="77777777" w:rsidR="00394028" w:rsidRPr="00447B84" w:rsidRDefault="00394028" w:rsidP="00814604">
            <w:r w:rsidRPr="00447B84">
              <w:t>Classification</w:t>
            </w:r>
          </w:p>
        </w:tc>
        <w:tc>
          <w:tcPr>
            <w:tcW w:w="7843" w:type="dxa"/>
          </w:tcPr>
          <w:p w14:paraId="4AEAB6C4" w14:textId="77777777" w:rsidR="00394028" w:rsidRPr="00447B84" w:rsidRDefault="00394028" w:rsidP="00814604">
            <w:r>
              <w:t xml:space="preserve">Security</w:t>
            </w:r>
          </w:p>
        </w:tc>
      </w:tr>
      <w:tr w:rsidR="00394028" w:rsidRPr="00447B84" w14:paraId="5748B0EA" w14:textId="77777777" w:rsidTr="00814604">
        <w:tc>
          <w:tcPr>
            <w:tcW w:w="1553" w:type="dxa"/>
            <w:shd w:val="clear" w:color="auto" w:fill="AEAAAA" w:themeFill="background2" w:themeFillShade="BF"/>
          </w:tcPr>
          <w:p w14:paraId="214BA0A3" w14:textId="77777777" w:rsidR="00394028" w:rsidRPr="00447B84" w:rsidRDefault="00394028" w:rsidP="00814604">
            <w:r w:rsidRPr="00447B84">
              <w:t>Traces</w:t>
            </w:r>
          </w:p>
        </w:tc>
        <w:tc>
          <w:tcPr>
            <w:tcW w:w="7843" w:type="dxa"/>
          </w:tcPr>
          <w:p w14:paraId="6D5E5751" w14:textId="2710C29D" w:rsidR="00394028" w:rsidRPr="00447B84" w:rsidRDefault="00394028" w:rsidP="00814604">
            <w:r>
              <w:t xml:space="preserve">BR_14, RE_07</w:t>
            </w:r>
          </w:p>
        </w:tc>
      </w:tr>
    </w:tbl>
    <w:p/>
    <w:tbl>
      <w:tblPr>
        <w:tblStyle w:val="TableGrid"/>
        <w:tblW w:w="0" w:type="auto"/>
        <w:tblLook w:val="04A0" w:firstRow="1" w:lastRow="0" w:firstColumn="1" w:lastColumn="0" w:noHBand="0" w:noVBand="1"/>
      </w:tblPr>
      <w:tblGrid>
        <w:gridCol w:w="1553"/>
        <w:gridCol w:w="7843"/>
      </w:tblGrid>
      <w:tr w:rsidR="00394028" w:rsidRPr="00447B84" w14:paraId="1D1F8CF2" w14:textId="77777777" w:rsidTr="00814604">
        <w:tc>
          <w:tcPr>
            <w:tcW w:w="1553" w:type="dxa"/>
            <w:shd w:val="clear" w:color="auto" w:fill="AEAAAA" w:themeFill="background2" w:themeFillShade="BF"/>
          </w:tcPr>
          <w:p w14:paraId="111159BA" w14:textId="77777777" w:rsidR="00394028" w:rsidRPr="00447B84" w:rsidRDefault="00394028" w:rsidP="00814604">
            <w:r w:rsidRPr="00447B84">
              <w:t>ID</w:t>
            </w:r>
          </w:p>
        </w:tc>
        <w:tc>
          <w:tcPr>
            <w:tcW w:w="7843" w:type="dxa"/>
          </w:tcPr>
          <w:p w14:paraId="61ABF695" w14:textId="2EAC67A4" w:rsidR="00394028" w:rsidRPr="00447B84" w:rsidRDefault="00394028" w:rsidP="00814604">
            <w:r>
              <w:t xml:space="preserve">RQ_NF_06</w:t>
            </w:r>
          </w:p>
        </w:tc>
      </w:tr>
      <w:tr w:rsidR="00394028" w:rsidRPr="00447B84" w14:paraId="356CCA15" w14:textId="77777777" w:rsidTr="00814604">
        <w:tc>
          <w:tcPr>
            <w:tcW w:w="1553" w:type="dxa"/>
            <w:shd w:val="clear" w:color="auto" w:fill="AEAAAA" w:themeFill="background2" w:themeFillShade="BF"/>
          </w:tcPr>
          <w:p w14:paraId="5E6ED915" w14:textId="00A4B988" w:rsidR="00394028" w:rsidRPr="00447B84" w:rsidRDefault="006171E9" w:rsidP="00814604">
            <w:r>
              <w:t>Description</w:t>
            </w:r>
          </w:p>
        </w:tc>
        <w:tc>
          <w:tcPr>
            <w:tcW w:w="7843" w:type="dxa"/>
          </w:tcPr>
          <w:p w14:paraId="5D8AEB2B" w14:textId="77777777" w:rsidR="00394028" w:rsidRPr="00447B84" w:rsidRDefault="00394028" w:rsidP="00814604">
            <w:r>
              <w:t xml:space="preserve">MMSS shall process patient and diagnostic personal data in accordance with applicable data-protection obligations, restricting access to authorised users, recording an audit trail of access to and disclosure of patient data, and supporting the buyer's internal information-security and privacy review with the necessary evidence.</w:t>
            </w:r>
          </w:p>
        </w:tc>
      </w:tr>
      <w:tr w:rsidR="00394028" w:rsidRPr="00447B84" w14:paraId="3D86F579" w14:textId="77777777" w:rsidTr="00814604">
        <w:tc>
          <w:tcPr>
            <w:tcW w:w="1553" w:type="dxa"/>
            <w:shd w:val="clear" w:color="auto" w:fill="AEAAAA" w:themeFill="background2" w:themeFillShade="BF"/>
          </w:tcPr>
          <w:p w14:paraId="29914BF7" w14:textId="77777777" w:rsidR="00394028" w:rsidRPr="00447B84" w:rsidRDefault="00394028" w:rsidP="00814604">
            <w:r w:rsidRPr="00447B84">
              <w:t>Rationale</w:t>
            </w:r>
          </w:p>
        </w:tc>
        <w:tc>
          <w:tcPr>
            <w:tcW w:w="7843" w:type="dxa"/>
          </w:tcPr>
          <w:p w14:paraId="461C0F62" w14:textId="77777777" w:rsidR="00394028" w:rsidRPr="00447B84" w:rsidRDefault="00394028" w:rsidP="00814604">
            <w:r>
              <w:t xml:space="preserve">Patient-privacy compliance is a hard procurement and regulatory gate; an auditable access trail and supporting documentation are prerequisites for passing data-protection review.</w:t>
            </w:r>
          </w:p>
        </w:tc>
      </w:tr>
      <w:tr w:rsidR="00394028" w:rsidRPr="00447B84" w14:paraId="29724EF4" w14:textId="77777777" w:rsidTr="00814604">
        <w:tc>
          <w:tcPr>
            <w:tcW w:w="1553" w:type="dxa"/>
            <w:shd w:val="clear" w:color="auto" w:fill="AEAAAA" w:themeFill="background2" w:themeFillShade="BF"/>
          </w:tcPr>
          <w:p w14:paraId="7D83F8BF" w14:textId="77777777" w:rsidR="00394028" w:rsidRPr="00447B84" w:rsidRDefault="00394028" w:rsidP="00814604">
            <w:r w:rsidRPr="00447B84">
              <w:t>Classification</w:t>
            </w:r>
          </w:p>
        </w:tc>
        <w:tc>
          <w:tcPr>
            <w:tcW w:w="7843" w:type="dxa"/>
          </w:tcPr>
          <w:p w14:paraId="4AEAB6C4" w14:textId="77777777" w:rsidR="00394028" w:rsidRPr="00447B84" w:rsidRDefault="00394028" w:rsidP="00814604">
            <w:r>
              <w:t xml:space="preserve">Privacy</w:t>
            </w:r>
          </w:p>
        </w:tc>
      </w:tr>
      <w:tr w:rsidR="00394028" w:rsidRPr="00447B84" w14:paraId="5748B0EA" w14:textId="77777777" w:rsidTr="00814604">
        <w:tc>
          <w:tcPr>
            <w:tcW w:w="1553" w:type="dxa"/>
            <w:shd w:val="clear" w:color="auto" w:fill="AEAAAA" w:themeFill="background2" w:themeFillShade="BF"/>
          </w:tcPr>
          <w:p w14:paraId="214BA0A3" w14:textId="77777777" w:rsidR="00394028" w:rsidRPr="00447B84" w:rsidRDefault="00394028" w:rsidP="00814604">
            <w:r w:rsidRPr="00447B84">
              <w:t>Traces</w:t>
            </w:r>
          </w:p>
        </w:tc>
        <w:tc>
          <w:tcPr>
            <w:tcW w:w="7843" w:type="dxa"/>
          </w:tcPr>
          <w:p w14:paraId="6D5E5751" w14:textId="2710C29D" w:rsidR="00394028" w:rsidRPr="00447B84" w:rsidRDefault="00394028" w:rsidP="00814604">
            <w:r>
              <w:t xml:space="preserve">BR_14, RE_07</w:t>
            </w:r>
          </w:p>
        </w:tc>
      </w:tr>
    </w:tbl>
    <w:p/>
    <w:tbl>
      <w:tblPr>
        <w:tblStyle w:val="TableGrid"/>
        <w:tblW w:w="0" w:type="auto"/>
        <w:tblLook w:val="04A0" w:firstRow="1" w:lastRow="0" w:firstColumn="1" w:lastColumn="0" w:noHBand="0" w:noVBand="1"/>
      </w:tblPr>
      <w:tblGrid>
        <w:gridCol w:w="1553"/>
        <w:gridCol w:w="7843"/>
      </w:tblGrid>
      <w:tr w:rsidR="00394028" w:rsidRPr="00447B84" w14:paraId="1D1F8CF2" w14:textId="77777777" w:rsidTr="00814604">
        <w:tc>
          <w:tcPr>
            <w:tcW w:w="1553" w:type="dxa"/>
            <w:shd w:val="clear" w:color="auto" w:fill="AEAAAA" w:themeFill="background2" w:themeFillShade="BF"/>
          </w:tcPr>
          <w:p w14:paraId="111159BA" w14:textId="77777777" w:rsidR="00394028" w:rsidRPr="00447B84" w:rsidRDefault="00394028" w:rsidP="00814604">
            <w:r w:rsidRPr="00447B84">
              <w:t>ID</w:t>
            </w:r>
          </w:p>
        </w:tc>
        <w:tc>
          <w:tcPr>
            <w:tcW w:w="7843" w:type="dxa"/>
          </w:tcPr>
          <w:p w14:paraId="61ABF695" w14:textId="2EAC67A4" w:rsidR="00394028" w:rsidRPr="00447B84" w:rsidRDefault="00394028" w:rsidP="00814604">
            <w:r>
              <w:t xml:space="preserve">RQ_NF_07</w:t>
            </w:r>
          </w:p>
        </w:tc>
      </w:tr>
      <w:tr w:rsidR="00394028" w:rsidRPr="00447B84" w14:paraId="356CCA15" w14:textId="77777777" w:rsidTr="00814604">
        <w:tc>
          <w:tcPr>
            <w:tcW w:w="1553" w:type="dxa"/>
            <w:shd w:val="clear" w:color="auto" w:fill="AEAAAA" w:themeFill="background2" w:themeFillShade="BF"/>
          </w:tcPr>
          <w:p w14:paraId="5E6ED915" w14:textId="00A4B988" w:rsidR="00394028" w:rsidRPr="00447B84" w:rsidRDefault="006171E9" w:rsidP="00814604">
            <w:r>
              <w:t>Description</w:t>
            </w:r>
          </w:p>
        </w:tc>
        <w:tc>
          <w:tcPr>
            <w:tcW w:w="7843" w:type="dxa"/>
          </w:tcPr>
          <w:p w14:paraId="5D8AEB2B" w14:textId="77777777" w:rsidR="00394028" w:rsidRPr="00447B84" w:rsidRDefault="00394028" w:rsidP="00814604">
            <w:r>
              <w:t xml:space="preserve">MMSS shall sustain continuous, uninterrupted acquisition, display, and alarming for the full duration of a monitoring session under its specified host platform and load, such that no single failure of a non-safety function (including HIS data sharing or diagnostic processing) degrades or interrupts the acquisition and alarm path.</w:t>
            </w:r>
          </w:p>
        </w:tc>
      </w:tr>
      <w:tr w:rsidR="00394028" w:rsidRPr="00447B84" w14:paraId="3D86F579" w14:textId="77777777" w:rsidTr="00814604">
        <w:tc>
          <w:tcPr>
            <w:tcW w:w="1553" w:type="dxa"/>
            <w:shd w:val="clear" w:color="auto" w:fill="AEAAAA" w:themeFill="background2" w:themeFillShade="BF"/>
          </w:tcPr>
          <w:p w14:paraId="29914BF7" w14:textId="77777777" w:rsidR="00394028" w:rsidRPr="00447B84" w:rsidRDefault="00394028" w:rsidP="00814604">
            <w:r w:rsidRPr="00447B84">
              <w:t>Rationale</w:t>
            </w:r>
          </w:p>
        </w:tc>
        <w:tc>
          <w:tcPr>
            <w:tcW w:w="7843" w:type="dxa"/>
          </w:tcPr>
          <w:p w14:paraId="461C0F62" w14:textId="77777777" w:rsidR="00394028" w:rsidRPr="00447B84" w:rsidRDefault="00394028" w:rsidP="00814604">
            <w:r>
              <w:t xml:space="preserve">Reliable, uninterrupted monitoring and alarming is the baseline clinical-safety expectation and is structurally required to preserve the C→B segregation that the safety classification depends on.</w:t>
            </w:r>
          </w:p>
        </w:tc>
      </w:tr>
      <w:tr w:rsidR="00394028" w:rsidRPr="00447B84" w14:paraId="29724EF4" w14:textId="77777777" w:rsidTr="00814604">
        <w:tc>
          <w:tcPr>
            <w:tcW w:w="1553" w:type="dxa"/>
            <w:shd w:val="clear" w:color="auto" w:fill="AEAAAA" w:themeFill="background2" w:themeFillShade="BF"/>
          </w:tcPr>
          <w:p w14:paraId="7D83F8BF" w14:textId="77777777" w:rsidR="00394028" w:rsidRPr="00447B84" w:rsidRDefault="00394028" w:rsidP="00814604">
            <w:r w:rsidRPr="00447B84">
              <w:t>Classification</w:t>
            </w:r>
          </w:p>
        </w:tc>
        <w:tc>
          <w:tcPr>
            <w:tcW w:w="7843" w:type="dxa"/>
          </w:tcPr>
          <w:p w14:paraId="4AEAB6C4" w14:textId="77777777" w:rsidR="00394028" w:rsidRPr="00447B84" w:rsidRDefault="00394028" w:rsidP="00814604">
            <w:r>
              <w:t xml:space="preserve">Reliability (safety-related)</w:t>
            </w:r>
          </w:p>
        </w:tc>
      </w:tr>
      <w:tr w:rsidR="00394028" w:rsidRPr="00447B84" w14:paraId="5748B0EA" w14:textId="77777777" w:rsidTr="00814604">
        <w:tc>
          <w:tcPr>
            <w:tcW w:w="1553" w:type="dxa"/>
            <w:shd w:val="clear" w:color="auto" w:fill="AEAAAA" w:themeFill="background2" w:themeFillShade="BF"/>
          </w:tcPr>
          <w:p w14:paraId="214BA0A3" w14:textId="77777777" w:rsidR="00394028" w:rsidRPr="00447B84" w:rsidRDefault="00394028" w:rsidP="00814604">
            <w:r w:rsidRPr="00447B84">
              <w:t>Traces</w:t>
            </w:r>
          </w:p>
        </w:tc>
        <w:tc>
          <w:tcPr>
            <w:tcW w:w="7843" w:type="dxa"/>
          </w:tcPr>
          <w:p w14:paraId="6D5E5751" w14:textId="2710C29D" w:rsidR="00394028" w:rsidRPr="00447B84" w:rsidRDefault="00394028" w:rsidP="00814604">
            <w:r>
              <w:t xml:space="preserve">BR_03, BR_04, RE_06</w:t>
            </w:r>
          </w:p>
        </w:tc>
      </w:tr>
    </w:tbl>
    <w:p/>
    <w:tbl>
      <w:tblPr>
        <w:tblStyle w:val="TableGrid"/>
        <w:tblW w:w="0" w:type="auto"/>
        <w:tblLook w:val="04A0" w:firstRow="1" w:lastRow="0" w:firstColumn="1" w:lastColumn="0" w:noHBand="0" w:noVBand="1"/>
      </w:tblPr>
      <w:tblGrid>
        <w:gridCol w:w="1553"/>
        <w:gridCol w:w="7843"/>
      </w:tblGrid>
      <w:tr w:rsidR="00394028" w:rsidRPr="00447B84" w14:paraId="1D1F8CF2" w14:textId="77777777" w:rsidTr="00814604">
        <w:tc>
          <w:tcPr>
            <w:tcW w:w="1553" w:type="dxa"/>
            <w:shd w:val="clear" w:color="auto" w:fill="AEAAAA" w:themeFill="background2" w:themeFillShade="BF"/>
          </w:tcPr>
          <w:p w14:paraId="111159BA" w14:textId="77777777" w:rsidR="00394028" w:rsidRPr="00447B84" w:rsidRDefault="00394028" w:rsidP="00814604">
            <w:r w:rsidRPr="00447B84">
              <w:t>ID</w:t>
            </w:r>
          </w:p>
        </w:tc>
        <w:tc>
          <w:tcPr>
            <w:tcW w:w="7843" w:type="dxa"/>
          </w:tcPr>
          <w:p w14:paraId="61ABF695" w14:textId="2EAC67A4" w:rsidR="00394028" w:rsidRPr="00447B84" w:rsidRDefault="00394028" w:rsidP="00814604">
            <w:r>
              <w:t xml:space="preserve">RQ_NF_08</w:t>
            </w:r>
          </w:p>
        </w:tc>
      </w:tr>
      <w:tr w:rsidR="00394028" w:rsidRPr="00447B84" w14:paraId="356CCA15" w14:textId="77777777" w:rsidTr="00814604">
        <w:tc>
          <w:tcPr>
            <w:tcW w:w="1553" w:type="dxa"/>
            <w:shd w:val="clear" w:color="auto" w:fill="AEAAAA" w:themeFill="background2" w:themeFillShade="BF"/>
          </w:tcPr>
          <w:p w14:paraId="5E6ED915" w14:textId="00A4B988" w:rsidR="00394028" w:rsidRPr="00447B84" w:rsidRDefault="006171E9" w:rsidP="00814604">
            <w:r>
              <w:t>Description</w:t>
            </w:r>
          </w:p>
        </w:tc>
        <w:tc>
          <w:tcPr>
            <w:tcW w:w="7843" w:type="dxa"/>
          </w:tcPr>
          <w:p w14:paraId="5D8AEB2B" w14:textId="77777777" w:rsidR="00394028" w:rsidRPr="00447B84" w:rsidRDefault="00394028" w:rsidP="00814604">
            <w:r>
              <w:t xml:space="preserve">MMSS shall recover to a safe, well-defined monitoring state after a recoverable fault or restart, without presenting stale, ambiguous, or wrong-patient data as current, and shall make any loss of monitoring continuity explicit to the clinician.</w:t>
            </w:r>
          </w:p>
        </w:tc>
      </w:tr>
      <w:tr w:rsidR="00394028" w:rsidRPr="00447B84" w14:paraId="3D86F579" w14:textId="77777777" w:rsidTr="00814604">
        <w:tc>
          <w:tcPr>
            <w:tcW w:w="1553" w:type="dxa"/>
            <w:shd w:val="clear" w:color="auto" w:fill="AEAAAA" w:themeFill="background2" w:themeFillShade="BF"/>
          </w:tcPr>
          <w:p w14:paraId="29914BF7" w14:textId="77777777" w:rsidR="00394028" w:rsidRPr="00447B84" w:rsidRDefault="00394028" w:rsidP="00814604">
            <w:r w:rsidRPr="00447B84">
              <w:t>Rationale</w:t>
            </w:r>
          </w:p>
        </w:tc>
        <w:tc>
          <w:tcPr>
            <w:tcW w:w="7843" w:type="dxa"/>
          </w:tcPr>
          <w:p w14:paraId="461C0F62" w14:textId="77777777" w:rsidR="00394028" w:rsidRPr="00447B84" w:rsidRDefault="00394028" w:rsidP="00814604">
            <w:r>
              <w:t xml:space="preserve">A connected critical-care device must fail safe; silently resuming on stale or mis-associated data would invite confident wrong action and is a foreseeable hazardous situation.</w:t>
            </w:r>
          </w:p>
        </w:tc>
      </w:tr>
      <w:tr w:rsidR="00394028" w:rsidRPr="00447B84" w14:paraId="29724EF4" w14:textId="77777777" w:rsidTr="00814604">
        <w:tc>
          <w:tcPr>
            <w:tcW w:w="1553" w:type="dxa"/>
            <w:shd w:val="clear" w:color="auto" w:fill="AEAAAA" w:themeFill="background2" w:themeFillShade="BF"/>
          </w:tcPr>
          <w:p w14:paraId="7D83F8BF" w14:textId="77777777" w:rsidR="00394028" w:rsidRPr="00447B84" w:rsidRDefault="00394028" w:rsidP="00814604">
            <w:r w:rsidRPr="00447B84">
              <w:t>Classification</w:t>
            </w:r>
          </w:p>
        </w:tc>
        <w:tc>
          <w:tcPr>
            <w:tcW w:w="7843" w:type="dxa"/>
          </w:tcPr>
          <w:p w14:paraId="4AEAB6C4" w14:textId="77777777" w:rsidR="00394028" w:rsidRPr="00447B84" w:rsidRDefault="00394028" w:rsidP="00814604">
            <w:r>
              <w:t xml:space="preserve">Reliability (safety-related)</w:t>
            </w:r>
          </w:p>
        </w:tc>
      </w:tr>
      <w:tr w:rsidR="00394028" w:rsidRPr="00447B84" w14:paraId="5748B0EA" w14:textId="77777777" w:rsidTr="00814604">
        <w:tc>
          <w:tcPr>
            <w:tcW w:w="1553" w:type="dxa"/>
            <w:shd w:val="clear" w:color="auto" w:fill="AEAAAA" w:themeFill="background2" w:themeFillShade="BF"/>
          </w:tcPr>
          <w:p w14:paraId="214BA0A3" w14:textId="77777777" w:rsidR="00394028" w:rsidRPr="00447B84" w:rsidRDefault="00394028" w:rsidP="00814604">
            <w:r w:rsidRPr="00447B84">
              <w:t>Traces</w:t>
            </w:r>
          </w:p>
        </w:tc>
        <w:tc>
          <w:tcPr>
            <w:tcW w:w="7843" w:type="dxa"/>
          </w:tcPr>
          <w:p w14:paraId="6D5E5751" w14:textId="2710C29D" w:rsidR="00394028" w:rsidRPr="00447B84" w:rsidRDefault="00394028" w:rsidP="00814604">
            <w:r>
              <w:t xml:space="preserve">BR_03, RE_02</w:t>
            </w:r>
          </w:p>
        </w:tc>
      </w:tr>
    </w:tbl>
    <w:p/>
    <w:tbl>
      <w:tblPr>
        <w:tblStyle w:val="TableGrid"/>
        <w:tblW w:w="0" w:type="auto"/>
        <w:tblLook w:val="04A0" w:firstRow="1" w:lastRow="0" w:firstColumn="1" w:lastColumn="0" w:noHBand="0" w:noVBand="1"/>
      </w:tblPr>
      <w:tblGrid>
        <w:gridCol w:w="1553"/>
        <w:gridCol w:w="7843"/>
      </w:tblGrid>
      <w:tr w:rsidR="00394028" w:rsidRPr="00447B84" w14:paraId="1D1F8CF2" w14:textId="77777777" w:rsidTr="00814604">
        <w:tc>
          <w:tcPr>
            <w:tcW w:w="1553" w:type="dxa"/>
            <w:shd w:val="clear" w:color="auto" w:fill="AEAAAA" w:themeFill="background2" w:themeFillShade="BF"/>
          </w:tcPr>
          <w:p w14:paraId="111159BA" w14:textId="77777777" w:rsidR="00394028" w:rsidRPr="00447B84" w:rsidRDefault="00394028" w:rsidP="00814604">
            <w:r w:rsidRPr="00447B84">
              <w:t>ID</w:t>
            </w:r>
          </w:p>
        </w:tc>
        <w:tc>
          <w:tcPr>
            <w:tcW w:w="7843" w:type="dxa"/>
          </w:tcPr>
          <w:p w14:paraId="61ABF695" w14:textId="2EAC67A4" w:rsidR="00394028" w:rsidRPr="00447B84" w:rsidRDefault="00394028" w:rsidP="00814604">
            <w:r>
              <w:t xml:space="preserve">RQ_NF_09</w:t>
            </w:r>
          </w:p>
        </w:tc>
      </w:tr>
      <w:tr w:rsidR="00394028" w:rsidRPr="00447B84" w14:paraId="356CCA15" w14:textId="77777777" w:rsidTr="00814604">
        <w:tc>
          <w:tcPr>
            <w:tcW w:w="1553" w:type="dxa"/>
            <w:shd w:val="clear" w:color="auto" w:fill="AEAAAA" w:themeFill="background2" w:themeFillShade="BF"/>
          </w:tcPr>
          <w:p w14:paraId="5E6ED915" w14:textId="00A4B988" w:rsidR="00394028" w:rsidRPr="00447B84" w:rsidRDefault="006171E9" w:rsidP="00814604">
            <w:r>
              <w:t>Description</w:t>
            </w:r>
          </w:p>
        </w:tc>
        <w:tc>
          <w:tcPr>
            <w:tcW w:w="7843" w:type="dxa"/>
          </w:tcPr>
          <w:p w14:paraId="5D8AEB2B" w14:textId="77777777" w:rsidR="00394028" w:rsidRPr="00447B84" w:rsidRDefault="00394028" w:rsidP="00814604">
            <w:r>
              <w:t xml:space="preserve">MMSS shall be maintainable such that defect corrections and security patches can be developed, verified under the IEC 62304 change-control process, released, and deployed to fielded installations within the contractually committed response and resolution targets, without compromising the established safety classification.</w:t>
            </w:r>
          </w:p>
        </w:tc>
      </w:tr>
      <w:tr w:rsidR="00394028" w:rsidRPr="00447B84" w14:paraId="3D86F579" w14:textId="77777777" w:rsidTr="00814604">
        <w:tc>
          <w:tcPr>
            <w:tcW w:w="1553" w:type="dxa"/>
            <w:shd w:val="clear" w:color="auto" w:fill="AEAAAA" w:themeFill="background2" w:themeFillShade="BF"/>
          </w:tcPr>
          <w:p w14:paraId="29914BF7" w14:textId="77777777" w:rsidR="00394028" w:rsidRPr="00447B84" w:rsidRDefault="00394028" w:rsidP="00814604">
            <w:r w:rsidRPr="00447B84">
              <w:t>Rationale</w:t>
            </w:r>
          </w:p>
        </w:tc>
        <w:tc>
          <w:tcPr>
            <w:tcW w:w="7843" w:type="dxa"/>
          </w:tcPr>
          <w:p w14:paraId="461C0F62" w14:textId="77777777" w:rsidR="00394028" w:rsidRPr="00447B84" w:rsidRDefault="00394028" w:rsidP="00814604">
            <w:r>
              <w:t xml:space="preserve">Dependable, contractually committed maintenance and security patching is a primary procurement criterion and a standing safety obligation; unpatched safety-critical software directly threatens continued safe operation.</w:t>
            </w:r>
          </w:p>
        </w:tc>
      </w:tr>
      <w:tr w:rsidR="00394028" w:rsidRPr="00447B84" w14:paraId="29724EF4" w14:textId="77777777" w:rsidTr="00814604">
        <w:tc>
          <w:tcPr>
            <w:tcW w:w="1553" w:type="dxa"/>
            <w:shd w:val="clear" w:color="auto" w:fill="AEAAAA" w:themeFill="background2" w:themeFillShade="BF"/>
          </w:tcPr>
          <w:p w14:paraId="7D83F8BF" w14:textId="77777777" w:rsidR="00394028" w:rsidRPr="00447B84" w:rsidRDefault="00394028" w:rsidP="00814604">
            <w:r w:rsidRPr="00447B84">
              <w:t>Classification</w:t>
            </w:r>
          </w:p>
        </w:tc>
        <w:tc>
          <w:tcPr>
            <w:tcW w:w="7843" w:type="dxa"/>
          </w:tcPr>
          <w:p w14:paraId="4AEAB6C4" w14:textId="77777777" w:rsidR="00394028" w:rsidRPr="00447B84" w:rsidRDefault="00394028" w:rsidP="00814604">
            <w:r>
              <w:t xml:space="preserve">Maintainability</w:t>
            </w:r>
          </w:p>
        </w:tc>
      </w:tr>
      <w:tr w:rsidR="00394028" w:rsidRPr="00447B84" w14:paraId="5748B0EA" w14:textId="77777777" w:rsidTr="00814604">
        <w:tc>
          <w:tcPr>
            <w:tcW w:w="1553" w:type="dxa"/>
            <w:shd w:val="clear" w:color="auto" w:fill="AEAAAA" w:themeFill="background2" w:themeFillShade="BF"/>
          </w:tcPr>
          <w:p w14:paraId="214BA0A3" w14:textId="77777777" w:rsidR="00394028" w:rsidRPr="00447B84" w:rsidRDefault="00394028" w:rsidP="00814604">
            <w:r w:rsidRPr="00447B84">
              <w:t>Traces</w:t>
            </w:r>
          </w:p>
        </w:tc>
        <w:tc>
          <w:tcPr>
            <w:tcW w:w="7843" w:type="dxa"/>
          </w:tcPr>
          <w:p w14:paraId="6D5E5751" w14:textId="2710C29D" w:rsidR="00394028" w:rsidRPr="00447B84" w:rsidRDefault="00394028" w:rsidP="00814604">
            <w:r>
              <w:t xml:space="preserve">BR_09, RE_10</w:t>
            </w:r>
          </w:p>
        </w:tc>
      </w:tr>
    </w:tbl>
    <w:p/>
    <w:tbl>
      <w:tblPr>
        <w:tblStyle w:val="TableGrid"/>
        <w:tblW w:w="0" w:type="auto"/>
        <w:tblLook w:val="04A0" w:firstRow="1" w:lastRow="0" w:firstColumn="1" w:lastColumn="0" w:noHBand="0" w:noVBand="1"/>
      </w:tblPr>
      <w:tblGrid>
        <w:gridCol w:w="1553"/>
        <w:gridCol w:w="7843"/>
      </w:tblGrid>
      <w:tr w:rsidR="00394028" w:rsidRPr="00447B84" w14:paraId="1D1F8CF2" w14:textId="77777777" w:rsidTr="00814604">
        <w:tc>
          <w:tcPr>
            <w:tcW w:w="1553" w:type="dxa"/>
            <w:shd w:val="clear" w:color="auto" w:fill="AEAAAA" w:themeFill="background2" w:themeFillShade="BF"/>
          </w:tcPr>
          <w:p w14:paraId="111159BA" w14:textId="77777777" w:rsidR="00394028" w:rsidRPr="00447B84" w:rsidRDefault="00394028" w:rsidP="00814604">
            <w:r w:rsidRPr="00447B84">
              <w:t>ID</w:t>
            </w:r>
          </w:p>
        </w:tc>
        <w:tc>
          <w:tcPr>
            <w:tcW w:w="7843" w:type="dxa"/>
          </w:tcPr>
          <w:p w14:paraId="61ABF695" w14:textId="2EAC67A4" w:rsidR="00394028" w:rsidRPr="00447B84" w:rsidRDefault="00394028" w:rsidP="00814604">
            <w:r>
              <w:t xml:space="preserve">RQ_NF_10</w:t>
            </w:r>
          </w:p>
        </w:tc>
      </w:tr>
      <w:tr w:rsidR="00394028" w:rsidRPr="00447B84" w14:paraId="356CCA15" w14:textId="77777777" w:rsidTr="00814604">
        <w:tc>
          <w:tcPr>
            <w:tcW w:w="1553" w:type="dxa"/>
            <w:shd w:val="clear" w:color="auto" w:fill="AEAAAA" w:themeFill="background2" w:themeFillShade="BF"/>
          </w:tcPr>
          <w:p w14:paraId="5E6ED915" w14:textId="00A4B988" w:rsidR="00394028" w:rsidRPr="00447B84" w:rsidRDefault="006171E9" w:rsidP="00814604">
            <w:r>
              <w:t>Description</w:t>
            </w:r>
          </w:p>
        </w:tc>
        <w:tc>
          <w:tcPr>
            <w:tcW w:w="7843" w:type="dxa"/>
          </w:tcPr>
          <w:p w14:paraId="5D8AEB2B" w14:textId="77777777" w:rsidR="00394028" w:rsidRPr="00447B84" w:rsidRDefault="00394028" w:rsidP="00814604">
            <w:r>
              <w:t xml:space="preserve">The Open Evidence AI engine and any other third-party or off-the-shelf software used in MMSS shall be managed as SOUP under IEC 62304, each item identified, version-pinned, qualified with evidence of its validation and ongoing maintenance, and subject to change control on any update, with unbroken traceability maintained throughout the deployed life.</w:t>
            </w:r>
          </w:p>
        </w:tc>
      </w:tr>
      <w:tr w:rsidR="00394028" w:rsidRPr="00447B84" w14:paraId="3D86F579" w14:textId="77777777" w:rsidTr="00814604">
        <w:tc>
          <w:tcPr>
            <w:tcW w:w="1553" w:type="dxa"/>
            <w:shd w:val="clear" w:color="auto" w:fill="AEAAAA" w:themeFill="background2" w:themeFillShade="BF"/>
          </w:tcPr>
          <w:p w14:paraId="29914BF7" w14:textId="77777777" w:rsidR="00394028" w:rsidRPr="00447B84" w:rsidRDefault="00394028" w:rsidP="00814604">
            <w:r w:rsidRPr="00447B84">
              <w:t>Rationale</w:t>
            </w:r>
          </w:p>
        </w:tc>
        <w:tc>
          <w:tcPr>
            <w:tcW w:w="7843" w:type="dxa"/>
          </w:tcPr>
          <w:p w14:paraId="461C0F62" w14:textId="77777777" w:rsidR="00394028" w:rsidRPr="00447B84" w:rsidRDefault="00394028" w:rsidP="00814604">
            <w:r>
              <w:t xml:space="preserve">The diagnostic value proposition rests on a third-party component; unbroken SOUP qualification, version control, and traceability are mandatory so a silent component change cannot break MMSS function or invalidate its diagnostic claim.</w:t>
            </w:r>
          </w:p>
        </w:tc>
      </w:tr>
      <w:tr w:rsidR="00394028" w:rsidRPr="00447B84" w14:paraId="29724EF4" w14:textId="77777777" w:rsidTr="00814604">
        <w:tc>
          <w:tcPr>
            <w:tcW w:w="1553" w:type="dxa"/>
            <w:shd w:val="clear" w:color="auto" w:fill="AEAAAA" w:themeFill="background2" w:themeFillShade="BF"/>
          </w:tcPr>
          <w:p w14:paraId="7D83F8BF" w14:textId="77777777" w:rsidR="00394028" w:rsidRPr="00447B84" w:rsidRDefault="00394028" w:rsidP="00814604">
            <w:r w:rsidRPr="00447B84">
              <w:t>Classification</w:t>
            </w:r>
          </w:p>
        </w:tc>
        <w:tc>
          <w:tcPr>
            <w:tcW w:w="7843" w:type="dxa"/>
          </w:tcPr>
          <w:p w14:paraId="4AEAB6C4" w14:textId="77777777" w:rsidR="00394028" w:rsidRPr="00447B84" w:rsidRDefault="00394028" w:rsidP="00814604">
            <w:r>
              <w:t xml:space="preserve">Compliance</w:t>
            </w:r>
          </w:p>
        </w:tc>
      </w:tr>
      <w:tr w:rsidR="00394028" w:rsidRPr="00447B84" w14:paraId="5748B0EA" w14:textId="77777777" w:rsidTr="00814604">
        <w:tc>
          <w:tcPr>
            <w:tcW w:w="1553" w:type="dxa"/>
            <w:shd w:val="clear" w:color="auto" w:fill="AEAAAA" w:themeFill="background2" w:themeFillShade="BF"/>
          </w:tcPr>
          <w:p w14:paraId="214BA0A3" w14:textId="77777777" w:rsidR="00394028" w:rsidRPr="00447B84" w:rsidRDefault="00394028" w:rsidP="00814604">
            <w:r w:rsidRPr="00447B84">
              <w:t>Traces</w:t>
            </w:r>
          </w:p>
        </w:tc>
        <w:tc>
          <w:tcPr>
            <w:tcW w:w="7843" w:type="dxa"/>
          </w:tcPr>
          <w:p w14:paraId="6D5E5751" w14:textId="2710C29D" w:rsidR="00394028" w:rsidRPr="00447B84" w:rsidRDefault="00394028" w:rsidP="00814604">
            <w:r>
              <w:t xml:space="preserve">BR_07, RE_05</w:t>
            </w:r>
          </w:p>
        </w:tc>
      </w:tr>
    </w:tbl>
    <w:p/>
    <w:tbl>
      <w:tblPr>
        <w:tblStyle w:val="TableGrid"/>
        <w:tblW w:w="0" w:type="auto"/>
        <w:tblLook w:val="04A0" w:firstRow="1" w:lastRow="0" w:firstColumn="1" w:lastColumn="0" w:noHBand="0" w:noVBand="1"/>
      </w:tblPr>
      <w:tblGrid>
        <w:gridCol w:w="1553"/>
        <w:gridCol w:w="7843"/>
      </w:tblGrid>
      <w:tr w:rsidR="00394028" w:rsidRPr="00447B84" w14:paraId="1D1F8CF2" w14:textId="77777777" w:rsidTr="00814604">
        <w:tc>
          <w:tcPr>
            <w:tcW w:w="1553" w:type="dxa"/>
            <w:shd w:val="clear" w:color="auto" w:fill="AEAAAA" w:themeFill="background2" w:themeFillShade="BF"/>
          </w:tcPr>
          <w:p w14:paraId="111159BA" w14:textId="77777777" w:rsidR="00394028" w:rsidRPr="00447B84" w:rsidRDefault="00394028" w:rsidP="00814604">
            <w:r w:rsidRPr="00447B84">
              <w:t>ID</w:t>
            </w:r>
          </w:p>
        </w:tc>
        <w:tc>
          <w:tcPr>
            <w:tcW w:w="7843" w:type="dxa"/>
          </w:tcPr>
          <w:p w14:paraId="61ABF695" w14:textId="2EAC67A4" w:rsidR="00394028" w:rsidRPr="00447B84" w:rsidRDefault="00394028" w:rsidP="00814604">
            <w:r>
              <w:t xml:space="preserve">RQ_NF_11</w:t>
            </w:r>
          </w:p>
        </w:tc>
      </w:tr>
      <w:tr w:rsidR="00394028" w:rsidRPr="00447B84" w14:paraId="356CCA15" w14:textId="77777777" w:rsidTr="00814604">
        <w:tc>
          <w:tcPr>
            <w:tcW w:w="1553" w:type="dxa"/>
            <w:shd w:val="clear" w:color="auto" w:fill="AEAAAA" w:themeFill="background2" w:themeFillShade="BF"/>
          </w:tcPr>
          <w:p w14:paraId="5E6ED915" w14:textId="00A4B988" w:rsidR="00394028" w:rsidRPr="00447B84" w:rsidRDefault="006171E9" w:rsidP="00814604">
            <w:r>
              <w:t>Description</w:t>
            </w:r>
          </w:p>
        </w:tc>
        <w:tc>
          <w:tcPr>
            <w:tcW w:w="7843" w:type="dxa"/>
          </w:tcPr>
          <w:p w14:paraId="5D8AEB2B" w14:textId="77777777" w:rsidR="00394028" w:rsidRPr="00447B84" w:rsidRDefault="00394028" w:rsidP="00814604">
            <w:r>
              <w:t xml:space="preserve">MMSS shall be accompanied by labelling and instructions for use that state the intended use, the intended user profile and use environments, the device's limitations and warnings, and the meaning, basis, confidence, and known limitations of the automated diagnostic output, together with the explicit statement that the diagnostic output is decision support and not a confirmed diagnosis.</w:t>
            </w:r>
          </w:p>
        </w:tc>
      </w:tr>
      <w:tr w:rsidR="00394028" w:rsidRPr="00447B84" w14:paraId="3D86F579" w14:textId="77777777" w:rsidTr="00814604">
        <w:tc>
          <w:tcPr>
            <w:tcW w:w="1553" w:type="dxa"/>
            <w:shd w:val="clear" w:color="auto" w:fill="AEAAAA" w:themeFill="background2" w:themeFillShade="BF"/>
          </w:tcPr>
          <w:p w14:paraId="29914BF7" w14:textId="77777777" w:rsidR="00394028" w:rsidRPr="00447B84" w:rsidRDefault="00394028" w:rsidP="00814604">
            <w:r w:rsidRPr="00447B84">
              <w:t>Rationale</w:t>
            </w:r>
          </w:p>
        </w:tc>
        <w:tc>
          <w:tcPr>
            <w:tcW w:w="7843" w:type="dxa"/>
          </w:tcPr>
          <w:p w14:paraId="461C0F62" w14:textId="77777777" w:rsidR="00394028" w:rsidRPr="00447B84" w:rsidRDefault="00394028" w:rsidP="00814604">
            <w:r>
              <w:t xml:space="preserve">Labelling and IFU that convey limitations and the decision-support nature of the output are a mandatory regulatory requirement and a primary control against clinician over-reliance.</w:t>
            </w:r>
          </w:p>
        </w:tc>
      </w:tr>
      <w:tr w:rsidR="00394028" w:rsidRPr="00447B84" w14:paraId="29724EF4" w14:textId="77777777" w:rsidTr="00814604">
        <w:tc>
          <w:tcPr>
            <w:tcW w:w="1553" w:type="dxa"/>
            <w:shd w:val="clear" w:color="auto" w:fill="AEAAAA" w:themeFill="background2" w:themeFillShade="BF"/>
          </w:tcPr>
          <w:p w14:paraId="7D83F8BF" w14:textId="77777777" w:rsidR="00394028" w:rsidRPr="00447B84" w:rsidRDefault="00394028" w:rsidP="00814604">
            <w:r w:rsidRPr="00447B84">
              <w:t>Classification</w:t>
            </w:r>
          </w:p>
        </w:tc>
        <w:tc>
          <w:tcPr>
            <w:tcW w:w="7843" w:type="dxa"/>
          </w:tcPr>
          <w:p w14:paraId="4AEAB6C4" w14:textId="77777777" w:rsidR="00394028" w:rsidRPr="00447B84" w:rsidRDefault="00394028" w:rsidP="00814604">
            <w:r>
              <w:t xml:space="preserve">Compliance (labelling)</w:t>
            </w:r>
          </w:p>
        </w:tc>
      </w:tr>
      <w:tr w:rsidR="00394028" w:rsidRPr="00447B84" w14:paraId="5748B0EA" w14:textId="77777777" w:rsidTr="00814604">
        <w:tc>
          <w:tcPr>
            <w:tcW w:w="1553" w:type="dxa"/>
            <w:shd w:val="clear" w:color="auto" w:fill="AEAAAA" w:themeFill="background2" w:themeFillShade="BF"/>
          </w:tcPr>
          <w:p w14:paraId="214BA0A3" w14:textId="77777777" w:rsidR="00394028" w:rsidRPr="00447B84" w:rsidRDefault="00394028" w:rsidP="00814604">
            <w:r w:rsidRPr="00447B84">
              <w:t>Traces</w:t>
            </w:r>
          </w:p>
        </w:tc>
        <w:tc>
          <w:tcPr>
            <w:tcW w:w="7843" w:type="dxa"/>
          </w:tcPr>
          <w:p w14:paraId="6D5E5751" w14:textId="2710C29D" w:rsidR="00394028" w:rsidRPr="00447B84" w:rsidRDefault="00394028" w:rsidP="00814604">
            <w:r>
              <w:t xml:space="preserve">BR_10, RE_09</w:t>
            </w:r>
          </w:p>
        </w:tc>
      </w:tr>
    </w:tbl>
    <w:p/>
    <w:tbl>
      <w:tblPr>
        <w:tblStyle w:val="TableGrid"/>
        <w:tblW w:w="0" w:type="auto"/>
        <w:tblLook w:val="04A0" w:firstRow="1" w:lastRow="0" w:firstColumn="1" w:lastColumn="0" w:noHBand="0" w:noVBand="1"/>
      </w:tblPr>
      <w:tblGrid>
        <w:gridCol w:w="1553"/>
        <w:gridCol w:w="7843"/>
      </w:tblGrid>
      <w:tr w:rsidR="00394028" w:rsidRPr="00447B84" w14:paraId="1D1F8CF2" w14:textId="77777777" w:rsidTr="00814604">
        <w:tc>
          <w:tcPr>
            <w:tcW w:w="1553" w:type="dxa"/>
            <w:shd w:val="clear" w:color="auto" w:fill="AEAAAA" w:themeFill="background2" w:themeFillShade="BF"/>
          </w:tcPr>
          <w:p w14:paraId="111159BA" w14:textId="77777777" w:rsidR="00394028" w:rsidRPr="00447B84" w:rsidRDefault="00394028" w:rsidP="00814604">
            <w:r w:rsidRPr="00447B84">
              <w:t>ID</w:t>
            </w:r>
          </w:p>
        </w:tc>
        <w:tc>
          <w:tcPr>
            <w:tcW w:w="7843" w:type="dxa"/>
          </w:tcPr>
          <w:p w14:paraId="61ABF695" w14:textId="2EAC67A4" w:rsidR="00394028" w:rsidRPr="00447B84" w:rsidRDefault="00394028" w:rsidP="00814604">
            <w:r>
              <w:t xml:space="preserve">RQ_NF_12</w:t>
            </w:r>
          </w:p>
        </w:tc>
      </w:tr>
      <w:tr w:rsidR="00394028" w:rsidRPr="00447B84" w14:paraId="356CCA15" w14:textId="77777777" w:rsidTr="00814604">
        <w:tc>
          <w:tcPr>
            <w:tcW w:w="1553" w:type="dxa"/>
            <w:shd w:val="clear" w:color="auto" w:fill="AEAAAA" w:themeFill="background2" w:themeFillShade="BF"/>
          </w:tcPr>
          <w:p w14:paraId="5E6ED915" w14:textId="00A4B988" w:rsidR="00394028" w:rsidRPr="00447B84" w:rsidRDefault="006171E9" w:rsidP="00814604">
            <w:r>
              <w:t>Description</w:t>
            </w:r>
          </w:p>
        </w:tc>
        <w:tc>
          <w:tcPr>
            <w:tcW w:w="7843" w:type="dxa"/>
          </w:tcPr>
          <w:p w14:paraId="5D8AEB2B" w14:textId="77777777" w:rsidR="00394028" w:rsidRPr="00447B84" w:rsidRDefault="00394028" w:rsidP="00814604">
            <w:r>
              <w:t xml:space="preserve">MMSS shall provide competency-based training provisions — including the built-in simulation training mode — and the manufacturer shall maintain records demonstrating that intended users are trained to operate the device safely and to correctly interpret automated diagnostic output before clinical use.</w:t>
            </w:r>
          </w:p>
        </w:tc>
      </w:tr>
      <w:tr w:rsidR="00394028" w:rsidRPr="00447B84" w14:paraId="3D86F579" w14:textId="77777777" w:rsidTr="00814604">
        <w:tc>
          <w:tcPr>
            <w:tcW w:w="1553" w:type="dxa"/>
            <w:shd w:val="clear" w:color="auto" w:fill="AEAAAA" w:themeFill="background2" w:themeFillShade="BF"/>
          </w:tcPr>
          <w:p w14:paraId="29914BF7" w14:textId="77777777" w:rsidR="00394028" w:rsidRPr="00447B84" w:rsidRDefault="00394028" w:rsidP="00814604">
            <w:r w:rsidRPr="00447B84">
              <w:t>Rationale</w:t>
            </w:r>
          </w:p>
        </w:tc>
        <w:tc>
          <w:tcPr>
            <w:tcW w:w="7843" w:type="dxa"/>
          </w:tcPr>
          <w:p w14:paraId="461C0F62" w14:textId="77777777" w:rsidR="00394028" w:rsidRPr="00447B84" w:rsidRDefault="00394028" w:rsidP="00814604">
            <w:r>
              <w:t xml:space="preserve">Competency-based training is the register-named mitigation for the critical-severity use-error hazard and is how the manufacturer discharges its safe-use duty and limits over-reliance liability.</w:t>
            </w:r>
          </w:p>
        </w:tc>
      </w:tr>
      <w:tr w:rsidR="00394028" w:rsidRPr="00447B84" w14:paraId="29724EF4" w14:textId="77777777" w:rsidTr="00814604">
        <w:tc>
          <w:tcPr>
            <w:tcW w:w="1553" w:type="dxa"/>
            <w:shd w:val="clear" w:color="auto" w:fill="AEAAAA" w:themeFill="background2" w:themeFillShade="BF"/>
          </w:tcPr>
          <w:p w14:paraId="7D83F8BF" w14:textId="77777777" w:rsidR="00394028" w:rsidRPr="00447B84" w:rsidRDefault="00394028" w:rsidP="00814604">
            <w:r w:rsidRPr="00447B84">
              <w:t>Classification</w:t>
            </w:r>
          </w:p>
        </w:tc>
        <w:tc>
          <w:tcPr>
            <w:tcW w:w="7843" w:type="dxa"/>
          </w:tcPr>
          <w:p w14:paraId="4AEAB6C4" w14:textId="77777777" w:rsidR="00394028" w:rsidRPr="00447B84" w:rsidRDefault="00394028" w:rsidP="00814604">
            <w:r>
              <w:t xml:space="preserve">Compliance (training)</w:t>
            </w:r>
          </w:p>
        </w:tc>
      </w:tr>
      <w:tr w:rsidR="00394028" w:rsidRPr="00447B84" w14:paraId="5748B0EA" w14:textId="77777777" w:rsidTr="00814604">
        <w:tc>
          <w:tcPr>
            <w:tcW w:w="1553" w:type="dxa"/>
            <w:shd w:val="clear" w:color="auto" w:fill="AEAAAA" w:themeFill="background2" w:themeFillShade="BF"/>
          </w:tcPr>
          <w:p w14:paraId="214BA0A3" w14:textId="77777777" w:rsidR="00394028" w:rsidRPr="00447B84" w:rsidRDefault="00394028" w:rsidP="00814604">
            <w:r w:rsidRPr="00447B84">
              <w:t>Traces</w:t>
            </w:r>
          </w:p>
        </w:tc>
        <w:tc>
          <w:tcPr>
            <w:tcW w:w="7843" w:type="dxa"/>
          </w:tcPr>
          <w:p w14:paraId="6D5E5751" w14:textId="2710C29D" w:rsidR="00394028" w:rsidRPr="00447B84" w:rsidRDefault="00394028" w:rsidP="00814604">
            <w:r>
              <w:t xml:space="preserve">BR_10, RE_09</w:t>
            </w:r>
          </w:p>
        </w:tc>
      </w:tr>
    </w:tbl>
    <w:p/>
    <w:tbl>
      <w:tblPr>
        <w:tblStyle w:val="TableGrid"/>
        <w:tblW w:w="0" w:type="auto"/>
        <w:tblLook w:val="04A0" w:firstRow="1" w:lastRow="0" w:firstColumn="1" w:lastColumn="0" w:noHBand="0" w:noVBand="1"/>
      </w:tblPr>
      <w:tblGrid>
        <w:gridCol w:w="1553"/>
        <w:gridCol w:w="7843"/>
      </w:tblGrid>
      <w:tr w:rsidR="00394028" w:rsidRPr="00447B84" w14:paraId="1D1F8CF2" w14:textId="77777777" w:rsidTr="00814604">
        <w:tc>
          <w:tcPr>
            <w:tcW w:w="1553" w:type="dxa"/>
            <w:shd w:val="clear" w:color="auto" w:fill="AEAAAA" w:themeFill="background2" w:themeFillShade="BF"/>
          </w:tcPr>
          <w:p w14:paraId="111159BA" w14:textId="77777777" w:rsidR="00394028" w:rsidRPr="00447B84" w:rsidRDefault="00394028" w:rsidP="00814604">
            <w:r w:rsidRPr="00447B84">
              <w:t>ID</w:t>
            </w:r>
          </w:p>
        </w:tc>
        <w:tc>
          <w:tcPr>
            <w:tcW w:w="7843" w:type="dxa"/>
          </w:tcPr>
          <w:p w14:paraId="61ABF695" w14:textId="2EAC67A4" w:rsidR="00394028" w:rsidRPr="00447B84" w:rsidRDefault="00394028" w:rsidP="00814604">
            <w:r>
              <w:t xml:space="preserve">RQ_NF_13</w:t>
            </w:r>
          </w:p>
        </w:tc>
      </w:tr>
      <w:tr w:rsidR="00394028" w:rsidRPr="00447B84" w14:paraId="356CCA15" w14:textId="77777777" w:rsidTr="00814604">
        <w:tc>
          <w:tcPr>
            <w:tcW w:w="1553" w:type="dxa"/>
            <w:shd w:val="clear" w:color="auto" w:fill="AEAAAA" w:themeFill="background2" w:themeFillShade="BF"/>
          </w:tcPr>
          <w:p w14:paraId="5E6ED915" w14:textId="00A4B988" w:rsidR="00394028" w:rsidRPr="00447B84" w:rsidRDefault="006171E9" w:rsidP="00814604">
            <w:r>
              <w:t>Description</w:t>
            </w:r>
          </w:p>
        </w:tc>
        <w:tc>
          <w:tcPr>
            <w:tcW w:w="7843" w:type="dxa"/>
          </w:tcPr>
          <w:p w14:paraId="5D8AEB2B" w14:textId="77777777" w:rsidR="00394028" w:rsidRPr="00447B84" w:rsidRDefault="00394028" w:rsidP="00814604">
            <w:r>
              <w:t xml:space="preserve">The manufacturer shall operate a post-market surveillance and vigilance capability for MMSS that monitors field performance, handles complaints, reports serious incidents to the competent authorities within the applicable reporting timeframes, and triggers corrective and field-safety actions, including for issues arising from the SOUP AI component.</w:t>
            </w:r>
          </w:p>
        </w:tc>
      </w:tr>
      <w:tr w:rsidR="00394028" w:rsidRPr="00447B84" w14:paraId="3D86F579" w14:textId="77777777" w:rsidTr="00814604">
        <w:tc>
          <w:tcPr>
            <w:tcW w:w="1553" w:type="dxa"/>
            <w:shd w:val="clear" w:color="auto" w:fill="AEAAAA" w:themeFill="background2" w:themeFillShade="BF"/>
          </w:tcPr>
          <w:p w14:paraId="29914BF7" w14:textId="77777777" w:rsidR="00394028" w:rsidRPr="00447B84" w:rsidRDefault="00394028" w:rsidP="00814604">
            <w:r w:rsidRPr="00447B84">
              <w:t>Rationale</w:t>
            </w:r>
          </w:p>
        </w:tc>
        <w:tc>
          <w:tcPr>
            <w:tcW w:w="7843" w:type="dxa"/>
          </w:tcPr>
          <w:p w14:paraId="461C0F62" w14:textId="77777777" w:rsidR="00394028" w:rsidRPr="00447B84" w:rsidRDefault="00394028" w:rsidP="00814604">
            <w:r>
              <w:t xml:space="preserve">Post-market surveillance and vigilance reporting are standing regulatory obligations after market access; under-resourcing them is itself a liability and audit-finding risk.</w:t>
            </w:r>
          </w:p>
        </w:tc>
      </w:tr>
      <w:tr w:rsidR="00394028" w:rsidRPr="00447B84" w14:paraId="29724EF4" w14:textId="77777777" w:rsidTr="00814604">
        <w:tc>
          <w:tcPr>
            <w:tcW w:w="1553" w:type="dxa"/>
            <w:shd w:val="clear" w:color="auto" w:fill="AEAAAA" w:themeFill="background2" w:themeFillShade="BF"/>
          </w:tcPr>
          <w:p w14:paraId="7D83F8BF" w14:textId="77777777" w:rsidR="00394028" w:rsidRPr="00447B84" w:rsidRDefault="00394028" w:rsidP="00814604">
            <w:r w:rsidRPr="00447B84">
              <w:t>Classification</w:t>
            </w:r>
          </w:p>
        </w:tc>
        <w:tc>
          <w:tcPr>
            <w:tcW w:w="7843" w:type="dxa"/>
          </w:tcPr>
          <w:p w14:paraId="4AEAB6C4" w14:textId="77777777" w:rsidR="00394028" w:rsidRPr="00447B84" w:rsidRDefault="00394028" w:rsidP="00814604">
            <w:r>
              <w:t xml:space="preserve">Compliance</w:t>
            </w:r>
          </w:p>
        </w:tc>
      </w:tr>
      <w:tr w:rsidR="00394028" w:rsidRPr="00447B84" w14:paraId="5748B0EA" w14:textId="77777777" w:rsidTr="00814604">
        <w:tc>
          <w:tcPr>
            <w:tcW w:w="1553" w:type="dxa"/>
            <w:shd w:val="clear" w:color="auto" w:fill="AEAAAA" w:themeFill="background2" w:themeFillShade="BF"/>
          </w:tcPr>
          <w:p w14:paraId="214BA0A3" w14:textId="77777777" w:rsidR="00394028" w:rsidRPr="00447B84" w:rsidRDefault="00394028" w:rsidP="00814604">
            <w:r w:rsidRPr="00447B84">
              <w:t>Traces</w:t>
            </w:r>
          </w:p>
        </w:tc>
        <w:tc>
          <w:tcPr>
            <w:tcW w:w="7843" w:type="dxa"/>
          </w:tcPr>
          <w:p w14:paraId="6D5E5751" w14:textId="2710C29D" w:rsidR="00394028" w:rsidRPr="00447B84" w:rsidRDefault="00394028" w:rsidP="00814604">
            <w:r>
              <w:t xml:space="preserve">BR_09, RE_10</w:t>
            </w:r>
          </w:p>
        </w:tc>
      </w:tr>
    </w:tbl>
    <w:p/>
    <w:tbl>
      <w:tblPr>
        <w:tblStyle w:val="TableGrid"/>
        <w:tblW w:w="0" w:type="auto"/>
        <w:tblLook w:val="04A0" w:firstRow="1" w:lastRow="0" w:firstColumn="1" w:lastColumn="0" w:noHBand="0" w:noVBand="1"/>
      </w:tblPr>
      <w:tblGrid>
        <w:gridCol w:w="1553"/>
        <w:gridCol w:w="7843"/>
      </w:tblGrid>
      <w:tr w:rsidR="00394028" w:rsidRPr="00447B84" w14:paraId="1D1F8CF2" w14:textId="77777777" w:rsidTr="00814604">
        <w:tc>
          <w:tcPr>
            <w:tcW w:w="1553" w:type="dxa"/>
            <w:shd w:val="clear" w:color="auto" w:fill="AEAAAA" w:themeFill="background2" w:themeFillShade="BF"/>
          </w:tcPr>
          <w:p w14:paraId="111159BA" w14:textId="77777777" w:rsidR="00394028" w:rsidRPr="00447B84" w:rsidRDefault="00394028" w:rsidP="00814604">
            <w:r w:rsidRPr="00447B84">
              <w:t>ID</w:t>
            </w:r>
          </w:p>
        </w:tc>
        <w:tc>
          <w:tcPr>
            <w:tcW w:w="7843" w:type="dxa"/>
          </w:tcPr>
          <w:p w14:paraId="61ABF695" w14:textId="2EAC67A4" w:rsidR="00394028" w:rsidRPr="00447B84" w:rsidRDefault="00394028" w:rsidP="00814604">
            <w:r>
              <w:t xml:space="preserve">RQ_NF_14</w:t>
            </w:r>
          </w:p>
        </w:tc>
      </w:tr>
      <w:tr w:rsidR="00394028" w:rsidRPr="00447B84" w14:paraId="356CCA15" w14:textId="77777777" w:rsidTr="00814604">
        <w:tc>
          <w:tcPr>
            <w:tcW w:w="1553" w:type="dxa"/>
            <w:shd w:val="clear" w:color="auto" w:fill="AEAAAA" w:themeFill="background2" w:themeFillShade="BF"/>
          </w:tcPr>
          <w:p w14:paraId="5E6ED915" w14:textId="00A4B988" w:rsidR="00394028" w:rsidRPr="00447B84" w:rsidRDefault="006171E9" w:rsidP="00814604">
            <w:r>
              <w:t>Description</w:t>
            </w:r>
          </w:p>
        </w:tc>
        <w:tc>
          <w:tcPr>
            <w:tcW w:w="7843" w:type="dxa"/>
          </w:tcPr>
          <w:p w14:paraId="5D8AEB2B" w14:textId="77777777" w:rsidR="00394028" w:rsidRPr="00447B84" w:rsidRDefault="00394028" w:rsidP="00814604">
            <w:r>
              <w:t xml:space="preserve">Every MMSS design decision, risk control, verification result, and traceability link shall be created and retained under a compliant quality management system and design-control process such that the technical file / design dossier is complete, current, and auditable on demand throughout the product lifecycle.</w:t>
            </w:r>
          </w:p>
        </w:tc>
      </w:tr>
      <w:tr w:rsidR="00394028" w:rsidRPr="00447B84" w14:paraId="3D86F579" w14:textId="77777777" w:rsidTr="00814604">
        <w:tc>
          <w:tcPr>
            <w:tcW w:w="1553" w:type="dxa"/>
            <w:shd w:val="clear" w:color="auto" w:fill="AEAAAA" w:themeFill="background2" w:themeFillShade="BF"/>
          </w:tcPr>
          <w:p w14:paraId="29914BF7" w14:textId="77777777" w:rsidR="00394028" w:rsidRPr="00447B84" w:rsidRDefault="00394028" w:rsidP="00814604">
            <w:r w:rsidRPr="00447B84">
              <w:t>Rationale</w:t>
            </w:r>
          </w:p>
        </w:tc>
        <w:tc>
          <w:tcPr>
            <w:tcW w:w="7843" w:type="dxa"/>
          </w:tcPr>
          <w:p w14:paraId="461C0F62" w14:textId="77777777" w:rsidR="00394028" w:rsidRPr="00447B84" w:rsidRDefault="00394028" w:rsidP="00814604">
            <w:r>
              <w:t xml:space="preserve">An incomplete or unauditable design file is direct regulatory and post-market liability exposure for the party that signs the declaration of conformity; submission readiness depends on it.</w:t>
            </w:r>
          </w:p>
        </w:tc>
      </w:tr>
      <w:tr w:rsidR="00394028" w:rsidRPr="00447B84" w14:paraId="29724EF4" w14:textId="77777777" w:rsidTr="00814604">
        <w:tc>
          <w:tcPr>
            <w:tcW w:w="1553" w:type="dxa"/>
            <w:shd w:val="clear" w:color="auto" w:fill="AEAAAA" w:themeFill="background2" w:themeFillShade="BF"/>
          </w:tcPr>
          <w:p w14:paraId="7D83F8BF" w14:textId="77777777" w:rsidR="00394028" w:rsidRPr="00447B84" w:rsidRDefault="00394028" w:rsidP="00814604">
            <w:r w:rsidRPr="00447B84">
              <w:t>Classification</w:t>
            </w:r>
          </w:p>
        </w:tc>
        <w:tc>
          <w:tcPr>
            <w:tcW w:w="7843" w:type="dxa"/>
          </w:tcPr>
          <w:p w14:paraId="4AEAB6C4" w14:textId="77777777" w:rsidR="00394028" w:rsidRPr="00447B84" w:rsidRDefault="00394028" w:rsidP="00814604">
            <w:r>
              <w:t xml:space="preserve">Compliance</w:t>
            </w:r>
          </w:p>
        </w:tc>
      </w:tr>
      <w:tr w:rsidR="00394028" w:rsidRPr="00447B84" w14:paraId="5748B0EA" w14:textId="77777777" w:rsidTr="00814604">
        <w:tc>
          <w:tcPr>
            <w:tcW w:w="1553" w:type="dxa"/>
            <w:shd w:val="clear" w:color="auto" w:fill="AEAAAA" w:themeFill="background2" w:themeFillShade="BF"/>
          </w:tcPr>
          <w:p w14:paraId="214BA0A3" w14:textId="77777777" w:rsidR="00394028" w:rsidRPr="00447B84" w:rsidRDefault="00394028" w:rsidP="00814604">
            <w:r w:rsidRPr="00447B84">
              <w:t>Traces</w:t>
            </w:r>
          </w:p>
        </w:tc>
        <w:tc>
          <w:tcPr>
            <w:tcW w:w="7843" w:type="dxa"/>
          </w:tcPr>
          <w:p w14:paraId="6D5E5751" w14:textId="2710C29D" w:rsidR="00394028" w:rsidRPr="00447B84" w:rsidRDefault="00394028" w:rsidP="00814604">
            <w:r>
              <w:t xml:space="preserve">BR_02, RE_01</w:t>
            </w:r>
          </w:p>
        </w:tc>
      </w:tr>
    </w:tbl>
    <w:p w14:paraId="1BDB3918" w14:textId="77777777" w:rsidR="000F05A4" w:rsidRPr="00447B84" w:rsidRDefault="000F05A4" w:rsidP="000F05A4"/>
    <w:p w14:paraId="442A1DBE" w14:textId="77777777" w:rsidR="000F05A4" w:rsidRPr="00447B84" w:rsidRDefault="000F05A4" w:rsidP="000F05A4">
      <w:pPr>
        <w:pStyle w:val="Heading4"/>
      </w:pPr>
      <w:r w:rsidRPr="00447B84">
        <w:t>Constraint Requirements</w:t>
      </w:r>
    </w:p>
    <w:p w14:paraId="55A2525B" w14:textId="77777777" w:rsidR="00A540EA" w:rsidRPr="00B92EAF" w:rsidRDefault="00A540EA" w:rsidP="00A540EA">
      <w:r>
        <w:t>External constraints the system must respect: regulatory rules, applicable standards, technology choices imposed by the wider ecosystem, environmental conditions, and any other boundaries that limit the design space rather than describe behavior.</w:t>
      </w:r>
    </w:p>
    <w:tbl>
      <w:tblPr>
        <w:tblStyle w:val="TableGrid"/>
        <w:tblW w:w="0" w:type="auto"/>
        <w:tblLook w:val="04A0" w:firstRow="1" w:lastRow="0" w:firstColumn="1" w:lastColumn="0" w:noHBand="0" w:noVBand="1"/>
      </w:tblPr>
      <w:tblGrid>
        <w:gridCol w:w="1553"/>
        <w:gridCol w:w="7843"/>
      </w:tblGrid>
      <w:tr w:rsidR="00394028" w:rsidRPr="00447B84" w14:paraId="6706E2AF" w14:textId="77777777" w:rsidTr="00814604">
        <w:tc>
          <w:tcPr>
            <w:tcW w:w="1553" w:type="dxa"/>
            <w:shd w:val="clear" w:color="auto" w:fill="AEAAAA" w:themeFill="background2" w:themeFillShade="BF"/>
          </w:tcPr>
          <w:p w14:paraId="4906D82D" w14:textId="77777777" w:rsidR="00394028" w:rsidRPr="00447B84" w:rsidRDefault="00394028" w:rsidP="00814604">
            <w:r w:rsidRPr="00447B84">
              <w:t>ID</w:t>
            </w:r>
          </w:p>
        </w:tc>
        <w:tc>
          <w:tcPr>
            <w:tcW w:w="7843" w:type="dxa"/>
          </w:tcPr>
          <w:p w14:paraId="26A019B4" w14:textId="65D4E891" w:rsidR="00394028" w:rsidRPr="00447B84" w:rsidRDefault="00394028" w:rsidP="00814604">
            <w:r>
              <w:t xml:space="preserve">RQ_CS_01</w:t>
            </w:r>
          </w:p>
        </w:tc>
      </w:tr>
      <w:tr w:rsidR="00394028" w:rsidRPr="00447B84" w14:paraId="774FADBF" w14:textId="77777777" w:rsidTr="00814604">
        <w:tc>
          <w:tcPr>
            <w:tcW w:w="1553" w:type="dxa"/>
            <w:shd w:val="clear" w:color="auto" w:fill="AEAAAA" w:themeFill="background2" w:themeFillShade="BF"/>
          </w:tcPr>
          <w:p w14:paraId="0E333AAE" w14:textId="01F02D7B" w:rsidR="00394028" w:rsidRPr="00447B84" w:rsidRDefault="006171E9" w:rsidP="00814604">
            <w:r>
              <w:t>Description</w:t>
            </w:r>
          </w:p>
        </w:tc>
        <w:tc>
          <w:tcPr>
            <w:tcW w:w="7843" w:type="dxa"/>
          </w:tcPr>
          <w:p w14:paraId="5E5ED64A" w14:textId="77777777" w:rsidR="00394028" w:rsidRPr="00447B84" w:rsidRDefault="00394028" w:rsidP="00814604">
            <w:r>
              <w:t xml:space="preserve">The first release (v1.0) of MMSS shall use the commercially available, validated Open Evidence AI model as a mandated off-the-shelf component, integrated only through the DEC connector against the model's published structured-output interface; no custom or in-house diagnostic model shall be developed for v1.0.</w:t>
            </w:r>
          </w:p>
        </w:tc>
      </w:tr>
      <w:tr w:rsidR="00394028" w:rsidRPr="00447B84" w14:paraId="6ED9FA72" w14:textId="77777777" w:rsidTr="00814604">
        <w:tc>
          <w:tcPr>
            <w:tcW w:w="1553" w:type="dxa"/>
            <w:shd w:val="clear" w:color="auto" w:fill="AEAAAA" w:themeFill="background2" w:themeFillShade="BF"/>
          </w:tcPr>
          <w:p w14:paraId="46C9628F" w14:textId="77777777" w:rsidR="00394028" w:rsidRPr="00447B84" w:rsidRDefault="00394028" w:rsidP="00814604">
            <w:r w:rsidRPr="00447B84">
              <w:t>Rationale</w:t>
            </w:r>
          </w:p>
        </w:tc>
        <w:tc>
          <w:tcPr>
            <w:tcW w:w="7843" w:type="dxa"/>
          </w:tcPr>
          <w:p w14:paraId="36D6F0A0" w14:textId="77777777" w:rsidR="00394028" w:rsidRPr="00447B84" w:rsidRDefault="00394028" w:rsidP="00814604">
            <w:r>
              <w:t xml:space="preserve">An explicit project constraint that transfers diagnostic validation and regulatory-clearance risk to a cleared third-party component; developing a bespoke model is out of bounds for v1.0.</w:t>
            </w:r>
          </w:p>
        </w:tc>
      </w:tr>
      <w:tr w:rsidR="00394028" w:rsidRPr="00447B84" w14:paraId="09445D8C" w14:textId="77777777" w:rsidTr="00814604">
        <w:tc>
          <w:tcPr>
            <w:tcW w:w="1553" w:type="dxa"/>
            <w:shd w:val="clear" w:color="auto" w:fill="AEAAAA" w:themeFill="background2" w:themeFillShade="BF"/>
          </w:tcPr>
          <w:p w14:paraId="3B69DCD4" w14:textId="77777777" w:rsidR="00394028" w:rsidRPr="00447B84" w:rsidRDefault="00394028" w:rsidP="00814604">
            <w:r w:rsidRPr="00447B84">
              <w:t>Classification</w:t>
            </w:r>
          </w:p>
        </w:tc>
        <w:tc>
          <w:tcPr>
            <w:tcW w:w="7843" w:type="dxa"/>
          </w:tcPr>
          <w:p w14:paraId="67497CC4" w14:textId="77777777" w:rsidR="00394028" w:rsidRPr="00447B84" w:rsidRDefault="00394028" w:rsidP="00814604">
            <w:r>
              <w:t xml:space="preserve">Imposed technology choice</w:t>
            </w:r>
          </w:p>
        </w:tc>
      </w:tr>
      <w:tr w:rsidR="00394028" w:rsidRPr="00447B84" w14:paraId="7CFE9F1E" w14:textId="77777777" w:rsidTr="00814604">
        <w:tc>
          <w:tcPr>
            <w:tcW w:w="1553" w:type="dxa"/>
            <w:shd w:val="clear" w:color="auto" w:fill="AEAAAA" w:themeFill="background2" w:themeFillShade="BF"/>
          </w:tcPr>
          <w:p w14:paraId="1EC57E61" w14:textId="77777777" w:rsidR="00394028" w:rsidRPr="00447B84" w:rsidRDefault="00394028" w:rsidP="00814604">
            <w:r w:rsidRPr="00447B84">
              <w:t>Traces</w:t>
            </w:r>
          </w:p>
        </w:tc>
        <w:tc>
          <w:tcPr>
            <w:tcW w:w="7843" w:type="dxa"/>
          </w:tcPr>
          <w:p w14:paraId="198E23C3" w14:textId="33EAF1F2" w:rsidR="00394028" w:rsidRPr="00447B84" w:rsidRDefault="00394028" w:rsidP="00814604">
            <w:r>
              <w:t xml:space="preserve">RE_05, BR_01</w:t>
            </w:r>
          </w:p>
        </w:tc>
      </w:tr>
    </w:tbl>
    <w:p/>
    <w:tbl>
      <w:tblPr>
        <w:tblStyle w:val="TableGrid"/>
        <w:tblW w:w="0" w:type="auto"/>
        <w:tblLook w:val="04A0" w:firstRow="1" w:lastRow="0" w:firstColumn="1" w:lastColumn="0" w:noHBand="0" w:noVBand="1"/>
      </w:tblPr>
      <w:tblGrid>
        <w:gridCol w:w="1553"/>
        <w:gridCol w:w="7843"/>
      </w:tblGrid>
      <w:tr w:rsidR="00394028" w:rsidRPr="00447B84" w14:paraId="6706E2AF" w14:textId="77777777" w:rsidTr="00814604">
        <w:tc>
          <w:tcPr>
            <w:tcW w:w="1553" w:type="dxa"/>
            <w:shd w:val="clear" w:color="auto" w:fill="AEAAAA" w:themeFill="background2" w:themeFillShade="BF"/>
          </w:tcPr>
          <w:p w14:paraId="4906D82D" w14:textId="77777777" w:rsidR="00394028" w:rsidRPr="00447B84" w:rsidRDefault="00394028" w:rsidP="00814604">
            <w:r w:rsidRPr="00447B84">
              <w:t>ID</w:t>
            </w:r>
          </w:p>
        </w:tc>
        <w:tc>
          <w:tcPr>
            <w:tcW w:w="7843" w:type="dxa"/>
          </w:tcPr>
          <w:p w14:paraId="26A019B4" w14:textId="65D4E891" w:rsidR="00394028" w:rsidRPr="00447B84" w:rsidRDefault="00394028" w:rsidP="00814604">
            <w:r>
              <w:t xml:space="preserve">RQ_CS_02</w:t>
            </w:r>
          </w:p>
        </w:tc>
      </w:tr>
      <w:tr w:rsidR="00394028" w:rsidRPr="00447B84" w14:paraId="774FADBF" w14:textId="77777777" w:rsidTr="00814604">
        <w:tc>
          <w:tcPr>
            <w:tcW w:w="1553" w:type="dxa"/>
            <w:shd w:val="clear" w:color="auto" w:fill="AEAAAA" w:themeFill="background2" w:themeFillShade="BF"/>
          </w:tcPr>
          <w:p w14:paraId="0E333AAE" w14:textId="01F02D7B" w:rsidR="00394028" w:rsidRPr="00447B84" w:rsidRDefault="006171E9" w:rsidP="00814604">
            <w:r>
              <w:t>Description</w:t>
            </w:r>
          </w:p>
        </w:tc>
        <w:tc>
          <w:tcPr>
            <w:tcW w:w="7843" w:type="dxa"/>
          </w:tcPr>
          <w:p w14:paraId="5E5ED64A" w14:textId="77777777" w:rsidR="00394028" w:rsidRPr="00447B84" w:rsidRDefault="00394028" w:rsidP="00814604">
            <w:r>
              <w:t xml:space="preserve">MMSS shall be classified, developed, and certified under ANSI/AAMI IEC 62304 with the software safety class established as Class C and mitigated to Class B, and shall not be placed on the market unless this classification and the supporting lifecycle file are demonstrably satisfied.</w:t>
            </w:r>
          </w:p>
        </w:tc>
      </w:tr>
      <w:tr w:rsidR="00394028" w:rsidRPr="00447B84" w14:paraId="6ED9FA72" w14:textId="77777777" w:rsidTr="00814604">
        <w:tc>
          <w:tcPr>
            <w:tcW w:w="1553" w:type="dxa"/>
            <w:shd w:val="clear" w:color="auto" w:fill="AEAAAA" w:themeFill="background2" w:themeFillShade="BF"/>
          </w:tcPr>
          <w:p w14:paraId="46C9628F" w14:textId="77777777" w:rsidR="00394028" w:rsidRPr="00447B84" w:rsidRDefault="00394028" w:rsidP="00814604">
            <w:r w:rsidRPr="00447B84">
              <w:t>Rationale</w:t>
            </w:r>
          </w:p>
        </w:tc>
        <w:tc>
          <w:tcPr>
            <w:tcW w:w="7843" w:type="dxa"/>
          </w:tcPr>
          <w:p w14:paraId="36D6F0A0" w14:textId="77777777" w:rsidR="00394028" w:rsidRPr="00447B84" w:rsidRDefault="00394028" w:rsidP="00814604">
            <w:r>
              <w:t xml:space="preserve">A mandated regulatory constraint: lifecycle process and documentation rigour are fixed by the assigned safety class, and conformity is a precondition for lawful clinical use.</w:t>
            </w:r>
          </w:p>
        </w:tc>
      </w:tr>
      <w:tr w:rsidR="00394028" w:rsidRPr="00447B84" w14:paraId="09445D8C" w14:textId="77777777" w:rsidTr="00814604">
        <w:tc>
          <w:tcPr>
            <w:tcW w:w="1553" w:type="dxa"/>
            <w:shd w:val="clear" w:color="auto" w:fill="AEAAAA" w:themeFill="background2" w:themeFillShade="BF"/>
          </w:tcPr>
          <w:p w14:paraId="3B69DCD4" w14:textId="77777777" w:rsidR="00394028" w:rsidRPr="00447B84" w:rsidRDefault="00394028" w:rsidP="00814604">
            <w:r w:rsidRPr="00447B84">
              <w:t>Classification</w:t>
            </w:r>
          </w:p>
        </w:tc>
        <w:tc>
          <w:tcPr>
            <w:tcW w:w="7843" w:type="dxa"/>
          </w:tcPr>
          <w:p w14:paraId="67497CC4" w14:textId="77777777" w:rsidR="00394028" w:rsidRPr="00447B84" w:rsidRDefault="00394028" w:rsidP="00814604">
            <w:r>
              <w:t xml:space="preserve">Regulatory rule</w:t>
            </w:r>
          </w:p>
        </w:tc>
      </w:tr>
      <w:tr w:rsidR="00394028" w:rsidRPr="00447B84" w14:paraId="7CFE9F1E" w14:textId="77777777" w:rsidTr="00814604">
        <w:tc>
          <w:tcPr>
            <w:tcW w:w="1553" w:type="dxa"/>
            <w:shd w:val="clear" w:color="auto" w:fill="AEAAAA" w:themeFill="background2" w:themeFillShade="BF"/>
          </w:tcPr>
          <w:p w14:paraId="1EC57E61" w14:textId="77777777" w:rsidR="00394028" w:rsidRPr="00447B84" w:rsidRDefault="00394028" w:rsidP="00814604">
            <w:r w:rsidRPr="00447B84">
              <w:t>Traces</w:t>
            </w:r>
          </w:p>
        </w:tc>
        <w:tc>
          <w:tcPr>
            <w:tcW w:w="7843" w:type="dxa"/>
          </w:tcPr>
          <w:p w14:paraId="198E23C3" w14:textId="33EAF1F2" w:rsidR="00394028" w:rsidRPr="00447B84" w:rsidRDefault="00394028" w:rsidP="00814604">
            <w:r>
              <w:t xml:space="preserve">RE_01, BR_02</w:t>
            </w:r>
          </w:p>
        </w:tc>
      </w:tr>
    </w:tbl>
    <w:p/>
    <w:tbl>
      <w:tblPr>
        <w:tblStyle w:val="TableGrid"/>
        <w:tblW w:w="0" w:type="auto"/>
        <w:tblLook w:val="04A0" w:firstRow="1" w:lastRow="0" w:firstColumn="1" w:lastColumn="0" w:noHBand="0" w:noVBand="1"/>
      </w:tblPr>
      <w:tblGrid>
        <w:gridCol w:w="1553"/>
        <w:gridCol w:w="7843"/>
      </w:tblGrid>
      <w:tr w:rsidR="00394028" w:rsidRPr="00447B84" w14:paraId="6706E2AF" w14:textId="77777777" w:rsidTr="00814604">
        <w:tc>
          <w:tcPr>
            <w:tcW w:w="1553" w:type="dxa"/>
            <w:shd w:val="clear" w:color="auto" w:fill="AEAAAA" w:themeFill="background2" w:themeFillShade="BF"/>
          </w:tcPr>
          <w:p w14:paraId="4906D82D" w14:textId="77777777" w:rsidR="00394028" w:rsidRPr="00447B84" w:rsidRDefault="00394028" w:rsidP="00814604">
            <w:r w:rsidRPr="00447B84">
              <w:t>ID</w:t>
            </w:r>
          </w:p>
        </w:tc>
        <w:tc>
          <w:tcPr>
            <w:tcW w:w="7843" w:type="dxa"/>
          </w:tcPr>
          <w:p w14:paraId="26A019B4" w14:textId="65D4E891" w:rsidR="00394028" w:rsidRPr="00447B84" w:rsidRDefault="00394028" w:rsidP="00814604">
            <w:r>
              <w:t xml:space="preserve">RQ_CS_03</w:t>
            </w:r>
          </w:p>
        </w:tc>
      </w:tr>
      <w:tr w:rsidR="00394028" w:rsidRPr="00447B84" w14:paraId="774FADBF" w14:textId="77777777" w:rsidTr="00814604">
        <w:tc>
          <w:tcPr>
            <w:tcW w:w="1553" w:type="dxa"/>
            <w:shd w:val="clear" w:color="auto" w:fill="AEAAAA" w:themeFill="background2" w:themeFillShade="BF"/>
          </w:tcPr>
          <w:p w14:paraId="0E333AAE" w14:textId="01F02D7B" w:rsidR="00394028" w:rsidRPr="00447B84" w:rsidRDefault="006171E9" w:rsidP="00814604">
            <w:r>
              <w:t>Description</w:t>
            </w:r>
          </w:p>
        </w:tc>
        <w:tc>
          <w:tcPr>
            <w:tcW w:w="7843" w:type="dxa"/>
          </w:tcPr>
          <w:p w14:paraId="5E5ED64A" w14:textId="77777777" w:rsidR="00394028" w:rsidRPr="00447B84" w:rsidRDefault="00394028" w:rsidP="00814604">
            <w:r>
              <w:t xml:space="preserve">MMSS shall support data acquisition from exactly the six mandated non-invasive device types — ECG monitor, pulse oximeter, blood-pressure monitor, thermal probe, capnometer, and EEG monitor — through their published, defined-and-frozen interface control documents, including the device-reported connection-loss, misplacement, and unreliable-reading status flags.</w:t>
            </w:r>
          </w:p>
        </w:tc>
      </w:tr>
      <w:tr w:rsidR="00394028" w:rsidRPr="00447B84" w14:paraId="6ED9FA72" w14:textId="77777777" w:rsidTr="00814604">
        <w:tc>
          <w:tcPr>
            <w:tcW w:w="1553" w:type="dxa"/>
            <w:shd w:val="clear" w:color="auto" w:fill="AEAAAA" w:themeFill="background2" w:themeFillShade="BF"/>
          </w:tcPr>
          <w:p w14:paraId="46C9628F" w14:textId="77777777" w:rsidR="00394028" w:rsidRPr="00447B84" w:rsidRDefault="00394028" w:rsidP="00814604">
            <w:r w:rsidRPr="00447B84">
              <w:t>Rationale</w:t>
            </w:r>
          </w:p>
        </w:tc>
        <w:tc>
          <w:tcPr>
            <w:tcW w:w="7843" w:type="dxa"/>
          </w:tcPr>
          <w:p w14:paraId="36D6F0A0" w14:textId="77777777" w:rsidR="00394028" w:rsidRPr="00447B84" w:rsidRDefault="00394028" w:rsidP="00814604">
            <w:r>
              <w:t xml:space="preserve">An explicit project and competitive-parity constraint fixing the device-fleet integration boundary; the dependent alarm and misplacement safety claims hold only against ICDs confirming the devices emit those flags.</w:t>
            </w:r>
          </w:p>
        </w:tc>
      </w:tr>
      <w:tr w:rsidR="00394028" w:rsidRPr="00447B84" w14:paraId="09445D8C" w14:textId="77777777" w:rsidTr="00814604">
        <w:tc>
          <w:tcPr>
            <w:tcW w:w="1553" w:type="dxa"/>
            <w:shd w:val="clear" w:color="auto" w:fill="AEAAAA" w:themeFill="background2" w:themeFillShade="BF"/>
          </w:tcPr>
          <w:p w14:paraId="3B69DCD4" w14:textId="77777777" w:rsidR="00394028" w:rsidRPr="00447B84" w:rsidRDefault="00394028" w:rsidP="00814604">
            <w:r w:rsidRPr="00447B84">
              <w:t>Classification</w:t>
            </w:r>
          </w:p>
        </w:tc>
        <w:tc>
          <w:tcPr>
            <w:tcW w:w="7843" w:type="dxa"/>
          </w:tcPr>
          <w:p w14:paraId="67497CC4" w14:textId="77777777" w:rsidR="00394028" w:rsidRPr="00447B84" w:rsidRDefault="00394028" w:rsidP="00814604">
            <w:r>
              <w:t xml:space="preserve">Imposed technology choice</w:t>
            </w:r>
          </w:p>
        </w:tc>
      </w:tr>
      <w:tr w:rsidR="00394028" w:rsidRPr="00447B84" w14:paraId="7CFE9F1E" w14:textId="77777777" w:rsidTr="00814604">
        <w:tc>
          <w:tcPr>
            <w:tcW w:w="1553" w:type="dxa"/>
            <w:shd w:val="clear" w:color="auto" w:fill="AEAAAA" w:themeFill="background2" w:themeFillShade="BF"/>
          </w:tcPr>
          <w:p w14:paraId="1EC57E61" w14:textId="77777777" w:rsidR="00394028" w:rsidRPr="00447B84" w:rsidRDefault="00394028" w:rsidP="00814604">
            <w:r w:rsidRPr="00447B84">
              <w:t>Traces</w:t>
            </w:r>
          </w:p>
        </w:tc>
        <w:tc>
          <w:tcPr>
            <w:tcW w:w="7843" w:type="dxa"/>
          </w:tcPr>
          <w:p w14:paraId="198E23C3" w14:textId="33EAF1F2" w:rsidR="00394028" w:rsidRPr="00447B84" w:rsidRDefault="00394028" w:rsidP="00814604">
            <w:r>
              <w:t xml:space="preserve">RE_06, BR_04</w:t>
            </w:r>
          </w:p>
        </w:tc>
      </w:tr>
    </w:tbl>
    <w:p/>
    <w:tbl>
      <w:tblPr>
        <w:tblStyle w:val="TableGrid"/>
        <w:tblW w:w="0" w:type="auto"/>
        <w:tblLook w:val="04A0" w:firstRow="1" w:lastRow="0" w:firstColumn="1" w:lastColumn="0" w:noHBand="0" w:noVBand="1"/>
      </w:tblPr>
      <w:tblGrid>
        <w:gridCol w:w="1553"/>
        <w:gridCol w:w="7843"/>
      </w:tblGrid>
      <w:tr w:rsidR="00394028" w:rsidRPr="00447B84" w14:paraId="6706E2AF" w14:textId="77777777" w:rsidTr="00814604">
        <w:tc>
          <w:tcPr>
            <w:tcW w:w="1553" w:type="dxa"/>
            <w:shd w:val="clear" w:color="auto" w:fill="AEAAAA" w:themeFill="background2" w:themeFillShade="BF"/>
          </w:tcPr>
          <w:p w14:paraId="4906D82D" w14:textId="77777777" w:rsidR="00394028" w:rsidRPr="00447B84" w:rsidRDefault="00394028" w:rsidP="00814604">
            <w:r w:rsidRPr="00447B84">
              <w:t>ID</w:t>
            </w:r>
          </w:p>
        </w:tc>
        <w:tc>
          <w:tcPr>
            <w:tcW w:w="7843" w:type="dxa"/>
          </w:tcPr>
          <w:p w14:paraId="26A019B4" w14:textId="65D4E891" w:rsidR="00394028" w:rsidRPr="00447B84" w:rsidRDefault="00394028" w:rsidP="00814604">
            <w:r>
              <w:t xml:space="preserve">RQ_CS_04</w:t>
            </w:r>
          </w:p>
        </w:tc>
      </w:tr>
      <w:tr w:rsidR="00394028" w:rsidRPr="00447B84" w14:paraId="774FADBF" w14:textId="77777777" w:rsidTr="00814604">
        <w:tc>
          <w:tcPr>
            <w:tcW w:w="1553" w:type="dxa"/>
            <w:shd w:val="clear" w:color="auto" w:fill="AEAAAA" w:themeFill="background2" w:themeFillShade="BF"/>
          </w:tcPr>
          <w:p w14:paraId="0E333AAE" w14:textId="01F02D7B" w:rsidR="00394028" w:rsidRPr="00447B84" w:rsidRDefault="006171E9" w:rsidP="00814604">
            <w:r>
              <w:t>Description</w:t>
            </w:r>
          </w:p>
        </w:tc>
        <w:tc>
          <w:tcPr>
            <w:tcW w:w="7843" w:type="dxa"/>
          </w:tcPr>
          <w:p w14:paraId="5E5ED64A" w14:textId="77777777" w:rsidR="00394028" w:rsidRPr="00447B84" w:rsidRDefault="00394028" w:rsidP="00814604">
            <w:r>
              <w:t xml:space="preserve">MMSS shall be bound only by its own display-latency budget of ≤ 1 s (decomposed as DPREC ≤ 800 ms and DPROC ≤ 200 ms) and shall not commit to the 2-minute diagnosis-convergence target, which is owned by the external ALGOS/Open Evidence engine; the DEC round-trip to the external engine shall be excluded from the MMSS display budget.</w:t>
            </w:r>
          </w:p>
        </w:tc>
      </w:tr>
      <w:tr w:rsidR="00394028" w:rsidRPr="00447B84" w14:paraId="6ED9FA72" w14:textId="77777777" w:rsidTr="00814604">
        <w:tc>
          <w:tcPr>
            <w:tcW w:w="1553" w:type="dxa"/>
            <w:shd w:val="clear" w:color="auto" w:fill="AEAAAA" w:themeFill="background2" w:themeFillShade="BF"/>
          </w:tcPr>
          <w:p w14:paraId="46C9628F" w14:textId="77777777" w:rsidR="00394028" w:rsidRPr="00447B84" w:rsidRDefault="00394028" w:rsidP="00814604">
            <w:r w:rsidRPr="00447B84">
              <w:t>Rationale</w:t>
            </w:r>
          </w:p>
        </w:tc>
        <w:tc>
          <w:tcPr>
            <w:tcW w:w="7843" w:type="dxa"/>
          </w:tcPr>
          <w:p w14:paraId="36D6F0A0" w14:textId="77777777" w:rsidR="00394028" w:rsidRPr="00447B84" w:rsidRDefault="00394028" w:rsidP="00814604">
            <w:r>
              <w:t xml:space="preserve">A mandated project constraint that draws the design's contractual budget boundary, preventing an unfulfillable convergence commitment and bounding the manufacturer's liability to what MMSS controls.</w:t>
            </w:r>
          </w:p>
        </w:tc>
      </w:tr>
      <w:tr w:rsidR="00394028" w:rsidRPr="00447B84" w14:paraId="09445D8C" w14:textId="77777777" w:rsidTr="00814604">
        <w:tc>
          <w:tcPr>
            <w:tcW w:w="1553" w:type="dxa"/>
            <w:shd w:val="clear" w:color="auto" w:fill="AEAAAA" w:themeFill="background2" w:themeFillShade="BF"/>
          </w:tcPr>
          <w:p w14:paraId="3B69DCD4" w14:textId="77777777" w:rsidR="00394028" w:rsidRPr="00447B84" w:rsidRDefault="00394028" w:rsidP="00814604">
            <w:r w:rsidRPr="00447B84">
              <w:t>Classification</w:t>
            </w:r>
          </w:p>
        </w:tc>
        <w:tc>
          <w:tcPr>
            <w:tcW w:w="7843" w:type="dxa"/>
          </w:tcPr>
          <w:p w14:paraId="67497CC4" w14:textId="77777777" w:rsidR="00394028" w:rsidRPr="00447B84" w:rsidRDefault="00394028" w:rsidP="00814604">
            <w:r>
              <w:t xml:space="preserve">Imposed design constraint</w:t>
            </w:r>
          </w:p>
        </w:tc>
      </w:tr>
      <w:tr w:rsidR="00394028" w:rsidRPr="00447B84" w14:paraId="7CFE9F1E" w14:textId="77777777" w:rsidTr="00814604">
        <w:tc>
          <w:tcPr>
            <w:tcW w:w="1553" w:type="dxa"/>
            <w:shd w:val="clear" w:color="auto" w:fill="AEAAAA" w:themeFill="background2" w:themeFillShade="BF"/>
          </w:tcPr>
          <w:p w14:paraId="1EC57E61" w14:textId="77777777" w:rsidR="00394028" w:rsidRPr="00447B84" w:rsidRDefault="00394028" w:rsidP="00814604">
            <w:r w:rsidRPr="00447B84">
              <w:t>Traces</w:t>
            </w:r>
          </w:p>
        </w:tc>
        <w:tc>
          <w:tcPr>
            <w:tcW w:w="7843" w:type="dxa"/>
          </w:tcPr>
          <w:p w14:paraId="198E23C3" w14:textId="33EAF1F2" w:rsidR="00394028" w:rsidRPr="00447B84" w:rsidRDefault="00394028" w:rsidP="00814604">
            <w:r>
              <w:t xml:space="preserve">RE_04, BR_06</w:t>
            </w:r>
          </w:p>
        </w:tc>
      </w:tr>
    </w:tbl>
    <w:p/>
    <w:tbl>
      <w:tblPr>
        <w:tblStyle w:val="TableGrid"/>
        <w:tblW w:w="0" w:type="auto"/>
        <w:tblLook w:val="04A0" w:firstRow="1" w:lastRow="0" w:firstColumn="1" w:lastColumn="0" w:noHBand="0" w:noVBand="1"/>
      </w:tblPr>
      <w:tblGrid>
        <w:gridCol w:w="1553"/>
        <w:gridCol w:w="7843"/>
      </w:tblGrid>
      <w:tr w:rsidR="00394028" w:rsidRPr="00447B84" w14:paraId="6706E2AF" w14:textId="77777777" w:rsidTr="00814604">
        <w:tc>
          <w:tcPr>
            <w:tcW w:w="1553" w:type="dxa"/>
            <w:shd w:val="clear" w:color="auto" w:fill="AEAAAA" w:themeFill="background2" w:themeFillShade="BF"/>
          </w:tcPr>
          <w:p w14:paraId="4906D82D" w14:textId="77777777" w:rsidR="00394028" w:rsidRPr="00447B84" w:rsidRDefault="00394028" w:rsidP="00814604">
            <w:r w:rsidRPr="00447B84">
              <w:t>ID</w:t>
            </w:r>
          </w:p>
        </w:tc>
        <w:tc>
          <w:tcPr>
            <w:tcW w:w="7843" w:type="dxa"/>
          </w:tcPr>
          <w:p w14:paraId="26A019B4" w14:textId="65D4E891" w:rsidR="00394028" w:rsidRPr="00447B84" w:rsidRDefault="00394028" w:rsidP="00814604">
            <w:r>
              <w:t xml:space="preserve">RQ_CS_05</w:t>
            </w:r>
          </w:p>
        </w:tc>
      </w:tr>
      <w:tr w:rsidR="00394028" w:rsidRPr="00447B84" w14:paraId="774FADBF" w14:textId="77777777" w:rsidTr="00814604">
        <w:tc>
          <w:tcPr>
            <w:tcW w:w="1553" w:type="dxa"/>
            <w:shd w:val="clear" w:color="auto" w:fill="AEAAAA" w:themeFill="background2" w:themeFillShade="BF"/>
          </w:tcPr>
          <w:p w14:paraId="0E333AAE" w14:textId="01F02D7B" w:rsidR="00394028" w:rsidRPr="00447B84" w:rsidRDefault="006171E9" w:rsidP="00814604">
            <w:r>
              <w:t>Description</w:t>
            </w:r>
          </w:p>
        </w:tc>
        <w:tc>
          <w:tcPr>
            <w:tcW w:w="7843" w:type="dxa"/>
          </w:tcPr>
          <w:p w14:paraId="5E5ED64A" w14:textId="77777777" w:rsidR="00394028" w:rsidRPr="00447B84" w:rsidRDefault="00394028" w:rsidP="00814604">
            <w:r>
              <w:t xml:space="preserve">MMSS HIS interoperability shall be delivered over a recognised open interoperability standard (HL7 or FHIR), with a single protocol fixed at design freeze and the interface ICD defined and frozen before the HIS connector design is committed; patient and diagnostic data shall be secured in transit.</w:t>
            </w:r>
          </w:p>
        </w:tc>
      </w:tr>
      <w:tr w:rsidR="00394028" w:rsidRPr="00447B84" w14:paraId="6ED9FA72" w14:textId="77777777" w:rsidTr="00814604">
        <w:tc>
          <w:tcPr>
            <w:tcW w:w="1553" w:type="dxa"/>
            <w:shd w:val="clear" w:color="auto" w:fill="AEAAAA" w:themeFill="background2" w:themeFillShade="BF"/>
          </w:tcPr>
          <w:p w14:paraId="46C9628F" w14:textId="77777777" w:rsidR="00394028" w:rsidRPr="00447B84" w:rsidRDefault="00394028" w:rsidP="00814604">
            <w:r w:rsidRPr="00447B84">
              <w:t>Rationale</w:t>
            </w:r>
          </w:p>
        </w:tc>
        <w:tc>
          <w:tcPr>
            <w:tcW w:w="7843" w:type="dxa"/>
          </w:tcPr>
          <w:p w14:paraId="36D6F0A0" w14:textId="77777777" w:rsidR="00394028" w:rsidRPr="00447B84" w:rsidRDefault="00394028" w:rsidP="00814604">
            <w:r>
              <w:t xml:space="preserve">A recognised interoperability standard with a defined interface specification is the regulator-expected route to ensure data is transferred without loss, corruption, or misinterpretation across the system boundary, while avoiding open-ended per-customer integration.</w:t>
            </w:r>
          </w:p>
        </w:tc>
      </w:tr>
      <w:tr w:rsidR="00394028" w:rsidRPr="00447B84" w14:paraId="09445D8C" w14:textId="77777777" w:rsidTr="00814604">
        <w:tc>
          <w:tcPr>
            <w:tcW w:w="1553" w:type="dxa"/>
            <w:shd w:val="clear" w:color="auto" w:fill="AEAAAA" w:themeFill="background2" w:themeFillShade="BF"/>
          </w:tcPr>
          <w:p w14:paraId="3B69DCD4" w14:textId="77777777" w:rsidR="00394028" w:rsidRPr="00447B84" w:rsidRDefault="00394028" w:rsidP="00814604">
            <w:r w:rsidRPr="00447B84">
              <w:t>Classification</w:t>
            </w:r>
          </w:p>
        </w:tc>
        <w:tc>
          <w:tcPr>
            <w:tcW w:w="7843" w:type="dxa"/>
          </w:tcPr>
          <w:p w14:paraId="67497CC4" w14:textId="77777777" w:rsidR="00394028" w:rsidRPr="00447B84" w:rsidRDefault="00394028" w:rsidP="00814604">
            <w:r>
              <w:t xml:space="preserve">Applicable standard</w:t>
            </w:r>
          </w:p>
        </w:tc>
      </w:tr>
      <w:tr w:rsidR="00394028" w:rsidRPr="00447B84" w14:paraId="7CFE9F1E" w14:textId="77777777" w:rsidTr="00814604">
        <w:tc>
          <w:tcPr>
            <w:tcW w:w="1553" w:type="dxa"/>
            <w:shd w:val="clear" w:color="auto" w:fill="AEAAAA" w:themeFill="background2" w:themeFillShade="BF"/>
          </w:tcPr>
          <w:p w14:paraId="1EC57E61" w14:textId="77777777" w:rsidR="00394028" w:rsidRPr="00447B84" w:rsidRDefault="00394028" w:rsidP="00814604">
            <w:r w:rsidRPr="00447B84">
              <w:t>Traces</w:t>
            </w:r>
          </w:p>
        </w:tc>
        <w:tc>
          <w:tcPr>
            <w:tcW w:w="7843" w:type="dxa"/>
          </w:tcPr>
          <w:p w14:paraId="198E23C3" w14:textId="33EAF1F2" w:rsidR="00394028" w:rsidRPr="00447B84" w:rsidRDefault="00394028" w:rsidP="00814604">
            <w:r>
              <w:t xml:space="preserve">RE_08, BR_11</w:t>
            </w:r>
          </w:p>
        </w:tc>
      </w:tr>
    </w:tbl>
    <w:p/>
    <w:tbl>
      <w:tblPr>
        <w:tblStyle w:val="TableGrid"/>
        <w:tblW w:w="0" w:type="auto"/>
        <w:tblLook w:val="04A0" w:firstRow="1" w:lastRow="0" w:firstColumn="1" w:lastColumn="0" w:noHBand="0" w:noVBand="1"/>
      </w:tblPr>
      <w:tblGrid>
        <w:gridCol w:w="1553"/>
        <w:gridCol w:w="7843"/>
      </w:tblGrid>
      <w:tr w:rsidR="00394028" w:rsidRPr="00447B84" w14:paraId="6706E2AF" w14:textId="77777777" w:rsidTr="00814604">
        <w:tc>
          <w:tcPr>
            <w:tcW w:w="1553" w:type="dxa"/>
            <w:shd w:val="clear" w:color="auto" w:fill="AEAAAA" w:themeFill="background2" w:themeFillShade="BF"/>
          </w:tcPr>
          <w:p w14:paraId="4906D82D" w14:textId="77777777" w:rsidR="00394028" w:rsidRPr="00447B84" w:rsidRDefault="00394028" w:rsidP="00814604">
            <w:r w:rsidRPr="00447B84">
              <w:t>ID</w:t>
            </w:r>
          </w:p>
        </w:tc>
        <w:tc>
          <w:tcPr>
            <w:tcW w:w="7843" w:type="dxa"/>
          </w:tcPr>
          <w:p w14:paraId="26A019B4" w14:textId="65D4E891" w:rsidR="00394028" w:rsidRPr="00447B84" w:rsidRDefault="00394028" w:rsidP="00814604">
            <w:r>
              <w:t xml:space="preserve">RQ_CS_06</w:t>
            </w:r>
          </w:p>
        </w:tc>
      </w:tr>
      <w:tr w:rsidR="00394028" w:rsidRPr="00447B84" w14:paraId="774FADBF" w14:textId="77777777" w:rsidTr="00814604">
        <w:tc>
          <w:tcPr>
            <w:tcW w:w="1553" w:type="dxa"/>
            <w:shd w:val="clear" w:color="auto" w:fill="AEAAAA" w:themeFill="background2" w:themeFillShade="BF"/>
          </w:tcPr>
          <w:p w14:paraId="0E333AAE" w14:textId="01F02D7B" w:rsidR="00394028" w:rsidRPr="00447B84" w:rsidRDefault="006171E9" w:rsidP="00814604">
            <w:r>
              <w:t>Description</w:t>
            </w:r>
          </w:p>
        </w:tc>
        <w:tc>
          <w:tcPr>
            <w:tcW w:w="7843" w:type="dxa"/>
          </w:tcPr>
          <w:p w14:paraId="5E5ED64A" w14:textId="77777777" w:rsidR="00394028" w:rsidRPr="00447B84" w:rsidRDefault="00394028" w:rsidP="00814604">
            <w:r>
              <w:t xml:space="preserve">The Open Evidence component shall be governed by a binding supplier agreement covering validation evidence, published-interface stability, change/version notification, update provision, and end-of-support commitments, with the agreed API/structured-output contract version pinned for the certified release.</w:t>
            </w:r>
          </w:p>
        </w:tc>
      </w:tr>
      <w:tr w:rsidR="00394028" w:rsidRPr="00447B84" w14:paraId="6ED9FA72" w14:textId="77777777" w:rsidTr="00814604">
        <w:tc>
          <w:tcPr>
            <w:tcW w:w="1553" w:type="dxa"/>
            <w:shd w:val="clear" w:color="auto" w:fill="AEAAAA" w:themeFill="background2" w:themeFillShade="BF"/>
          </w:tcPr>
          <w:p w14:paraId="46C9628F" w14:textId="77777777" w:rsidR="00394028" w:rsidRPr="00447B84" w:rsidRDefault="00394028" w:rsidP="00814604">
            <w:r w:rsidRPr="00447B84">
              <w:t>Rationale</w:t>
            </w:r>
          </w:p>
        </w:tc>
        <w:tc>
          <w:tcPr>
            <w:tcW w:w="7843" w:type="dxa"/>
          </w:tcPr>
          <w:p w14:paraId="36D6F0A0" w14:textId="77777777" w:rsidR="00394028" w:rsidRPr="00447B84" w:rsidRDefault="00394028" w:rsidP="00814604">
            <w:r>
              <w:t xml:space="preserve">A regulator and SOUP-qualification requirement: responsibility and traceability must remain unbroken where the manufacturer relies on a component it did not develop, and an uncontrolled supplier change cannot be allowed to invalidate the diagnostic claim without change control.</w:t>
            </w:r>
          </w:p>
        </w:tc>
      </w:tr>
      <w:tr w:rsidR="00394028" w:rsidRPr="00447B84" w14:paraId="09445D8C" w14:textId="77777777" w:rsidTr="00814604">
        <w:tc>
          <w:tcPr>
            <w:tcW w:w="1553" w:type="dxa"/>
            <w:shd w:val="clear" w:color="auto" w:fill="AEAAAA" w:themeFill="background2" w:themeFillShade="BF"/>
          </w:tcPr>
          <w:p w14:paraId="3B69DCD4" w14:textId="77777777" w:rsidR="00394028" w:rsidRPr="00447B84" w:rsidRDefault="00394028" w:rsidP="00814604">
            <w:r w:rsidRPr="00447B84">
              <w:t>Classification</w:t>
            </w:r>
          </w:p>
        </w:tc>
        <w:tc>
          <w:tcPr>
            <w:tcW w:w="7843" w:type="dxa"/>
          </w:tcPr>
          <w:p w14:paraId="67497CC4" w14:textId="77777777" w:rsidR="00394028" w:rsidRPr="00447B84" w:rsidRDefault="00394028" w:rsidP="00814604">
            <w:r>
              <w:t xml:space="preserve">Regulatory rule</w:t>
            </w:r>
          </w:p>
        </w:tc>
      </w:tr>
      <w:tr w:rsidR="00394028" w:rsidRPr="00447B84" w14:paraId="7CFE9F1E" w14:textId="77777777" w:rsidTr="00814604">
        <w:tc>
          <w:tcPr>
            <w:tcW w:w="1553" w:type="dxa"/>
            <w:shd w:val="clear" w:color="auto" w:fill="AEAAAA" w:themeFill="background2" w:themeFillShade="BF"/>
          </w:tcPr>
          <w:p w14:paraId="1EC57E61" w14:textId="77777777" w:rsidR="00394028" w:rsidRPr="00447B84" w:rsidRDefault="00394028" w:rsidP="00814604">
            <w:r w:rsidRPr="00447B84">
              <w:t>Traces</w:t>
            </w:r>
          </w:p>
        </w:tc>
        <w:tc>
          <w:tcPr>
            <w:tcW w:w="7843" w:type="dxa"/>
          </w:tcPr>
          <w:p w14:paraId="198E23C3" w14:textId="33EAF1F2" w:rsidR="00394028" w:rsidRPr="00447B84" w:rsidRDefault="00394028" w:rsidP="00814604">
            <w:r>
              <w:t xml:space="preserve">RE_05, BR_07</w:t>
            </w:r>
          </w:p>
        </w:tc>
      </w:tr>
    </w:tbl>
    <w:p/>
    <w:tbl>
      <w:tblPr>
        <w:tblStyle w:val="TableGrid"/>
        <w:tblW w:w="0" w:type="auto"/>
        <w:tblLook w:val="04A0" w:firstRow="1" w:lastRow="0" w:firstColumn="1" w:lastColumn="0" w:noHBand="0" w:noVBand="1"/>
      </w:tblPr>
      <w:tblGrid>
        <w:gridCol w:w="1553"/>
        <w:gridCol w:w="7843"/>
      </w:tblGrid>
      <w:tr w:rsidR="00394028" w:rsidRPr="00447B84" w14:paraId="6706E2AF" w14:textId="77777777" w:rsidTr="00814604">
        <w:tc>
          <w:tcPr>
            <w:tcW w:w="1553" w:type="dxa"/>
            <w:shd w:val="clear" w:color="auto" w:fill="AEAAAA" w:themeFill="background2" w:themeFillShade="BF"/>
          </w:tcPr>
          <w:p w14:paraId="4906D82D" w14:textId="77777777" w:rsidR="00394028" w:rsidRPr="00447B84" w:rsidRDefault="00394028" w:rsidP="00814604">
            <w:r w:rsidRPr="00447B84">
              <w:t>ID</w:t>
            </w:r>
          </w:p>
        </w:tc>
        <w:tc>
          <w:tcPr>
            <w:tcW w:w="7843" w:type="dxa"/>
          </w:tcPr>
          <w:p w14:paraId="26A019B4" w14:textId="65D4E891" w:rsidR="00394028" w:rsidRPr="00447B84" w:rsidRDefault="00394028" w:rsidP="00814604">
            <w:r>
              <w:t xml:space="preserve">RQ_CS_07</w:t>
            </w:r>
          </w:p>
        </w:tc>
      </w:tr>
      <w:tr w:rsidR="00394028" w:rsidRPr="00447B84" w14:paraId="774FADBF" w14:textId="77777777" w:rsidTr="00814604">
        <w:tc>
          <w:tcPr>
            <w:tcW w:w="1553" w:type="dxa"/>
            <w:shd w:val="clear" w:color="auto" w:fill="AEAAAA" w:themeFill="background2" w:themeFillShade="BF"/>
          </w:tcPr>
          <w:p w14:paraId="0E333AAE" w14:textId="01F02D7B" w:rsidR="00394028" w:rsidRPr="00447B84" w:rsidRDefault="006171E9" w:rsidP="00814604">
            <w:r>
              <w:t>Description</w:t>
            </w:r>
          </w:p>
        </w:tc>
        <w:tc>
          <w:tcPr>
            <w:tcW w:w="7843" w:type="dxa"/>
          </w:tcPr>
          <w:p w14:paraId="5E5ED64A" w14:textId="77777777" w:rsidR="00394028" w:rsidRPr="00447B84" w:rsidRDefault="00394028" w:rsidP="00814604">
            <w:r>
              <w:t xml:space="preserve">MMSS shall be designed to operate on the existing fixed host platform — a compact embedded CPU running a real-time operating system — accessing all hardware (host CPU, the six measurement devices, and the monitor display) exclusively through their published interface control documents, with no hardware design, selection, or modification in scope.</w:t>
            </w:r>
          </w:p>
        </w:tc>
      </w:tr>
      <w:tr w:rsidR="00394028" w:rsidRPr="00447B84" w14:paraId="6ED9FA72" w14:textId="77777777" w:rsidTr="00814604">
        <w:tc>
          <w:tcPr>
            <w:tcW w:w="1553" w:type="dxa"/>
            <w:shd w:val="clear" w:color="auto" w:fill="AEAAAA" w:themeFill="background2" w:themeFillShade="BF"/>
          </w:tcPr>
          <w:p w14:paraId="46C9628F" w14:textId="77777777" w:rsidR="00394028" w:rsidRPr="00447B84" w:rsidRDefault="00394028" w:rsidP="00814604">
            <w:r w:rsidRPr="00447B84">
              <w:t>Rationale</w:t>
            </w:r>
          </w:p>
        </w:tc>
        <w:tc>
          <w:tcPr>
            <w:tcW w:w="7843" w:type="dxa"/>
          </w:tcPr>
          <w:p w14:paraId="36D6F0A0" w14:textId="77777777" w:rsidR="00394028" w:rsidRPr="00447B84" w:rsidRDefault="00394028" w:rsidP="00814604">
            <w:r>
              <w:t xml:space="preserve">The assumed RTOS host and software-only scope are fixed external conditions; the per-item timing budgets are only verifiable on this platform, and the integration boundary is constrained to published ICDs.</w:t>
            </w:r>
          </w:p>
        </w:tc>
      </w:tr>
      <w:tr w:rsidR="00394028" w:rsidRPr="00447B84" w14:paraId="09445D8C" w14:textId="77777777" w:rsidTr="00814604">
        <w:tc>
          <w:tcPr>
            <w:tcW w:w="1553" w:type="dxa"/>
            <w:shd w:val="clear" w:color="auto" w:fill="AEAAAA" w:themeFill="background2" w:themeFillShade="BF"/>
          </w:tcPr>
          <w:p w14:paraId="3B69DCD4" w14:textId="77777777" w:rsidR="00394028" w:rsidRPr="00447B84" w:rsidRDefault="00394028" w:rsidP="00814604">
            <w:r w:rsidRPr="00447B84">
              <w:t>Classification</w:t>
            </w:r>
          </w:p>
        </w:tc>
        <w:tc>
          <w:tcPr>
            <w:tcW w:w="7843" w:type="dxa"/>
          </w:tcPr>
          <w:p w14:paraId="67497CC4" w14:textId="77777777" w:rsidR="00394028" w:rsidRPr="00447B84" w:rsidRDefault="00394028" w:rsidP="00814604">
            <w:r>
              <w:t xml:space="preserve">Imposed technology choice</w:t>
            </w:r>
          </w:p>
        </w:tc>
      </w:tr>
      <w:tr w:rsidR="00394028" w:rsidRPr="00447B84" w14:paraId="7CFE9F1E" w14:textId="77777777" w:rsidTr="00814604">
        <w:tc>
          <w:tcPr>
            <w:tcW w:w="1553" w:type="dxa"/>
            <w:shd w:val="clear" w:color="auto" w:fill="AEAAAA" w:themeFill="background2" w:themeFillShade="BF"/>
          </w:tcPr>
          <w:p w14:paraId="1EC57E61" w14:textId="77777777" w:rsidR="00394028" w:rsidRPr="00447B84" w:rsidRDefault="00394028" w:rsidP="00814604">
            <w:r w:rsidRPr="00447B84">
              <w:t>Traces</w:t>
            </w:r>
          </w:p>
        </w:tc>
        <w:tc>
          <w:tcPr>
            <w:tcW w:w="7843" w:type="dxa"/>
          </w:tcPr>
          <w:p w14:paraId="198E23C3" w14:textId="33EAF1F2" w:rsidR="00394028" w:rsidRPr="00447B84" w:rsidRDefault="00394028" w:rsidP="00814604">
            <w:r>
              <w:t xml:space="preserve">RE_01, BR_05</w:t>
            </w:r>
          </w:p>
        </w:tc>
      </w:tr>
    </w:tbl>
    <w:p/>
    <w:tbl>
      <w:tblPr>
        <w:tblStyle w:val="TableGrid"/>
        <w:tblW w:w="0" w:type="auto"/>
        <w:tblLook w:val="04A0" w:firstRow="1" w:lastRow="0" w:firstColumn="1" w:lastColumn="0" w:noHBand="0" w:noVBand="1"/>
      </w:tblPr>
      <w:tblGrid>
        <w:gridCol w:w="1553"/>
        <w:gridCol w:w="7843"/>
      </w:tblGrid>
      <w:tr w:rsidR="00394028" w:rsidRPr="00447B84" w14:paraId="6706E2AF" w14:textId="77777777" w:rsidTr="00814604">
        <w:tc>
          <w:tcPr>
            <w:tcW w:w="1553" w:type="dxa"/>
            <w:shd w:val="clear" w:color="auto" w:fill="AEAAAA" w:themeFill="background2" w:themeFillShade="BF"/>
          </w:tcPr>
          <w:p w14:paraId="4906D82D" w14:textId="77777777" w:rsidR="00394028" w:rsidRPr="00447B84" w:rsidRDefault="00394028" w:rsidP="00814604">
            <w:r w:rsidRPr="00447B84">
              <w:t>ID</w:t>
            </w:r>
          </w:p>
        </w:tc>
        <w:tc>
          <w:tcPr>
            <w:tcW w:w="7843" w:type="dxa"/>
          </w:tcPr>
          <w:p w14:paraId="26A019B4" w14:textId="65D4E891" w:rsidR="00394028" w:rsidRPr="00447B84" w:rsidRDefault="00394028" w:rsidP="00814604">
            <w:r>
              <w:t xml:space="preserve">RQ_CS_08</w:t>
            </w:r>
          </w:p>
        </w:tc>
      </w:tr>
      <w:tr w:rsidR="00394028" w:rsidRPr="00447B84" w14:paraId="774FADBF" w14:textId="77777777" w:rsidTr="00814604">
        <w:tc>
          <w:tcPr>
            <w:tcW w:w="1553" w:type="dxa"/>
            <w:shd w:val="clear" w:color="auto" w:fill="AEAAAA" w:themeFill="background2" w:themeFillShade="BF"/>
          </w:tcPr>
          <w:p w14:paraId="0E333AAE" w14:textId="01F02D7B" w:rsidR="00394028" w:rsidRPr="00447B84" w:rsidRDefault="006171E9" w:rsidP="00814604">
            <w:r>
              <w:t>Description</w:t>
            </w:r>
          </w:p>
        </w:tc>
        <w:tc>
          <w:tcPr>
            <w:tcW w:w="7843" w:type="dxa"/>
          </w:tcPr>
          <w:p w14:paraId="5E5ED64A" w14:textId="77777777" w:rsidR="00394028" w:rsidRPr="00447B84" w:rsidRDefault="00394028" w:rsidP="00814604">
            <w:r>
              <w:t xml:space="preserve">The MMSS HIS data-sharing path shall be architecturally isolated from the acquisition, display, and alarm path, so that unavailability or slowness of the external information system cannot block, delay, or degrade live monitoring or alarming.</w:t>
            </w:r>
          </w:p>
        </w:tc>
      </w:tr>
      <w:tr w:rsidR="00394028" w:rsidRPr="00447B84" w14:paraId="6ED9FA72" w14:textId="77777777" w:rsidTr="00814604">
        <w:tc>
          <w:tcPr>
            <w:tcW w:w="1553" w:type="dxa"/>
            <w:shd w:val="clear" w:color="auto" w:fill="AEAAAA" w:themeFill="background2" w:themeFillShade="BF"/>
          </w:tcPr>
          <w:p w14:paraId="46C9628F" w14:textId="77777777" w:rsidR="00394028" w:rsidRPr="00447B84" w:rsidRDefault="00394028" w:rsidP="00814604">
            <w:r w:rsidRPr="00447B84">
              <w:t>Rationale</w:t>
            </w:r>
          </w:p>
        </w:tc>
        <w:tc>
          <w:tcPr>
            <w:tcW w:w="7843" w:type="dxa"/>
          </w:tcPr>
          <w:p w14:paraId="36D6F0A0" w14:textId="77777777" w:rsidR="00394028" w:rsidRPr="00447B84" w:rsidRDefault="00394028" w:rsidP="00814604">
            <w:r>
              <w:t xml:space="preserve">The data-sharing path is non-safety-critical; isolating it is a constraint that preserves the C→B segregation on which the software safety classification depends.</w:t>
            </w:r>
          </w:p>
        </w:tc>
      </w:tr>
      <w:tr w:rsidR="00394028" w:rsidRPr="00447B84" w14:paraId="09445D8C" w14:textId="77777777" w:rsidTr="00814604">
        <w:tc>
          <w:tcPr>
            <w:tcW w:w="1553" w:type="dxa"/>
            <w:shd w:val="clear" w:color="auto" w:fill="AEAAAA" w:themeFill="background2" w:themeFillShade="BF"/>
          </w:tcPr>
          <w:p w14:paraId="3B69DCD4" w14:textId="77777777" w:rsidR="00394028" w:rsidRPr="00447B84" w:rsidRDefault="00394028" w:rsidP="00814604">
            <w:r w:rsidRPr="00447B84">
              <w:t>Classification</w:t>
            </w:r>
          </w:p>
        </w:tc>
        <w:tc>
          <w:tcPr>
            <w:tcW w:w="7843" w:type="dxa"/>
          </w:tcPr>
          <w:p w14:paraId="67497CC4" w14:textId="77777777" w:rsidR="00394028" w:rsidRPr="00447B84" w:rsidRDefault="00394028" w:rsidP="00814604">
            <w:r>
              <w:t xml:space="preserve">Regulatory rule (segregation)</w:t>
            </w:r>
          </w:p>
        </w:tc>
      </w:tr>
      <w:tr w:rsidR="00394028" w:rsidRPr="00447B84" w14:paraId="7CFE9F1E" w14:textId="77777777" w:rsidTr="00814604">
        <w:tc>
          <w:tcPr>
            <w:tcW w:w="1553" w:type="dxa"/>
            <w:shd w:val="clear" w:color="auto" w:fill="AEAAAA" w:themeFill="background2" w:themeFillShade="BF"/>
          </w:tcPr>
          <w:p w14:paraId="1EC57E61" w14:textId="77777777" w:rsidR="00394028" w:rsidRPr="00447B84" w:rsidRDefault="00394028" w:rsidP="00814604">
            <w:r w:rsidRPr="00447B84">
              <w:t>Traces</w:t>
            </w:r>
          </w:p>
        </w:tc>
        <w:tc>
          <w:tcPr>
            <w:tcW w:w="7843" w:type="dxa"/>
          </w:tcPr>
          <w:p w14:paraId="198E23C3" w14:textId="33EAF1F2" w:rsidR="00394028" w:rsidRPr="00447B84" w:rsidRDefault="00394028" w:rsidP="00814604">
            <w:r>
              <w:t xml:space="preserve">RE_07, BR_11</w:t>
            </w:r>
          </w:p>
        </w:tc>
      </w:tr>
    </w:tbl>
    <w:p w14:paraId="5ACAFF79" w14:textId="77777777" w:rsidR="000F05A4" w:rsidRPr="00447B84" w:rsidRDefault="000F05A4" w:rsidP="000F05A4"/>
    <w:p w14:paraId="6906545B" w14:textId="470C03F4" w:rsidR="005A0941" w:rsidRDefault="005A0941" w:rsidP="005A0941">
      <w:pPr>
        <w:pStyle w:val="Heading3"/>
      </w:pPr>
      <w:bookmarkStart w:id="85" w:name="_Toc228476895"/>
      <w:r>
        <w:t>Verification</w:t>
      </w:r>
      <w:bookmarkEnd w:id="85"/>
    </w:p>
    <w:p w14:paraId="4F3E482C" w14:textId="77777777" w:rsidR="00A540EA" w:rsidRPr="00B92EAF" w:rsidRDefault="00A540EA" w:rsidP="00A540EA">
      <w:r>
        <w:t>The set of verification activities that prove each system requirement is met: tests, analyses, inspections, and demonstrations. Each requirement traces to one or more verification methods so that completeness can be checked at the end of development.</w:t>
      </w:r>
    </w:p>
    <w:tbl>
      <w:tblPr>
        <w:tblStyle w:val="TableGrid"/>
        <w:tblW w:w="0" w:type="auto"/>
        <w:tblLook w:val="04A0" w:firstRow="1" w:lastRow="0" w:firstColumn="1" w:lastColumn="0" w:noHBand="0" w:noVBand="1"/>
      </w:tblPr>
      <w:tblGrid>
        <w:gridCol w:w="1239"/>
        <w:gridCol w:w="8157"/>
      </w:tblGrid>
      <w:tr w:rsidR="00757CC6" w:rsidRPr="00DB170F" w14:paraId="5FFFC2CB" w14:textId="77777777" w:rsidTr="00814604">
        <w:tc>
          <w:tcPr>
            <w:tcW w:w="988" w:type="dxa"/>
            <w:shd w:val="clear" w:color="auto" w:fill="AEAAAA" w:themeFill="background2" w:themeFillShade="BF"/>
          </w:tcPr>
          <w:p w14:paraId="790D549A" w14:textId="77777777" w:rsidR="00757CC6" w:rsidRPr="00DB170F" w:rsidRDefault="00757CC6" w:rsidP="00814604">
            <w:pPr>
              <w:rPr>
                <w:lang w:val="en-GB"/>
              </w:rPr>
            </w:pPr>
            <w:r w:rsidRPr="00DB170F">
              <w:rPr>
                <w:lang w:val="en-GB"/>
              </w:rPr>
              <w:t>ID</w:t>
            </w:r>
          </w:p>
        </w:tc>
        <w:tc>
          <w:tcPr>
            <w:tcW w:w="8500" w:type="dxa"/>
          </w:tcPr>
          <w:p w14:paraId="0F7393F4" w14:textId="2159FE65" w:rsidR="00757CC6" w:rsidRPr="00DB170F" w:rsidRDefault="00757CC6" w:rsidP="00814604">
            <w:pPr>
              <w:rPr>
                <w:lang w:val="en-GB"/>
              </w:rPr>
            </w:pPr>
            <w:r>
              <w:t xml:space="preserve">SV_01</w:t>
            </w:r>
          </w:p>
        </w:tc>
      </w:tr>
      <w:tr w:rsidR="00757CC6" w:rsidRPr="00DB170F" w14:paraId="7D617EE7" w14:textId="77777777" w:rsidTr="00814604">
        <w:tc>
          <w:tcPr>
            <w:tcW w:w="988" w:type="dxa"/>
            <w:shd w:val="clear" w:color="auto" w:fill="AEAAAA" w:themeFill="background2" w:themeFillShade="BF"/>
          </w:tcPr>
          <w:p w14:paraId="71E0C6B3" w14:textId="7B665C08" w:rsidR="00757CC6" w:rsidRPr="00DB170F" w:rsidRDefault="00757CC6" w:rsidP="00814604">
            <w:pPr>
              <w:rPr>
                <w:lang w:val="en-GB"/>
              </w:rPr>
            </w:pPr>
            <w:r>
              <w:rPr>
                <w:lang w:val="en-GB"/>
              </w:rPr>
              <w:t>Description</w:t>
            </w:r>
          </w:p>
        </w:tc>
        <w:tc>
          <w:tcPr>
            <w:tcW w:w="8500" w:type="dxa"/>
          </w:tcPr>
          <w:p w14:paraId="5733C2E1" w14:textId="67340E44" w:rsidR="00757CC6" w:rsidRPr="00C05001" w:rsidRDefault="00757CC6" w:rsidP="00814604">
            <w:pPr>
              <w:rPr>
                <w:sz w:val="14"/>
                <w:szCs w:val="14"/>
              </w:rPr>
            </w:pPr>
            <w:r>
              <w:t xml:space="preserve">@ID:RQ_FN_01</w:t>
              <w:br/>
              <w:t xml:space="preserve">Feature: System activation to ready/acquiring state</w:t>
              <w:br/>
              <w:t xml:space="preserve">  As a clinician</w:t>
              <w:br/>
              <w:t xml:space="preserve">  I want MMSS to be ready to monitor within 10 seconds of switch-on</w:t>
              <w:br/>
              <w:t xml:space="preserve">  So that I lose no critical time before monitoring an unstable patient</w:t>
              <w:br/>
              <w:t xml:space="preserve"/>
              <w:br/>
              <w:t xml:space="preserve">  Rule: On being switched on and connected, MMSS shall initialise and transition to a ready/acquiring state within 10 seconds.</w:t>
              <w:br/>
              <w:t xml:space="preserve"/>
              <w:br/>
              <w:t xml:space="preserve">  Scenario: MMSS reaches ready/acquiring state within the activation budget</w:t>
              <w:br/>
              <w:t xml:space="preserve">    Given MMSS is switched off on the host CPU/RTOS platform</w:t>
              <w:br/>
              <w:t xml:space="preserve">    And the six device-interface simulators (ECG, pulse oximeter, BP, thermal, capnometer, EEG) are connected and responding on their ICD endpoints</w:t>
              <w:br/>
              <w:t xml:space="preserve">    When power-on is asserted and a power-on timestamp T0 is captured from the host RTOS clock</w:t>
              <w:br/>
              <w:t xml:space="preserve">    And the test harness polls the ready/acquiring state flag every 100 ms</w:t>
              <w:br/>
              <w:t xml:space="preserve">    Then the ready/acquiring state flag is observed asserted within the budget below, measured T0→ready (RQ_PR_01)</w:t>
              <w:br/>
              <w:t xml:space="preserve">      | metric                           | threshold |</w:t>
              <w:br/>
              <w:t xml:space="preserve">      | activation time (power-on→ready) | ≤ 10 s    |</w:t>
              <w:br/>
              <w:t xml:space="preserve"/>
              <w:br/>
              <w:t xml:space="preserve">  Scenario: Activation exceeding the budget is a failure</w:t>
              <w:br/>
              <w:t xml:space="preserve">    Given MMSS is switched off on the host CPU/RTOS platform</w:t>
              <w:br/>
              <w:t xml:space="preserve">    And one device-interface simulator is configured to never respond on its ICD endpoint</w:t>
              <w:br/>
              <w:t xml:space="preserve">    When power-on is asserted and a power-on timestamp T0 is captured</w:t>
              <w:br/>
              <w:t xml:space="preserve">    And the ready/acquiring state flag is not observed asserted by 10 s after T0</w:t>
              <w:br/>
              <w:t xml:space="preserve">    Then the test result is recorded as a failed activation</w:t>
              <w:br/>
              <w:t xml:space="preserve"/>
              <w:br/>
              <w:t xml:space="preserve">  Scenario: Activation uses only published host RTOS services</w:t>
              <w:br/>
              <w:t xml:space="preserve">    Given MMSS is built against the published Host CPU/RTOS platform interface only (RQ_IF_22, RQ_CS_07)</w:t>
              <w:br/>
              <w:t xml:space="preserve">    And the host platform is instrumented to log every scheduling, timing, memory, and I/O service call MMSS makes during activation</w:t>
              <w:br/>
              <w:t xml:space="preserve">    When power-on is asserted and MMSS runs through to the ready/acquiring state (RQ_IF_23)</w:t>
              <w:br/>
              <w:t xml:space="preserve">    Then every service call logged appears in the published host RTOS API/runtime contract</w:t>
              <w:br/>
              <w:t xml:space="preserve">      | check                                                        | expected |</w:t>
              <w:br/>
              <w:t xml:space="preserve">      | count of calls to interfaces outside the published host ICD  | 0        |</w:t>
              <w:br/>
              <w:t xml:space="preserve">    And no call to an undocumented or private host service is recorded</w:t>
            </w:r>
          </w:p>
        </w:tc>
      </w:tr>
      <w:tr w:rsidR="00757CC6" w:rsidRPr="00DB170F" w14:paraId="6B6ED4D4" w14:textId="77777777" w:rsidTr="00814604">
        <w:tc>
          <w:tcPr>
            <w:tcW w:w="988" w:type="dxa"/>
            <w:shd w:val="clear" w:color="auto" w:fill="AEAAAA" w:themeFill="background2" w:themeFillShade="BF"/>
          </w:tcPr>
          <w:p w14:paraId="204E5E21" w14:textId="77777777" w:rsidR="00757CC6" w:rsidRDefault="00757CC6" w:rsidP="00814604">
            <w:pPr>
              <w:rPr>
                <w:lang w:val="en-GB"/>
              </w:rPr>
            </w:pPr>
            <w:r>
              <w:rPr>
                <w:lang w:val="en-GB"/>
              </w:rPr>
              <w:lastRenderedPageBreak/>
              <w:t>Result</w:t>
            </w:r>
          </w:p>
        </w:tc>
        <w:tc>
          <w:tcPr>
            <w:tcW w:w="8500" w:type="dxa"/>
          </w:tcPr>
          <w:p w14:paraId="797DD55A" w14:textId="3C34019C" w:rsidR="00757CC6" w:rsidRPr="001F213B" w:rsidRDefault="00757CC6" w:rsidP="00814604">
            <w:pPr>
              <w:rPr>
                <w:rFonts w:ascii="Courier New" w:hAnsi="Courier New" w:cs="Courier New"/>
                <w:color w:val="FF7B72"/>
                <w:sz w:val="16"/>
                <w:szCs w:val="16"/>
                <w:lang w:val="en-GB"/>
              </w:rPr>
            </w:pPr>
          </w:p>
        </w:tc>
      </w:tr>
      <w:tr w:rsidR="00757CC6" w:rsidRPr="00DB170F" w14:paraId="06C30C37" w14:textId="77777777" w:rsidTr="00814604">
        <w:tc>
          <w:tcPr>
            <w:tcW w:w="988" w:type="dxa"/>
            <w:shd w:val="clear" w:color="auto" w:fill="AEAAAA" w:themeFill="background2" w:themeFillShade="BF"/>
          </w:tcPr>
          <w:p w14:paraId="15E7C207" w14:textId="77777777" w:rsidR="00757CC6" w:rsidRPr="00DB170F" w:rsidRDefault="00757CC6" w:rsidP="00814604">
            <w:pPr>
              <w:rPr>
                <w:lang w:val="en-GB"/>
              </w:rPr>
            </w:pPr>
            <w:r w:rsidRPr="00DB170F">
              <w:rPr>
                <w:lang w:val="en-GB"/>
              </w:rPr>
              <w:t>Traces</w:t>
            </w:r>
          </w:p>
        </w:tc>
        <w:tc>
          <w:tcPr>
            <w:tcW w:w="8500" w:type="dxa"/>
          </w:tcPr>
          <w:p w14:paraId="770B4781" w14:textId="322E945D" w:rsidR="00757CC6" w:rsidRPr="00DB170F" w:rsidRDefault="00757CC6" w:rsidP="00814604">
            <w:pPr>
              <w:rPr>
                <w:lang w:val="en-GB"/>
              </w:rPr>
            </w:pPr>
            <w:r>
              <w:t xml:space="preserve">RQ_FN_01</w:t>
            </w:r>
          </w:p>
        </w:tc>
      </w:tr>
    </w:tbl>
    <w:p/>
    <w:tbl>
      <w:tblPr>
        <w:tblStyle w:val="TableGrid"/>
        <w:tblW w:w="0" w:type="auto"/>
        <w:tblLook w:val="04A0" w:firstRow="1" w:lastRow="0" w:firstColumn="1" w:lastColumn="0" w:noHBand="0" w:noVBand="1"/>
      </w:tblPr>
      <w:tblGrid>
        <w:gridCol w:w="1239"/>
        <w:gridCol w:w="8157"/>
      </w:tblGrid>
      <w:tr w:rsidR="00757CC6" w:rsidRPr="00DB170F" w14:paraId="5FFFC2CB" w14:textId="77777777" w:rsidTr="00814604">
        <w:tc>
          <w:tcPr>
            <w:tcW w:w="988" w:type="dxa"/>
            <w:shd w:val="clear" w:color="auto" w:fill="AEAAAA" w:themeFill="background2" w:themeFillShade="BF"/>
          </w:tcPr>
          <w:p w14:paraId="790D549A" w14:textId="77777777" w:rsidR="00757CC6" w:rsidRPr="00DB170F" w:rsidRDefault="00757CC6" w:rsidP="00814604">
            <w:pPr>
              <w:rPr>
                <w:lang w:val="en-GB"/>
              </w:rPr>
            </w:pPr>
            <w:r w:rsidRPr="00DB170F">
              <w:rPr>
                <w:lang w:val="en-GB"/>
              </w:rPr>
              <w:t>ID</w:t>
            </w:r>
          </w:p>
        </w:tc>
        <w:tc>
          <w:tcPr>
            <w:tcW w:w="8500" w:type="dxa"/>
          </w:tcPr>
          <w:p w14:paraId="0F7393F4" w14:textId="2159FE65" w:rsidR="00757CC6" w:rsidRPr="00DB170F" w:rsidRDefault="00757CC6" w:rsidP="00814604">
            <w:pPr>
              <w:rPr>
                <w:lang w:val="en-GB"/>
              </w:rPr>
            </w:pPr>
            <w:r>
              <w:t xml:space="preserve">SV_02</w:t>
            </w:r>
          </w:p>
        </w:tc>
      </w:tr>
      <w:tr w:rsidR="00757CC6" w:rsidRPr="00DB170F" w14:paraId="7D617EE7" w14:textId="77777777" w:rsidTr="00814604">
        <w:tc>
          <w:tcPr>
            <w:tcW w:w="988" w:type="dxa"/>
            <w:shd w:val="clear" w:color="auto" w:fill="AEAAAA" w:themeFill="background2" w:themeFillShade="BF"/>
          </w:tcPr>
          <w:p w14:paraId="71E0C6B3" w14:textId="7B665C08" w:rsidR="00757CC6" w:rsidRPr="00DB170F" w:rsidRDefault="00757CC6" w:rsidP="00814604">
            <w:pPr>
              <w:rPr>
                <w:lang w:val="en-GB"/>
              </w:rPr>
            </w:pPr>
            <w:r>
              <w:rPr>
                <w:lang w:val="en-GB"/>
              </w:rPr>
              <w:t>Description</w:t>
            </w:r>
          </w:p>
        </w:tc>
        <w:tc>
          <w:tcPr>
            <w:tcW w:w="8500" w:type="dxa"/>
          </w:tcPr>
          <w:p w14:paraId="5733C2E1" w14:textId="67340E44" w:rsidR="00757CC6" w:rsidRPr="00C05001" w:rsidRDefault="00757CC6" w:rsidP="00814604">
            <w:pPr>
              <w:rPr>
                <w:sz w:val="14"/>
                <w:szCs w:val="14"/>
              </w:rPr>
            </w:pPr>
            <w:r>
              <w:t xml:space="preserve">@ID:RQ_FN_02</w:t>
              <w:br/>
              <w:t xml:space="preserve">Feature: Unambiguous monitoring-state indication</w:t>
              <w:br/>
              <w:t xml:space="preserve">  As a clinician</w:t>
              <w:br/>
              <w:t xml:space="preserve">  I want a clear indication of the current monitoring/acquisition state</w:t>
              <w:br/>
              <w:t xml:space="preserve">  So that I do not mistake "screen on" for "monitoring on"</w:t>
              <w:br/>
              <w:t xml:space="preserve"/>
              <w:br/>
              <w:t xml:space="preserve">  Rule: MMSS shall present an unambiguous indication of its current monitoring/acquisition state, distinct from the live monitoring layout, until acquisition is confirmed.</w:t>
              <w:br/>
              <w:t xml:space="preserve"/>
              <w:br/>
              <w:t xml:space="preserve">  Scenario: Pre-acquisition state is visually distinct from live monitoring</w:t>
              <w:br/>
              <w:t xml:space="preserve">    Given MMSS has been switched on</w:t>
              <w:br/>
              <w:t xml:space="preserve">    And the device simulators are connected but configured to withhold their first valid reading (acquisition not yet confirmed)</w:t>
              <w:br/>
              <w:t xml:space="preserve">    When the display frame buffer over IF_07 is captured</w:t>
              <w:br/>
              <w:t xml:space="preserve">    Then the rendered screen shows the not-yet-acquiring state indicator</w:t>
              <w:br/>
              <w:t xml:space="preserve">    And the live monitoring layout region (vital-signs tiles) is not rendered as active</w:t>
              <w:br/>
              <w:t xml:space="preserve"/>
              <w:br/>
              <w:t xml:space="preserve">  Scenario: State indication clears only once acquisition is confirmed</w:t>
              <w:br/>
              <w:t xml:space="preserve">    Given MMSS is rendering the not-yet-acquiring state indication</w:t>
              <w:br/>
              <w:t xml:space="preserve">    When every connected device simulator emits its first valid reading and acquisition is confirmed at time Tc</w:t>
              <w:br/>
              <w:t xml:space="preserve">    Then the rendered screen transitions to the live monitoring layout within 1 second of Tc</w:t>
              <w:br/>
              <w:t xml:space="preserve">    And the not-yet-acquiring indicator is no longer present in the captured frame</w:t>
            </w:r>
          </w:p>
        </w:tc>
      </w:tr>
      <w:tr w:rsidR="00757CC6" w:rsidRPr="00DB170F" w14:paraId="6B6ED4D4" w14:textId="77777777" w:rsidTr="00814604">
        <w:tc>
          <w:tcPr>
            <w:tcW w:w="988" w:type="dxa"/>
            <w:shd w:val="clear" w:color="auto" w:fill="AEAAAA" w:themeFill="background2" w:themeFillShade="BF"/>
          </w:tcPr>
          <w:p w14:paraId="204E5E21" w14:textId="77777777" w:rsidR="00757CC6" w:rsidRDefault="00757CC6" w:rsidP="00814604">
            <w:pPr>
              <w:rPr>
                <w:lang w:val="en-GB"/>
              </w:rPr>
            </w:pPr>
            <w:r>
              <w:rPr>
                <w:lang w:val="en-GB"/>
              </w:rPr>
              <w:lastRenderedPageBreak/>
              <w:t>Result</w:t>
            </w:r>
          </w:p>
        </w:tc>
        <w:tc>
          <w:tcPr>
            <w:tcW w:w="8500" w:type="dxa"/>
          </w:tcPr>
          <w:p w14:paraId="797DD55A" w14:textId="3C34019C" w:rsidR="00757CC6" w:rsidRPr="001F213B" w:rsidRDefault="00757CC6" w:rsidP="00814604">
            <w:pPr>
              <w:rPr>
                <w:rFonts w:ascii="Courier New" w:hAnsi="Courier New" w:cs="Courier New"/>
                <w:color w:val="FF7B72"/>
                <w:sz w:val="16"/>
                <w:szCs w:val="16"/>
                <w:lang w:val="en-GB"/>
              </w:rPr>
            </w:pPr>
          </w:p>
        </w:tc>
      </w:tr>
      <w:tr w:rsidR="00757CC6" w:rsidRPr="00DB170F" w14:paraId="06C30C37" w14:textId="77777777" w:rsidTr="00814604">
        <w:tc>
          <w:tcPr>
            <w:tcW w:w="988" w:type="dxa"/>
            <w:shd w:val="clear" w:color="auto" w:fill="AEAAAA" w:themeFill="background2" w:themeFillShade="BF"/>
          </w:tcPr>
          <w:p w14:paraId="15E7C207" w14:textId="77777777" w:rsidR="00757CC6" w:rsidRPr="00DB170F" w:rsidRDefault="00757CC6" w:rsidP="00814604">
            <w:pPr>
              <w:rPr>
                <w:lang w:val="en-GB"/>
              </w:rPr>
            </w:pPr>
            <w:r w:rsidRPr="00DB170F">
              <w:rPr>
                <w:lang w:val="en-GB"/>
              </w:rPr>
              <w:t>Traces</w:t>
            </w:r>
          </w:p>
        </w:tc>
        <w:tc>
          <w:tcPr>
            <w:tcW w:w="8500" w:type="dxa"/>
          </w:tcPr>
          <w:p w14:paraId="770B4781" w14:textId="322E945D" w:rsidR="00757CC6" w:rsidRPr="00DB170F" w:rsidRDefault="00757CC6" w:rsidP="00814604">
            <w:pPr>
              <w:rPr>
                <w:lang w:val="en-GB"/>
              </w:rPr>
            </w:pPr>
            <w:r>
              <w:t xml:space="preserve">RQ_FN_02</w:t>
            </w:r>
          </w:p>
        </w:tc>
      </w:tr>
    </w:tbl>
    <w:p/>
    <w:tbl>
      <w:tblPr>
        <w:tblStyle w:val="TableGrid"/>
        <w:tblW w:w="0" w:type="auto"/>
        <w:tblLook w:val="04A0" w:firstRow="1" w:lastRow="0" w:firstColumn="1" w:lastColumn="0" w:noHBand="0" w:noVBand="1"/>
      </w:tblPr>
      <w:tblGrid>
        <w:gridCol w:w="1239"/>
        <w:gridCol w:w="8157"/>
      </w:tblGrid>
      <w:tr w:rsidR="00757CC6" w:rsidRPr="00DB170F" w14:paraId="5FFFC2CB" w14:textId="77777777" w:rsidTr="00814604">
        <w:tc>
          <w:tcPr>
            <w:tcW w:w="988" w:type="dxa"/>
            <w:shd w:val="clear" w:color="auto" w:fill="AEAAAA" w:themeFill="background2" w:themeFillShade="BF"/>
          </w:tcPr>
          <w:p w14:paraId="790D549A" w14:textId="77777777" w:rsidR="00757CC6" w:rsidRPr="00DB170F" w:rsidRDefault="00757CC6" w:rsidP="00814604">
            <w:pPr>
              <w:rPr>
                <w:lang w:val="en-GB"/>
              </w:rPr>
            </w:pPr>
            <w:r w:rsidRPr="00DB170F">
              <w:rPr>
                <w:lang w:val="en-GB"/>
              </w:rPr>
              <w:t>ID</w:t>
            </w:r>
          </w:p>
        </w:tc>
        <w:tc>
          <w:tcPr>
            <w:tcW w:w="8500" w:type="dxa"/>
          </w:tcPr>
          <w:p w14:paraId="0F7393F4" w14:textId="2159FE65" w:rsidR="00757CC6" w:rsidRPr="00DB170F" w:rsidRDefault="00757CC6" w:rsidP="00814604">
            <w:pPr>
              <w:rPr>
                <w:lang w:val="en-GB"/>
              </w:rPr>
            </w:pPr>
            <w:r>
              <w:t xml:space="preserve">SV_03</w:t>
            </w:r>
          </w:p>
        </w:tc>
      </w:tr>
      <w:tr w:rsidR="00757CC6" w:rsidRPr="00DB170F" w14:paraId="7D617EE7" w14:textId="77777777" w:rsidTr="00814604">
        <w:tc>
          <w:tcPr>
            <w:tcW w:w="988" w:type="dxa"/>
            <w:shd w:val="clear" w:color="auto" w:fill="AEAAAA" w:themeFill="background2" w:themeFillShade="BF"/>
          </w:tcPr>
          <w:p w14:paraId="71E0C6B3" w14:textId="7B665C08" w:rsidR="00757CC6" w:rsidRPr="00DB170F" w:rsidRDefault="00757CC6" w:rsidP="00814604">
            <w:pPr>
              <w:rPr>
                <w:lang w:val="en-GB"/>
              </w:rPr>
            </w:pPr>
            <w:r>
              <w:rPr>
                <w:lang w:val="en-GB"/>
              </w:rPr>
              <w:t>Description</w:t>
            </w:r>
          </w:p>
        </w:tc>
        <w:tc>
          <w:tcPr>
            <w:tcW w:w="8500" w:type="dxa"/>
          </w:tcPr>
          <w:p w14:paraId="5733C2E1" w14:textId="67340E44" w:rsidR="00757CC6" w:rsidRPr="00C05001" w:rsidRDefault="00757CC6" w:rsidP="00814604">
            <w:pPr>
              <w:rPr>
                <w:sz w:val="14"/>
                <w:szCs w:val="14"/>
              </w:rPr>
            </w:pPr>
            <w:r>
              <w:t xml:space="preserve">@ID:RQ_FN_03</w:t>
              <w:br/>
              <w:t xml:space="preserve">Feature: Continuous acquisition from the six-device fleet</w:t>
              <w:br/>
              <w:t xml:space="preserve">  As a clinician</w:t>
              <w:br/>
              <w:t xml:space="preserve">  I want MMSS to continuously acquire from all six connected devices</w:t>
              <w:br/>
              <w:t xml:space="preserve">  So that bedside decisions rest on current data from the full sensor set</w:t>
              <w:br/>
              <w:t xml:space="preserve"/>
              <w:br/>
              <w:t xml:space="preserve">  Rule: MMSS shall continuously acquire vital-signs data from each of the six connected non-invasive measurement devices (ECG, pulse oximeter, BP monitor, thermal probe, capnometer, EEG).</w:t>
              <w:br/>
              <w:t xml:space="preserve"/>
              <w:br/>
              <w:t xml:space="preserve">  Scenario Outline: Sustained acquisition at the mandated minimum rate without sample loss</w:t>
              <w:br/>
              <w:t xml:space="preserve">    Given the &lt;device&gt; simulator is connected via its ICD</w:t>
              <w:br/>
              <w:t xml:space="preserve">    And MMSS is in the acquiring state</w:t>
              <w:br/>
              <w:t xml:space="preserve">    When the &lt;device&gt; simulator emits &lt;n_samples&gt; sequentially numbered readings at &lt;rate&gt; over a &lt;duration&gt; run</w:t>
              <w:br/>
              <w:t xml:space="preserve">    Then MMSS acquires all &lt;n_samples&gt; samples in order with no gap in the sequence numbers (RQ_PR_04)</w:t>
              <w:br/>
              <w:t xml:space="preserve">    And the measured sustained poll/acquire rate for that channel is ≥ 0.1 Hz</w:t>
              <w:br/>
              <w:t xml:space="preserve"/>
              <w:br/>
              <w:t xml:space="preserve">    Examples:</w:t>
              <w:br/>
              <w:t xml:space="preserve">      | device         | rate    | duration | n_samples |</w:t>
              <w:br/>
              <w:t xml:space="preserve">      | ECG monitor    | 0.1 Hz  | 600 s    | 60        |</w:t>
              <w:br/>
              <w:t xml:space="preserve">      | pulse oximeter | 0.1 Hz  | 600 s    | 60        |</w:t>
              <w:br/>
              <w:t xml:space="preserve">      | BP monitor     | 0.1 Hz  | 600 s    | 60        |</w:t>
              <w:br/>
              <w:t xml:space="preserve">      | thermal probe  | 0.1 Hz  | 600 s    | 60        |</w:t>
              <w:br/>
              <w:t xml:space="preserve">      | capnometer     | 0.1 Hz  | 600 s    | 60        |</w:t>
              <w:br/>
              <w:t xml:space="preserve">      | EEG monitor    | 0.1 Hz  | 600 s    | 60        |</w:t>
            </w:r>
          </w:p>
        </w:tc>
      </w:tr>
      <w:tr w:rsidR="00757CC6" w:rsidRPr="00DB170F" w14:paraId="6B6ED4D4" w14:textId="77777777" w:rsidTr="00814604">
        <w:tc>
          <w:tcPr>
            <w:tcW w:w="988" w:type="dxa"/>
            <w:shd w:val="clear" w:color="auto" w:fill="AEAAAA" w:themeFill="background2" w:themeFillShade="BF"/>
          </w:tcPr>
          <w:p w14:paraId="204E5E21" w14:textId="77777777" w:rsidR="00757CC6" w:rsidRDefault="00757CC6" w:rsidP="00814604">
            <w:pPr>
              <w:rPr>
                <w:lang w:val="en-GB"/>
              </w:rPr>
            </w:pPr>
            <w:r>
              <w:rPr>
                <w:lang w:val="en-GB"/>
              </w:rPr>
              <w:lastRenderedPageBreak/>
              <w:t>Result</w:t>
            </w:r>
          </w:p>
        </w:tc>
        <w:tc>
          <w:tcPr>
            <w:tcW w:w="8500" w:type="dxa"/>
          </w:tcPr>
          <w:p w14:paraId="797DD55A" w14:textId="3C34019C" w:rsidR="00757CC6" w:rsidRPr="001F213B" w:rsidRDefault="00757CC6" w:rsidP="00814604">
            <w:pPr>
              <w:rPr>
                <w:rFonts w:ascii="Courier New" w:hAnsi="Courier New" w:cs="Courier New"/>
                <w:color w:val="FF7B72"/>
                <w:sz w:val="16"/>
                <w:szCs w:val="16"/>
                <w:lang w:val="en-GB"/>
              </w:rPr>
            </w:pPr>
          </w:p>
        </w:tc>
      </w:tr>
      <w:tr w:rsidR="00757CC6" w:rsidRPr="00DB170F" w14:paraId="06C30C37" w14:textId="77777777" w:rsidTr="00814604">
        <w:tc>
          <w:tcPr>
            <w:tcW w:w="988" w:type="dxa"/>
            <w:shd w:val="clear" w:color="auto" w:fill="AEAAAA" w:themeFill="background2" w:themeFillShade="BF"/>
          </w:tcPr>
          <w:p w14:paraId="15E7C207" w14:textId="77777777" w:rsidR="00757CC6" w:rsidRPr="00DB170F" w:rsidRDefault="00757CC6" w:rsidP="00814604">
            <w:pPr>
              <w:rPr>
                <w:lang w:val="en-GB"/>
              </w:rPr>
            </w:pPr>
            <w:r w:rsidRPr="00DB170F">
              <w:rPr>
                <w:lang w:val="en-GB"/>
              </w:rPr>
              <w:t>Traces</w:t>
            </w:r>
          </w:p>
        </w:tc>
        <w:tc>
          <w:tcPr>
            <w:tcW w:w="8500" w:type="dxa"/>
          </w:tcPr>
          <w:p w14:paraId="770B4781" w14:textId="322E945D" w:rsidR="00757CC6" w:rsidRPr="00DB170F" w:rsidRDefault="00757CC6" w:rsidP="00814604">
            <w:pPr>
              <w:rPr>
                <w:lang w:val="en-GB"/>
              </w:rPr>
            </w:pPr>
            <w:r>
              <w:t xml:space="preserve">RQ_FN_03</w:t>
            </w:r>
          </w:p>
        </w:tc>
      </w:tr>
    </w:tbl>
    <w:p/>
    <w:tbl>
      <w:tblPr>
        <w:tblStyle w:val="TableGrid"/>
        <w:tblW w:w="0" w:type="auto"/>
        <w:tblLook w:val="04A0" w:firstRow="1" w:lastRow="0" w:firstColumn="1" w:lastColumn="0" w:noHBand="0" w:noVBand="1"/>
      </w:tblPr>
      <w:tblGrid>
        <w:gridCol w:w="1239"/>
        <w:gridCol w:w="8157"/>
      </w:tblGrid>
      <w:tr w:rsidR="00757CC6" w:rsidRPr="00DB170F" w14:paraId="5FFFC2CB" w14:textId="77777777" w:rsidTr="00814604">
        <w:tc>
          <w:tcPr>
            <w:tcW w:w="988" w:type="dxa"/>
            <w:shd w:val="clear" w:color="auto" w:fill="AEAAAA" w:themeFill="background2" w:themeFillShade="BF"/>
          </w:tcPr>
          <w:p w14:paraId="790D549A" w14:textId="77777777" w:rsidR="00757CC6" w:rsidRPr="00DB170F" w:rsidRDefault="00757CC6" w:rsidP="00814604">
            <w:pPr>
              <w:rPr>
                <w:lang w:val="en-GB"/>
              </w:rPr>
            </w:pPr>
            <w:r w:rsidRPr="00DB170F">
              <w:rPr>
                <w:lang w:val="en-GB"/>
              </w:rPr>
              <w:t>ID</w:t>
            </w:r>
          </w:p>
        </w:tc>
        <w:tc>
          <w:tcPr>
            <w:tcW w:w="8500" w:type="dxa"/>
          </w:tcPr>
          <w:p w14:paraId="0F7393F4" w14:textId="2159FE65" w:rsidR="00757CC6" w:rsidRPr="00DB170F" w:rsidRDefault="00757CC6" w:rsidP="00814604">
            <w:pPr>
              <w:rPr>
                <w:lang w:val="en-GB"/>
              </w:rPr>
            </w:pPr>
            <w:r>
              <w:t xml:space="preserve">SV_04</w:t>
            </w:r>
          </w:p>
        </w:tc>
      </w:tr>
      <w:tr w:rsidR="00757CC6" w:rsidRPr="00DB170F" w14:paraId="7D617EE7" w14:textId="77777777" w:rsidTr="00814604">
        <w:tc>
          <w:tcPr>
            <w:tcW w:w="988" w:type="dxa"/>
            <w:shd w:val="clear" w:color="auto" w:fill="AEAAAA" w:themeFill="background2" w:themeFillShade="BF"/>
          </w:tcPr>
          <w:p w14:paraId="71E0C6B3" w14:textId="7B665C08" w:rsidR="00757CC6" w:rsidRPr="00DB170F" w:rsidRDefault="00757CC6" w:rsidP="00814604">
            <w:pPr>
              <w:rPr>
                <w:lang w:val="en-GB"/>
              </w:rPr>
            </w:pPr>
            <w:r>
              <w:rPr>
                <w:lang w:val="en-GB"/>
              </w:rPr>
              <w:t>Description</w:t>
            </w:r>
          </w:p>
        </w:tc>
        <w:tc>
          <w:tcPr>
            <w:tcW w:w="8500" w:type="dxa"/>
          </w:tcPr>
          <w:p w14:paraId="5733C2E1" w14:textId="67340E44" w:rsidR="00757CC6" w:rsidRPr="00C05001" w:rsidRDefault="00757CC6" w:rsidP="00814604">
            <w:pPr>
              <w:rPr>
                <w:sz w:val="14"/>
                <w:szCs w:val="14"/>
              </w:rPr>
            </w:pPr>
            <w:r>
              <w:t xml:space="preserve">@ID:RQ_FN_04</w:t>
              <w:br/>
              <w:t xml:space="preserve">Feature: Display acquired vital-signs values with units</w:t>
              <w:br/>
              <w:t xml:space="preserve">  As a clinician</w:t>
              <w:br/>
              <w:t xml:space="preserve">  I want each vital sign shown with units within 1 second of acquisition</w:t>
              <w:br/>
              <w:t xml:space="preserve">  So that I can make rapid, safe treatment decisions</w:t>
              <w:br/>
              <w:t xml:space="preserve"/>
              <w:br/>
              <w:t xml:space="preserve">  Rule: MMSS shall display each acquired vital-signs value, with its units, on the monitor display within 1 second of its acquisition.</w:t>
              <w:br/>
              <w:t xml:space="preserve"/>
              <w:br/>
              <w:t xml:space="preserve">  Scenario Outline: Acquired value appears on the display within the latency budget</w:t>
              <w:br/>
              <w:t xml:space="preserve">    Given MMSS is acquiring from the &lt;device&gt; simulator</w:t>
              <w:br/>
              <w:t xml:space="preserve">    When the simulator emits a reading of &lt;value&gt; &lt;units&gt; and the acquisition-receipt timestamp Ta is captured at IF_07-inbound</w:t>
              <w:br/>
              <w:t xml:space="preserve">    Then the value &lt;value&gt; with its unit label &lt;units&gt; is rendered on the Monitor Display, and the render-complete timestamp Tr satisfies Tr − Ta ≤ 1 s (RQ_PR_02)</w:t>
              <w:br/>
              <w:t xml:space="preserve"/>
              <w:br/>
              <w:t xml:space="preserve">    Examples:</w:t>
              <w:br/>
              <w:t xml:space="preserve">      | device         | vital_sign        | units  | value |</w:t>
              <w:br/>
              <w:t xml:space="preserve">      | ECG monitor    | heart rate        | bpm    | 72    |</w:t>
              <w:br/>
              <w:t xml:space="preserve">      | pulse oximeter | SpO2              | %      | 97    |</w:t>
              <w:br/>
              <w:t xml:space="preserve">      | BP monitor     | blood pressure    | mmHg   | 120/80|</w:t>
              <w:br/>
              <w:t xml:space="preserve">      | thermal probe  | body temperature  | °C     | 37.0  |</w:t>
              <w:br/>
              <w:t xml:space="preserve">      | capnometer     | end-tidal CO2     | mmHg   | 38    |</w:t>
              <w:br/>
              <w:t xml:space="preserve">      | EEG monitor    | brain activity    | µV     | 45    |</w:t>
            </w:r>
          </w:p>
        </w:tc>
      </w:tr>
      <w:tr w:rsidR="00757CC6" w:rsidRPr="00DB170F" w14:paraId="6B6ED4D4" w14:textId="77777777" w:rsidTr="00814604">
        <w:tc>
          <w:tcPr>
            <w:tcW w:w="988" w:type="dxa"/>
            <w:shd w:val="clear" w:color="auto" w:fill="AEAAAA" w:themeFill="background2" w:themeFillShade="BF"/>
          </w:tcPr>
          <w:p w14:paraId="204E5E21" w14:textId="77777777" w:rsidR="00757CC6" w:rsidRDefault="00757CC6" w:rsidP="00814604">
            <w:pPr>
              <w:rPr>
                <w:lang w:val="en-GB"/>
              </w:rPr>
            </w:pPr>
            <w:r>
              <w:rPr>
                <w:lang w:val="en-GB"/>
              </w:rPr>
              <w:lastRenderedPageBreak/>
              <w:t>Result</w:t>
            </w:r>
          </w:p>
        </w:tc>
        <w:tc>
          <w:tcPr>
            <w:tcW w:w="8500" w:type="dxa"/>
          </w:tcPr>
          <w:p w14:paraId="797DD55A" w14:textId="3C34019C" w:rsidR="00757CC6" w:rsidRPr="001F213B" w:rsidRDefault="00757CC6" w:rsidP="00814604">
            <w:pPr>
              <w:rPr>
                <w:rFonts w:ascii="Courier New" w:hAnsi="Courier New" w:cs="Courier New"/>
                <w:color w:val="FF7B72"/>
                <w:sz w:val="16"/>
                <w:szCs w:val="16"/>
                <w:lang w:val="en-GB"/>
              </w:rPr>
            </w:pPr>
          </w:p>
        </w:tc>
      </w:tr>
      <w:tr w:rsidR="00757CC6" w:rsidRPr="00DB170F" w14:paraId="06C30C37" w14:textId="77777777" w:rsidTr="00814604">
        <w:tc>
          <w:tcPr>
            <w:tcW w:w="988" w:type="dxa"/>
            <w:shd w:val="clear" w:color="auto" w:fill="AEAAAA" w:themeFill="background2" w:themeFillShade="BF"/>
          </w:tcPr>
          <w:p w14:paraId="15E7C207" w14:textId="77777777" w:rsidR="00757CC6" w:rsidRPr="00DB170F" w:rsidRDefault="00757CC6" w:rsidP="00814604">
            <w:pPr>
              <w:rPr>
                <w:lang w:val="en-GB"/>
              </w:rPr>
            </w:pPr>
            <w:r w:rsidRPr="00DB170F">
              <w:rPr>
                <w:lang w:val="en-GB"/>
              </w:rPr>
              <w:t>Traces</w:t>
            </w:r>
          </w:p>
        </w:tc>
        <w:tc>
          <w:tcPr>
            <w:tcW w:w="8500" w:type="dxa"/>
          </w:tcPr>
          <w:p w14:paraId="770B4781" w14:textId="322E945D" w:rsidR="00757CC6" w:rsidRPr="00DB170F" w:rsidRDefault="00757CC6" w:rsidP="00814604">
            <w:pPr>
              <w:rPr>
                <w:lang w:val="en-GB"/>
              </w:rPr>
            </w:pPr>
            <w:r>
              <w:t xml:space="preserve">RQ_FN_04</w:t>
            </w:r>
          </w:p>
        </w:tc>
      </w:tr>
    </w:tbl>
    <w:p/>
    <w:tbl>
      <w:tblPr>
        <w:tblStyle w:val="TableGrid"/>
        <w:tblW w:w="0" w:type="auto"/>
        <w:tblLook w:val="04A0" w:firstRow="1" w:lastRow="0" w:firstColumn="1" w:lastColumn="0" w:noHBand="0" w:noVBand="1"/>
      </w:tblPr>
      <w:tblGrid>
        <w:gridCol w:w="1239"/>
        <w:gridCol w:w="8157"/>
      </w:tblGrid>
      <w:tr w:rsidR="00757CC6" w:rsidRPr="00DB170F" w14:paraId="5FFFC2CB" w14:textId="77777777" w:rsidTr="00814604">
        <w:tc>
          <w:tcPr>
            <w:tcW w:w="988" w:type="dxa"/>
            <w:shd w:val="clear" w:color="auto" w:fill="AEAAAA" w:themeFill="background2" w:themeFillShade="BF"/>
          </w:tcPr>
          <w:p w14:paraId="790D549A" w14:textId="77777777" w:rsidR="00757CC6" w:rsidRPr="00DB170F" w:rsidRDefault="00757CC6" w:rsidP="00814604">
            <w:pPr>
              <w:rPr>
                <w:lang w:val="en-GB"/>
              </w:rPr>
            </w:pPr>
            <w:r w:rsidRPr="00DB170F">
              <w:rPr>
                <w:lang w:val="en-GB"/>
              </w:rPr>
              <w:t>ID</w:t>
            </w:r>
          </w:p>
        </w:tc>
        <w:tc>
          <w:tcPr>
            <w:tcW w:w="8500" w:type="dxa"/>
          </w:tcPr>
          <w:p w14:paraId="0F7393F4" w14:textId="2159FE65" w:rsidR="00757CC6" w:rsidRPr="00DB170F" w:rsidRDefault="00757CC6" w:rsidP="00814604">
            <w:pPr>
              <w:rPr>
                <w:lang w:val="en-GB"/>
              </w:rPr>
            </w:pPr>
            <w:r>
              <w:t xml:space="preserve">SV_05</w:t>
            </w:r>
          </w:p>
        </w:tc>
      </w:tr>
      <w:tr w:rsidR="00757CC6" w:rsidRPr="00DB170F" w14:paraId="7D617EE7" w14:textId="77777777" w:rsidTr="00814604">
        <w:tc>
          <w:tcPr>
            <w:tcW w:w="988" w:type="dxa"/>
            <w:shd w:val="clear" w:color="auto" w:fill="AEAAAA" w:themeFill="background2" w:themeFillShade="BF"/>
          </w:tcPr>
          <w:p w14:paraId="71E0C6B3" w14:textId="7B665C08" w:rsidR="00757CC6" w:rsidRPr="00DB170F" w:rsidRDefault="00757CC6" w:rsidP="00814604">
            <w:pPr>
              <w:rPr>
                <w:lang w:val="en-GB"/>
              </w:rPr>
            </w:pPr>
            <w:r>
              <w:rPr>
                <w:lang w:val="en-GB"/>
              </w:rPr>
              <w:t>Description</w:t>
            </w:r>
          </w:p>
        </w:tc>
        <w:tc>
          <w:tcPr>
            <w:tcW w:w="8500" w:type="dxa"/>
          </w:tcPr>
          <w:p w14:paraId="5733C2E1" w14:textId="67340E44" w:rsidR="00757CC6" w:rsidRPr="00C05001" w:rsidRDefault="00757CC6" w:rsidP="00814604">
            <w:pPr>
              <w:rPr>
                <w:sz w:val="14"/>
                <w:szCs w:val="14"/>
              </w:rPr>
            </w:pPr>
            <w:r>
              <w:t xml:space="preserve">@ID:RQ_FN_05</w:t>
              <w:br/>
              <w:t xml:space="preserve">Feature: Fixed-cadence refresh and data-freshness state</w:t>
              <w:br/>
              <w:t xml:space="preserve">  As a clinician</w:t>
              <w:br/>
              <w:t xml:space="preserve">  I want the display to refresh every second and flag stale values</w:t>
              <w:br/>
              <w:t xml:space="preserve">  So that I never act on stale data mistaken for current</w:t>
              <w:br/>
              <w:t xml:space="preserve"/>
              <w:br/>
              <w:t xml:space="preserve">  Rule: MMSS shall refresh the displayed vital signs on a 1-second update interval and convey the data-freshness state of each value, flagging any value that has not refreshed within the expected cadence as stale.</w:t>
              <w:br/>
              <w:t xml:space="preserve"/>
              <w:br/>
              <w:t xml:space="preserve">  Scenario: Refresh occurs on the 1-second timer</w:t>
              <w:br/>
              <w:t xml:space="preserve">    Given MMSS is in the live monitoring layout with the device simulators emitting steadily</w:t>
              <w:br/>
              <w:t xml:space="preserve">    When the display-refresh timestamps are logged over a 60-second observation window</w:t>
              <w:br/>
              <w:t xml:space="preserve">    Then each successive refresh interval is 1 s within ± 100 ms (i.e. 900–1100 ms) across all logged intervals (RQ_PR_03)</w:t>
              <w:br/>
              <w:t xml:space="preserve"/>
              <w:br/>
              <w:t xml:space="preserve">  Scenario: A value that misses its cadence is flagged stale</w:t>
              <w:br/>
              <w:t xml:space="preserve">    Given the ECG simulator has been emitting heart-rate readings and the value is displayed as current</w:t>
              <w:br/>
              <w:t xml:space="preserve">    When the simulator stops emitting and no fresh reading for that value arrives within 2 refresh cycles (≤ 1.1 s expected cadence plus one cycle)</w:t>
              <w:br/>
              <w:t xml:space="preserve">    Then the value is rendered with a stale freshness state (e.g. greyed/flagged)</w:t>
              <w:br/>
              <w:t xml:space="preserve">    And it is no longer rendered in the current/valid style</w:t>
            </w:r>
          </w:p>
        </w:tc>
      </w:tr>
      <w:tr w:rsidR="00757CC6" w:rsidRPr="00DB170F" w14:paraId="6B6ED4D4" w14:textId="77777777" w:rsidTr="00814604">
        <w:tc>
          <w:tcPr>
            <w:tcW w:w="988" w:type="dxa"/>
            <w:shd w:val="clear" w:color="auto" w:fill="AEAAAA" w:themeFill="background2" w:themeFillShade="BF"/>
          </w:tcPr>
          <w:p w14:paraId="204E5E21" w14:textId="77777777" w:rsidR="00757CC6" w:rsidRDefault="00757CC6" w:rsidP="00814604">
            <w:pPr>
              <w:rPr>
                <w:lang w:val="en-GB"/>
              </w:rPr>
            </w:pPr>
            <w:r>
              <w:rPr>
                <w:lang w:val="en-GB"/>
              </w:rPr>
              <w:lastRenderedPageBreak/>
              <w:t>Result</w:t>
            </w:r>
          </w:p>
        </w:tc>
        <w:tc>
          <w:tcPr>
            <w:tcW w:w="8500" w:type="dxa"/>
          </w:tcPr>
          <w:p w14:paraId="797DD55A" w14:textId="3C34019C" w:rsidR="00757CC6" w:rsidRPr="001F213B" w:rsidRDefault="00757CC6" w:rsidP="00814604">
            <w:pPr>
              <w:rPr>
                <w:rFonts w:ascii="Courier New" w:hAnsi="Courier New" w:cs="Courier New"/>
                <w:color w:val="FF7B72"/>
                <w:sz w:val="16"/>
                <w:szCs w:val="16"/>
                <w:lang w:val="en-GB"/>
              </w:rPr>
            </w:pPr>
          </w:p>
        </w:tc>
      </w:tr>
      <w:tr w:rsidR="00757CC6" w:rsidRPr="00DB170F" w14:paraId="06C30C37" w14:textId="77777777" w:rsidTr="00814604">
        <w:tc>
          <w:tcPr>
            <w:tcW w:w="988" w:type="dxa"/>
            <w:shd w:val="clear" w:color="auto" w:fill="AEAAAA" w:themeFill="background2" w:themeFillShade="BF"/>
          </w:tcPr>
          <w:p w14:paraId="15E7C207" w14:textId="77777777" w:rsidR="00757CC6" w:rsidRPr="00DB170F" w:rsidRDefault="00757CC6" w:rsidP="00814604">
            <w:pPr>
              <w:rPr>
                <w:lang w:val="en-GB"/>
              </w:rPr>
            </w:pPr>
            <w:r w:rsidRPr="00DB170F">
              <w:rPr>
                <w:lang w:val="en-GB"/>
              </w:rPr>
              <w:t>Traces</w:t>
            </w:r>
          </w:p>
        </w:tc>
        <w:tc>
          <w:tcPr>
            <w:tcW w:w="8500" w:type="dxa"/>
          </w:tcPr>
          <w:p w14:paraId="770B4781" w14:textId="322E945D" w:rsidR="00757CC6" w:rsidRPr="00DB170F" w:rsidRDefault="00757CC6" w:rsidP="00814604">
            <w:pPr>
              <w:rPr>
                <w:lang w:val="en-GB"/>
              </w:rPr>
            </w:pPr>
            <w:r>
              <w:t xml:space="preserve">RQ_FN_05</w:t>
            </w:r>
          </w:p>
        </w:tc>
      </w:tr>
    </w:tbl>
    <w:p/>
    <w:tbl>
      <w:tblPr>
        <w:tblStyle w:val="TableGrid"/>
        <w:tblW w:w="0" w:type="auto"/>
        <w:tblLook w:val="04A0" w:firstRow="1" w:lastRow="0" w:firstColumn="1" w:lastColumn="0" w:noHBand="0" w:noVBand="1"/>
      </w:tblPr>
      <w:tblGrid>
        <w:gridCol w:w="1239"/>
        <w:gridCol w:w="8157"/>
      </w:tblGrid>
      <w:tr w:rsidR="00757CC6" w:rsidRPr="00DB170F" w14:paraId="5FFFC2CB" w14:textId="77777777" w:rsidTr="00814604">
        <w:tc>
          <w:tcPr>
            <w:tcW w:w="988" w:type="dxa"/>
            <w:shd w:val="clear" w:color="auto" w:fill="AEAAAA" w:themeFill="background2" w:themeFillShade="BF"/>
          </w:tcPr>
          <w:p w14:paraId="790D549A" w14:textId="77777777" w:rsidR="00757CC6" w:rsidRPr="00DB170F" w:rsidRDefault="00757CC6" w:rsidP="00814604">
            <w:pPr>
              <w:rPr>
                <w:lang w:val="en-GB"/>
              </w:rPr>
            </w:pPr>
            <w:r w:rsidRPr="00DB170F">
              <w:rPr>
                <w:lang w:val="en-GB"/>
              </w:rPr>
              <w:t>ID</w:t>
            </w:r>
          </w:p>
        </w:tc>
        <w:tc>
          <w:tcPr>
            <w:tcW w:w="8500" w:type="dxa"/>
          </w:tcPr>
          <w:p w14:paraId="0F7393F4" w14:textId="2159FE65" w:rsidR="00757CC6" w:rsidRPr="00DB170F" w:rsidRDefault="00757CC6" w:rsidP="00814604">
            <w:pPr>
              <w:rPr>
                <w:lang w:val="en-GB"/>
              </w:rPr>
            </w:pPr>
            <w:r>
              <w:t xml:space="preserve">SV_06</w:t>
            </w:r>
          </w:p>
        </w:tc>
      </w:tr>
      <w:tr w:rsidR="00757CC6" w:rsidRPr="00DB170F" w14:paraId="7D617EE7" w14:textId="77777777" w:rsidTr="00814604">
        <w:tc>
          <w:tcPr>
            <w:tcW w:w="988" w:type="dxa"/>
            <w:shd w:val="clear" w:color="auto" w:fill="AEAAAA" w:themeFill="background2" w:themeFillShade="BF"/>
          </w:tcPr>
          <w:p w14:paraId="71E0C6B3" w14:textId="7B665C08" w:rsidR="00757CC6" w:rsidRPr="00DB170F" w:rsidRDefault="00757CC6" w:rsidP="00814604">
            <w:pPr>
              <w:rPr>
                <w:lang w:val="en-GB"/>
              </w:rPr>
            </w:pPr>
            <w:r>
              <w:rPr>
                <w:lang w:val="en-GB"/>
              </w:rPr>
              <w:t>Description</w:t>
            </w:r>
          </w:p>
        </w:tc>
        <w:tc>
          <w:tcPr>
            <w:tcW w:w="8500" w:type="dxa"/>
          </w:tcPr>
          <w:p w14:paraId="5733C2E1" w14:textId="67340E44" w:rsidR="00757CC6" w:rsidRPr="00C05001" w:rsidRDefault="00757CC6" w:rsidP="00814604">
            <w:pPr>
              <w:rPr>
                <w:sz w:val="14"/>
                <w:szCs w:val="14"/>
              </w:rPr>
            </w:pPr>
            <w:r>
              <w:t xml:space="preserve">@ID:RQ_FN_06</w:t>
              <w:br/>
              <w:t xml:space="preserve">Feature: Distinct not-connected state for absent channels</w:t>
              <w:br/>
              <w:t xml:space="preserve">  As a clinician</w:t>
              <w:br/>
              <w:t xml:space="preserve">  I want absent device channels shown as a non-blank "not-connected" state</w:t>
              <w:br/>
              <w:t xml:space="preserve">  So that I never monitor a patient on an incomplete sensor set unnoticed</w:t>
              <w:br/>
              <w:t xml:space="preserve"/>
              <w:br/>
              <w:t xml:space="preserve">  Rule: MMSS shall present each expected-but-not-acquiring device channel with a distinct, non-blank "not-connected" state rather than an empty or placeholder value.</w:t>
              <w:br/>
              <w:t xml:space="preserve"/>
              <w:br/>
              <w:t xml:space="preserve">  Scenario Outline: An expected channel that is not acquiring shows the not-connected state</w:t>
              <w:br/>
              <w:t xml:space="preserve">    Given the &lt;device&gt; channel is in the expected six-device configuration</w:t>
              <w:br/>
              <w:t xml:space="preserve">    And the &lt;device&gt; simulator is disconnected from its ICD endpoint so no readings arrive</w:t>
              <w:br/>
              <w:t xml:space="preserve">    When the live monitoring layout frame is captured over IF_07</w:t>
              <w:br/>
              <w:t xml:space="preserve">    Then the &lt;device&gt; tile renders a distinct, non-blank "not-connected" state</w:t>
              <w:br/>
              <w:t xml:space="preserve">    And the &lt;device&gt; tile renders neither an empty field nor a placeholder numeric value</w:t>
              <w:br/>
              <w:t xml:space="preserve"/>
              <w:br/>
              <w:t xml:space="preserve">    Examples:</w:t>
              <w:br/>
              <w:t xml:space="preserve">      | device         |</w:t>
              <w:br/>
              <w:t xml:space="preserve">      | ECG monitor    |</w:t>
              <w:br/>
              <w:t xml:space="preserve">      | pulse oximeter |</w:t>
              <w:br/>
              <w:t xml:space="preserve">      | BP monitor     |</w:t>
              <w:br/>
              <w:t xml:space="preserve">      | thermal probe  |</w:t>
              <w:br/>
              <w:t xml:space="preserve">      | capnometer     |</w:t>
              <w:br/>
              <w:t xml:space="preserve">      | EEG monitor    |</w:t>
            </w:r>
          </w:p>
        </w:tc>
      </w:tr>
      <w:tr w:rsidR="00757CC6" w:rsidRPr="00DB170F" w14:paraId="6B6ED4D4" w14:textId="77777777" w:rsidTr="00814604">
        <w:tc>
          <w:tcPr>
            <w:tcW w:w="988" w:type="dxa"/>
            <w:shd w:val="clear" w:color="auto" w:fill="AEAAAA" w:themeFill="background2" w:themeFillShade="BF"/>
          </w:tcPr>
          <w:p w14:paraId="204E5E21" w14:textId="77777777" w:rsidR="00757CC6" w:rsidRDefault="00757CC6" w:rsidP="00814604">
            <w:pPr>
              <w:rPr>
                <w:lang w:val="en-GB"/>
              </w:rPr>
            </w:pPr>
            <w:r>
              <w:rPr>
                <w:lang w:val="en-GB"/>
              </w:rPr>
              <w:lastRenderedPageBreak/>
              <w:t>Result</w:t>
            </w:r>
          </w:p>
        </w:tc>
        <w:tc>
          <w:tcPr>
            <w:tcW w:w="8500" w:type="dxa"/>
          </w:tcPr>
          <w:p w14:paraId="797DD55A" w14:textId="3C34019C" w:rsidR="00757CC6" w:rsidRPr="001F213B" w:rsidRDefault="00757CC6" w:rsidP="00814604">
            <w:pPr>
              <w:rPr>
                <w:rFonts w:ascii="Courier New" w:hAnsi="Courier New" w:cs="Courier New"/>
                <w:color w:val="FF7B72"/>
                <w:sz w:val="16"/>
                <w:szCs w:val="16"/>
                <w:lang w:val="en-GB"/>
              </w:rPr>
            </w:pPr>
          </w:p>
        </w:tc>
      </w:tr>
      <w:tr w:rsidR="00757CC6" w:rsidRPr="00DB170F" w14:paraId="06C30C37" w14:textId="77777777" w:rsidTr="00814604">
        <w:tc>
          <w:tcPr>
            <w:tcW w:w="988" w:type="dxa"/>
            <w:shd w:val="clear" w:color="auto" w:fill="AEAAAA" w:themeFill="background2" w:themeFillShade="BF"/>
          </w:tcPr>
          <w:p w14:paraId="15E7C207" w14:textId="77777777" w:rsidR="00757CC6" w:rsidRPr="00DB170F" w:rsidRDefault="00757CC6" w:rsidP="00814604">
            <w:pPr>
              <w:rPr>
                <w:lang w:val="en-GB"/>
              </w:rPr>
            </w:pPr>
            <w:r w:rsidRPr="00DB170F">
              <w:rPr>
                <w:lang w:val="en-GB"/>
              </w:rPr>
              <w:t>Traces</w:t>
            </w:r>
          </w:p>
        </w:tc>
        <w:tc>
          <w:tcPr>
            <w:tcW w:w="8500" w:type="dxa"/>
          </w:tcPr>
          <w:p w14:paraId="770B4781" w14:textId="322E945D" w:rsidR="00757CC6" w:rsidRPr="00DB170F" w:rsidRDefault="00757CC6" w:rsidP="00814604">
            <w:pPr>
              <w:rPr>
                <w:lang w:val="en-GB"/>
              </w:rPr>
            </w:pPr>
            <w:r>
              <w:t xml:space="preserve">RQ_FN_06</w:t>
            </w:r>
          </w:p>
        </w:tc>
      </w:tr>
    </w:tbl>
    <w:p/>
    <w:tbl>
      <w:tblPr>
        <w:tblStyle w:val="TableGrid"/>
        <w:tblW w:w="0" w:type="auto"/>
        <w:tblLook w:val="04A0" w:firstRow="1" w:lastRow="0" w:firstColumn="1" w:lastColumn="0" w:noHBand="0" w:noVBand="1"/>
      </w:tblPr>
      <w:tblGrid>
        <w:gridCol w:w="1239"/>
        <w:gridCol w:w="8157"/>
      </w:tblGrid>
      <w:tr w:rsidR="00757CC6" w:rsidRPr="00DB170F" w14:paraId="5FFFC2CB" w14:textId="77777777" w:rsidTr="00814604">
        <w:tc>
          <w:tcPr>
            <w:tcW w:w="988" w:type="dxa"/>
            <w:shd w:val="clear" w:color="auto" w:fill="AEAAAA" w:themeFill="background2" w:themeFillShade="BF"/>
          </w:tcPr>
          <w:p w14:paraId="790D549A" w14:textId="77777777" w:rsidR="00757CC6" w:rsidRPr="00DB170F" w:rsidRDefault="00757CC6" w:rsidP="00814604">
            <w:pPr>
              <w:rPr>
                <w:lang w:val="en-GB"/>
              </w:rPr>
            </w:pPr>
            <w:r w:rsidRPr="00DB170F">
              <w:rPr>
                <w:lang w:val="en-GB"/>
              </w:rPr>
              <w:t>ID</w:t>
            </w:r>
          </w:p>
        </w:tc>
        <w:tc>
          <w:tcPr>
            <w:tcW w:w="8500" w:type="dxa"/>
          </w:tcPr>
          <w:p w14:paraId="0F7393F4" w14:textId="2159FE65" w:rsidR="00757CC6" w:rsidRPr="00DB170F" w:rsidRDefault="00757CC6" w:rsidP="00814604">
            <w:pPr>
              <w:rPr>
                <w:lang w:val="en-GB"/>
              </w:rPr>
            </w:pPr>
            <w:r>
              <w:t xml:space="preserve">SV_07</w:t>
            </w:r>
          </w:p>
        </w:tc>
      </w:tr>
      <w:tr w:rsidR="00757CC6" w:rsidRPr="00DB170F" w14:paraId="7D617EE7" w14:textId="77777777" w:rsidTr="00814604">
        <w:tc>
          <w:tcPr>
            <w:tcW w:w="988" w:type="dxa"/>
            <w:shd w:val="clear" w:color="auto" w:fill="AEAAAA" w:themeFill="background2" w:themeFillShade="BF"/>
          </w:tcPr>
          <w:p w14:paraId="71E0C6B3" w14:textId="7B665C08" w:rsidR="00757CC6" w:rsidRPr="00DB170F" w:rsidRDefault="00757CC6" w:rsidP="00814604">
            <w:pPr>
              <w:rPr>
                <w:lang w:val="en-GB"/>
              </w:rPr>
            </w:pPr>
            <w:r>
              <w:rPr>
                <w:lang w:val="en-GB"/>
              </w:rPr>
              <w:t>Description</w:t>
            </w:r>
          </w:p>
        </w:tc>
        <w:tc>
          <w:tcPr>
            <w:tcW w:w="8500" w:type="dxa"/>
          </w:tcPr>
          <w:p w14:paraId="5733C2E1" w14:textId="67340E44" w:rsidR="00757CC6" w:rsidRPr="00C05001" w:rsidRDefault="00757CC6" w:rsidP="00814604">
            <w:pPr>
              <w:rPr>
                <w:sz w:val="14"/>
                <w:szCs w:val="14"/>
              </w:rPr>
            </w:pPr>
            <w:r>
              <w:t xml:space="preserve">@ID:RQ_FN_07</w:t>
              <w:br/>
              <w:t xml:space="preserve">Feature: Dispatch diagnostic request to the AI engine</w:t>
              <w:br/>
              <w:t xml:space="preserve">  As a clinician</w:t>
              <w:br/>
              <w:t xml:space="preserve">  I want MMSS to send pre-processed vitals to the diagnostic engine</w:t>
              <w:br/>
              <w:t xml:space="preserve">  So that the monitor becomes a decision-support tool</w:t>
              <w:br/>
              <w:t xml:space="preserve"/>
              <w:br/>
              <w:t xml:space="preserve">  Rule: MMSS shall dispatch a diagnostic request, derived from the acquired and pre-processed vital-signs data, to the Open Evidence AI engine.</w:t>
              <w:br/>
              <w:t xml:space="preserve"/>
              <w:br/>
              <w:t xml:space="preserve">  Scenario: A diagnostic request is dispatched from pre-processed data</w:t>
              <w:br/>
              <w:t xml:space="preserve">    Given MMSS is acquiring vital signs from the six connected device simulators</w:t>
              <w:br/>
              <w:t xml:space="preserve">    And a stub Open Evidence engine endpoint is listening on the pinned IF_08 revision</w:t>
              <w:br/>
              <w:t xml:space="preserve">    When the pre-processing stage produces a dispatch-ready request</w:t>
              <w:br/>
              <w:t xml:space="preserve">    Then MMSS sends a diagnostic request to the stub engine endpoint over IF_08</w:t>
              <w:br/>
              <w:t xml:space="preserve">    And the captured request payload contains fields derived from the acquired and pre-processed vital-signs values</w:t>
              <w:br/>
              <w:t xml:space="preserve"/>
              <w:br/>
              <w:t xml:space="preserve">  Scenario: Pre-processing meets its latency budget</w:t>
              <w:br/>
              <w:t xml:space="preserve">    Given acquired data is handed off to the pre-processing stage (DPREC) with a hand-off timestamp Th captured</w:t>
              <w:br/>
              <w:t xml:space="preserve">    When the diagnostic request reaches the dispatch-ready state at timestamp Td</w:t>
              <w:br/>
              <w:t xml:space="preserve">    Then Td − Th ≤ 800 ms per request (RQ_PR_06)</w:t>
              <w:br/>
              <w:t xml:space="preserve"/>
              <w:br/>
              <w:t xml:space="preserve">  Scenario: The engine round-trip stays within its asynchronous budget</w:t>
              <w:br/>
              <w:t xml:space="preserve">    Given a diagnostic request is dispatched to the stub engine at timestamp Ts (RQ_IF_17)</w:t>
              <w:br/>
              <w:t xml:space="preserve">    And the stub engine is configured to reply after a fixed processing delay</w:t>
              <w:br/>
              <w:t xml:space="preserve">    When the DEC receives the structured response at timestamp Te</w:t>
              <w:br/>
              <w:t xml:space="preserve">    Then the asynchronous round-trip Te − Ts ≤ 800 ms (RQ_PR_08)</w:t>
              <w:br/>
              <w:t xml:space="preserve">    And the measured synchronous display-latency path (DPREC + DPROC) excludes this round-trip and still meets ≤ 1 s</w:t>
            </w:r>
          </w:p>
        </w:tc>
      </w:tr>
      <w:tr w:rsidR="00757CC6" w:rsidRPr="00DB170F" w14:paraId="6B6ED4D4" w14:textId="77777777" w:rsidTr="00814604">
        <w:tc>
          <w:tcPr>
            <w:tcW w:w="988" w:type="dxa"/>
            <w:shd w:val="clear" w:color="auto" w:fill="AEAAAA" w:themeFill="background2" w:themeFillShade="BF"/>
          </w:tcPr>
          <w:p w14:paraId="204E5E21" w14:textId="77777777" w:rsidR="00757CC6" w:rsidRDefault="00757CC6" w:rsidP="00814604">
            <w:pPr>
              <w:rPr>
                <w:lang w:val="en-GB"/>
              </w:rPr>
            </w:pPr>
            <w:r>
              <w:rPr>
                <w:lang w:val="en-GB"/>
              </w:rPr>
              <w:lastRenderedPageBreak/>
              <w:t>Result</w:t>
            </w:r>
          </w:p>
        </w:tc>
        <w:tc>
          <w:tcPr>
            <w:tcW w:w="8500" w:type="dxa"/>
          </w:tcPr>
          <w:p w14:paraId="797DD55A" w14:textId="3C34019C" w:rsidR="00757CC6" w:rsidRPr="001F213B" w:rsidRDefault="00757CC6" w:rsidP="00814604">
            <w:pPr>
              <w:rPr>
                <w:rFonts w:ascii="Courier New" w:hAnsi="Courier New" w:cs="Courier New"/>
                <w:color w:val="FF7B72"/>
                <w:sz w:val="16"/>
                <w:szCs w:val="16"/>
                <w:lang w:val="en-GB"/>
              </w:rPr>
            </w:pPr>
          </w:p>
        </w:tc>
      </w:tr>
      <w:tr w:rsidR="00757CC6" w:rsidRPr="00DB170F" w14:paraId="06C30C37" w14:textId="77777777" w:rsidTr="00814604">
        <w:tc>
          <w:tcPr>
            <w:tcW w:w="988" w:type="dxa"/>
            <w:shd w:val="clear" w:color="auto" w:fill="AEAAAA" w:themeFill="background2" w:themeFillShade="BF"/>
          </w:tcPr>
          <w:p w14:paraId="15E7C207" w14:textId="77777777" w:rsidR="00757CC6" w:rsidRPr="00DB170F" w:rsidRDefault="00757CC6" w:rsidP="00814604">
            <w:pPr>
              <w:rPr>
                <w:lang w:val="en-GB"/>
              </w:rPr>
            </w:pPr>
            <w:r w:rsidRPr="00DB170F">
              <w:rPr>
                <w:lang w:val="en-GB"/>
              </w:rPr>
              <w:t>Traces</w:t>
            </w:r>
          </w:p>
        </w:tc>
        <w:tc>
          <w:tcPr>
            <w:tcW w:w="8500" w:type="dxa"/>
          </w:tcPr>
          <w:p w14:paraId="770B4781" w14:textId="322E945D" w:rsidR="00757CC6" w:rsidRPr="00DB170F" w:rsidRDefault="00757CC6" w:rsidP="00814604">
            <w:pPr>
              <w:rPr>
                <w:lang w:val="en-GB"/>
              </w:rPr>
            </w:pPr>
            <w:r>
              <w:t xml:space="preserve">RQ_FN_07</w:t>
            </w:r>
          </w:p>
        </w:tc>
      </w:tr>
    </w:tbl>
    <w:p/>
    <w:tbl>
      <w:tblPr>
        <w:tblStyle w:val="TableGrid"/>
        <w:tblW w:w="0" w:type="auto"/>
        <w:tblLook w:val="04A0" w:firstRow="1" w:lastRow="0" w:firstColumn="1" w:lastColumn="0" w:noHBand="0" w:noVBand="1"/>
      </w:tblPr>
      <w:tblGrid>
        <w:gridCol w:w="1239"/>
        <w:gridCol w:w="8157"/>
      </w:tblGrid>
      <w:tr w:rsidR="00757CC6" w:rsidRPr="00DB170F" w14:paraId="5FFFC2CB" w14:textId="77777777" w:rsidTr="00814604">
        <w:tc>
          <w:tcPr>
            <w:tcW w:w="988" w:type="dxa"/>
            <w:shd w:val="clear" w:color="auto" w:fill="AEAAAA" w:themeFill="background2" w:themeFillShade="BF"/>
          </w:tcPr>
          <w:p w14:paraId="790D549A" w14:textId="77777777" w:rsidR="00757CC6" w:rsidRPr="00DB170F" w:rsidRDefault="00757CC6" w:rsidP="00814604">
            <w:pPr>
              <w:rPr>
                <w:lang w:val="en-GB"/>
              </w:rPr>
            </w:pPr>
            <w:r w:rsidRPr="00DB170F">
              <w:rPr>
                <w:lang w:val="en-GB"/>
              </w:rPr>
              <w:t>ID</w:t>
            </w:r>
          </w:p>
        </w:tc>
        <w:tc>
          <w:tcPr>
            <w:tcW w:w="8500" w:type="dxa"/>
          </w:tcPr>
          <w:p w14:paraId="0F7393F4" w14:textId="2159FE65" w:rsidR="00757CC6" w:rsidRPr="00DB170F" w:rsidRDefault="00757CC6" w:rsidP="00814604">
            <w:pPr>
              <w:rPr>
                <w:lang w:val="en-GB"/>
              </w:rPr>
            </w:pPr>
            <w:r>
              <w:t xml:space="preserve">SV_08</w:t>
            </w:r>
          </w:p>
        </w:tc>
      </w:tr>
      <w:tr w:rsidR="00757CC6" w:rsidRPr="00DB170F" w14:paraId="7D617EE7" w14:textId="77777777" w:rsidTr="00814604">
        <w:tc>
          <w:tcPr>
            <w:tcW w:w="988" w:type="dxa"/>
            <w:shd w:val="clear" w:color="auto" w:fill="AEAAAA" w:themeFill="background2" w:themeFillShade="BF"/>
          </w:tcPr>
          <w:p w14:paraId="71E0C6B3" w14:textId="7B665C08" w:rsidR="00757CC6" w:rsidRPr="00DB170F" w:rsidRDefault="00757CC6" w:rsidP="00814604">
            <w:pPr>
              <w:rPr>
                <w:lang w:val="en-GB"/>
              </w:rPr>
            </w:pPr>
            <w:r>
              <w:rPr>
                <w:lang w:val="en-GB"/>
              </w:rPr>
              <w:t>Description</w:t>
            </w:r>
          </w:p>
        </w:tc>
        <w:tc>
          <w:tcPr>
            <w:tcW w:w="8500" w:type="dxa"/>
          </w:tcPr>
          <w:p w14:paraId="5733C2E1" w14:textId="67340E44" w:rsidR="00757CC6" w:rsidRPr="00C05001" w:rsidRDefault="00757CC6" w:rsidP="00814604">
            <w:pPr>
              <w:rPr>
                <w:sz w:val="14"/>
                <w:szCs w:val="14"/>
              </w:rPr>
            </w:pPr>
            <w:r>
              <w:t xml:space="preserve">@ID:RQ_FN_08</w:t>
              <w:br/>
              <w:t xml:space="preserve">Feature: Receive structured ranked diagnostic candidates</w:t>
              <w:br/>
              <w:t xml:space="preserve">  As a clinician</w:t>
              <w:br/>
              <w:t xml:space="preserve">  I want MMSS to receive the engine's structured candidates</w:t>
              <w:br/>
              <w:t xml:space="preserve">  So that diagnostic support can be presented to me</w:t>
              <w:br/>
              <w:t xml:space="preserve"/>
              <w:br/>
              <w:t xml:space="preserve">  Rule: MMSS shall receive the structured ranked diagnostic candidates returned by the Open Evidence AI engine.</w:t>
              <w:br/>
              <w:t xml:space="preserve"/>
              <w:br/>
              <w:t xml:space="preserve">  Scenario: Structured candidates are received and accepted</w:t>
              <w:br/>
              <w:t xml:space="preserve">    Given a diagnostic request has been dispatched to the stub Open Evidence engine</w:t>
              <w:br/>
              <w:t xml:space="preserve">    When the stub returns a well-formed structured response on the pinned interface revision (RQ_IF_16) containing 3 ranked candidates</w:t>
              <w:br/>
              <w:t xml:space="preserve">    Then MMSS parses and receives all 3 ranked diagnostic candidates in rank order</w:t>
              <w:br/>
              <w:t xml:space="preserve">    And the parsed candidate set is handed to the diagnostic-output processing stage, with the receipt occurring within the ≤ 800 ms round-trip budget (RQ_PR_08)</w:t>
            </w:r>
          </w:p>
        </w:tc>
      </w:tr>
      <w:tr w:rsidR="00757CC6" w:rsidRPr="00DB170F" w14:paraId="6B6ED4D4" w14:textId="77777777" w:rsidTr="00814604">
        <w:tc>
          <w:tcPr>
            <w:tcW w:w="988" w:type="dxa"/>
            <w:shd w:val="clear" w:color="auto" w:fill="AEAAAA" w:themeFill="background2" w:themeFillShade="BF"/>
          </w:tcPr>
          <w:p w14:paraId="204E5E21" w14:textId="77777777" w:rsidR="00757CC6" w:rsidRDefault="00757CC6" w:rsidP="00814604">
            <w:pPr>
              <w:rPr>
                <w:lang w:val="en-GB"/>
              </w:rPr>
            </w:pPr>
            <w:r>
              <w:rPr>
                <w:lang w:val="en-GB"/>
              </w:rPr>
              <w:lastRenderedPageBreak/>
              <w:t>Result</w:t>
            </w:r>
          </w:p>
        </w:tc>
        <w:tc>
          <w:tcPr>
            <w:tcW w:w="8500" w:type="dxa"/>
          </w:tcPr>
          <w:p w14:paraId="797DD55A" w14:textId="3C34019C" w:rsidR="00757CC6" w:rsidRPr="001F213B" w:rsidRDefault="00757CC6" w:rsidP="00814604">
            <w:pPr>
              <w:rPr>
                <w:rFonts w:ascii="Courier New" w:hAnsi="Courier New" w:cs="Courier New"/>
                <w:color w:val="FF7B72"/>
                <w:sz w:val="16"/>
                <w:szCs w:val="16"/>
                <w:lang w:val="en-GB"/>
              </w:rPr>
            </w:pPr>
          </w:p>
        </w:tc>
      </w:tr>
      <w:tr w:rsidR="00757CC6" w:rsidRPr="00DB170F" w14:paraId="06C30C37" w14:textId="77777777" w:rsidTr="00814604">
        <w:tc>
          <w:tcPr>
            <w:tcW w:w="988" w:type="dxa"/>
            <w:shd w:val="clear" w:color="auto" w:fill="AEAAAA" w:themeFill="background2" w:themeFillShade="BF"/>
          </w:tcPr>
          <w:p w14:paraId="15E7C207" w14:textId="77777777" w:rsidR="00757CC6" w:rsidRPr="00DB170F" w:rsidRDefault="00757CC6" w:rsidP="00814604">
            <w:pPr>
              <w:rPr>
                <w:lang w:val="en-GB"/>
              </w:rPr>
            </w:pPr>
            <w:r w:rsidRPr="00DB170F">
              <w:rPr>
                <w:lang w:val="en-GB"/>
              </w:rPr>
              <w:t>Traces</w:t>
            </w:r>
          </w:p>
        </w:tc>
        <w:tc>
          <w:tcPr>
            <w:tcW w:w="8500" w:type="dxa"/>
          </w:tcPr>
          <w:p w14:paraId="770B4781" w14:textId="322E945D" w:rsidR="00757CC6" w:rsidRPr="00DB170F" w:rsidRDefault="00757CC6" w:rsidP="00814604">
            <w:pPr>
              <w:rPr>
                <w:lang w:val="en-GB"/>
              </w:rPr>
            </w:pPr>
            <w:r>
              <w:t xml:space="preserve">RQ_FN_08</w:t>
            </w:r>
          </w:p>
        </w:tc>
      </w:tr>
    </w:tbl>
    <w:p/>
    <w:tbl>
      <w:tblPr>
        <w:tblStyle w:val="TableGrid"/>
        <w:tblW w:w="0" w:type="auto"/>
        <w:tblLook w:val="04A0" w:firstRow="1" w:lastRow="0" w:firstColumn="1" w:lastColumn="0" w:noHBand="0" w:noVBand="1"/>
      </w:tblPr>
      <w:tblGrid>
        <w:gridCol w:w="1239"/>
        <w:gridCol w:w="8157"/>
      </w:tblGrid>
      <w:tr w:rsidR="00757CC6" w:rsidRPr="00DB170F" w14:paraId="5FFFC2CB" w14:textId="77777777" w:rsidTr="00814604">
        <w:tc>
          <w:tcPr>
            <w:tcW w:w="988" w:type="dxa"/>
            <w:shd w:val="clear" w:color="auto" w:fill="AEAAAA" w:themeFill="background2" w:themeFillShade="BF"/>
          </w:tcPr>
          <w:p w14:paraId="790D549A" w14:textId="77777777" w:rsidR="00757CC6" w:rsidRPr="00DB170F" w:rsidRDefault="00757CC6" w:rsidP="00814604">
            <w:pPr>
              <w:rPr>
                <w:lang w:val="en-GB"/>
              </w:rPr>
            </w:pPr>
            <w:r w:rsidRPr="00DB170F">
              <w:rPr>
                <w:lang w:val="en-GB"/>
              </w:rPr>
              <w:t>ID</w:t>
            </w:r>
          </w:p>
        </w:tc>
        <w:tc>
          <w:tcPr>
            <w:tcW w:w="8500" w:type="dxa"/>
          </w:tcPr>
          <w:p w14:paraId="0F7393F4" w14:textId="2159FE65" w:rsidR="00757CC6" w:rsidRPr="00DB170F" w:rsidRDefault="00757CC6" w:rsidP="00814604">
            <w:pPr>
              <w:rPr>
                <w:lang w:val="en-GB"/>
              </w:rPr>
            </w:pPr>
            <w:r>
              <w:t xml:space="preserve">SV_09</w:t>
            </w:r>
          </w:p>
        </w:tc>
      </w:tr>
      <w:tr w:rsidR="00757CC6" w:rsidRPr="00DB170F" w14:paraId="7D617EE7" w14:textId="77777777" w:rsidTr="00814604">
        <w:tc>
          <w:tcPr>
            <w:tcW w:w="988" w:type="dxa"/>
            <w:shd w:val="clear" w:color="auto" w:fill="AEAAAA" w:themeFill="background2" w:themeFillShade="BF"/>
          </w:tcPr>
          <w:p w14:paraId="71E0C6B3" w14:textId="7B665C08" w:rsidR="00757CC6" w:rsidRPr="00DB170F" w:rsidRDefault="00757CC6" w:rsidP="00814604">
            <w:pPr>
              <w:rPr>
                <w:lang w:val="en-GB"/>
              </w:rPr>
            </w:pPr>
            <w:r>
              <w:rPr>
                <w:lang w:val="en-GB"/>
              </w:rPr>
              <w:t>Description</w:t>
            </w:r>
          </w:p>
        </w:tc>
        <w:tc>
          <w:tcPr>
            <w:tcW w:w="8500" w:type="dxa"/>
          </w:tcPr>
          <w:p w14:paraId="5733C2E1" w14:textId="67340E44" w:rsidR="00757CC6" w:rsidRPr="00C05001" w:rsidRDefault="00757CC6" w:rsidP="00814604">
            <w:pPr>
              <w:rPr>
                <w:sz w:val="14"/>
                <w:szCs w:val="14"/>
              </w:rPr>
            </w:pPr>
            <w:r>
              <w:t xml:space="preserve">@ID:RQ_FN_09</w:t>
              <w:br/>
              <w:t xml:space="preserve">Feature: Display ranked diagnostic candidates alongside vitals</w:t>
              <w:br/>
              <w:t xml:space="preserve">  As a clinician</w:t>
              <w:br/>
              <w:t xml:space="preserve">  I want candidates shown next to the vitals within 1 second of receipt</w:t>
              <w:br/>
              <w:t xml:space="preserve">  So that I reach a working diagnosis faster</w:t>
              <w:br/>
              <w:t xml:space="preserve"/>
              <w:br/>
              <w:t xml:space="preserve">  Rule: MMSS shall display the received ranked diagnostic candidates alongside the raw vital signs within 1 second of receiving them from the AI engine.</w:t>
              <w:br/>
              <w:t xml:space="preserve"/>
              <w:br/>
              <w:t xml:space="preserve">  Scenario: Received candidates are rendered within the display budget</w:t>
              <w:br/>
              <w:t xml:space="preserve">    Given 3 ranked diagnostic candidates have been received from the stub engine at receipt timestamp Tc</w:t>
              <w:br/>
              <w:t xml:space="preserve">    When the diagnostic-output processing stage (DPROC) renders them</w:t>
              <w:br/>
              <w:t xml:space="preserve">    Then the candidates are rendered on the Monitor Display alongside the raw vital-signs tiles, with render-complete timestamp Tr satisfying Tr − Tc ≤ 1 s (RQ_PR_05)</w:t>
              <w:br/>
              <w:t xml:space="preserve">    And the DPROC stage completes (response receipt → render-ready) within ≤ 200 ms per response (RQ_PR_07)</w:t>
            </w:r>
          </w:p>
        </w:tc>
      </w:tr>
      <w:tr w:rsidR="00757CC6" w:rsidRPr="00DB170F" w14:paraId="6B6ED4D4" w14:textId="77777777" w:rsidTr="00814604">
        <w:tc>
          <w:tcPr>
            <w:tcW w:w="988" w:type="dxa"/>
            <w:shd w:val="clear" w:color="auto" w:fill="AEAAAA" w:themeFill="background2" w:themeFillShade="BF"/>
          </w:tcPr>
          <w:p w14:paraId="204E5E21" w14:textId="77777777" w:rsidR="00757CC6" w:rsidRDefault="00757CC6" w:rsidP="00814604">
            <w:pPr>
              <w:rPr>
                <w:lang w:val="en-GB"/>
              </w:rPr>
            </w:pPr>
            <w:r>
              <w:rPr>
                <w:lang w:val="en-GB"/>
              </w:rPr>
              <w:lastRenderedPageBreak/>
              <w:t>Result</w:t>
            </w:r>
          </w:p>
        </w:tc>
        <w:tc>
          <w:tcPr>
            <w:tcW w:w="8500" w:type="dxa"/>
          </w:tcPr>
          <w:p w14:paraId="797DD55A" w14:textId="3C34019C" w:rsidR="00757CC6" w:rsidRPr="001F213B" w:rsidRDefault="00757CC6" w:rsidP="00814604">
            <w:pPr>
              <w:rPr>
                <w:rFonts w:ascii="Courier New" w:hAnsi="Courier New" w:cs="Courier New"/>
                <w:color w:val="FF7B72"/>
                <w:sz w:val="16"/>
                <w:szCs w:val="16"/>
                <w:lang w:val="en-GB"/>
              </w:rPr>
            </w:pPr>
          </w:p>
        </w:tc>
      </w:tr>
      <w:tr w:rsidR="00757CC6" w:rsidRPr="00DB170F" w14:paraId="06C30C37" w14:textId="77777777" w:rsidTr="00814604">
        <w:tc>
          <w:tcPr>
            <w:tcW w:w="988" w:type="dxa"/>
            <w:shd w:val="clear" w:color="auto" w:fill="AEAAAA" w:themeFill="background2" w:themeFillShade="BF"/>
          </w:tcPr>
          <w:p w14:paraId="15E7C207" w14:textId="77777777" w:rsidR="00757CC6" w:rsidRPr="00DB170F" w:rsidRDefault="00757CC6" w:rsidP="00814604">
            <w:pPr>
              <w:rPr>
                <w:lang w:val="en-GB"/>
              </w:rPr>
            </w:pPr>
            <w:r w:rsidRPr="00DB170F">
              <w:rPr>
                <w:lang w:val="en-GB"/>
              </w:rPr>
              <w:t>Traces</w:t>
            </w:r>
          </w:p>
        </w:tc>
        <w:tc>
          <w:tcPr>
            <w:tcW w:w="8500" w:type="dxa"/>
          </w:tcPr>
          <w:p w14:paraId="770B4781" w14:textId="322E945D" w:rsidR="00757CC6" w:rsidRPr="00DB170F" w:rsidRDefault="00757CC6" w:rsidP="00814604">
            <w:pPr>
              <w:rPr>
                <w:lang w:val="en-GB"/>
              </w:rPr>
            </w:pPr>
            <w:r>
              <w:t xml:space="preserve">RQ_FN_09</w:t>
            </w:r>
          </w:p>
        </w:tc>
      </w:tr>
    </w:tbl>
    <w:p/>
    <w:tbl>
      <w:tblPr>
        <w:tblStyle w:val="TableGrid"/>
        <w:tblW w:w="0" w:type="auto"/>
        <w:tblLook w:val="04A0" w:firstRow="1" w:lastRow="0" w:firstColumn="1" w:lastColumn="0" w:noHBand="0" w:noVBand="1"/>
      </w:tblPr>
      <w:tblGrid>
        <w:gridCol w:w="1239"/>
        <w:gridCol w:w="8157"/>
      </w:tblGrid>
      <w:tr w:rsidR="00757CC6" w:rsidRPr="00DB170F" w14:paraId="5FFFC2CB" w14:textId="77777777" w:rsidTr="00814604">
        <w:tc>
          <w:tcPr>
            <w:tcW w:w="988" w:type="dxa"/>
            <w:shd w:val="clear" w:color="auto" w:fill="AEAAAA" w:themeFill="background2" w:themeFillShade="BF"/>
          </w:tcPr>
          <w:p w14:paraId="790D549A" w14:textId="77777777" w:rsidR="00757CC6" w:rsidRPr="00DB170F" w:rsidRDefault="00757CC6" w:rsidP="00814604">
            <w:pPr>
              <w:rPr>
                <w:lang w:val="en-GB"/>
              </w:rPr>
            </w:pPr>
            <w:r w:rsidRPr="00DB170F">
              <w:rPr>
                <w:lang w:val="en-GB"/>
              </w:rPr>
              <w:t>ID</w:t>
            </w:r>
          </w:p>
        </w:tc>
        <w:tc>
          <w:tcPr>
            <w:tcW w:w="8500" w:type="dxa"/>
          </w:tcPr>
          <w:p w14:paraId="0F7393F4" w14:textId="2159FE65" w:rsidR="00757CC6" w:rsidRPr="00DB170F" w:rsidRDefault="00757CC6" w:rsidP="00814604">
            <w:pPr>
              <w:rPr>
                <w:lang w:val="en-GB"/>
              </w:rPr>
            </w:pPr>
            <w:r>
              <w:t xml:space="preserve">SV_10</w:t>
            </w:r>
          </w:p>
        </w:tc>
      </w:tr>
      <w:tr w:rsidR="00757CC6" w:rsidRPr="00DB170F" w14:paraId="7D617EE7" w14:textId="77777777" w:rsidTr="00814604">
        <w:tc>
          <w:tcPr>
            <w:tcW w:w="988" w:type="dxa"/>
            <w:shd w:val="clear" w:color="auto" w:fill="AEAAAA" w:themeFill="background2" w:themeFillShade="BF"/>
          </w:tcPr>
          <w:p w14:paraId="71E0C6B3" w14:textId="7B665C08" w:rsidR="00757CC6" w:rsidRPr="00DB170F" w:rsidRDefault="00757CC6" w:rsidP="00814604">
            <w:pPr>
              <w:rPr>
                <w:lang w:val="en-GB"/>
              </w:rPr>
            </w:pPr>
            <w:r>
              <w:rPr>
                <w:lang w:val="en-GB"/>
              </w:rPr>
              <w:t>Description</w:t>
            </w:r>
          </w:p>
        </w:tc>
        <w:tc>
          <w:tcPr>
            <w:tcW w:w="8500" w:type="dxa"/>
          </w:tcPr>
          <w:p w14:paraId="5733C2E1" w14:textId="67340E44" w:rsidR="00757CC6" w:rsidRPr="00C05001" w:rsidRDefault="00757CC6" w:rsidP="00814604">
            <w:pPr>
              <w:rPr>
                <w:sz w:val="14"/>
                <w:szCs w:val="14"/>
              </w:rPr>
            </w:pPr>
            <w:r>
              <w:t xml:space="preserve">@ID:RQ_FN_10</w:t>
              <w:br/>
              <w:t xml:space="preserve">Feature: Transparent candidate basis, confidence and limitations</w:t>
              <w:br/>
              <w:t xml:space="preserve">  As a clinician</w:t>
              <w:br/>
              <w:t xml:space="preserve">  I want each candidate's basis, confidence and limitations co-located and always visible</w:t>
              <w:br/>
              <w:t xml:space="preserve">  So that I can calibrate trust to the evidence</w:t>
              <w:br/>
              <w:t xml:space="preserve"/>
              <w:br/>
              <w:t xml:space="preserve">  Rule: MMSS shall present, co-located with each diagnostic candidate and visible without additional interaction, the candidate's basis, confidence/ranking, and known limitations.</w:t>
              <w:br/>
              <w:t xml:space="preserve"/>
              <w:br/>
              <w:t xml:space="preserve">  Scenario: Every candidate shows its supporting attributes without interaction</w:t>
              <w:br/>
              <w:t xml:space="preserve">    Given the stub engine has returned 3 ranked candidates, each populated with basis, confidence/ranking, and known-limitations fields</w:t>
              <w:br/>
              <w:t xml:space="preserve">    And the candidates are displayed on the Monitor Display</w:t>
              <w:br/>
              <w:t xml:space="preserve">    When the rendered frame is captured without any further user interaction (no tap, scroll, or expand)</w:t>
              <w:br/>
              <w:t xml:space="preserve">    Then for each of the 3 candidates the following attributes are present in the same tile, co-located with the candidate</w:t>
              <w:br/>
              <w:t xml:space="preserve">      | attribute            |</w:t>
              <w:br/>
              <w:t xml:space="preserve">      | basis                |</w:t>
              <w:br/>
              <w:t xml:space="preserve">      | confidence/ranking   |</w:t>
              <w:br/>
              <w:t xml:space="preserve">      | known limitations    |</w:t>
            </w:r>
          </w:p>
        </w:tc>
      </w:tr>
      <w:tr w:rsidR="00757CC6" w:rsidRPr="00DB170F" w14:paraId="6B6ED4D4" w14:textId="77777777" w:rsidTr="00814604">
        <w:tc>
          <w:tcPr>
            <w:tcW w:w="988" w:type="dxa"/>
            <w:shd w:val="clear" w:color="auto" w:fill="AEAAAA" w:themeFill="background2" w:themeFillShade="BF"/>
          </w:tcPr>
          <w:p w14:paraId="204E5E21" w14:textId="77777777" w:rsidR="00757CC6" w:rsidRDefault="00757CC6" w:rsidP="00814604">
            <w:pPr>
              <w:rPr>
                <w:lang w:val="en-GB"/>
              </w:rPr>
            </w:pPr>
            <w:r>
              <w:rPr>
                <w:lang w:val="en-GB"/>
              </w:rPr>
              <w:lastRenderedPageBreak/>
              <w:t>Result</w:t>
            </w:r>
          </w:p>
        </w:tc>
        <w:tc>
          <w:tcPr>
            <w:tcW w:w="8500" w:type="dxa"/>
          </w:tcPr>
          <w:p w14:paraId="797DD55A" w14:textId="3C34019C" w:rsidR="00757CC6" w:rsidRPr="001F213B" w:rsidRDefault="00757CC6" w:rsidP="00814604">
            <w:pPr>
              <w:rPr>
                <w:rFonts w:ascii="Courier New" w:hAnsi="Courier New" w:cs="Courier New"/>
                <w:color w:val="FF7B72"/>
                <w:sz w:val="16"/>
                <w:szCs w:val="16"/>
                <w:lang w:val="en-GB"/>
              </w:rPr>
            </w:pPr>
          </w:p>
        </w:tc>
      </w:tr>
      <w:tr w:rsidR="00757CC6" w:rsidRPr="00DB170F" w14:paraId="06C30C37" w14:textId="77777777" w:rsidTr="00814604">
        <w:tc>
          <w:tcPr>
            <w:tcW w:w="988" w:type="dxa"/>
            <w:shd w:val="clear" w:color="auto" w:fill="AEAAAA" w:themeFill="background2" w:themeFillShade="BF"/>
          </w:tcPr>
          <w:p w14:paraId="15E7C207" w14:textId="77777777" w:rsidR="00757CC6" w:rsidRPr="00DB170F" w:rsidRDefault="00757CC6" w:rsidP="00814604">
            <w:pPr>
              <w:rPr>
                <w:lang w:val="en-GB"/>
              </w:rPr>
            </w:pPr>
            <w:r w:rsidRPr="00DB170F">
              <w:rPr>
                <w:lang w:val="en-GB"/>
              </w:rPr>
              <w:t>Traces</w:t>
            </w:r>
          </w:p>
        </w:tc>
        <w:tc>
          <w:tcPr>
            <w:tcW w:w="8500" w:type="dxa"/>
          </w:tcPr>
          <w:p w14:paraId="770B4781" w14:textId="322E945D" w:rsidR="00757CC6" w:rsidRPr="00DB170F" w:rsidRDefault="00757CC6" w:rsidP="00814604">
            <w:pPr>
              <w:rPr>
                <w:lang w:val="en-GB"/>
              </w:rPr>
            </w:pPr>
            <w:r>
              <w:t xml:space="preserve">RQ_FN_10</w:t>
            </w:r>
          </w:p>
        </w:tc>
      </w:tr>
    </w:tbl>
    <w:p/>
    <w:tbl>
      <w:tblPr>
        <w:tblStyle w:val="TableGrid"/>
        <w:tblW w:w="0" w:type="auto"/>
        <w:tblLook w:val="04A0" w:firstRow="1" w:lastRow="0" w:firstColumn="1" w:lastColumn="0" w:noHBand="0" w:noVBand="1"/>
      </w:tblPr>
      <w:tblGrid>
        <w:gridCol w:w="1239"/>
        <w:gridCol w:w="8157"/>
      </w:tblGrid>
      <w:tr w:rsidR="00757CC6" w:rsidRPr="00DB170F" w14:paraId="5FFFC2CB" w14:textId="77777777" w:rsidTr="00814604">
        <w:tc>
          <w:tcPr>
            <w:tcW w:w="988" w:type="dxa"/>
            <w:shd w:val="clear" w:color="auto" w:fill="AEAAAA" w:themeFill="background2" w:themeFillShade="BF"/>
          </w:tcPr>
          <w:p w14:paraId="790D549A" w14:textId="77777777" w:rsidR="00757CC6" w:rsidRPr="00DB170F" w:rsidRDefault="00757CC6" w:rsidP="00814604">
            <w:pPr>
              <w:rPr>
                <w:lang w:val="en-GB"/>
              </w:rPr>
            </w:pPr>
            <w:r w:rsidRPr="00DB170F">
              <w:rPr>
                <w:lang w:val="en-GB"/>
              </w:rPr>
              <w:t>ID</w:t>
            </w:r>
          </w:p>
        </w:tc>
        <w:tc>
          <w:tcPr>
            <w:tcW w:w="8500" w:type="dxa"/>
          </w:tcPr>
          <w:p w14:paraId="0F7393F4" w14:textId="2159FE65" w:rsidR="00757CC6" w:rsidRPr="00DB170F" w:rsidRDefault="00757CC6" w:rsidP="00814604">
            <w:pPr>
              <w:rPr>
                <w:lang w:val="en-GB"/>
              </w:rPr>
            </w:pPr>
            <w:r>
              <w:t xml:space="preserve">SV_11</w:t>
            </w:r>
          </w:p>
        </w:tc>
      </w:tr>
      <w:tr w:rsidR="00757CC6" w:rsidRPr="00DB170F" w14:paraId="7D617EE7" w14:textId="77777777" w:rsidTr="00814604">
        <w:tc>
          <w:tcPr>
            <w:tcW w:w="988" w:type="dxa"/>
            <w:shd w:val="clear" w:color="auto" w:fill="AEAAAA" w:themeFill="background2" w:themeFillShade="BF"/>
          </w:tcPr>
          <w:p w14:paraId="71E0C6B3" w14:textId="7B665C08" w:rsidR="00757CC6" w:rsidRPr="00DB170F" w:rsidRDefault="00757CC6" w:rsidP="00814604">
            <w:pPr>
              <w:rPr>
                <w:lang w:val="en-GB"/>
              </w:rPr>
            </w:pPr>
            <w:r>
              <w:rPr>
                <w:lang w:val="en-GB"/>
              </w:rPr>
              <w:t>Description</w:t>
            </w:r>
          </w:p>
        </w:tc>
        <w:tc>
          <w:tcPr>
            <w:tcW w:w="8500" w:type="dxa"/>
          </w:tcPr>
          <w:p w14:paraId="5733C2E1" w14:textId="67340E44" w:rsidR="00757CC6" w:rsidRPr="00C05001" w:rsidRDefault="00757CC6" w:rsidP="00814604">
            <w:pPr>
              <w:rPr>
                <w:sz w:val="14"/>
                <w:szCs w:val="14"/>
              </w:rPr>
            </w:pPr>
            <w:r>
              <w:t xml:space="preserve">@ID:RQ_FN_11</w:t>
              <w:br/>
              <w:t xml:space="preserve">Feature: Frame candidates as decision support only</w:t>
              <w:br/>
              <w:t xml:space="preserve">  As a clinician</w:t>
              <w:br/>
              <w:t xml:space="preserve">  I want candidates framed as decision support, never as a confirmed diagnosis</w:t>
              <w:br/>
              <w:t xml:space="preserve">  So that I retain clinical responsibility</w:t>
              <w:br/>
              <w:t xml:space="preserve"/>
              <w:br/>
              <w:t xml:space="preserve">  Rule: MMSS shall frame the diagnostic-candidate presentation as decision support that the clinician must interpret, and shall not present it as a confirmed or device-made diagnosis.</w:t>
              <w:br/>
              <w:t xml:space="preserve"/>
              <w:br/>
              <w:t xml:space="preserve">  Scenario: Candidates are presented as interpretable decision support</w:t>
              <w:br/>
              <w:t xml:space="preserve">    Given the stub engine has returned ranked candidates and they are displayed</w:t>
              <w:br/>
              <w:t xml:space="preserve">    When the rendered candidate region is captured over IF_07</w:t>
              <w:br/>
              <w:t xml:space="preserve">    Then the region carries the persistent decision-support framing text (e.g. "Decision support — clinician interpretation required")</w:t>
              <w:br/>
              <w:t xml:space="preserve">    And no candidate label or heading uses the terms "confirmed", "final", or "diagnosis made by device" (verified against the rendered text)</w:t>
            </w:r>
          </w:p>
        </w:tc>
      </w:tr>
      <w:tr w:rsidR="00757CC6" w:rsidRPr="00DB170F" w14:paraId="6B6ED4D4" w14:textId="77777777" w:rsidTr="00814604">
        <w:tc>
          <w:tcPr>
            <w:tcW w:w="988" w:type="dxa"/>
            <w:shd w:val="clear" w:color="auto" w:fill="AEAAAA" w:themeFill="background2" w:themeFillShade="BF"/>
          </w:tcPr>
          <w:p w14:paraId="204E5E21" w14:textId="77777777" w:rsidR="00757CC6" w:rsidRDefault="00757CC6" w:rsidP="00814604">
            <w:pPr>
              <w:rPr>
                <w:lang w:val="en-GB"/>
              </w:rPr>
            </w:pPr>
            <w:r>
              <w:rPr>
                <w:lang w:val="en-GB"/>
              </w:rPr>
              <w:lastRenderedPageBreak/>
              <w:t>Result</w:t>
            </w:r>
          </w:p>
        </w:tc>
        <w:tc>
          <w:tcPr>
            <w:tcW w:w="8500" w:type="dxa"/>
          </w:tcPr>
          <w:p w14:paraId="797DD55A" w14:textId="3C34019C" w:rsidR="00757CC6" w:rsidRPr="001F213B" w:rsidRDefault="00757CC6" w:rsidP="00814604">
            <w:pPr>
              <w:rPr>
                <w:rFonts w:ascii="Courier New" w:hAnsi="Courier New" w:cs="Courier New"/>
                <w:color w:val="FF7B72"/>
                <w:sz w:val="16"/>
                <w:szCs w:val="16"/>
                <w:lang w:val="en-GB"/>
              </w:rPr>
            </w:pPr>
          </w:p>
        </w:tc>
      </w:tr>
      <w:tr w:rsidR="00757CC6" w:rsidRPr="00DB170F" w14:paraId="06C30C37" w14:textId="77777777" w:rsidTr="00814604">
        <w:tc>
          <w:tcPr>
            <w:tcW w:w="988" w:type="dxa"/>
            <w:shd w:val="clear" w:color="auto" w:fill="AEAAAA" w:themeFill="background2" w:themeFillShade="BF"/>
          </w:tcPr>
          <w:p w14:paraId="15E7C207" w14:textId="77777777" w:rsidR="00757CC6" w:rsidRPr="00DB170F" w:rsidRDefault="00757CC6" w:rsidP="00814604">
            <w:pPr>
              <w:rPr>
                <w:lang w:val="en-GB"/>
              </w:rPr>
            </w:pPr>
            <w:r w:rsidRPr="00DB170F">
              <w:rPr>
                <w:lang w:val="en-GB"/>
              </w:rPr>
              <w:t>Traces</w:t>
            </w:r>
          </w:p>
        </w:tc>
        <w:tc>
          <w:tcPr>
            <w:tcW w:w="8500" w:type="dxa"/>
          </w:tcPr>
          <w:p w14:paraId="770B4781" w14:textId="322E945D" w:rsidR="00757CC6" w:rsidRPr="00DB170F" w:rsidRDefault="00757CC6" w:rsidP="00814604">
            <w:pPr>
              <w:rPr>
                <w:lang w:val="en-GB"/>
              </w:rPr>
            </w:pPr>
            <w:r>
              <w:t xml:space="preserve">RQ_FN_11</w:t>
            </w:r>
          </w:p>
        </w:tc>
      </w:tr>
    </w:tbl>
    <w:p/>
    <w:tbl>
      <w:tblPr>
        <w:tblStyle w:val="TableGrid"/>
        <w:tblW w:w="0" w:type="auto"/>
        <w:tblLook w:val="04A0" w:firstRow="1" w:lastRow="0" w:firstColumn="1" w:lastColumn="0" w:noHBand="0" w:noVBand="1"/>
      </w:tblPr>
      <w:tblGrid>
        <w:gridCol w:w="1239"/>
        <w:gridCol w:w="8157"/>
      </w:tblGrid>
      <w:tr w:rsidR="00757CC6" w:rsidRPr="00DB170F" w14:paraId="5FFFC2CB" w14:textId="77777777" w:rsidTr="00814604">
        <w:tc>
          <w:tcPr>
            <w:tcW w:w="988" w:type="dxa"/>
            <w:shd w:val="clear" w:color="auto" w:fill="AEAAAA" w:themeFill="background2" w:themeFillShade="BF"/>
          </w:tcPr>
          <w:p w14:paraId="790D549A" w14:textId="77777777" w:rsidR="00757CC6" w:rsidRPr="00DB170F" w:rsidRDefault="00757CC6" w:rsidP="00814604">
            <w:pPr>
              <w:rPr>
                <w:lang w:val="en-GB"/>
              </w:rPr>
            </w:pPr>
            <w:r w:rsidRPr="00DB170F">
              <w:rPr>
                <w:lang w:val="en-GB"/>
              </w:rPr>
              <w:t>ID</w:t>
            </w:r>
          </w:p>
        </w:tc>
        <w:tc>
          <w:tcPr>
            <w:tcW w:w="8500" w:type="dxa"/>
          </w:tcPr>
          <w:p w14:paraId="0F7393F4" w14:textId="2159FE65" w:rsidR="00757CC6" w:rsidRPr="00DB170F" w:rsidRDefault="00757CC6" w:rsidP="00814604">
            <w:pPr>
              <w:rPr>
                <w:lang w:val="en-GB"/>
              </w:rPr>
            </w:pPr>
            <w:r>
              <w:t xml:space="preserve">SV_12</w:t>
            </w:r>
          </w:p>
        </w:tc>
      </w:tr>
      <w:tr w:rsidR="00757CC6" w:rsidRPr="00DB170F" w14:paraId="7D617EE7" w14:textId="77777777" w:rsidTr="00814604">
        <w:tc>
          <w:tcPr>
            <w:tcW w:w="988" w:type="dxa"/>
            <w:shd w:val="clear" w:color="auto" w:fill="AEAAAA" w:themeFill="background2" w:themeFillShade="BF"/>
          </w:tcPr>
          <w:p w14:paraId="71E0C6B3" w14:textId="7B665C08" w:rsidR="00757CC6" w:rsidRPr="00DB170F" w:rsidRDefault="00757CC6" w:rsidP="00814604">
            <w:pPr>
              <w:rPr>
                <w:lang w:val="en-GB"/>
              </w:rPr>
            </w:pPr>
            <w:r>
              <w:rPr>
                <w:lang w:val="en-GB"/>
              </w:rPr>
              <w:t>Description</w:t>
            </w:r>
          </w:p>
        </w:tc>
        <w:tc>
          <w:tcPr>
            <w:tcW w:w="8500" w:type="dxa"/>
          </w:tcPr>
          <w:p w14:paraId="5733C2E1" w14:textId="67340E44" w:rsidR="00757CC6" w:rsidRPr="00C05001" w:rsidRDefault="00757CC6" w:rsidP="00814604">
            <w:pPr>
              <w:rPr>
                <w:sz w:val="14"/>
                <w:szCs w:val="14"/>
              </w:rPr>
            </w:pPr>
            <w:r>
              <w:t xml:space="preserve">@ID:RQ_FN_12</w:t>
              <w:br/>
              <w:t xml:space="preserve">Feature: Prioritised alarm on vital-sign limit breach</w:t>
              <w:br/>
              <w:t xml:space="preserve">  As a clinician</w:t>
              <w:br/>
              <w:t xml:space="preserve">  I want a prioritised IEC 60601-1-8 alarm within 1 second of a limit breach</w:t>
              <w:br/>
              <w:t xml:space="preserve">  So that critical conditions are noticed and acted on in time</w:t>
              <w:br/>
              <w:t xml:space="preserve"/>
              <w:br/>
              <w:t xml:space="preserve">  Rule: MMSS shall raise a prioritised, perceptible audible-and-visual alarm conforming to IEC 60601-1-8 within 1 second of detecting a vital sign breaching its configured alarm limit.</w:t>
              <w:br/>
              <w:t xml:space="preserve"/>
              <w:br/>
              <w:t xml:space="preserve">  Scenario Outline: A breach raises a conforming alarm within the latency budget</w:t>
              <w:br/>
              <w:t xml:space="preserve">    Given the &lt;vital_sign&gt; alarm limit is configured to &lt;limit&gt;</w:t>
              <w:br/>
              <w:t xml:space="preserve">    And MMSS is acquiring from the corresponding device simulator within normal range</w:t>
              <w:br/>
              <w:t xml:space="preserve">    When the simulator emits an out-of-range value of &lt;breach_value&gt; and the detection timestamp Tb is captured</w:t>
              <w:br/>
              <w:t xml:space="preserve">    Then a prioritised audible-and-visual alarm conforming to IEC 60601-1-8 is asserted (audio-on signal and visual banner), with assertion timestamp Ta satisfying Ta − Tb ≤ 1 s (RQ_PR_09)</w:t>
              <w:br/>
              <w:t xml:space="preserve"/>
              <w:br/>
              <w:t xml:space="preserve">    Examples:</w:t>
              <w:br/>
              <w:t xml:space="preserve">      | vital_sign     | limit      | breach_value |</w:t>
              <w:br/>
              <w:t xml:space="preserve">      | SpO2           | low 90 %   | 85 %         |</w:t>
              <w:br/>
              <w:t xml:space="preserve">      | heart rate     | high 130 bpm | 145 bpm    |</w:t>
              <w:br/>
              <w:t xml:space="preserve">      | end-tidal CO2  | high 50 mmHg | 60 mmHg    |</w:t>
            </w:r>
          </w:p>
        </w:tc>
      </w:tr>
      <w:tr w:rsidR="00757CC6" w:rsidRPr="00DB170F" w14:paraId="6B6ED4D4" w14:textId="77777777" w:rsidTr="00814604">
        <w:tc>
          <w:tcPr>
            <w:tcW w:w="988" w:type="dxa"/>
            <w:shd w:val="clear" w:color="auto" w:fill="AEAAAA" w:themeFill="background2" w:themeFillShade="BF"/>
          </w:tcPr>
          <w:p w14:paraId="204E5E21" w14:textId="77777777" w:rsidR="00757CC6" w:rsidRDefault="00757CC6" w:rsidP="00814604">
            <w:pPr>
              <w:rPr>
                <w:lang w:val="en-GB"/>
              </w:rPr>
            </w:pPr>
            <w:r>
              <w:rPr>
                <w:lang w:val="en-GB"/>
              </w:rPr>
              <w:lastRenderedPageBreak/>
              <w:t>Result</w:t>
            </w:r>
          </w:p>
        </w:tc>
        <w:tc>
          <w:tcPr>
            <w:tcW w:w="8500" w:type="dxa"/>
          </w:tcPr>
          <w:p w14:paraId="797DD55A" w14:textId="3C34019C" w:rsidR="00757CC6" w:rsidRPr="001F213B" w:rsidRDefault="00757CC6" w:rsidP="00814604">
            <w:pPr>
              <w:rPr>
                <w:rFonts w:ascii="Courier New" w:hAnsi="Courier New" w:cs="Courier New"/>
                <w:color w:val="FF7B72"/>
                <w:sz w:val="16"/>
                <w:szCs w:val="16"/>
                <w:lang w:val="en-GB"/>
              </w:rPr>
            </w:pPr>
          </w:p>
        </w:tc>
      </w:tr>
      <w:tr w:rsidR="00757CC6" w:rsidRPr="00DB170F" w14:paraId="06C30C37" w14:textId="77777777" w:rsidTr="00814604">
        <w:tc>
          <w:tcPr>
            <w:tcW w:w="988" w:type="dxa"/>
            <w:shd w:val="clear" w:color="auto" w:fill="AEAAAA" w:themeFill="background2" w:themeFillShade="BF"/>
          </w:tcPr>
          <w:p w14:paraId="15E7C207" w14:textId="77777777" w:rsidR="00757CC6" w:rsidRPr="00DB170F" w:rsidRDefault="00757CC6" w:rsidP="00814604">
            <w:pPr>
              <w:rPr>
                <w:lang w:val="en-GB"/>
              </w:rPr>
            </w:pPr>
            <w:r w:rsidRPr="00DB170F">
              <w:rPr>
                <w:lang w:val="en-GB"/>
              </w:rPr>
              <w:t>Traces</w:t>
            </w:r>
          </w:p>
        </w:tc>
        <w:tc>
          <w:tcPr>
            <w:tcW w:w="8500" w:type="dxa"/>
          </w:tcPr>
          <w:p w14:paraId="770B4781" w14:textId="322E945D" w:rsidR="00757CC6" w:rsidRPr="00DB170F" w:rsidRDefault="00757CC6" w:rsidP="00814604">
            <w:pPr>
              <w:rPr>
                <w:lang w:val="en-GB"/>
              </w:rPr>
            </w:pPr>
            <w:r>
              <w:t xml:space="preserve">RQ_FN_12</w:t>
            </w:r>
          </w:p>
        </w:tc>
      </w:tr>
    </w:tbl>
    <w:p/>
    <w:tbl>
      <w:tblPr>
        <w:tblStyle w:val="TableGrid"/>
        <w:tblW w:w="0" w:type="auto"/>
        <w:tblLook w:val="04A0" w:firstRow="1" w:lastRow="0" w:firstColumn="1" w:lastColumn="0" w:noHBand="0" w:noVBand="1"/>
      </w:tblPr>
      <w:tblGrid>
        <w:gridCol w:w="1239"/>
        <w:gridCol w:w="8157"/>
      </w:tblGrid>
      <w:tr w:rsidR="00757CC6" w:rsidRPr="00DB170F" w14:paraId="5FFFC2CB" w14:textId="77777777" w:rsidTr="00814604">
        <w:tc>
          <w:tcPr>
            <w:tcW w:w="988" w:type="dxa"/>
            <w:shd w:val="clear" w:color="auto" w:fill="AEAAAA" w:themeFill="background2" w:themeFillShade="BF"/>
          </w:tcPr>
          <w:p w14:paraId="790D549A" w14:textId="77777777" w:rsidR="00757CC6" w:rsidRPr="00DB170F" w:rsidRDefault="00757CC6" w:rsidP="00814604">
            <w:pPr>
              <w:rPr>
                <w:lang w:val="en-GB"/>
              </w:rPr>
            </w:pPr>
            <w:r w:rsidRPr="00DB170F">
              <w:rPr>
                <w:lang w:val="en-GB"/>
              </w:rPr>
              <w:t>ID</w:t>
            </w:r>
          </w:p>
        </w:tc>
        <w:tc>
          <w:tcPr>
            <w:tcW w:w="8500" w:type="dxa"/>
          </w:tcPr>
          <w:p w14:paraId="0F7393F4" w14:textId="2159FE65" w:rsidR="00757CC6" w:rsidRPr="00DB170F" w:rsidRDefault="00757CC6" w:rsidP="00814604">
            <w:pPr>
              <w:rPr>
                <w:lang w:val="en-GB"/>
              </w:rPr>
            </w:pPr>
            <w:r>
              <w:t xml:space="preserve">SV_13</w:t>
            </w:r>
          </w:p>
        </w:tc>
      </w:tr>
      <w:tr w:rsidR="00757CC6" w:rsidRPr="00DB170F" w14:paraId="7D617EE7" w14:textId="77777777" w:rsidTr="00814604">
        <w:tc>
          <w:tcPr>
            <w:tcW w:w="988" w:type="dxa"/>
            <w:shd w:val="clear" w:color="auto" w:fill="AEAAAA" w:themeFill="background2" w:themeFillShade="BF"/>
          </w:tcPr>
          <w:p w14:paraId="71E0C6B3" w14:textId="7B665C08" w:rsidR="00757CC6" w:rsidRPr="00DB170F" w:rsidRDefault="00757CC6" w:rsidP="00814604">
            <w:pPr>
              <w:rPr>
                <w:lang w:val="en-GB"/>
              </w:rPr>
            </w:pPr>
            <w:r>
              <w:rPr>
                <w:lang w:val="en-GB"/>
              </w:rPr>
              <w:t>Description</w:t>
            </w:r>
          </w:p>
        </w:tc>
        <w:tc>
          <w:tcPr>
            <w:tcW w:w="8500" w:type="dxa"/>
          </w:tcPr>
          <w:p w14:paraId="5733C2E1" w14:textId="67340E44" w:rsidR="00757CC6" w:rsidRPr="00C05001" w:rsidRDefault="00757CC6" w:rsidP="00814604">
            <w:pPr>
              <w:rPr>
                <w:sz w:val="14"/>
                <w:szCs w:val="14"/>
              </w:rPr>
            </w:pPr>
            <w:r>
              <w:t xml:space="preserve">@ID:RQ_FN_13</w:t>
              <w:br/>
              <w:t xml:space="preserve">Feature: Critical-versus-minor alarm prioritisation</w:t>
              <w:br/>
              <w:t xml:space="preserve">  As a clinician</w:t>
              <w:br/>
              <w:t xml:space="preserve">  I want critical and minor alarms to be perceptually distinct</w:t>
              <w:br/>
              <w:t xml:space="preserve">  So that I respond decisively without alarm fatigue</w:t>
              <w:br/>
              <w:t xml:space="preserve"/>
              <w:br/>
              <w:t xml:space="preserve">  Rule: MMSS shall present alarms with perceptually distinct critical-versus-minor signals and shall de-prioritise or suppress transient minor events so the highest-priority active alarm is the one presented in the alarm banner.</w:t>
              <w:br/>
              <w:t xml:space="preserve"/>
              <w:br/>
              <w:t xml:space="preserve">  Scenario: Critical and minor alarms are perceptually distinct</w:t>
              <w:br/>
              <w:t xml:space="preserve">    Given a critical (high-priority) alarm condition and a minor (low-priority) alarm condition are both injected via the simulators</w:t>
              <w:br/>
              <w:t xml:space="preserve">    When the asserted audible signal pattern and visual indicator are captured</w:t>
              <w:br/>
              <w:t xml:space="preserve">    Then the high-priority and low-priority signals differ in the IEC 60601-1-8 priority-encoding attributes (audible burst pattern and visual colour/flash rate)</w:t>
              <w:br/>
              <w:t xml:space="preserve"/>
              <w:br/>
              <w:t xml:space="preserve">  Scenario: The highest-priority alarm occupies the banner</w:t>
              <w:br/>
              <w:t xml:space="preserve">    Given a minor alarm is the only active alarm and is shown in the alarm banner</w:t>
              <w:br/>
              <w:t xml:space="preserve">    When a critical alarm condition is injected while the minor alarm is still active</w:t>
              <w:br/>
              <w:t xml:space="preserve">    Then the captured alarm banner shows the critical alarm as the single presented alarm</w:t>
              <w:br/>
              <w:t xml:space="preserve">    And the minor event is de-prioritised or suppressed in the banner</w:t>
            </w:r>
          </w:p>
        </w:tc>
      </w:tr>
      <w:tr w:rsidR="00757CC6" w:rsidRPr="00DB170F" w14:paraId="6B6ED4D4" w14:textId="77777777" w:rsidTr="00814604">
        <w:tc>
          <w:tcPr>
            <w:tcW w:w="988" w:type="dxa"/>
            <w:shd w:val="clear" w:color="auto" w:fill="AEAAAA" w:themeFill="background2" w:themeFillShade="BF"/>
          </w:tcPr>
          <w:p w14:paraId="204E5E21" w14:textId="77777777" w:rsidR="00757CC6" w:rsidRDefault="00757CC6" w:rsidP="00814604">
            <w:pPr>
              <w:rPr>
                <w:lang w:val="en-GB"/>
              </w:rPr>
            </w:pPr>
            <w:r>
              <w:rPr>
                <w:lang w:val="en-GB"/>
              </w:rPr>
              <w:lastRenderedPageBreak/>
              <w:t>Result</w:t>
            </w:r>
          </w:p>
        </w:tc>
        <w:tc>
          <w:tcPr>
            <w:tcW w:w="8500" w:type="dxa"/>
          </w:tcPr>
          <w:p w14:paraId="797DD55A" w14:textId="3C34019C" w:rsidR="00757CC6" w:rsidRPr="001F213B" w:rsidRDefault="00757CC6" w:rsidP="00814604">
            <w:pPr>
              <w:rPr>
                <w:rFonts w:ascii="Courier New" w:hAnsi="Courier New" w:cs="Courier New"/>
                <w:color w:val="FF7B72"/>
                <w:sz w:val="16"/>
                <w:szCs w:val="16"/>
                <w:lang w:val="en-GB"/>
              </w:rPr>
            </w:pPr>
          </w:p>
        </w:tc>
      </w:tr>
      <w:tr w:rsidR="00757CC6" w:rsidRPr="00DB170F" w14:paraId="06C30C37" w14:textId="77777777" w:rsidTr="00814604">
        <w:tc>
          <w:tcPr>
            <w:tcW w:w="988" w:type="dxa"/>
            <w:shd w:val="clear" w:color="auto" w:fill="AEAAAA" w:themeFill="background2" w:themeFillShade="BF"/>
          </w:tcPr>
          <w:p w14:paraId="15E7C207" w14:textId="77777777" w:rsidR="00757CC6" w:rsidRPr="00DB170F" w:rsidRDefault="00757CC6" w:rsidP="00814604">
            <w:pPr>
              <w:rPr>
                <w:lang w:val="en-GB"/>
              </w:rPr>
            </w:pPr>
            <w:r w:rsidRPr="00DB170F">
              <w:rPr>
                <w:lang w:val="en-GB"/>
              </w:rPr>
              <w:t>Traces</w:t>
            </w:r>
          </w:p>
        </w:tc>
        <w:tc>
          <w:tcPr>
            <w:tcW w:w="8500" w:type="dxa"/>
          </w:tcPr>
          <w:p w14:paraId="770B4781" w14:textId="322E945D" w:rsidR="00757CC6" w:rsidRPr="00DB170F" w:rsidRDefault="00757CC6" w:rsidP="00814604">
            <w:pPr>
              <w:rPr>
                <w:lang w:val="en-GB"/>
              </w:rPr>
            </w:pPr>
            <w:r>
              <w:t xml:space="preserve">RQ_FN_13</w:t>
            </w:r>
          </w:p>
        </w:tc>
      </w:tr>
    </w:tbl>
    <w:p/>
    <w:tbl>
      <w:tblPr>
        <w:tblStyle w:val="TableGrid"/>
        <w:tblW w:w="0" w:type="auto"/>
        <w:tblLook w:val="04A0" w:firstRow="1" w:lastRow="0" w:firstColumn="1" w:lastColumn="0" w:noHBand="0" w:noVBand="1"/>
      </w:tblPr>
      <w:tblGrid>
        <w:gridCol w:w="1239"/>
        <w:gridCol w:w="8157"/>
      </w:tblGrid>
      <w:tr w:rsidR="00757CC6" w:rsidRPr="00DB170F" w14:paraId="5FFFC2CB" w14:textId="77777777" w:rsidTr="00814604">
        <w:tc>
          <w:tcPr>
            <w:tcW w:w="988" w:type="dxa"/>
            <w:shd w:val="clear" w:color="auto" w:fill="AEAAAA" w:themeFill="background2" w:themeFillShade="BF"/>
          </w:tcPr>
          <w:p w14:paraId="790D549A" w14:textId="77777777" w:rsidR="00757CC6" w:rsidRPr="00DB170F" w:rsidRDefault="00757CC6" w:rsidP="00814604">
            <w:pPr>
              <w:rPr>
                <w:lang w:val="en-GB"/>
              </w:rPr>
            </w:pPr>
            <w:r w:rsidRPr="00DB170F">
              <w:rPr>
                <w:lang w:val="en-GB"/>
              </w:rPr>
              <w:t>ID</w:t>
            </w:r>
          </w:p>
        </w:tc>
        <w:tc>
          <w:tcPr>
            <w:tcW w:w="8500" w:type="dxa"/>
          </w:tcPr>
          <w:p w14:paraId="0F7393F4" w14:textId="2159FE65" w:rsidR="00757CC6" w:rsidRPr="00DB170F" w:rsidRDefault="00757CC6" w:rsidP="00814604">
            <w:pPr>
              <w:rPr>
                <w:lang w:val="en-GB"/>
              </w:rPr>
            </w:pPr>
            <w:r>
              <w:t xml:space="preserve">SV_14</w:t>
            </w:r>
          </w:p>
        </w:tc>
      </w:tr>
      <w:tr w:rsidR="00757CC6" w:rsidRPr="00DB170F" w14:paraId="7D617EE7" w14:textId="77777777" w:rsidTr="00814604">
        <w:tc>
          <w:tcPr>
            <w:tcW w:w="988" w:type="dxa"/>
            <w:shd w:val="clear" w:color="auto" w:fill="AEAAAA" w:themeFill="background2" w:themeFillShade="BF"/>
          </w:tcPr>
          <w:p w14:paraId="71E0C6B3" w14:textId="7B665C08" w:rsidR="00757CC6" w:rsidRPr="00DB170F" w:rsidRDefault="00757CC6" w:rsidP="00814604">
            <w:pPr>
              <w:rPr>
                <w:lang w:val="en-GB"/>
              </w:rPr>
            </w:pPr>
            <w:r>
              <w:rPr>
                <w:lang w:val="en-GB"/>
              </w:rPr>
              <w:t>Description</w:t>
            </w:r>
          </w:p>
        </w:tc>
        <w:tc>
          <w:tcPr>
            <w:tcW w:w="8500" w:type="dxa"/>
          </w:tcPr>
          <w:p w14:paraId="5733C2E1" w14:textId="67340E44" w:rsidR="00757CC6" w:rsidRPr="00C05001" w:rsidRDefault="00757CC6" w:rsidP="00814604">
            <w:pPr>
              <w:rPr>
                <w:sz w:val="14"/>
                <w:szCs w:val="14"/>
              </w:rPr>
            </w:pPr>
            <w:r>
              <w:t xml:space="preserve">@ID:RQ_FN_14</w:t>
              <w:br/>
              <w:t xml:space="preserve">Feature: Connection-loss alarm on device inactivity</w:t>
              <w:br/>
              <w:t xml:space="preserve">  As a clinician</w:t>
              <w:br/>
              <w:t xml:space="preserve">  I want a connection-loss alarm after 5 seconds of no readings</w:t>
              <w:br/>
              <w:t xml:space="preserve">  So that an undetected connection failure does not hide missing vitals</w:t>
              <w:br/>
              <w:t xml:space="preserve"/>
              <w:br/>
              <w:t xml:space="preserve">  Rule: MMSS shall raise a connection-loss alarm when no valid reading has been received from a device for 5 seconds, displayed within 1 second of the trigger.</w:t>
              <w:br/>
              <w:t xml:space="preserve"/>
              <w:br/>
              <w:t xml:space="preserve">  Scenario: Inactivity for 5 seconds triggers the connection-loss alarm</w:t>
              <w:br/>
              <w:t xml:space="preserve">    Given the ECG simulator has been delivering valid readings and the last valid reading is received at timestamp Tlast</w:t>
              <w:br/>
              <w:t xml:space="preserve">    When the simulator stops emitting and no valid reading is received on that channel thereafter</w:t>
              <w:br/>
              <w:t xml:space="preserve">    Then a connection-loss condition is raised on the first acquisition cycle whose evaluation time is ≥ Tlast + 5 s, and not before Tlast + 5 s (RQ_PR_10, RQ_IF_13)</w:t>
              <w:br/>
              <w:t xml:space="preserve">    And the connection-loss alarm (audible + visual) is displayed within ≤ 1 s of that trigger (RQ_PR_11)</w:t>
              <w:br/>
              <w:t xml:space="preserve"/>
              <w:br/>
              <w:t xml:space="preserve">  Scenario: A reading arriving before 5 s of inactivity does not trigger the alarm</w:t>
              <w:br/>
              <w:t xml:space="preserve">    Given the ECG simulator's last valid reading was received at timestamp Tlast</w:t>
              <w:br/>
              <w:t xml:space="preserve">    When a new valid reading arrives at Tlast + 4 s</w:t>
              <w:br/>
              <w:t xml:space="preserve">    Then no connection-loss condition is raised for that channel</w:t>
              <w:br/>
              <w:t xml:space="preserve">    And the inactivity timer for that channel is reset</w:t>
            </w:r>
          </w:p>
        </w:tc>
      </w:tr>
      <w:tr w:rsidR="00757CC6" w:rsidRPr="00DB170F" w14:paraId="6B6ED4D4" w14:textId="77777777" w:rsidTr="00814604">
        <w:tc>
          <w:tcPr>
            <w:tcW w:w="988" w:type="dxa"/>
            <w:shd w:val="clear" w:color="auto" w:fill="AEAAAA" w:themeFill="background2" w:themeFillShade="BF"/>
          </w:tcPr>
          <w:p w14:paraId="204E5E21" w14:textId="77777777" w:rsidR="00757CC6" w:rsidRDefault="00757CC6" w:rsidP="00814604">
            <w:pPr>
              <w:rPr>
                <w:lang w:val="en-GB"/>
              </w:rPr>
            </w:pPr>
            <w:r>
              <w:rPr>
                <w:lang w:val="en-GB"/>
              </w:rPr>
              <w:lastRenderedPageBreak/>
              <w:t>Result</w:t>
            </w:r>
          </w:p>
        </w:tc>
        <w:tc>
          <w:tcPr>
            <w:tcW w:w="8500" w:type="dxa"/>
          </w:tcPr>
          <w:p w14:paraId="797DD55A" w14:textId="3C34019C" w:rsidR="00757CC6" w:rsidRPr="001F213B" w:rsidRDefault="00757CC6" w:rsidP="00814604">
            <w:pPr>
              <w:rPr>
                <w:rFonts w:ascii="Courier New" w:hAnsi="Courier New" w:cs="Courier New"/>
                <w:color w:val="FF7B72"/>
                <w:sz w:val="16"/>
                <w:szCs w:val="16"/>
                <w:lang w:val="en-GB"/>
              </w:rPr>
            </w:pPr>
          </w:p>
        </w:tc>
      </w:tr>
      <w:tr w:rsidR="00757CC6" w:rsidRPr="00DB170F" w14:paraId="06C30C37" w14:textId="77777777" w:rsidTr="00814604">
        <w:tc>
          <w:tcPr>
            <w:tcW w:w="988" w:type="dxa"/>
            <w:shd w:val="clear" w:color="auto" w:fill="AEAAAA" w:themeFill="background2" w:themeFillShade="BF"/>
          </w:tcPr>
          <w:p w14:paraId="15E7C207" w14:textId="77777777" w:rsidR="00757CC6" w:rsidRPr="00DB170F" w:rsidRDefault="00757CC6" w:rsidP="00814604">
            <w:pPr>
              <w:rPr>
                <w:lang w:val="en-GB"/>
              </w:rPr>
            </w:pPr>
            <w:r w:rsidRPr="00DB170F">
              <w:rPr>
                <w:lang w:val="en-GB"/>
              </w:rPr>
              <w:t>Traces</w:t>
            </w:r>
          </w:p>
        </w:tc>
        <w:tc>
          <w:tcPr>
            <w:tcW w:w="8500" w:type="dxa"/>
          </w:tcPr>
          <w:p w14:paraId="770B4781" w14:textId="322E945D" w:rsidR="00757CC6" w:rsidRPr="00DB170F" w:rsidRDefault="00757CC6" w:rsidP="00814604">
            <w:pPr>
              <w:rPr>
                <w:lang w:val="en-GB"/>
              </w:rPr>
            </w:pPr>
            <w:r>
              <w:t xml:space="preserve">RQ_FN_14</w:t>
            </w:r>
          </w:p>
        </w:tc>
      </w:tr>
    </w:tbl>
    <w:p/>
    <w:tbl>
      <w:tblPr>
        <w:tblStyle w:val="TableGrid"/>
        <w:tblW w:w="0" w:type="auto"/>
        <w:tblLook w:val="04A0" w:firstRow="1" w:lastRow="0" w:firstColumn="1" w:lastColumn="0" w:noHBand="0" w:noVBand="1"/>
      </w:tblPr>
      <w:tblGrid>
        <w:gridCol w:w="1239"/>
        <w:gridCol w:w="8157"/>
      </w:tblGrid>
      <w:tr w:rsidR="00757CC6" w:rsidRPr="00DB170F" w14:paraId="5FFFC2CB" w14:textId="77777777" w:rsidTr="00814604">
        <w:tc>
          <w:tcPr>
            <w:tcW w:w="988" w:type="dxa"/>
            <w:shd w:val="clear" w:color="auto" w:fill="AEAAAA" w:themeFill="background2" w:themeFillShade="BF"/>
          </w:tcPr>
          <w:p w14:paraId="790D549A" w14:textId="77777777" w:rsidR="00757CC6" w:rsidRPr="00DB170F" w:rsidRDefault="00757CC6" w:rsidP="00814604">
            <w:pPr>
              <w:rPr>
                <w:lang w:val="en-GB"/>
              </w:rPr>
            </w:pPr>
            <w:r w:rsidRPr="00DB170F">
              <w:rPr>
                <w:lang w:val="en-GB"/>
              </w:rPr>
              <w:t>ID</w:t>
            </w:r>
          </w:p>
        </w:tc>
        <w:tc>
          <w:tcPr>
            <w:tcW w:w="8500" w:type="dxa"/>
          </w:tcPr>
          <w:p w14:paraId="0F7393F4" w14:textId="2159FE65" w:rsidR="00757CC6" w:rsidRPr="00DB170F" w:rsidRDefault="00757CC6" w:rsidP="00814604">
            <w:pPr>
              <w:rPr>
                <w:lang w:val="en-GB"/>
              </w:rPr>
            </w:pPr>
            <w:r>
              <w:t xml:space="preserve">SV_15</w:t>
            </w:r>
          </w:p>
        </w:tc>
      </w:tr>
      <w:tr w:rsidR="00757CC6" w:rsidRPr="00DB170F" w14:paraId="7D617EE7" w14:textId="77777777" w:rsidTr="00814604">
        <w:tc>
          <w:tcPr>
            <w:tcW w:w="988" w:type="dxa"/>
            <w:shd w:val="clear" w:color="auto" w:fill="AEAAAA" w:themeFill="background2" w:themeFillShade="BF"/>
          </w:tcPr>
          <w:p w14:paraId="71E0C6B3" w14:textId="7B665C08" w:rsidR="00757CC6" w:rsidRPr="00DB170F" w:rsidRDefault="00757CC6" w:rsidP="00814604">
            <w:pPr>
              <w:rPr>
                <w:lang w:val="en-GB"/>
              </w:rPr>
            </w:pPr>
            <w:r>
              <w:rPr>
                <w:lang w:val="en-GB"/>
              </w:rPr>
              <w:t>Description</w:t>
            </w:r>
          </w:p>
        </w:tc>
        <w:tc>
          <w:tcPr>
            <w:tcW w:w="8500" w:type="dxa"/>
          </w:tcPr>
          <w:p w14:paraId="5733C2E1" w14:textId="67340E44" w:rsidR="00757CC6" w:rsidRPr="00C05001" w:rsidRDefault="00757CC6" w:rsidP="00814604">
            <w:pPr>
              <w:rPr>
                <w:sz w:val="14"/>
                <w:szCs w:val="14"/>
              </w:rPr>
            </w:pPr>
            <w:r>
              <w:t xml:space="preserve">@ID:RQ_FN_15</w:t>
              <w:br/>
              <w:t xml:space="preserve">Feature: Alarm on sensor-misplacement and unreliable-reading flags</w:t>
              <w:br/>
              <w:t xml:space="preserve">  As a clinician</w:t>
              <w:br/>
              <w:t xml:space="preserve">  I want a prioritised alarm whenever a device reports misplacement or unreliable data</w:t>
              <w:br/>
              <w:t xml:space="preserve">  So that I do not act on incorrect data</w:t>
              <w:br/>
              <w:t xml:space="preserve"/>
              <w:br/>
              <w:t xml:space="preserve">  Rule: MMSS shall surface each device-reported sensor-misplacement and unreliable-reading flag as a prioritised, perceptible audible-and-visual alarm within 1 second of the flag being reported.</w:t>
              <w:br/>
              <w:t xml:space="preserve"/>
              <w:br/>
              <w:t xml:space="preserve">  Scenario Outline: A device-reported fault flag raises an alarm within the budget</w:t>
              <w:br/>
              <w:t xml:space="preserve">    Given MMSS is acquiring from the &lt;device&gt; simulator</w:t>
              <w:br/>
              <w:t xml:space="preserve">    When the simulator sets its &lt;flag&gt; status flag in the ICD-defined status field, with the flag-reported timestamp Tf captured at acquisition</w:t>
              <w:br/>
              <w:t xml:space="preserve">    Then a prioritised audible-and-visual alarm is asserted, with assertion timestamp Ta satisfying Ta − Tf ≤ 1 s (RQ_PR_11)</w:t>
              <w:br/>
              <w:t xml:space="preserve">    And the alarm semantics map to the flag exactly as defined in the ICD, without alteration (RQ_IF_02/04/06/08/10/12)</w:t>
              <w:br/>
              <w:t xml:space="preserve"/>
              <w:br/>
              <w:t xml:space="preserve">    Examples:</w:t>
              <w:br/>
              <w:t xml:space="preserve">      | device         | flag                |</w:t>
              <w:br/>
              <w:t xml:space="preserve">      | pulse oximeter | sensor misplacement |</w:t>
              <w:br/>
              <w:t xml:space="preserve">      | ECG monitor    | unreliable reading  |</w:t>
            </w:r>
          </w:p>
        </w:tc>
      </w:tr>
      <w:tr w:rsidR="00757CC6" w:rsidRPr="00DB170F" w14:paraId="6B6ED4D4" w14:textId="77777777" w:rsidTr="00814604">
        <w:tc>
          <w:tcPr>
            <w:tcW w:w="988" w:type="dxa"/>
            <w:shd w:val="clear" w:color="auto" w:fill="AEAAAA" w:themeFill="background2" w:themeFillShade="BF"/>
          </w:tcPr>
          <w:p w14:paraId="204E5E21" w14:textId="77777777" w:rsidR="00757CC6" w:rsidRDefault="00757CC6" w:rsidP="00814604">
            <w:pPr>
              <w:rPr>
                <w:lang w:val="en-GB"/>
              </w:rPr>
            </w:pPr>
            <w:r>
              <w:rPr>
                <w:lang w:val="en-GB"/>
              </w:rPr>
              <w:lastRenderedPageBreak/>
              <w:t>Result</w:t>
            </w:r>
          </w:p>
        </w:tc>
        <w:tc>
          <w:tcPr>
            <w:tcW w:w="8500" w:type="dxa"/>
          </w:tcPr>
          <w:p w14:paraId="797DD55A" w14:textId="3C34019C" w:rsidR="00757CC6" w:rsidRPr="001F213B" w:rsidRDefault="00757CC6" w:rsidP="00814604">
            <w:pPr>
              <w:rPr>
                <w:rFonts w:ascii="Courier New" w:hAnsi="Courier New" w:cs="Courier New"/>
                <w:color w:val="FF7B72"/>
                <w:sz w:val="16"/>
                <w:szCs w:val="16"/>
                <w:lang w:val="en-GB"/>
              </w:rPr>
            </w:pPr>
          </w:p>
        </w:tc>
      </w:tr>
      <w:tr w:rsidR="00757CC6" w:rsidRPr="00DB170F" w14:paraId="06C30C37" w14:textId="77777777" w:rsidTr="00814604">
        <w:tc>
          <w:tcPr>
            <w:tcW w:w="988" w:type="dxa"/>
            <w:shd w:val="clear" w:color="auto" w:fill="AEAAAA" w:themeFill="background2" w:themeFillShade="BF"/>
          </w:tcPr>
          <w:p w14:paraId="15E7C207" w14:textId="77777777" w:rsidR="00757CC6" w:rsidRPr="00DB170F" w:rsidRDefault="00757CC6" w:rsidP="00814604">
            <w:pPr>
              <w:rPr>
                <w:lang w:val="en-GB"/>
              </w:rPr>
            </w:pPr>
            <w:r w:rsidRPr="00DB170F">
              <w:rPr>
                <w:lang w:val="en-GB"/>
              </w:rPr>
              <w:t>Traces</w:t>
            </w:r>
          </w:p>
        </w:tc>
        <w:tc>
          <w:tcPr>
            <w:tcW w:w="8500" w:type="dxa"/>
          </w:tcPr>
          <w:p w14:paraId="770B4781" w14:textId="322E945D" w:rsidR="00757CC6" w:rsidRPr="00DB170F" w:rsidRDefault="00757CC6" w:rsidP="00814604">
            <w:pPr>
              <w:rPr>
                <w:lang w:val="en-GB"/>
              </w:rPr>
            </w:pPr>
            <w:r>
              <w:t xml:space="preserve">RQ_FN_15</w:t>
            </w:r>
          </w:p>
        </w:tc>
      </w:tr>
    </w:tbl>
    <w:p/>
    <w:tbl>
      <w:tblPr>
        <w:tblStyle w:val="TableGrid"/>
        <w:tblW w:w="0" w:type="auto"/>
        <w:tblLook w:val="04A0" w:firstRow="1" w:lastRow="0" w:firstColumn="1" w:lastColumn="0" w:noHBand="0" w:noVBand="1"/>
      </w:tblPr>
      <w:tblGrid>
        <w:gridCol w:w="1239"/>
        <w:gridCol w:w="8157"/>
      </w:tblGrid>
      <w:tr w:rsidR="00757CC6" w:rsidRPr="00DB170F" w14:paraId="5FFFC2CB" w14:textId="77777777" w:rsidTr="00814604">
        <w:tc>
          <w:tcPr>
            <w:tcW w:w="988" w:type="dxa"/>
            <w:shd w:val="clear" w:color="auto" w:fill="AEAAAA" w:themeFill="background2" w:themeFillShade="BF"/>
          </w:tcPr>
          <w:p w14:paraId="790D549A" w14:textId="77777777" w:rsidR="00757CC6" w:rsidRPr="00DB170F" w:rsidRDefault="00757CC6" w:rsidP="00814604">
            <w:pPr>
              <w:rPr>
                <w:lang w:val="en-GB"/>
              </w:rPr>
            </w:pPr>
            <w:r w:rsidRPr="00DB170F">
              <w:rPr>
                <w:lang w:val="en-GB"/>
              </w:rPr>
              <w:t>ID</w:t>
            </w:r>
          </w:p>
        </w:tc>
        <w:tc>
          <w:tcPr>
            <w:tcW w:w="8500" w:type="dxa"/>
          </w:tcPr>
          <w:p w14:paraId="0F7393F4" w14:textId="2159FE65" w:rsidR="00757CC6" w:rsidRPr="00DB170F" w:rsidRDefault="00757CC6" w:rsidP="00814604">
            <w:pPr>
              <w:rPr>
                <w:lang w:val="en-GB"/>
              </w:rPr>
            </w:pPr>
            <w:r>
              <w:t xml:space="preserve">SV_16</w:t>
            </w:r>
          </w:p>
        </w:tc>
      </w:tr>
      <w:tr w:rsidR="00757CC6" w:rsidRPr="00DB170F" w14:paraId="7D617EE7" w14:textId="77777777" w:rsidTr="00814604">
        <w:tc>
          <w:tcPr>
            <w:tcW w:w="988" w:type="dxa"/>
            <w:shd w:val="clear" w:color="auto" w:fill="AEAAAA" w:themeFill="background2" w:themeFillShade="BF"/>
          </w:tcPr>
          <w:p w14:paraId="71E0C6B3" w14:textId="7B665C08" w:rsidR="00757CC6" w:rsidRPr="00DB170F" w:rsidRDefault="00757CC6" w:rsidP="00814604">
            <w:pPr>
              <w:rPr>
                <w:lang w:val="en-GB"/>
              </w:rPr>
            </w:pPr>
            <w:r>
              <w:rPr>
                <w:lang w:val="en-GB"/>
              </w:rPr>
              <w:t>Description</w:t>
            </w:r>
          </w:p>
        </w:tc>
        <w:tc>
          <w:tcPr>
            <w:tcW w:w="8500" w:type="dxa"/>
          </w:tcPr>
          <w:p w14:paraId="5733C2E1" w14:textId="67340E44" w:rsidR="00757CC6" w:rsidRPr="00C05001" w:rsidRDefault="00757CC6" w:rsidP="00814604">
            <w:pPr>
              <w:rPr>
                <w:sz w:val="14"/>
                <w:szCs w:val="14"/>
              </w:rPr>
            </w:pPr>
            <w:r>
              <w:t xml:space="preserve">@ID:RQ_FN_16</w:t>
              <w:br/>
              <w:t xml:space="preserve">Feature: Invalidate presentation of discredited readings</w:t>
              <w:br/>
              <w:t xml:space="preserve">  As a clinician</w:t>
              <w:br/>
              <w:t xml:space="preserve">  I want misplaced or unreliable values suppressed or visibly invalidated</w:t>
              <w:br/>
              <w:t xml:space="preserve">  So that a discredited reading cannot be read as a valid vital sign</w:t>
              <w:br/>
              <w:t xml:space="preserve"/>
              <w:br/>
              <w:t xml:space="preserve">  Rule: MMSS shall suppress or visibly invalidate the numeric presentation of any value flagged as misplaced or unreliable so it cannot be read as a valid vital sign.</w:t>
              <w:br/>
              <w:t xml:space="preserve"/>
              <w:br/>
              <w:t xml:space="preserve">  Scenario Outline: A flagged value is not shown as a normal number</w:t>
              <w:br/>
              <w:t xml:space="preserve">    Given the &lt;device&gt; simulator emits a reading of &lt;value&gt; with its &lt;flag&gt; status flag set</w:t>
              <w:br/>
              <w:t xml:space="preserve">    When the live monitoring frame is captured over IF_07</w:t>
              <w:br/>
              <w:t xml:space="preserve">    Then the &lt;device&gt; tile either omits the numeric value or renders it in the invalidated style (e.g. struck-through/greyed with a fault marker)</w:t>
              <w:br/>
              <w:t xml:space="preserve">    And the raw numeric &lt;value&gt; is not rendered in the normal current-value style</w:t>
              <w:br/>
              <w:t xml:space="preserve"/>
              <w:br/>
              <w:t xml:space="preserve">    Examples:</w:t>
              <w:br/>
              <w:t xml:space="preserve">      | device         | value | flag                |</w:t>
              <w:br/>
              <w:t xml:space="preserve">      | pulse oximeter | 97 %  | sensor misplacement |</w:t>
              <w:br/>
              <w:t xml:space="preserve">      | ECG monitor    | 72 bpm| unreliable reading  |</w:t>
            </w:r>
          </w:p>
        </w:tc>
      </w:tr>
      <w:tr w:rsidR="00757CC6" w:rsidRPr="00DB170F" w14:paraId="6B6ED4D4" w14:textId="77777777" w:rsidTr="00814604">
        <w:tc>
          <w:tcPr>
            <w:tcW w:w="988" w:type="dxa"/>
            <w:shd w:val="clear" w:color="auto" w:fill="AEAAAA" w:themeFill="background2" w:themeFillShade="BF"/>
          </w:tcPr>
          <w:p w14:paraId="204E5E21" w14:textId="77777777" w:rsidR="00757CC6" w:rsidRDefault="00757CC6" w:rsidP="00814604">
            <w:pPr>
              <w:rPr>
                <w:lang w:val="en-GB"/>
              </w:rPr>
            </w:pPr>
            <w:r>
              <w:rPr>
                <w:lang w:val="en-GB"/>
              </w:rPr>
              <w:lastRenderedPageBreak/>
              <w:t>Result</w:t>
            </w:r>
          </w:p>
        </w:tc>
        <w:tc>
          <w:tcPr>
            <w:tcW w:w="8500" w:type="dxa"/>
          </w:tcPr>
          <w:p w14:paraId="797DD55A" w14:textId="3C34019C" w:rsidR="00757CC6" w:rsidRPr="001F213B" w:rsidRDefault="00757CC6" w:rsidP="00814604">
            <w:pPr>
              <w:rPr>
                <w:rFonts w:ascii="Courier New" w:hAnsi="Courier New" w:cs="Courier New"/>
                <w:color w:val="FF7B72"/>
                <w:sz w:val="16"/>
                <w:szCs w:val="16"/>
                <w:lang w:val="en-GB"/>
              </w:rPr>
            </w:pPr>
          </w:p>
        </w:tc>
      </w:tr>
      <w:tr w:rsidR="00757CC6" w:rsidRPr="00DB170F" w14:paraId="06C30C37" w14:textId="77777777" w:rsidTr="00814604">
        <w:tc>
          <w:tcPr>
            <w:tcW w:w="988" w:type="dxa"/>
            <w:shd w:val="clear" w:color="auto" w:fill="AEAAAA" w:themeFill="background2" w:themeFillShade="BF"/>
          </w:tcPr>
          <w:p w14:paraId="15E7C207" w14:textId="77777777" w:rsidR="00757CC6" w:rsidRPr="00DB170F" w:rsidRDefault="00757CC6" w:rsidP="00814604">
            <w:pPr>
              <w:rPr>
                <w:lang w:val="en-GB"/>
              </w:rPr>
            </w:pPr>
            <w:r w:rsidRPr="00DB170F">
              <w:rPr>
                <w:lang w:val="en-GB"/>
              </w:rPr>
              <w:t>Traces</w:t>
            </w:r>
          </w:p>
        </w:tc>
        <w:tc>
          <w:tcPr>
            <w:tcW w:w="8500" w:type="dxa"/>
          </w:tcPr>
          <w:p w14:paraId="770B4781" w14:textId="322E945D" w:rsidR="00757CC6" w:rsidRPr="00DB170F" w:rsidRDefault="00757CC6" w:rsidP="00814604">
            <w:pPr>
              <w:rPr>
                <w:lang w:val="en-GB"/>
              </w:rPr>
            </w:pPr>
            <w:r>
              <w:t xml:space="preserve">RQ_FN_16</w:t>
            </w:r>
          </w:p>
        </w:tc>
      </w:tr>
    </w:tbl>
    <w:p/>
    <w:tbl>
      <w:tblPr>
        <w:tblStyle w:val="TableGrid"/>
        <w:tblW w:w="0" w:type="auto"/>
        <w:tblLook w:val="04A0" w:firstRow="1" w:lastRow="0" w:firstColumn="1" w:lastColumn="0" w:noHBand="0" w:noVBand="1"/>
      </w:tblPr>
      <w:tblGrid>
        <w:gridCol w:w="1239"/>
        <w:gridCol w:w="8157"/>
      </w:tblGrid>
      <w:tr w:rsidR="00757CC6" w:rsidRPr="00DB170F" w14:paraId="5FFFC2CB" w14:textId="77777777" w:rsidTr="00814604">
        <w:tc>
          <w:tcPr>
            <w:tcW w:w="988" w:type="dxa"/>
            <w:shd w:val="clear" w:color="auto" w:fill="AEAAAA" w:themeFill="background2" w:themeFillShade="BF"/>
          </w:tcPr>
          <w:p w14:paraId="790D549A" w14:textId="77777777" w:rsidR="00757CC6" w:rsidRPr="00DB170F" w:rsidRDefault="00757CC6" w:rsidP="00814604">
            <w:pPr>
              <w:rPr>
                <w:lang w:val="en-GB"/>
              </w:rPr>
            </w:pPr>
            <w:r w:rsidRPr="00DB170F">
              <w:rPr>
                <w:lang w:val="en-GB"/>
              </w:rPr>
              <w:t>ID</w:t>
            </w:r>
          </w:p>
        </w:tc>
        <w:tc>
          <w:tcPr>
            <w:tcW w:w="8500" w:type="dxa"/>
          </w:tcPr>
          <w:p w14:paraId="0F7393F4" w14:textId="2159FE65" w:rsidR="00757CC6" w:rsidRPr="00DB170F" w:rsidRDefault="00757CC6" w:rsidP="00814604">
            <w:pPr>
              <w:rPr>
                <w:lang w:val="en-GB"/>
              </w:rPr>
            </w:pPr>
            <w:r>
              <w:t xml:space="preserve">SV_17</w:t>
            </w:r>
          </w:p>
        </w:tc>
      </w:tr>
      <w:tr w:rsidR="00757CC6" w:rsidRPr="00DB170F" w14:paraId="7D617EE7" w14:textId="77777777" w:rsidTr="00814604">
        <w:tc>
          <w:tcPr>
            <w:tcW w:w="988" w:type="dxa"/>
            <w:shd w:val="clear" w:color="auto" w:fill="AEAAAA" w:themeFill="background2" w:themeFillShade="BF"/>
          </w:tcPr>
          <w:p w14:paraId="71E0C6B3" w14:textId="7B665C08" w:rsidR="00757CC6" w:rsidRPr="00DB170F" w:rsidRDefault="00757CC6" w:rsidP="00814604">
            <w:pPr>
              <w:rPr>
                <w:lang w:val="en-GB"/>
              </w:rPr>
            </w:pPr>
            <w:r>
              <w:rPr>
                <w:lang w:val="en-GB"/>
              </w:rPr>
              <w:t>Description</w:t>
            </w:r>
          </w:p>
        </w:tc>
        <w:tc>
          <w:tcPr>
            <w:tcW w:w="8500" w:type="dxa"/>
          </w:tcPr>
          <w:p w14:paraId="5733C2E1" w14:textId="67340E44" w:rsidR="00757CC6" w:rsidRPr="00C05001" w:rsidRDefault="00757CC6" w:rsidP="00814604">
            <w:pPr>
              <w:rPr>
                <w:sz w:val="14"/>
                <w:szCs w:val="14"/>
              </w:rPr>
            </w:pPr>
            <w:r>
              <w:t xml:space="preserve">@ID:RQ_FN_17</w:t>
              <w:br/>
              <w:t xml:space="preserve">Feature: Attention-independent audible fault alarm</w:t>
              <w:br/>
              <w:t xml:space="preserve">  As a clinician</w:t>
              <w:br/>
              <w:t xml:space="preserve">  I want an audible fault alarm that does not require me to look at the display</w:t>
              <w:br/>
              <w:t xml:space="preserve">  So that a sole caregiver with eyes on the patient still detects faults</w:t>
              <w:br/>
              <w:t xml:space="preserve"/>
              <w:br/>
              <w:t xml:space="preserve">  Rule: MMSS shall provide an attention-independent audible fault alarm for sensor misplacement, disconnection, and unreliable readings that does not depend on the clinician looking at the display.</w:t>
              <w:br/>
              <w:t xml:space="preserve"/>
              <w:br/>
              <w:t xml:space="preserve">  Scenario Outline: A fault produces an audible alarm without requiring display attention</w:t>
              <w:br/>
              <w:t xml:space="preserve">    Given MMSS is acquiring and no operator input or display interaction occurs during the test</w:t>
              <w:br/>
              <w:t xml:space="preserve">    When the &lt;fault&gt; condition is injected via the simulator</w:t>
              <w:br/>
              <w:t xml:space="preserve">    Then the audible fault-alarm output signal is asserted (observed at the audio output, independent of the display frame)</w:t>
              <w:br/>
              <w:t xml:space="preserve">    And the audible alarm assertion does not require any display-render or focus event as a precondition</w:t>
              <w:br/>
              <w:t xml:space="preserve"/>
              <w:br/>
              <w:t xml:space="preserve">    Examples:</w:t>
              <w:br/>
              <w:t xml:space="preserve">      | fault               |</w:t>
              <w:br/>
              <w:t xml:space="preserve">      | sensor misplacement |</w:t>
              <w:br/>
              <w:t xml:space="preserve">      | disconnection       |</w:t>
              <w:br/>
              <w:t xml:space="preserve">      | unreliable reading  |</w:t>
            </w:r>
          </w:p>
        </w:tc>
      </w:tr>
      <w:tr w:rsidR="00757CC6" w:rsidRPr="00DB170F" w14:paraId="6B6ED4D4" w14:textId="77777777" w:rsidTr="00814604">
        <w:tc>
          <w:tcPr>
            <w:tcW w:w="988" w:type="dxa"/>
            <w:shd w:val="clear" w:color="auto" w:fill="AEAAAA" w:themeFill="background2" w:themeFillShade="BF"/>
          </w:tcPr>
          <w:p w14:paraId="204E5E21" w14:textId="77777777" w:rsidR="00757CC6" w:rsidRDefault="00757CC6" w:rsidP="00814604">
            <w:pPr>
              <w:rPr>
                <w:lang w:val="en-GB"/>
              </w:rPr>
            </w:pPr>
            <w:r>
              <w:rPr>
                <w:lang w:val="en-GB"/>
              </w:rPr>
              <w:lastRenderedPageBreak/>
              <w:t>Result</w:t>
            </w:r>
          </w:p>
        </w:tc>
        <w:tc>
          <w:tcPr>
            <w:tcW w:w="8500" w:type="dxa"/>
          </w:tcPr>
          <w:p w14:paraId="797DD55A" w14:textId="3C34019C" w:rsidR="00757CC6" w:rsidRPr="001F213B" w:rsidRDefault="00757CC6" w:rsidP="00814604">
            <w:pPr>
              <w:rPr>
                <w:rFonts w:ascii="Courier New" w:hAnsi="Courier New" w:cs="Courier New"/>
                <w:color w:val="FF7B72"/>
                <w:sz w:val="16"/>
                <w:szCs w:val="16"/>
                <w:lang w:val="en-GB"/>
              </w:rPr>
            </w:pPr>
          </w:p>
        </w:tc>
      </w:tr>
      <w:tr w:rsidR="00757CC6" w:rsidRPr="00DB170F" w14:paraId="06C30C37" w14:textId="77777777" w:rsidTr="00814604">
        <w:tc>
          <w:tcPr>
            <w:tcW w:w="988" w:type="dxa"/>
            <w:shd w:val="clear" w:color="auto" w:fill="AEAAAA" w:themeFill="background2" w:themeFillShade="BF"/>
          </w:tcPr>
          <w:p w14:paraId="15E7C207" w14:textId="77777777" w:rsidR="00757CC6" w:rsidRPr="00DB170F" w:rsidRDefault="00757CC6" w:rsidP="00814604">
            <w:pPr>
              <w:rPr>
                <w:lang w:val="en-GB"/>
              </w:rPr>
            </w:pPr>
            <w:r w:rsidRPr="00DB170F">
              <w:rPr>
                <w:lang w:val="en-GB"/>
              </w:rPr>
              <w:t>Traces</w:t>
            </w:r>
          </w:p>
        </w:tc>
        <w:tc>
          <w:tcPr>
            <w:tcW w:w="8500" w:type="dxa"/>
          </w:tcPr>
          <w:p w14:paraId="770B4781" w14:textId="322E945D" w:rsidR="00757CC6" w:rsidRPr="00DB170F" w:rsidRDefault="00757CC6" w:rsidP="00814604">
            <w:pPr>
              <w:rPr>
                <w:lang w:val="en-GB"/>
              </w:rPr>
            </w:pPr>
            <w:r>
              <w:t xml:space="preserve">RQ_FN_17</w:t>
            </w:r>
          </w:p>
        </w:tc>
      </w:tr>
    </w:tbl>
    <w:p/>
    <w:tbl>
      <w:tblPr>
        <w:tblStyle w:val="TableGrid"/>
        <w:tblW w:w="0" w:type="auto"/>
        <w:tblLook w:val="04A0" w:firstRow="1" w:lastRow="0" w:firstColumn="1" w:lastColumn="0" w:noHBand="0" w:noVBand="1"/>
      </w:tblPr>
      <w:tblGrid>
        <w:gridCol w:w="1239"/>
        <w:gridCol w:w="8157"/>
      </w:tblGrid>
      <w:tr w:rsidR="00757CC6" w:rsidRPr="00DB170F" w14:paraId="5FFFC2CB" w14:textId="77777777" w:rsidTr="00814604">
        <w:tc>
          <w:tcPr>
            <w:tcW w:w="988" w:type="dxa"/>
            <w:shd w:val="clear" w:color="auto" w:fill="AEAAAA" w:themeFill="background2" w:themeFillShade="BF"/>
          </w:tcPr>
          <w:p w14:paraId="790D549A" w14:textId="77777777" w:rsidR="00757CC6" w:rsidRPr="00DB170F" w:rsidRDefault="00757CC6" w:rsidP="00814604">
            <w:pPr>
              <w:rPr>
                <w:lang w:val="en-GB"/>
              </w:rPr>
            </w:pPr>
            <w:r w:rsidRPr="00DB170F">
              <w:rPr>
                <w:lang w:val="en-GB"/>
              </w:rPr>
              <w:t>ID</w:t>
            </w:r>
          </w:p>
        </w:tc>
        <w:tc>
          <w:tcPr>
            <w:tcW w:w="8500" w:type="dxa"/>
          </w:tcPr>
          <w:p w14:paraId="0F7393F4" w14:textId="2159FE65" w:rsidR="00757CC6" w:rsidRPr="00DB170F" w:rsidRDefault="00757CC6" w:rsidP="00814604">
            <w:pPr>
              <w:rPr>
                <w:lang w:val="en-GB"/>
              </w:rPr>
            </w:pPr>
            <w:r>
              <w:t xml:space="preserve">SV_18</w:t>
            </w:r>
          </w:p>
        </w:tc>
      </w:tr>
      <w:tr w:rsidR="00757CC6" w:rsidRPr="00DB170F" w14:paraId="7D617EE7" w14:textId="77777777" w:rsidTr="00814604">
        <w:tc>
          <w:tcPr>
            <w:tcW w:w="988" w:type="dxa"/>
            <w:shd w:val="clear" w:color="auto" w:fill="AEAAAA" w:themeFill="background2" w:themeFillShade="BF"/>
          </w:tcPr>
          <w:p w14:paraId="71E0C6B3" w14:textId="7B665C08" w:rsidR="00757CC6" w:rsidRPr="00DB170F" w:rsidRDefault="00757CC6" w:rsidP="00814604">
            <w:pPr>
              <w:rPr>
                <w:lang w:val="en-GB"/>
              </w:rPr>
            </w:pPr>
            <w:r>
              <w:rPr>
                <w:lang w:val="en-GB"/>
              </w:rPr>
              <w:t>Description</w:t>
            </w:r>
          </w:p>
        </w:tc>
        <w:tc>
          <w:tcPr>
            <w:tcW w:w="8500" w:type="dxa"/>
          </w:tcPr>
          <w:p w14:paraId="5733C2E1" w14:textId="67340E44" w:rsidR="00757CC6" w:rsidRPr="00C05001" w:rsidRDefault="00757CC6" w:rsidP="00814604">
            <w:pPr>
              <w:rPr>
                <w:sz w:val="14"/>
                <w:szCs w:val="14"/>
              </w:rPr>
            </w:pPr>
            <w:r>
              <w:t xml:space="preserve">@ID:RQ_FN_18</w:t>
              <w:br/>
              <w:t xml:space="preserve">Feature: Diagnostic-convergence timeout notification</w:t>
              <w:br/>
              <w:t xml:space="preserve">  As a clinician</w:t>
              <w:br/>
              <w:t xml:space="preserve">  I want an explicit timeout notice if no candidate arrives within 2 minutes</w:t>
              <w:br/>
              <w:t xml:space="preserve">  So that I fall back to standard assessment without an unnoticed delay</w:t>
              <w:br/>
              <w:t xml:space="preserve"/>
              <w:br/>
              <w:t xml:space="preserve">  Rule: MMSS shall display an explicit, persistent, acknowledge-to-clear on-screen timeout notification, backed by the independent ALGOS audible signal, when no diagnostic candidate has been received by 120 s after patient connection (T0).</w:t>
              <w:br/>
              <w:t xml:space="preserve"/>
              <w:br/>
              <w:t xml:space="preserve">  Scenario: No candidate by the 120 s window raises a persistent notification with an independent audible co-signal</w:t>
              <w:br/>
              <w:t xml:space="preserve">    Given a patient is connected at time T0 and the patient-connection event is recorded</w:t>
              <w:br/>
              <w:t xml:space="preserve">    And the stub Open Evidence engine is configured to never return a response</w:t>
              <w:br/>
              <w:t xml:space="preserve">    When 120 s elapse from T0 with no diagnostic candidate received (RQ_PR_12, RQ_IF_18)</w:t>
              <w:br/>
              <w:t xml:space="preserve">    Then an explicit on-screen timeout notification is displayed on the first display cycle at or after T0 + 120 s</w:t>
              <w:br/>
              <w:t xml:space="preserve">    And the independent ALGOS audible signal is asserted on its own channel within 1 second of the on-screen notification</w:t>
              <w:br/>
              <w:t xml:space="preserve">    And the notification persists in every subsequent captured frame until an explicit acknowledge-to-clear action is performed</w:t>
              <w:br/>
              <w:t xml:space="preserve"/>
              <w:br/>
              <w:t xml:space="preserve">  Scenario: A candidate arriving before the window prevents the timeout</w:t>
              <w:br/>
              <w:t xml:space="preserve">    Given a patient is connected at time T0</w:t>
              <w:br/>
              <w:t xml:space="preserve">    And the stub engine is configured to return a valid candidate at T0 + 90 s</w:t>
              <w:br/>
              <w:t xml:space="preserve">    When the candidate is received at T0 + 90 s</w:t>
              <w:br/>
              <w:t xml:space="preserve">    Then no convergence timeout notification is raised at or after T0 + 120 s</w:t>
            </w:r>
          </w:p>
        </w:tc>
      </w:tr>
      <w:tr w:rsidR="00757CC6" w:rsidRPr="00DB170F" w14:paraId="6B6ED4D4" w14:textId="77777777" w:rsidTr="00814604">
        <w:tc>
          <w:tcPr>
            <w:tcW w:w="988" w:type="dxa"/>
            <w:shd w:val="clear" w:color="auto" w:fill="AEAAAA" w:themeFill="background2" w:themeFillShade="BF"/>
          </w:tcPr>
          <w:p w14:paraId="204E5E21" w14:textId="77777777" w:rsidR="00757CC6" w:rsidRDefault="00757CC6" w:rsidP="00814604">
            <w:pPr>
              <w:rPr>
                <w:lang w:val="en-GB"/>
              </w:rPr>
            </w:pPr>
            <w:r>
              <w:rPr>
                <w:lang w:val="en-GB"/>
              </w:rPr>
              <w:lastRenderedPageBreak/>
              <w:t>Result</w:t>
            </w:r>
          </w:p>
        </w:tc>
        <w:tc>
          <w:tcPr>
            <w:tcW w:w="8500" w:type="dxa"/>
          </w:tcPr>
          <w:p w14:paraId="797DD55A" w14:textId="3C34019C" w:rsidR="00757CC6" w:rsidRPr="001F213B" w:rsidRDefault="00757CC6" w:rsidP="00814604">
            <w:pPr>
              <w:rPr>
                <w:rFonts w:ascii="Courier New" w:hAnsi="Courier New" w:cs="Courier New"/>
                <w:color w:val="FF7B72"/>
                <w:sz w:val="16"/>
                <w:szCs w:val="16"/>
                <w:lang w:val="en-GB"/>
              </w:rPr>
            </w:pPr>
          </w:p>
        </w:tc>
      </w:tr>
      <w:tr w:rsidR="00757CC6" w:rsidRPr="00DB170F" w14:paraId="06C30C37" w14:textId="77777777" w:rsidTr="00814604">
        <w:tc>
          <w:tcPr>
            <w:tcW w:w="988" w:type="dxa"/>
            <w:shd w:val="clear" w:color="auto" w:fill="AEAAAA" w:themeFill="background2" w:themeFillShade="BF"/>
          </w:tcPr>
          <w:p w14:paraId="15E7C207" w14:textId="77777777" w:rsidR="00757CC6" w:rsidRPr="00DB170F" w:rsidRDefault="00757CC6" w:rsidP="00814604">
            <w:pPr>
              <w:rPr>
                <w:lang w:val="en-GB"/>
              </w:rPr>
            </w:pPr>
            <w:r w:rsidRPr="00DB170F">
              <w:rPr>
                <w:lang w:val="en-GB"/>
              </w:rPr>
              <w:t>Traces</w:t>
            </w:r>
          </w:p>
        </w:tc>
        <w:tc>
          <w:tcPr>
            <w:tcW w:w="8500" w:type="dxa"/>
          </w:tcPr>
          <w:p w14:paraId="770B4781" w14:textId="322E945D" w:rsidR="00757CC6" w:rsidRPr="00DB170F" w:rsidRDefault="00757CC6" w:rsidP="00814604">
            <w:pPr>
              <w:rPr>
                <w:lang w:val="en-GB"/>
              </w:rPr>
            </w:pPr>
            <w:r>
              <w:t xml:space="preserve">RQ_FN_18</w:t>
            </w:r>
          </w:p>
        </w:tc>
      </w:tr>
    </w:tbl>
    <w:p/>
    <w:tbl>
      <w:tblPr>
        <w:tblStyle w:val="TableGrid"/>
        <w:tblW w:w="0" w:type="auto"/>
        <w:tblLook w:val="04A0" w:firstRow="1" w:lastRow="0" w:firstColumn="1" w:lastColumn="0" w:noHBand="0" w:noVBand="1"/>
      </w:tblPr>
      <w:tblGrid>
        <w:gridCol w:w="1239"/>
        <w:gridCol w:w="8157"/>
      </w:tblGrid>
      <w:tr w:rsidR="00757CC6" w:rsidRPr="00DB170F" w14:paraId="5FFFC2CB" w14:textId="77777777" w:rsidTr="00814604">
        <w:tc>
          <w:tcPr>
            <w:tcW w:w="988" w:type="dxa"/>
            <w:shd w:val="clear" w:color="auto" w:fill="AEAAAA" w:themeFill="background2" w:themeFillShade="BF"/>
          </w:tcPr>
          <w:p w14:paraId="790D549A" w14:textId="77777777" w:rsidR="00757CC6" w:rsidRPr="00DB170F" w:rsidRDefault="00757CC6" w:rsidP="00814604">
            <w:pPr>
              <w:rPr>
                <w:lang w:val="en-GB"/>
              </w:rPr>
            </w:pPr>
            <w:r w:rsidRPr="00DB170F">
              <w:rPr>
                <w:lang w:val="en-GB"/>
              </w:rPr>
              <w:t>ID</w:t>
            </w:r>
          </w:p>
        </w:tc>
        <w:tc>
          <w:tcPr>
            <w:tcW w:w="8500" w:type="dxa"/>
          </w:tcPr>
          <w:p w14:paraId="0F7393F4" w14:textId="2159FE65" w:rsidR="00757CC6" w:rsidRPr="00DB170F" w:rsidRDefault="00757CC6" w:rsidP="00814604">
            <w:pPr>
              <w:rPr>
                <w:lang w:val="en-GB"/>
              </w:rPr>
            </w:pPr>
            <w:r>
              <w:t xml:space="preserve">SV_19</w:t>
            </w:r>
          </w:p>
        </w:tc>
      </w:tr>
      <w:tr w:rsidR="00757CC6" w:rsidRPr="00DB170F" w14:paraId="7D617EE7" w14:textId="77777777" w:rsidTr="00814604">
        <w:tc>
          <w:tcPr>
            <w:tcW w:w="988" w:type="dxa"/>
            <w:shd w:val="clear" w:color="auto" w:fill="AEAAAA" w:themeFill="background2" w:themeFillShade="BF"/>
          </w:tcPr>
          <w:p w14:paraId="71E0C6B3" w14:textId="7B665C08" w:rsidR="00757CC6" w:rsidRPr="00DB170F" w:rsidRDefault="00757CC6" w:rsidP="00814604">
            <w:pPr>
              <w:rPr>
                <w:lang w:val="en-GB"/>
              </w:rPr>
            </w:pPr>
            <w:r>
              <w:rPr>
                <w:lang w:val="en-GB"/>
              </w:rPr>
              <w:t>Description</w:t>
            </w:r>
          </w:p>
        </w:tc>
        <w:tc>
          <w:tcPr>
            <w:tcW w:w="8500" w:type="dxa"/>
          </w:tcPr>
          <w:p w14:paraId="5733C2E1" w14:textId="67340E44" w:rsidR="00757CC6" w:rsidRPr="00C05001" w:rsidRDefault="00757CC6" w:rsidP="00814604">
            <w:pPr>
              <w:rPr>
                <w:sz w:val="14"/>
                <w:szCs w:val="14"/>
              </w:rPr>
            </w:pPr>
            <w:r>
              <w:t xml:space="preserve">@ID:RQ_FN_19</w:t>
              <w:br/>
              <w:t xml:space="preserve">Feature: Reject malformed diagnostic responses</w:t>
              <w:br/>
              <w:t xml:space="preserve">  As a clinician</w:t>
              <w:br/>
              <w:t xml:space="preserve">  I want malformed or incomplete engine output never shown as a candidate</w:t>
              <w:br/>
              <w:t xml:space="preserve">  So that an uncalibrated suggestion is not presented as trustworthy</w:t>
              <w:br/>
              <w:t xml:space="preserve"/>
              <w:br/>
              <w:t xml:space="preserve">  Rule: MMSS shall not present a malformed or incomplete diagnostic response from the AI engine as a valid candidate, and shall instead indicate that diagnostic support is unavailable.</w:t>
              <w:br/>
              <w:t xml:space="preserve"/>
              <w:br/>
              <w:t xml:space="preserve">  Scenario Outline: A malformed or incomplete response is flagged, not presented</w:t>
              <w:br/>
              <w:t xml:space="preserve">    Given the stub Open Evidence engine is configured to return a response that is &lt;condition&gt;</w:t>
              <w:br/>
              <w:t xml:space="preserve">    When the DEC parses it against the pinned structured-field schema (RQ_IF_19)</w:t>
              <w:br/>
              <w:t xml:space="preserve">    Then the response is classified as an engine error and no candidate from it is rendered on the display</w:t>
              <w:br/>
              <w:t xml:space="preserve">    And the display shows the "diagnostic support unavailable" indication</w:t>
              <w:br/>
              <w:t xml:space="preserve"/>
              <w:br/>
              <w:t xml:space="preserve">    Examples:</w:t>
              <w:br/>
              <w:t xml:space="preserve">      | condition                                   |</w:t>
              <w:br/>
              <w:t xml:space="preserve">      | not valid JSON for the pinned schema        |</w:t>
              <w:br/>
              <w:t xml:space="preserve">      | missing the required candidate-ranking field|</w:t>
              <w:br/>
              <w:t xml:space="preserve">      | present but with empty basis and confidence |</w:t>
            </w:r>
          </w:p>
        </w:tc>
      </w:tr>
      <w:tr w:rsidR="00757CC6" w:rsidRPr="00DB170F" w14:paraId="6B6ED4D4" w14:textId="77777777" w:rsidTr="00814604">
        <w:tc>
          <w:tcPr>
            <w:tcW w:w="988" w:type="dxa"/>
            <w:shd w:val="clear" w:color="auto" w:fill="AEAAAA" w:themeFill="background2" w:themeFillShade="BF"/>
          </w:tcPr>
          <w:p w14:paraId="204E5E21" w14:textId="77777777" w:rsidR="00757CC6" w:rsidRDefault="00757CC6" w:rsidP="00814604">
            <w:pPr>
              <w:rPr>
                <w:lang w:val="en-GB"/>
              </w:rPr>
            </w:pPr>
            <w:r>
              <w:rPr>
                <w:lang w:val="en-GB"/>
              </w:rPr>
              <w:lastRenderedPageBreak/>
              <w:t>Result</w:t>
            </w:r>
          </w:p>
        </w:tc>
        <w:tc>
          <w:tcPr>
            <w:tcW w:w="8500" w:type="dxa"/>
          </w:tcPr>
          <w:p w14:paraId="797DD55A" w14:textId="3C34019C" w:rsidR="00757CC6" w:rsidRPr="001F213B" w:rsidRDefault="00757CC6" w:rsidP="00814604">
            <w:pPr>
              <w:rPr>
                <w:rFonts w:ascii="Courier New" w:hAnsi="Courier New" w:cs="Courier New"/>
                <w:color w:val="FF7B72"/>
                <w:sz w:val="16"/>
                <w:szCs w:val="16"/>
                <w:lang w:val="en-GB"/>
              </w:rPr>
            </w:pPr>
          </w:p>
        </w:tc>
      </w:tr>
      <w:tr w:rsidR="00757CC6" w:rsidRPr="00DB170F" w14:paraId="06C30C37" w14:textId="77777777" w:rsidTr="00814604">
        <w:tc>
          <w:tcPr>
            <w:tcW w:w="988" w:type="dxa"/>
            <w:shd w:val="clear" w:color="auto" w:fill="AEAAAA" w:themeFill="background2" w:themeFillShade="BF"/>
          </w:tcPr>
          <w:p w14:paraId="15E7C207" w14:textId="77777777" w:rsidR="00757CC6" w:rsidRPr="00DB170F" w:rsidRDefault="00757CC6" w:rsidP="00814604">
            <w:pPr>
              <w:rPr>
                <w:lang w:val="en-GB"/>
              </w:rPr>
            </w:pPr>
            <w:r w:rsidRPr="00DB170F">
              <w:rPr>
                <w:lang w:val="en-GB"/>
              </w:rPr>
              <w:t>Traces</w:t>
            </w:r>
          </w:p>
        </w:tc>
        <w:tc>
          <w:tcPr>
            <w:tcW w:w="8500" w:type="dxa"/>
          </w:tcPr>
          <w:p w14:paraId="770B4781" w14:textId="322E945D" w:rsidR="00757CC6" w:rsidRPr="00DB170F" w:rsidRDefault="00757CC6" w:rsidP="00814604">
            <w:pPr>
              <w:rPr>
                <w:lang w:val="en-GB"/>
              </w:rPr>
            </w:pPr>
            <w:r>
              <w:t xml:space="preserve">RQ_FN_19</w:t>
            </w:r>
          </w:p>
        </w:tc>
      </w:tr>
    </w:tbl>
    <w:p/>
    <w:tbl>
      <w:tblPr>
        <w:tblStyle w:val="TableGrid"/>
        <w:tblW w:w="0" w:type="auto"/>
        <w:tblLook w:val="04A0" w:firstRow="1" w:lastRow="0" w:firstColumn="1" w:lastColumn="0" w:noHBand="0" w:noVBand="1"/>
      </w:tblPr>
      <w:tblGrid>
        <w:gridCol w:w="1239"/>
        <w:gridCol w:w="8157"/>
      </w:tblGrid>
      <w:tr w:rsidR="00757CC6" w:rsidRPr="00DB170F" w14:paraId="5FFFC2CB" w14:textId="77777777" w:rsidTr="00814604">
        <w:tc>
          <w:tcPr>
            <w:tcW w:w="988" w:type="dxa"/>
            <w:shd w:val="clear" w:color="auto" w:fill="AEAAAA" w:themeFill="background2" w:themeFillShade="BF"/>
          </w:tcPr>
          <w:p w14:paraId="790D549A" w14:textId="77777777" w:rsidR="00757CC6" w:rsidRPr="00DB170F" w:rsidRDefault="00757CC6" w:rsidP="00814604">
            <w:pPr>
              <w:rPr>
                <w:lang w:val="en-GB"/>
              </w:rPr>
            </w:pPr>
            <w:r w:rsidRPr="00DB170F">
              <w:rPr>
                <w:lang w:val="en-GB"/>
              </w:rPr>
              <w:t>ID</w:t>
            </w:r>
          </w:p>
        </w:tc>
        <w:tc>
          <w:tcPr>
            <w:tcW w:w="8500" w:type="dxa"/>
          </w:tcPr>
          <w:p w14:paraId="0F7393F4" w14:textId="2159FE65" w:rsidR="00757CC6" w:rsidRPr="00DB170F" w:rsidRDefault="00757CC6" w:rsidP="00814604">
            <w:pPr>
              <w:rPr>
                <w:lang w:val="en-GB"/>
              </w:rPr>
            </w:pPr>
            <w:r>
              <w:t xml:space="preserve">SV_20</w:t>
            </w:r>
          </w:p>
        </w:tc>
      </w:tr>
      <w:tr w:rsidR="00757CC6" w:rsidRPr="00DB170F" w14:paraId="7D617EE7" w14:textId="77777777" w:rsidTr="00814604">
        <w:tc>
          <w:tcPr>
            <w:tcW w:w="988" w:type="dxa"/>
            <w:shd w:val="clear" w:color="auto" w:fill="AEAAAA" w:themeFill="background2" w:themeFillShade="BF"/>
          </w:tcPr>
          <w:p w14:paraId="71E0C6B3" w14:textId="7B665C08" w:rsidR="00757CC6" w:rsidRPr="00DB170F" w:rsidRDefault="00757CC6" w:rsidP="00814604">
            <w:pPr>
              <w:rPr>
                <w:lang w:val="en-GB"/>
              </w:rPr>
            </w:pPr>
            <w:r>
              <w:rPr>
                <w:lang w:val="en-GB"/>
              </w:rPr>
              <w:t>Description</w:t>
            </w:r>
          </w:p>
        </w:tc>
        <w:tc>
          <w:tcPr>
            <w:tcW w:w="8500" w:type="dxa"/>
          </w:tcPr>
          <w:p w14:paraId="5733C2E1" w14:textId="67340E44" w:rsidR="00757CC6" w:rsidRPr="00C05001" w:rsidRDefault="00757CC6" w:rsidP="00814604">
            <w:pPr>
              <w:rPr>
                <w:sz w:val="14"/>
                <w:szCs w:val="14"/>
              </w:rPr>
            </w:pPr>
            <w:r>
              <w:t xml:space="preserve">@ID:RQ_FN_20</w:t>
              <w:br/>
              <w:t xml:space="preserve">Feature: Share data to the Hospital Information System</w:t>
              <w:br/>
              <w:t xml:space="preserve">  As a clinician</w:t>
              <w:br/>
              <w:t xml:space="preserve">  I want patient and diagnostic data shared to the HIS within 1 second</w:t>
              <w:br/>
              <w:t xml:space="preserve">  So that the receiving hospital has continuity of care and a timely second opinion</w:t>
              <w:br/>
              <w:t xml:space="preserve"/>
              <w:br/>
              <w:t xml:space="preserve">  Rule: MMSS shall transmit patient and diagnostic data to the Hospital Information System over the single HL7-or-FHIR protocol fixed at design freeze, within 1 second of the share being triggered.</w:t>
              <w:br/>
              <w:t xml:space="preserve"/>
              <w:br/>
              <w:t xml:space="preserve">  Scenario: A triggered share is delivered within the budget</w:t>
              <w:br/>
              <w:t xml:space="preserve">    Given the HIS connector is built against the single protocol fixed at design freeze (RQ_CS_05)</w:t>
              <w:br/>
              <w:t xml:space="preserve">    And a mock HIS endpoint is listening and conforms to the frozen HIS interface ICD (RQ_IF_20)</w:t>
              <w:br/>
              <w:t xml:space="preserve">    And the patient identity has been explicitly confirmed (RQ_FN_23)</w:t>
              <w:br/>
              <w:t xml:space="preserve">    When a data share is triggered at timestamp Tt</w:t>
              <w:br/>
              <w:t xml:space="preserve">    Then the patient and diagnostic data are handed off at the HIS interface with hand-off timestamp Th satisfying Th − Tt ≤ 1 s (RQ_PR_13)</w:t>
              <w:br/>
              <w:t xml:space="preserve">    And the mock HIS endpoint validates the received message against the frozen ICD and reports no schema/conformance error</w:t>
              <w:br/>
              <w:t xml:space="preserve">    And the message is transmitted over an encrypted channel (RQ_IF_21)</w:t>
            </w:r>
          </w:p>
        </w:tc>
      </w:tr>
      <w:tr w:rsidR="00757CC6" w:rsidRPr="00DB170F" w14:paraId="6B6ED4D4" w14:textId="77777777" w:rsidTr="00814604">
        <w:tc>
          <w:tcPr>
            <w:tcW w:w="988" w:type="dxa"/>
            <w:shd w:val="clear" w:color="auto" w:fill="AEAAAA" w:themeFill="background2" w:themeFillShade="BF"/>
          </w:tcPr>
          <w:p w14:paraId="204E5E21" w14:textId="77777777" w:rsidR="00757CC6" w:rsidRDefault="00757CC6" w:rsidP="00814604">
            <w:pPr>
              <w:rPr>
                <w:lang w:val="en-GB"/>
              </w:rPr>
            </w:pPr>
            <w:r>
              <w:rPr>
                <w:lang w:val="en-GB"/>
              </w:rPr>
              <w:lastRenderedPageBreak/>
              <w:t>Result</w:t>
            </w:r>
          </w:p>
        </w:tc>
        <w:tc>
          <w:tcPr>
            <w:tcW w:w="8500" w:type="dxa"/>
          </w:tcPr>
          <w:p w14:paraId="797DD55A" w14:textId="3C34019C" w:rsidR="00757CC6" w:rsidRPr="001F213B" w:rsidRDefault="00757CC6" w:rsidP="00814604">
            <w:pPr>
              <w:rPr>
                <w:rFonts w:ascii="Courier New" w:hAnsi="Courier New" w:cs="Courier New"/>
                <w:color w:val="FF7B72"/>
                <w:sz w:val="16"/>
                <w:szCs w:val="16"/>
                <w:lang w:val="en-GB"/>
              </w:rPr>
            </w:pPr>
          </w:p>
        </w:tc>
      </w:tr>
      <w:tr w:rsidR="00757CC6" w:rsidRPr="00DB170F" w14:paraId="06C30C37" w14:textId="77777777" w:rsidTr="00814604">
        <w:tc>
          <w:tcPr>
            <w:tcW w:w="988" w:type="dxa"/>
            <w:shd w:val="clear" w:color="auto" w:fill="AEAAAA" w:themeFill="background2" w:themeFillShade="BF"/>
          </w:tcPr>
          <w:p w14:paraId="15E7C207" w14:textId="77777777" w:rsidR="00757CC6" w:rsidRPr="00DB170F" w:rsidRDefault="00757CC6" w:rsidP="00814604">
            <w:pPr>
              <w:rPr>
                <w:lang w:val="en-GB"/>
              </w:rPr>
            </w:pPr>
            <w:r w:rsidRPr="00DB170F">
              <w:rPr>
                <w:lang w:val="en-GB"/>
              </w:rPr>
              <w:t>Traces</w:t>
            </w:r>
          </w:p>
        </w:tc>
        <w:tc>
          <w:tcPr>
            <w:tcW w:w="8500" w:type="dxa"/>
          </w:tcPr>
          <w:p w14:paraId="770B4781" w14:textId="322E945D" w:rsidR="00757CC6" w:rsidRPr="00DB170F" w:rsidRDefault="00757CC6" w:rsidP="00814604">
            <w:pPr>
              <w:rPr>
                <w:lang w:val="en-GB"/>
              </w:rPr>
            </w:pPr>
            <w:r>
              <w:t xml:space="preserve">RQ_FN_20</w:t>
            </w:r>
          </w:p>
        </w:tc>
      </w:tr>
    </w:tbl>
    <w:p/>
    <w:tbl>
      <w:tblPr>
        <w:tblStyle w:val="TableGrid"/>
        <w:tblW w:w="0" w:type="auto"/>
        <w:tblLook w:val="04A0" w:firstRow="1" w:lastRow="0" w:firstColumn="1" w:lastColumn="0" w:noHBand="0" w:noVBand="1"/>
      </w:tblPr>
      <w:tblGrid>
        <w:gridCol w:w="1239"/>
        <w:gridCol w:w="8157"/>
      </w:tblGrid>
      <w:tr w:rsidR="00757CC6" w:rsidRPr="00DB170F" w14:paraId="5FFFC2CB" w14:textId="77777777" w:rsidTr="00814604">
        <w:tc>
          <w:tcPr>
            <w:tcW w:w="988" w:type="dxa"/>
            <w:shd w:val="clear" w:color="auto" w:fill="AEAAAA" w:themeFill="background2" w:themeFillShade="BF"/>
          </w:tcPr>
          <w:p w14:paraId="790D549A" w14:textId="77777777" w:rsidR="00757CC6" w:rsidRPr="00DB170F" w:rsidRDefault="00757CC6" w:rsidP="00814604">
            <w:pPr>
              <w:rPr>
                <w:lang w:val="en-GB"/>
              </w:rPr>
            </w:pPr>
            <w:r w:rsidRPr="00DB170F">
              <w:rPr>
                <w:lang w:val="en-GB"/>
              </w:rPr>
              <w:t>ID</w:t>
            </w:r>
          </w:p>
        </w:tc>
        <w:tc>
          <w:tcPr>
            <w:tcW w:w="8500" w:type="dxa"/>
          </w:tcPr>
          <w:p w14:paraId="0F7393F4" w14:textId="2159FE65" w:rsidR="00757CC6" w:rsidRPr="00DB170F" w:rsidRDefault="00757CC6" w:rsidP="00814604">
            <w:pPr>
              <w:rPr>
                <w:lang w:val="en-GB"/>
              </w:rPr>
            </w:pPr>
            <w:r>
              <w:t xml:space="preserve">SV_21</w:t>
            </w:r>
          </w:p>
        </w:tc>
      </w:tr>
      <w:tr w:rsidR="00757CC6" w:rsidRPr="00DB170F" w14:paraId="7D617EE7" w14:textId="77777777" w:rsidTr="00814604">
        <w:tc>
          <w:tcPr>
            <w:tcW w:w="988" w:type="dxa"/>
            <w:shd w:val="clear" w:color="auto" w:fill="AEAAAA" w:themeFill="background2" w:themeFillShade="BF"/>
          </w:tcPr>
          <w:p w14:paraId="71E0C6B3" w14:textId="7B665C08" w:rsidR="00757CC6" w:rsidRPr="00DB170F" w:rsidRDefault="00757CC6" w:rsidP="00814604">
            <w:pPr>
              <w:rPr>
                <w:lang w:val="en-GB"/>
              </w:rPr>
            </w:pPr>
            <w:r>
              <w:rPr>
                <w:lang w:val="en-GB"/>
              </w:rPr>
              <w:t>Description</w:t>
            </w:r>
          </w:p>
        </w:tc>
        <w:tc>
          <w:tcPr>
            <w:tcW w:w="8500" w:type="dxa"/>
          </w:tcPr>
          <w:p w14:paraId="5733C2E1" w14:textId="67340E44" w:rsidR="00757CC6" w:rsidRPr="00C05001" w:rsidRDefault="00757CC6" w:rsidP="00814604">
            <w:pPr>
              <w:rPr>
                <w:sz w:val="14"/>
                <w:szCs w:val="14"/>
              </w:rPr>
            </w:pPr>
            <w:r>
              <w:t xml:space="preserve">@ID:RQ_FN_21</w:t>
              <w:br/>
              <w:t xml:space="preserve">Feature: Isolate HIS sharing from the acquisition/alarm path</w:t>
              <w:br/>
              <w:t xml:space="preserve">  As a clinician</w:t>
              <w:br/>
              <w:t xml:space="preserve">  I want HIS sharing isolated from live monitoring</w:t>
              <w:br/>
              <w:t xml:space="preserve">  So that HIS slowness or outage never degrades acquisition or alarming</w:t>
              <w:br/>
              <w:t xml:space="preserve"/>
              <w:br/>
              <w:t xml:space="preserve">  Rule: MMSS shall keep the HIS data-sharing function isolated from the acquisition and alarm path so that HIS slowness or unavailability cannot block, delay, or degrade live acquisition, display, or alarming.</w:t>
              <w:br/>
              <w:t xml:space="preserve"/>
              <w:br/>
              <w:t xml:space="preserve">  Scenario Outline: Monitoring continues unaffected during HIS degradation</w:t>
              <w:br/>
              <w:t xml:space="preserve">    Given live acquisition from the six simulators, display, and alarming are running normally</w:t>
              <w:br/>
              <w:t xml:space="preserve">    And a baseline display latency and alarm latency have been measured with the HIS healthy</w:t>
              <w:br/>
              <w:t xml:space="preserve">    When the mock HIS endpoint is set to &lt;his_state&gt; and a data share is triggered</w:t>
              <w:br/>
              <w:t xml:space="preserve">    Then live acquisition continues with no dropped samples on any channel</w:t>
              <w:br/>
              <w:t xml:space="preserve">    And vital signs are still rendered within ≤ 1 s of acquisition, with no measurable regression versus baseline (RQ_PR_02)</w:t>
              <w:br/>
              <w:t xml:space="preserve">    And an injected alarm is still asserted within ≤ 1 s of detection (RQ_PR_09)</w:t>
              <w:br/>
              <w:t xml:space="preserve"/>
              <w:br/>
              <w:t xml:space="preserve">    Examples:</w:t>
              <w:br/>
              <w:t xml:space="preserve">      | his_state                                   |</w:t>
              <w:br/>
              <w:t xml:space="preserve">      | slow (response delayed by 30 s)             |</w:t>
              <w:br/>
              <w:t xml:space="preserve">      | unavailable (connection refused / no route) |</w:t>
            </w:r>
          </w:p>
        </w:tc>
      </w:tr>
      <w:tr w:rsidR="00757CC6" w:rsidRPr="00DB170F" w14:paraId="6B6ED4D4" w14:textId="77777777" w:rsidTr="00814604">
        <w:tc>
          <w:tcPr>
            <w:tcW w:w="988" w:type="dxa"/>
            <w:shd w:val="clear" w:color="auto" w:fill="AEAAAA" w:themeFill="background2" w:themeFillShade="BF"/>
          </w:tcPr>
          <w:p w14:paraId="204E5E21" w14:textId="77777777" w:rsidR="00757CC6" w:rsidRDefault="00757CC6" w:rsidP="00814604">
            <w:pPr>
              <w:rPr>
                <w:lang w:val="en-GB"/>
              </w:rPr>
            </w:pPr>
            <w:r>
              <w:rPr>
                <w:lang w:val="en-GB"/>
              </w:rPr>
              <w:lastRenderedPageBreak/>
              <w:t>Result</w:t>
            </w:r>
          </w:p>
        </w:tc>
        <w:tc>
          <w:tcPr>
            <w:tcW w:w="8500" w:type="dxa"/>
          </w:tcPr>
          <w:p w14:paraId="797DD55A" w14:textId="3C34019C" w:rsidR="00757CC6" w:rsidRPr="001F213B" w:rsidRDefault="00757CC6" w:rsidP="00814604">
            <w:pPr>
              <w:rPr>
                <w:rFonts w:ascii="Courier New" w:hAnsi="Courier New" w:cs="Courier New"/>
                <w:color w:val="FF7B72"/>
                <w:sz w:val="16"/>
                <w:szCs w:val="16"/>
                <w:lang w:val="en-GB"/>
              </w:rPr>
            </w:pPr>
          </w:p>
        </w:tc>
      </w:tr>
      <w:tr w:rsidR="00757CC6" w:rsidRPr="00DB170F" w14:paraId="06C30C37" w14:textId="77777777" w:rsidTr="00814604">
        <w:tc>
          <w:tcPr>
            <w:tcW w:w="988" w:type="dxa"/>
            <w:shd w:val="clear" w:color="auto" w:fill="AEAAAA" w:themeFill="background2" w:themeFillShade="BF"/>
          </w:tcPr>
          <w:p w14:paraId="15E7C207" w14:textId="77777777" w:rsidR="00757CC6" w:rsidRPr="00DB170F" w:rsidRDefault="00757CC6" w:rsidP="00814604">
            <w:pPr>
              <w:rPr>
                <w:lang w:val="en-GB"/>
              </w:rPr>
            </w:pPr>
            <w:r w:rsidRPr="00DB170F">
              <w:rPr>
                <w:lang w:val="en-GB"/>
              </w:rPr>
              <w:t>Traces</w:t>
            </w:r>
          </w:p>
        </w:tc>
        <w:tc>
          <w:tcPr>
            <w:tcW w:w="8500" w:type="dxa"/>
          </w:tcPr>
          <w:p w14:paraId="770B4781" w14:textId="322E945D" w:rsidR="00757CC6" w:rsidRPr="00DB170F" w:rsidRDefault="00757CC6" w:rsidP="00814604">
            <w:pPr>
              <w:rPr>
                <w:lang w:val="en-GB"/>
              </w:rPr>
            </w:pPr>
            <w:r>
              <w:t xml:space="preserve">RQ_FN_21</w:t>
            </w:r>
          </w:p>
        </w:tc>
      </w:tr>
    </w:tbl>
    <w:p/>
    <w:tbl>
      <w:tblPr>
        <w:tblStyle w:val="TableGrid"/>
        <w:tblW w:w="0" w:type="auto"/>
        <w:tblLook w:val="04A0" w:firstRow="1" w:lastRow="0" w:firstColumn="1" w:lastColumn="0" w:noHBand="0" w:noVBand="1"/>
      </w:tblPr>
      <w:tblGrid>
        <w:gridCol w:w="1239"/>
        <w:gridCol w:w="8157"/>
      </w:tblGrid>
      <w:tr w:rsidR="00757CC6" w:rsidRPr="00DB170F" w14:paraId="5FFFC2CB" w14:textId="77777777" w:rsidTr="00814604">
        <w:tc>
          <w:tcPr>
            <w:tcW w:w="988" w:type="dxa"/>
            <w:shd w:val="clear" w:color="auto" w:fill="AEAAAA" w:themeFill="background2" w:themeFillShade="BF"/>
          </w:tcPr>
          <w:p w14:paraId="790D549A" w14:textId="77777777" w:rsidR="00757CC6" w:rsidRPr="00DB170F" w:rsidRDefault="00757CC6" w:rsidP="00814604">
            <w:pPr>
              <w:rPr>
                <w:lang w:val="en-GB"/>
              </w:rPr>
            </w:pPr>
            <w:r w:rsidRPr="00DB170F">
              <w:rPr>
                <w:lang w:val="en-GB"/>
              </w:rPr>
              <w:t>ID</w:t>
            </w:r>
          </w:p>
        </w:tc>
        <w:tc>
          <w:tcPr>
            <w:tcW w:w="8500" w:type="dxa"/>
          </w:tcPr>
          <w:p w14:paraId="0F7393F4" w14:textId="2159FE65" w:rsidR="00757CC6" w:rsidRPr="00DB170F" w:rsidRDefault="00757CC6" w:rsidP="00814604">
            <w:pPr>
              <w:rPr>
                <w:lang w:val="en-GB"/>
              </w:rPr>
            </w:pPr>
            <w:r>
              <w:t xml:space="preserve">SV_22</w:t>
            </w:r>
          </w:p>
        </w:tc>
      </w:tr>
      <w:tr w:rsidR="00757CC6" w:rsidRPr="00DB170F" w14:paraId="7D617EE7" w14:textId="77777777" w:rsidTr="00814604">
        <w:tc>
          <w:tcPr>
            <w:tcW w:w="988" w:type="dxa"/>
            <w:shd w:val="clear" w:color="auto" w:fill="AEAAAA" w:themeFill="background2" w:themeFillShade="BF"/>
          </w:tcPr>
          <w:p w14:paraId="71E0C6B3" w14:textId="7B665C08" w:rsidR="00757CC6" w:rsidRPr="00DB170F" w:rsidRDefault="00757CC6" w:rsidP="00814604">
            <w:pPr>
              <w:rPr>
                <w:lang w:val="en-GB"/>
              </w:rPr>
            </w:pPr>
            <w:r>
              <w:rPr>
                <w:lang w:val="en-GB"/>
              </w:rPr>
              <w:t>Description</w:t>
            </w:r>
          </w:p>
        </w:tc>
        <w:tc>
          <w:tcPr>
            <w:tcW w:w="8500" w:type="dxa"/>
          </w:tcPr>
          <w:p w14:paraId="5733C2E1" w14:textId="67340E44" w:rsidR="00757CC6" w:rsidRPr="00C05001" w:rsidRDefault="00757CC6" w:rsidP="00814604">
            <w:pPr>
              <w:rPr>
                <w:sz w:val="14"/>
                <w:szCs w:val="14"/>
              </w:rPr>
            </w:pPr>
            <w:r>
              <w:t xml:space="preserve">@ID:RQ_FN_22</w:t>
              <w:br/>
              <w:t xml:space="preserve">Feature: Persistent patient-identity display</w:t>
              <w:br/>
              <w:t xml:space="preserve">  As a clinician</w:t>
              <w:br/>
              <w:t xml:space="preserve">  I want the monitored patient's identity always visible</w:t>
              <w:br/>
              <w:t xml:space="preserve">  So that I never associate data with the wrong patient</w:t>
              <w:br/>
              <w:t xml:space="preserve"/>
              <w:br/>
              <w:t xml:space="preserve">  Rule: MMSS shall display the currently monitored patient's identity persistently and unambiguously on the live monitoring screen.</w:t>
              <w:br/>
              <w:t xml:space="preserve"/>
              <w:br/>
              <w:t xml:space="preserve">  Scenario: Patient identity remains visible throughout monitoring</w:t>
              <w:br/>
              <w:t xml:space="preserve">    Given the patient identity "TEST-PID-0001 / Doe, J." is associated with the monitoring session</w:t>
              <w:br/>
              <w:t xml:space="preserve">    When the live monitoring frame is captured at session start, at 60 s, and at 600 s</w:t>
              <w:br/>
              <w:t xml:space="preserve">    Then the patient identity field renders "TEST-PID-0001 / Doe, J." in every captured frame</w:t>
              <w:br/>
              <w:t xml:space="preserve">    And the identity field is present in a fixed, persistent screen region (not transient or overlay-only)</w:t>
            </w:r>
          </w:p>
        </w:tc>
      </w:tr>
      <w:tr w:rsidR="00757CC6" w:rsidRPr="00DB170F" w14:paraId="6B6ED4D4" w14:textId="77777777" w:rsidTr="00814604">
        <w:tc>
          <w:tcPr>
            <w:tcW w:w="988" w:type="dxa"/>
            <w:shd w:val="clear" w:color="auto" w:fill="AEAAAA" w:themeFill="background2" w:themeFillShade="BF"/>
          </w:tcPr>
          <w:p w14:paraId="204E5E21" w14:textId="77777777" w:rsidR="00757CC6" w:rsidRDefault="00757CC6" w:rsidP="00814604">
            <w:pPr>
              <w:rPr>
                <w:lang w:val="en-GB"/>
              </w:rPr>
            </w:pPr>
            <w:r>
              <w:rPr>
                <w:lang w:val="en-GB"/>
              </w:rPr>
              <w:lastRenderedPageBreak/>
              <w:t>Result</w:t>
            </w:r>
          </w:p>
        </w:tc>
        <w:tc>
          <w:tcPr>
            <w:tcW w:w="8500" w:type="dxa"/>
          </w:tcPr>
          <w:p w14:paraId="797DD55A" w14:textId="3C34019C" w:rsidR="00757CC6" w:rsidRPr="001F213B" w:rsidRDefault="00757CC6" w:rsidP="00814604">
            <w:pPr>
              <w:rPr>
                <w:rFonts w:ascii="Courier New" w:hAnsi="Courier New" w:cs="Courier New"/>
                <w:color w:val="FF7B72"/>
                <w:sz w:val="16"/>
                <w:szCs w:val="16"/>
                <w:lang w:val="en-GB"/>
              </w:rPr>
            </w:pPr>
          </w:p>
        </w:tc>
      </w:tr>
      <w:tr w:rsidR="00757CC6" w:rsidRPr="00DB170F" w14:paraId="06C30C37" w14:textId="77777777" w:rsidTr="00814604">
        <w:tc>
          <w:tcPr>
            <w:tcW w:w="988" w:type="dxa"/>
            <w:shd w:val="clear" w:color="auto" w:fill="AEAAAA" w:themeFill="background2" w:themeFillShade="BF"/>
          </w:tcPr>
          <w:p w14:paraId="15E7C207" w14:textId="77777777" w:rsidR="00757CC6" w:rsidRPr="00DB170F" w:rsidRDefault="00757CC6" w:rsidP="00814604">
            <w:pPr>
              <w:rPr>
                <w:lang w:val="en-GB"/>
              </w:rPr>
            </w:pPr>
            <w:r w:rsidRPr="00DB170F">
              <w:rPr>
                <w:lang w:val="en-GB"/>
              </w:rPr>
              <w:t>Traces</w:t>
            </w:r>
          </w:p>
        </w:tc>
        <w:tc>
          <w:tcPr>
            <w:tcW w:w="8500" w:type="dxa"/>
          </w:tcPr>
          <w:p w14:paraId="770B4781" w14:textId="322E945D" w:rsidR="00757CC6" w:rsidRPr="00DB170F" w:rsidRDefault="00757CC6" w:rsidP="00814604">
            <w:pPr>
              <w:rPr>
                <w:lang w:val="en-GB"/>
              </w:rPr>
            </w:pPr>
            <w:r>
              <w:t xml:space="preserve">RQ_FN_22</w:t>
            </w:r>
          </w:p>
        </w:tc>
      </w:tr>
    </w:tbl>
    <w:p/>
    <w:tbl>
      <w:tblPr>
        <w:tblStyle w:val="TableGrid"/>
        <w:tblW w:w="0" w:type="auto"/>
        <w:tblLook w:val="04A0" w:firstRow="1" w:lastRow="0" w:firstColumn="1" w:lastColumn="0" w:noHBand="0" w:noVBand="1"/>
      </w:tblPr>
      <w:tblGrid>
        <w:gridCol w:w="1239"/>
        <w:gridCol w:w="8157"/>
      </w:tblGrid>
      <w:tr w:rsidR="00757CC6" w:rsidRPr="00DB170F" w14:paraId="5FFFC2CB" w14:textId="77777777" w:rsidTr="00814604">
        <w:tc>
          <w:tcPr>
            <w:tcW w:w="988" w:type="dxa"/>
            <w:shd w:val="clear" w:color="auto" w:fill="AEAAAA" w:themeFill="background2" w:themeFillShade="BF"/>
          </w:tcPr>
          <w:p w14:paraId="790D549A" w14:textId="77777777" w:rsidR="00757CC6" w:rsidRPr="00DB170F" w:rsidRDefault="00757CC6" w:rsidP="00814604">
            <w:pPr>
              <w:rPr>
                <w:lang w:val="en-GB"/>
              </w:rPr>
            </w:pPr>
            <w:r w:rsidRPr="00DB170F">
              <w:rPr>
                <w:lang w:val="en-GB"/>
              </w:rPr>
              <w:t>ID</w:t>
            </w:r>
          </w:p>
        </w:tc>
        <w:tc>
          <w:tcPr>
            <w:tcW w:w="8500" w:type="dxa"/>
          </w:tcPr>
          <w:p w14:paraId="0F7393F4" w14:textId="2159FE65" w:rsidR="00757CC6" w:rsidRPr="00DB170F" w:rsidRDefault="00757CC6" w:rsidP="00814604">
            <w:pPr>
              <w:rPr>
                <w:lang w:val="en-GB"/>
              </w:rPr>
            </w:pPr>
            <w:r>
              <w:t xml:space="preserve">SV_23</w:t>
            </w:r>
          </w:p>
        </w:tc>
      </w:tr>
      <w:tr w:rsidR="00757CC6" w:rsidRPr="00DB170F" w14:paraId="7D617EE7" w14:textId="77777777" w:rsidTr="00814604">
        <w:tc>
          <w:tcPr>
            <w:tcW w:w="988" w:type="dxa"/>
            <w:shd w:val="clear" w:color="auto" w:fill="AEAAAA" w:themeFill="background2" w:themeFillShade="BF"/>
          </w:tcPr>
          <w:p w14:paraId="71E0C6B3" w14:textId="7B665C08" w:rsidR="00757CC6" w:rsidRPr="00DB170F" w:rsidRDefault="00757CC6" w:rsidP="00814604">
            <w:pPr>
              <w:rPr>
                <w:lang w:val="en-GB"/>
              </w:rPr>
            </w:pPr>
            <w:r>
              <w:rPr>
                <w:lang w:val="en-GB"/>
              </w:rPr>
              <w:t>Description</w:t>
            </w:r>
          </w:p>
        </w:tc>
        <w:tc>
          <w:tcPr>
            <w:tcW w:w="8500" w:type="dxa"/>
          </w:tcPr>
          <w:p w14:paraId="5733C2E1" w14:textId="67340E44" w:rsidR="00757CC6" w:rsidRPr="00C05001" w:rsidRDefault="00757CC6" w:rsidP="00814604">
            <w:pPr>
              <w:rPr>
                <w:sz w:val="14"/>
                <w:szCs w:val="14"/>
              </w:rPr>
            </w:pPr>
            <w:r>
              <w:t xml:space="preserve">@ID:RQ_FN_23</w:t>
              <w:br/>
              <w:t xml:space="preserve">Feature: Confirm identity before consequential actions</w:t>
              <w:br/>
              <w:t xml:space="preserve">  As a clinician</w:t>
              <w:br/>
              <w:t xml:space="preserve">  I want identity confirmation required before configuring alarms or sharing data</w:t>
              <w:br/>
              <w:t xml:space="preserve">  So that no consequential action proceeds under a wrong or unconfirmed identity</w:t>
              <w:br/>
              <w:t xml:space="preserve"/>
              <w:br/>
              <w:t xml:space="preserve">  Rule: MMSS shall require explicit confirmation of the correct patient identity before alarm-limit configuration or HIS data sharing proceeds.</w:t>
              <w:br/>
              <w:t xml:space="preserve"/>
              <w:br/>
              <w:t xml:space="preserve">  Scenario Outline: A consequential action is blocked until identity is confirmed</w:t>
              <w:br/>
              <w:t xml:space="preserve">    Given the patient-identity confirmation flag is unset for the session</w:t>
              <w:br/>
              <w:t xml:space="preserve">    When &lt;action&gt; is initiated via its UI control</w:t>
              <w:br/>
              <w:t xml:space="preserve">    Then the action does not execute (no alarm-limit write / no HIS message emitted)</w:t>
              <w:br/>
              <w:t xml:space="preserve">    And the system presents an identity-confirmation prompt before the action can proceed</w:t>
              <w:br/>
              <w:t xml:space="preserve"/>
              <w:br/>
              <w:t xml:space="preserve">    Examples:</w:t>
              <w:br/>
              <w:t xml:space="preserve">      | action                    |</w:t>
              <w:br/>
              <w:t xml:space="preserve">      | alarm-limit configuration |</w:t>
              <w:br/>
              <w:t xml:space="preserve">      | HIS data sharing          |</w:t>
              <w:br/>
              <w:t xml:space="preserve"/>
              <w:br/>
              <w:t xml:space="preserve">  Scenario Outline: A confirmed identity allows the action to proceed</w:t>
              <w:br/>
              <w:t xml:space="preserve">    Given the patient identity "TEST-PID-0001" has been explicitly confirmed and the confirmation flag is set</w:t>
              <w:br/>
              <w:t xml:space="preserve">    When &lt;action&gt; is initiated via its UI control</w:t>
              <w:br/>
              <w:t xml:space="preserve">    Then the action executes (the alarm-limit is written / a HIS message is emitted)</w:t>
              <w:br/>
              <w:t xml:space="preserve"/>
              <w:br/>
              <w:t xml:space="preserve">    Examples:</w:t>
              <w:br/>
              <w:t xml:space="preserve">      | action                    |</w:t>
              <w:br/>
              <w:t xml:space="preserve">      | alarm-limit configuration |</w:t>
              <w:br/>
              <w:t xml:space="preserve">      | HIS data sharing          |</w:t>
            </w:r>
          </w:p>
        </w:tc>
      </w:tr>
      <w:tr w:rsidR="00757CC6" w:rsidRPr="00DB170F" w14:paraId="6B6ED4D4" w14:textId="77777777" w:rsidTr="00814604">
        <w:tc>
          <w:tcPr>
            <w:tcW w:w="988" w:type="dxa"/>
            <w:shd w:val="clear" w:color="auto" w:fill="AEAAAA" w:themeFill="background2" w:themeFillShade="BF"/>
          </w:tcPr>
          <w:p w14:paraId="204E5E21" w14:textId="77777777" w:rsidR="00757CC6" w:rsidRDefault="00757CC6" w:rsidP="00814604">
            <w:pPr>
              <w:rPr>
                <w:lang w:val="en-GB"/>
              </w:rPr>
            </w:pPr>
            <w:r>
              <w:rPr>
                <w:lang w:val="en-GB"/>
              </w:rPr>
              <w:lastRenderedPageBreak/>
              <w:t>Result</w:t>
            </w:r>
          </w:p>
        </w:tc>
        <w:tc>
          <w:tcPr>
            <w:tcW w:w="8500" w:type="dxa"/>
          </w:tcPr>
          <w:p w14:paraId="797DD55A" w14:textId="3C34019C" w:rsidR="00757CC6" w:rsidRPr="001F213B" w:rsidRDefault="00757CC6" w:rsidP="00814604">
            <w:pPr>
              <w:rPr>
                <w:rFonts w:ascii="Courier New" w:hAnsi="Courier New" w:cs="Courier New"/>
                <w:color w:val="FF7B72"/>
                <w:sz w:val="16"/>
                <w:szCs w:val="16"/>
                <w:lang w:val="en-GB"/>
              </w:rPr>
            </w:pPr>
          </w:p>
        </w:tc>
      </w:tr>
      <w:tr w:rsidR="00757CC6" w:rsidRPr="00DB170F" w14:paraId="06C30C37" w14:textId="77777777" w:rsidTr="00814604">
        <w:tc>
          <w:tcPr>
            <w:tcW w:w="988" w:type="dxa"/>
            <w:shd w:val="clear" w:color="auto" w:fill="AEAAAA" w:themeFill="background2" w:themeFillShade="BF"/>
          </w:tcPr>
          <w:p w14:paraId="15E7C207" w14:textId="77777777" w:rsidR="00757CC6" w:rsidRPr="00DB170F" w:rsidRDefault="00757CC6" w:rsidP="00814604">
            <w:pPr>
              <w:rPr>
                <w:lang w:val="en-GB"/>
              </w:rPr>
            </w:pPr>
            <w:r w:rsidRPr="00DB170F">
              <w:rPr>
                <w:lang w:val="en-GB"/>
              </w:rPr>
              <w:t>Traces</w:t>
            </w:r>
          </w:p>
        </w:tc>
        <w:tc>
          <w:tcPr>
            <w:tcW w:w="8500" w:type="dxa"/>
          </w:tcPr>
          <w:p w14:paraId="770B4781" w14:textId="322E945D" w:rsidR="00757CC6" w:rsidRPr="00DB170F" w:rsidRDefault="00757CC6" w:rsidP="00814604">
            <w:pPr>
              <w:rPr>
                <w:lang w:val="en-GB"/>
              </w:rPr>
            </w:pPr>
            <w:r>
              <w:t xml:space="preserve">RQ_FN_23</w:t>
            </w:r>
          </w:p>
        </w:tc>
      </w:tr>
    </w:tbl>
    <w:p/>
    <w:tbl>
      <w:tblPr>
        <w:tblStyle w:val="TableGrid"/>
        <w:tblW w:w="0" w:type="auto"/>
        <w:tblLook w:val="04A0" w:firstRow="1" w:lastRow="0" w:firstColumn="1" w:lastColumn="0" w:noHBand="0" w:noVBand="1"/>
      </w:tblPr>
      <w:tblGrid>
        <w:gridCol w:w="1239"/>
        <w:gridCol w:w="8157"/>
      </w:tblGrid>
      <w:tr w:rsidR="00757CC6" w:rsidRPr="00DB170F" w14:paraId="5FFFC2CB" w14:textId="77777777" w:rsidTr="00814604">
        <w:tc>
          <w:tcPr>
            <w:tcW w:w="988" w:type="dxa"/>
            <w:shd w:val="clear" w:color="auto" w:fill="AEAAAA" w:themeFill="background2" w:themeFillShade="BF"/>
          </w:tcPr>
          <w:p w14:paraId="790D549A" w14:textId="77777777" w:rsidR="00757CC6" w:rsidRPr="00DB170F" w:rsidRDefault="00757CC6" w:rsidP="00814604">
            <w:pPr>
              <w:rPr>
                <w:lang w:val="en-GB"/>
              </w:rPr>
            </w:pPr>
            <w:r w:rsidRPr="00DB170F">
              <w:rPr>
                <w:lang w:val="en-GB"/>
              </w:rPr>
              <w:t>ID</w:t>
            </w:r>
          </w:p>
        </w:tc>
        <w:tc>
          <w:tcPr>
            <w:tcW w:w="8500" w:type="dxa"/>
          </w:tcPr>
          <w:p w14:paraId="0F7393F4" w14:textId="2159FE65" w:rsidR="00757CC6" w:rsidRPr="00DB170F" w:rsidRDefault="00757CC6" w:rsidP="00814604">
            <w:pPr>
              <w:rPr>
                <w:lang w:val="en-GB"/>
              </w:rPr>
            </w:pPr>
            <w:r>
              <w:t xml:space="preserve">SV_24</w:t>
            </w:r>
          </w:p>
        </w:tc>
      </w:tr>
      <w:tr w:rsidR="00757CC6" w:rsidRPr="00DB170F" w14:paraId="7D617EE7" w14:textId="77777777" w:rsidTr="00814604">
        <w:tc>
          <w:tcPr>
            <w:tcW w:w="988" w:type="dxa"/>
            <w:shd w:val="clear" w:color="auto" w:fill="AEAAAA" w:themeFill="background2" w:themeFillShade="BF"/>
          </w:tcPr>
          <w:p w14:paraId="71E0C6B3" w14:textId="7B665C08" w:rsidR="00757CC6" w:rsidRPr="00DB170F" w:rsidRDefault="00757CC6" w:rsidP="00814604">
            <w:pPr>
              <w:rPr>
                <w:lang w:val="en-GB"/>
              </w:rPr>
            </w:pPr>
            <w:r>
              <w:rPr>
                <w:lang w:val="en-GB"/>
              </w:rPr>
              <w:t>Description</w:t>
            </w:r>
          </w:p>
        </w:tc>
        <w:tc>
          <w:tcPr>
            <w:tcW w:w="8500" w:type="dxa"/>
          </w:tcPr>
          <w:p w14:paraId="5733C2E1" w14:textId="67340E44" w:rsidR="00757CC6" w:rsidRPr="00C05001" w:rsidRDefault="00757CC6" w:rsidP="00814604">
            <w:pPr>
              <w:rPr>
                <w:sz w:val="14"/>
                <w:szCs w:val="14"/>
              </w:rPr>
            </w:pPr>
            <w:r>
              <w:t xml:space="preserve">@ID:RQ_FN_24</w:t>
              <w:br/>
              <w:t xml:space="preserve">Feature: Time-limited alarm-audio silence</w:t>
              <w:br/>
              <w:t xml:space="preserve">  As a clinician</w:t>
              <w:br/>
              <w:t xml:space="preserve">  I want a silence that auto-restores and is visibly indicated</w:t>
              <w:br/>
              <w:t xml:space="preserve">  So that a silenced safety signal can never persist unnoticed</w:t>
              <w:br/>
              <w:t xml:space="preserve"/>
              <w:br/>
              <w:t xml:space="preserve">  Rule: MMSS shall, on a request to silence alarm audio, enter a time-limited silence that automatically restores audio at the time limit and display a persistent indication that audio is suspended while it is active.</w:t>
              <w:br/>
              <w:t xml:space="preserve"/>
              <w:br/>
              <w:t xml:space="preserve">  Scenario: Silence is time-limited and visibly indicated</w:t>
              <w:br/>
              <w:t xml:space="preserve">    Given an alarm condition is active and alarm audio is sounding</w:t>
              <w:br/>
              <w:t xml:space="preserve">    And the configured silence time limit is 120 s</w:t>
              <w:br/>
              <w:t xml:space="preserve">    When the clinician requests to silence alarm audio at timestamp Tsil</w:t>
              <w:br/>
              <w:t xml:space="preserve">    Then the audio output is suspended from Tsil</w:t>
              <w:br/>
              <w:t xml:space="preserve">    And a persistent "audio suspended" indication is present in every captured frame from Tsil until restoration</w:t>
              <w:br/>
              <w:t xml:space="preserve"/>
              <w:br/>
              <w:t xml:space="preserve">  Scenario: Audio is automatically restored at the time limit</w:t>
              <w:br/>
              <w:t xml:space="preserve">    Given alarm audio is silenced at Tsil with a configured 120 s time limit and the underlying alarm condition still active</w:t>
              <w:br/>
              <w:t xml:space="preserve">    When 120 s elapse from Tsil with no further operator action</w:t>
              <w:br/>
              <w:t xml:space="preserve">    Then the audio output is restored within one alarm cycle of Tsil + 120 s</w:t>
              <w:br/>
              <w:t xml:space="preserve">    And the "audio suspended" indication is cleared from the display</w:t>
            </w:r>
          </w:p>
        </w:tc>
      </w:tr>
      <w:tr w:rsidR="00757CC6" w:rsidRPr="00DB170F" w14:paraId="6B6ED4D4" w14:textId="77777777" w:rsidTr="00814604">
        <w:tc>
          <w:tcPr>
            <w:tcW w:w="988" w:type="dxa"/>
            <w:shd w:val="clear" w:color="auto" w:fill="AEAAAA" w:themeFill="background2" w:themeFillShade="BF"/>
          </w:tcPr>
          <w:p w14:paraId="204E5E21" w14:textId="77777777" w:rsidR="00757CC6" w:rsidRDefault="00757CC6" w:rsidP="00814604">
            <w:pPr>
              <w:rPr>
                <w:lang w:val="en-GB"/>
              </w:rPr>
            </w:pPr>
            <w:r>
              <w:rPr>
                <w:lang w:val="en-GB"/>
              </w:rPr>
              <w:lastRenderedPageBreak/>
              <w:t>Result</w:t>
            </w:r>
          </w:p>
        </w:tc>
        <w:tc>
          <w:tcPr>
            <w:tcW w:w="8500" w:type="dxa"/>
          </w:tcPr>
          <w:p w14:paraId="797DD55A" w14:textId="3C34019C" w:rsidR="00757CC6" w:rsidRPr="001F213B" w:rsidRDefault="00757CC6" w:rsidP="00814604">
            <w:pPr>
              <w:rPr>
                <w:rFonts w:ascii="Courier New" w:hAnsi="Courier New" w:cs="Courier New"/>
                <w:color w:val="FF7B72"/>
                <w:sz w:val="16"/>
                <w:szCs w:val="16"/>
                <w:lang w:val="en-GB"/>
              </w:rPr>
            </w:pPr>
          </w:p>
        </w:tc>
      </w:tr>
      <w:tr w:rsidR="00757CC6" w:rsidRPr="00DB170F" w14:paraId="06C30C37" w14:textId="77777777" w:rsidTr="00814604">
        <w:tc>
          <w:tcPr>
            <w:tcW w:w="988" w:type="dxa"/>
            <w:shd w:val="clear" w:color="auto" w:fill="AEAAAA" w:themeFill="background2" w:themeFillShade="BF"/>
          </w:tcPr>
          <w:p w14:paraId="15E7C207" w14:textId="77777777" w:rsidR="00757CC6" w:rsidRPr="00DB170F" w:rsidRDefault="00757CC6" w:rsidP="00814604">
            <w:pPr>
              <w:rPr>
                <w:lang w:val="en-GB"/>
              </w:rPr>
            </w:pPr>
            <w:r w:rsidRPr="00DB170F">
              <w:rPr>
                <w:lang w:val="en-GB"/>
              </w:rPr>
              <w:t>Traces</w:t>
            </w:r>
          </w:p>
        </w:tc>
        <w:tc>
          <w:tcPr>
            <w:tcW w:w="8500" w:type="dxa"/>
          </w:tcPr>
          <w:p w14:paraId="770B4781" w14:textId="322E945D" w:rsidR="00757CC6" w:rsidRPr="00DB170F" w:rsidRDefault="00757CC6" w:rsidP="00814604">
            <w:pPr>
              <w:rPr>
                <w:lang w:val="en-GB"/>
              </w:rPr>
            </w:pPr>
            <w:r>
              <w:t xml:space="preserve">RQ_FN_24</w:t>
            </w:r>
          </w:p>
        </w:tc>
      </w:tr>
    </w:tbl>
    <w:p/>
    <w:tbl>
      <w:tblPr>
        <w:tblStyle w:val="TableGrid"/>
        <w:tblW w:w="0" w:type="auto"/>
        <w:tblLook w:val="04A0" w:firstRow="1" w:lastRow="0" w:firstColumn="1" w:lastColumn="0" w:noHBand="0" w:noVBand="1"/>
      </w:tblPr>
      <w:tblGrid>
        <w:gridCol w:w="1239"/>
        <w:gridCol w:w="8157"/>
      </w:tblGrid>
      <w:tr w:rsidR="00757CC6" w:rsidRPr="00DB170F" w14:paraId="5FFFC2CB" w14:textId="77777777" w:rsidTr="00814604">
        <w:tc>
          <w:tcPr>
            <w:tcW w:w="988" w:type="dxa"/>
            <w:shd w:val="clear" w:color="auto" w:fill="AEAAAA" w:themeFill="background2" w:themeFillShade="BF"/>
          </w:tcPr>
          <w:p w14:paraId="790D549A" w14:textId="77777777" w:rsidR="00757CC6" w:rsidRPr="00DB170F" w:rsidRDefault="00757CC6" w:rsidP="00814604">
            <w:pPr>
              <w:rPr>
                <w:lang w:val="en-GB"/>
              </w:rPr>
            </w:pPr>
            <w:r w:rsidRPr="00DB170F">
              <w:rPr>
                <w:lang w:val="en-GB"/>
              </w:rPr>
              <w:t>ID</w:t>
            </w:r>
          </w:p>
        </w:tc>
        <w:tc>
          <w:tcPr>
            <w:tcW w:w="8500" w:type="dxa"/>
          </w:tcPr>
          <w:p w14:paraId="0F7393F4" w14:textId="2159FE65" w:rsidR="00757CC6" w:rsidRPr="00DB170F" w:rsidRDefault="00757CC6" w:rsidP="00814604">
            <w:pPr>
              <w:rPr>
                <w:lang w:val="en-GB"/>
              </w:rPr>
            </w:pPr>
            <w:r>
              <w:t xml:space="preserve">SV_25</w:t>
            </w:r>
          </w:p>
        </w:tc>
      </w:tr>
      <w:tr w:rsidR="00757CC6" w:rsidRPr="00DB170F" w14:paraId="7D617EE7" w14:textId="77777777" w:rsidTr="00814604">
        <w:tc>
          <w:tcPr>
            <w:tcW w:w="988" w:type="dxa"/>
            <w:shd w:val="clear" w:color="auto" w:fill="AEAAAA" w:themeFill="background2" w:themeFillShade="BF"/>
          </w:tcPr>
          <w:p w14:paraId="71E0C6B3" w14:textId="7B665C08" w:rsidR="00757CC6" w:rsidRPr="00DB170F" w:rsidRDefault="00757CC6" w:rsidP="00814604">
            <w:pPr>
              <w:rPr>
                <w:lang w:val="en-GB"/>
              </w:rPr>
            </w:pPr>
            <w:r>
              <w:rPr>
                <w:lang w:val="en-GB"/>
              </w:rPr>
              <w:t>Description</w:t>
            </w:r>
          </w:p>
        </w:tc>
        <w:tc>
          <w:tcPr>
            <w:tcW w:w="8500" w:type="dxa"/>
          </w:tcPr>
          <w:p w14:paraId="5733C2E1" w14:textId="67340E44" w:rsidR="00757CC6" w:rsidRPr="00C05001" w:rsidRDefault="00757CC6" w:rsidP="00814604">
            <w:pPr>
              <w:rPr>
                <w:sz w:val="14"/>
                <w:szCs w:val="14"/>
              </w:rPr>
            </w:pPr>
            <w:r>
              <w:t xml:space="preserve">@ID:RQ_FN_25</w:t>
              <w:br/>
              <w:t xml:space="preserve">Feature: Higher-priority alarm overrides a silence</w:t>
              <w:br/>
              <w:t xml:space="preserve">  As a clinician</w:t>
              <w:br/>
              <w:t xml:space="preserve">  I want a higher-priority alarm to break through an active silence</w:t>
              <w:br/>
              <w:t xml:space="preserve">  So that a critical alarm is never latched silently behind a lower-priority one</w:t>
              <w:br/>
              <w:t xml:space="preserve"/>
              <w:br/>
              <w:t xml:space="preserve">  Rule: MMSS shall override an active alarm-audio silence and sound a new alarm whenever a higher-priority alarm occurs during the silence.</w:t>
              <w:br/>
              <w:t xml:space="preserve"/>
              <w:br/>
              <w:t xml:space="preserve">  Scenario: A higher-priority alarm sounds despite an active silence</w:t>
              <w:br/>
              <w:t xml:space="preserve">    Given a low-priority alarm is active and its audio has been silenced with a 120 s time limit</w:t>
              <w:br/>
              <w:t xml:space="preserve">    When a high-priority alarm condition is injected during the silence window, with detection timestamp Tb</w:t>
              <w:br/>
              <w:t xml:space="preserve">    Then the silence is overridden for the high-priority alarm</w:t>
              <w:br/>
              <w:t xml:space="preserve">    And the audio output for the high-priority alarm is asserted within ≤ 1 s of Tb (RQ_PR_09)</w:t>
            </w:r>
          </w:p>
        </w:tc>
      </w:tr>
      <w:tr w:rsidR="00757CC6" w:rsidRPr="00DB170F" w14:paraId="6B6ED4D4" w14:textId="77777777" w:rsidTr="00814604">
        <w:tc>
          <w:tcPr>
            <w:tcW w:w="988" w:type="dxa"/>
            <w:shd w:val="clear" w:color="auto" w:fill="AEAAAA" w:themeFill="background2" w:themeFillShade="BF"/>
          </w:tcPr>
          <w:p w14:paraId="204E5E21" w14:textId="77777777" w:rsidR="00757CC6" w:rsidRDefault="00757CC6" w:rsidP="00814604">
            <w:pPr>
              <w:rPr>
                <w:lang w:val="en-GB"/>
              </w:rPr>
            </w:pPr>
            <w:r>
              <w:rPr>
                <w:lang w:val="en-GB"/>
              </w:rPr>
              <w:lastRenderedPageBreak/>
              <w:t>Result</w:t>
            </w:r>
          </w:p>
        </w:tc>
        <w:tc>
          <w:tcPr>
            <w:tcW w:w="8500" w:type="dxa"/>
          </w:tcPr>
          <w:p w14:paraId="797DD55A" w14:textId="3C34019C" w:rsidR="00757CC6" w:rsidRPr="001F213B" w:rsidRDefault="00757CC6" w:rsidP="00814604">
            <w:pPr>
              <w:rPr>
                <w:rFonts w:ascii="Courier New" w:hAnsi="Courier New" w:cs="Courier New"/>
                <w:color w:val="FF7B72"/>
                <w:sz w:val="16"/>
                <w:szCs w:val="16"/>
                <w:lang w:val="en-GB"/>
              </w:rPr>
            </w:pPr>
          </w:p>
        </w:tc>
      </w:tr>
      <w:tr w:rsidR="00757CC6" w:rsidRPr="00DB170F" w14:paraId="06C30C37" w14:textId="77777777" w:rsidTr="00814604">
        <w:tc>
          <w:tcPr>
            <w:tcW w:w="988" w:type="dxa"/>
            <w:shd w:val="clear" w:color="auto" w:fill="AEAAAA" w:themeFill="background2" w:themeFillShade="BF"/>
          </w:tcPr>
          <w:p w14:paraId="15E7C207" w14:textId="77777777" w:rsidR="00757CC6" w:rsidRPr="00DB170F" w:rsidRDefault="00757CC6" w:rsidP="00814604">
            <w:pPr>
              <w:rPr>
                <w:lang w:val="en-GB"/>
              </w:rPr>
            </w:pPr>
            <w:r w:rsidRPr="00DB170F">
              <w:rPr>
                <w:lang w:val="en-GB"/>
              </w:rPr>
              <w:t>Traces</w:t>
            </w:r>
          </w:p>
        </w:tc>
        <w:tc>
          <w:tcPr>
            <w:tcW w:w="8500" w:type="dxa"/>
          </w:tcPr>
          <w:p w14:paraId="770B4781" w14:textId="322E945D" w:rsidR="00757CC6" w:rsidRPr="00DB170F" w:rsidRDefault="00757CC6" w:rsidP="00814604">
            <w:pPr>
              <w:rPr>
                <w:lang w:val="en-GB"/>
              </w:rPr>
            </w:pPr>
            <w:r>
              <w:t xml:space="preserve">RQ_FN_25</w:t>
            </w:r>
          </w:p>
        </w:tc>
      </w:tr>
    </w:tbl>
    <w:p/>
    <w:tbl>
      <w:tblPr>
        <w:tblStyle w:val="TableGrid"/>
        <w:tblW w:w="0" w:type="auto"/>
        <w:tblLook w:val="04A0" w:firstRow="1" w:lastRow="0" w:firstColumn="1" w:lastColumn="0" w:noHBand="0" w:noVBand="1"/>
      </w:tblPr>
      <w:tblGrid>
        <w:gridCol w:w="1239"/>
        <w:gridCol w:w="8157"/>
      </w:tblGrid>
      <w:tr w:rsidR="00757CC6" w:rsidRPr="00DB170F" w14:paraId="5FFFC2CB" w14:textId="77777777" w:rsidTr="00814604">
        <w:tc>
          <w:tcPr>
            <w:tcW w:w="988" w:type="dxa"/>
            <w:shd w:val="clear" w:color="auto" w:fill="AEAAAA" w:themeFill="background2" w:themeFillShade="BF"/>
          </w:tcPr>
          <w:p w14:paraId="790D549A" w14:textId="77777777" w:rsidR="00757CC6" w:rsidRPr="00DB170F" w:rsidRDefault="00757CC6" w:rsidP="00814604">
            <w:pPr>
              <w:rPr>
                <w:lang w:val="en-GB"/>
              </w:rPr>
            </w:pPr>
            <w:r w:rsidRPr="00DB170F">
              <w:rPr>
                <w:lang w:val="en-GB"/>
              </w:rPr>
              <w:t>ID</w:t>
            </w:r>
          </w:p>
        </w:tc>
        <w:tc>
          <w:tcPr>
            <w:tcW w:w="8500" w:type="dxa"/>
          </w:tcPr>
          <w:p w14:paraId="0F7393F4" w14:textId="2159FE65" w:rsidR="00757CC6" w:rsidRPr="00DB170F" w:rsidRDefault="00757CC6" w:rsidP="00814604">
            <w:pPr>
              <w:rPr>
                <w:lang w:val="en-GB"/>
              </w:rPr>
            </w:pPr>
            <w:r>
              <w:t xml:space="preserve">SV_26</w:t>
            </w:r>
          </w:p>
        </w:tc>
      </w:tr>
      <w:tr w:rsidR="00757CC6" w:rsidRPr="00DB170F" w14:paraId="7D617EE7" w14:textId="77777777" w:rsidTr="00814604">
        <w:tc>
          <w:tcPr>
            <w:tcW w:w="988" w:type="dxa"/>
            <w:shd w:val="clear" w:color="auto" w:fill="AEAAAA" w:themeFill="background2" w:themeFillShade="BF"/>
          </w:tcPr>
          <w:p w14:paraId="71E0C6B3" w14:textId="7B665C08" w:rsidR="00757CC6" w:rsidRPr="00DB170F" w:rsidRDefault="00757CC6" w:rsidP="00814604">
            <w:pPr>
              <w:rPr>
                <w:lang w:val="en-GB"/>
              </w:rPr>
            </w:pPr>
            <w:r>
              <w:rPr>
                <w:lang w:val="en-GB"/>
              </w:rPr>
              <w:t>Description</w:t>
            </w:r>
          </w:p>
        </w:tc>
        <w:tc>
          <w:tcPr>
            <w:tcW w:w="8500" w:type="dxa"/>
          </w:tcPr>
          <w:p w14:paraId="5733C2E1" w14:textId="67340E44" w:rsidR="00757CC6" w:rsidRPr="00C05001" w:rsidRDefault="00757CC6" w:rsidP="00814604">
            <w:pPr>
              <w:rPr>
                <w:sz w:val="14"/>
                <w:szCs w:val="14"/>
              </w:rPr>
            </w:pPr>
            <w:r>
              <w:t xml:space="preserve">@ID:RQ_FN_26</w:t>
              <w:br/>
              <w:t xml:space="preserve">Feature: Simulation training mode</w:t>
              <w:br/>
              <w:t xml:space="preserve">  As a trainee clinician</w:t>
              <w:br/>
              <w:t xml:space="preserve">  I want a simulation mode for competency-based onboarding</w:t>
              <w:br/>
              <w:t xml:space="preserve">  So that I can practise without monitoring a live patient</w:t>
              <w:br/>
              <w:t xml:space="preserve"/>
              <w:br/>
              <w:t xml:space="preserve">  Rule: MMSS shall provide a simulation training mode that delivers competency-based onboarding without monitoring a live patient.</w:t>
              <w:br/>
              <w:t xml:space="preserve"/>
              <w:br/>
              <w:t xml:space="preserve">  Scenario: Training mode runs without a live patient</w:t>
              <w:br/>
              <w:t xml:space="preserve">    Given MMSS offers a simulation training mode</w:t>
              <w:br/>
              <w:t xml:space="preserve">    When the clinician enters simulation training mode</w:t>
              <w:br/>
              <w:t xml:space="preserve">    Then at least one competency-based onboarding scenario is presented from the built-in training content</w:t>
              <w:br/>
              <w:t xml:space="preserve">    And the displayed vital signs are sourced from the simulation scenario, not from the live device ICD inputs</w:t>
              <w:br/>
              <w:t xml:space="preserve">    And no acquisition is performed from the live device interfaces (IF_01–IF_06) while in simulation mode</w:t>
            </w:r>
          </w:p>
        </w:tc>
      </w:tr>
      <w:tr w:rsidR="00757CC6" w:rsidRPr="00DB170F" w14:paraId="6B6ED4D4" w14:textId="77777777" w:rsidTr="00814604">
        <w:tc>
          <w:tcPr>
            <w:tcW w:w="988" w:type="dxa"/>
            <w:shd w:val="clear" w:color="auto" w:fill="AEAAAA" w:themeFill="background2" w:themeFillShade="BF"/>
          </w:tcPr>
          <w:p w14:paraId="204E5E21" w14:textId="77777777" w:rsidR="00757CC6" w:rsidRDefault="00757CC6" w:rsidP="00814604">
            <w:pPr>
              <w:rPr>
                <w:lang w:val="en-GB"/>
              </w:rPr>
            </w:pPr>
            <w:r>
              <w:rPr>
                <w:lang w:val="en-GB"/>
              </w:rPr>
              <w:lastRenderedPageBreak/>
              <w:t>Result</w:t>
            </w:r>
          </w:p>
        </w:tc>
        <w:tc>
          <w:tcPr>
            <w:tcW w:w="8500" w:type="dxa"/>
          </w:tcPr>
          <w:p w14:paraId="797DD55A" w14:textId="3C34019C" w:rsidR="00757CC6" w:rsidRPr="001F213B" w:rsidRDefault="00757CC6" w:rsidP="00814604">
            <w:pPr>
              <w:rPr>
                <w:rFonts w:ascii="Courier New" w:hAnsi="Courier New" w:cs="Courier New"/>
                <w:color w:val="FF7B72"/>
                <w:sz w:val="16"/>
                <w:szCs w:val="16"/>
                <w:lang w:val="en-GB"/>
              </w:rPr>
            </w:pPr>
          </w:p>
        </w:tc>
      </w:tr>
      <w:tr w:rsidR="00757CC6" w:rsidRPr="00DB170F" w14:paraId="06C30C37" w14:textId="77777777" w:rsidTr="00814604">
        <w:tc>
          <w:tcPr>
            <w:tcW w:w="988" w:type="dxa"/>
            <w:shd w:val="clear" w:color="auto" w:fill="AEAAAA" w:themeFill="background2" w:themeFillShade="BF"/>
          </w:tcPr>
          <w:p w14:paraId="15E7C207" w14:textId="77777777" w:rsidR="00757CC6" w:rsidRPr="00DB170F" w:rsidRDefault="00757CC6" w:rsidP="00814604">
            <w:pPr>
              <w:rPr>
                <w:lang w:val="en-GB"/>
              </w:rPr>
            </w:pPr>
            <w:r w:rsidRPr="00DB170F">
              <w:rPr>
                <w:lang w:val="en-GB"/>
              </w:rPr>
              <w:t>Traces</w:t>
            </w:r>
          </w:p>
        </w:tc>
        <w:tc>
          <w:tcPr>
            <w:tcW w:w="8500" w:type="dxa"/>
          </w:tcPr>
          <w:p w14:paraId="770B4781" w14:textId="322E945D" w:rsidR="00757CC6" w:rsidRPr="00DB170F" w:rsidRDefault="00757CC6" w:rsidP="00814604">
            <w:pPr>
              <w:rPr>
                <w:lang w:val="en-GB"/>
              </w:rPr>
            </w:pPr>
            <w:r>
              <w:t xml:space="preserve">RQ_FN_26</w:t>
            </w:r>
          </w:p>
        </w:tc>
      </w:tr>
    </w:tbl>
    <w:p/>
    <w:tbl>
      <w:tblPr>
        <w:tblStyle w:val="TableGrid"/>
        <w:tblW w:w="0" w:type="auto"/>
        <w:tblLook w:val="04A0" w:firstRow="1" w:lastRow="0" w:firstColumn="1" w:lastColumn="0" w:noHBand="0" w:noVBand="1"/>
      </w:tblPr>
      <w:tblGrid>
        <w:gridCol w:w="1239"/>
        <w:gridCol w:w="8157"/>
      </w:tblGrid>
      <w:tr w:rsidR="00757CC6" w:rsidRPr="00DB170F" w14:paraId="5FFFC2CB" w14:textId="77777777" w:rsidTr="00814604">
        <w:tc>
          <w:tcPr>
            <w:tcW w:w="988" w:type="dxa"/>
            <w:shd w:val="clear" w:color="auto" w:fill="AEAAAA" w:themeFill="background2" w:themeFillShade="BF"/>
          </w:tcPr>
          <w:p w14:paraId="790D549A" w14:textId="77777777" w:rsidR="00757CC6" w:rsidRPr="00DB170F" w:rsidRDefault="00757CC6" w:rsidP="00814604">
            <w:pPr>
              <w:rPr>
                <w:lang w:val="en-GB"/>
              </w:rPr>
            </w:pPr>
            <w:r w:rsidRPr="00DB170F">
              <w:rPr>
                <w:lang w:val="en-GB"/>
              </w:rPr>
              <w:t>ID</w:t>
            </w:r>
          </w:p>
        </w:tc>
        <w:tc>
          <w:tcPr>
            <w:tcW w:w="8500" w:type="dxa"/>
          </w:tcPr>
          <w:p w14:paraId="0F7393F4" w14:textId="2159FE65" w:rsidR="00757CC6" w:rsidRPr="00DB170F" w:rsidRDefault="00757CC6" w:rsidP="00814604">
            <w:pPr>
              <w:rPr>
                <w:lang w:val="en-GB"/>
              </w:rPr>
            </w:pPr>
            <w:r>
              <w:t xml:space="preserve">SV_27</w:t>
            </w:r>
          </w:p>
        </w:tc>
      </w:tr>
      <w:tr w:rsidR="00757CC6" w:rsidRPr="00DB170F" w14:paraId="7D617EE7" w14:textId="77777777" w:rsidTr="00814604">
        <w:tc>
          <w:tcPr>
            <w:tcW w:w="988" w:type="dxa"/>
            <w:shd w:val="clear" w:color="auto" w:fill="AEAAAA" w:themeFill="background2" w:themeFillShade="BF"/>
          </w:tcPr>
          <w:p w14:paraId="71E0C6B3" w14:textId="7B665C08" w:rsidR="00757CC6" w:rsidRPr="00DB170F" w:rsidRDefault="00757CC6" w:rsidP="00814604">
            <w:pPr>
              <w:rPr>
                <w:lang w:val="en-GB"/>
              </w:rPr>
            </w:pPr>
            <w:r>
              <w:rPr>
                <w:lang w:val="en-GB"/>
              </w:rPr>
              <w:t>Description</w:t>
            </w:r>
          </w:p>
        </w:tc>
        <w:tc>
          <w:tcPr>
            <w:tcW w:w="8500" w:type="dxa"/>
          </w:tcPr>
          <w:p w14:paraId="5733C2E1" w14:textId="67340E44" w:rsidR="00757CC6" w:rsidRPr="00C05001" w:rsidRDefault="00757CC6" w:rsidP="00814604">
            <w:pPr>
              <w:rPr>
                <w:sz w:val="14"/>
                <w:szCs w:val="14"/>
              </w:rPr>
            </w:pPr>
            <w:r>
              <w:t xml:space="preserve">@ID:RQ_FN_27</w:t>
              <w:br/>
              <w:t xml:space="preserve">Feature: Unmistakable simulation-versus-live distinction</w:t>
              <w:br/>
              <w:t xml:space="preserve">  As a clinician</w:t>
              <w:br/>
              <w:t xml:space="preserve">  I want simulation mode to be unmistakably distinct from live use</w:t>
              <w:br/>
              <w:t xml:space="preserve">  So that mode confusion cannot cause a high-consequence use error</w:t>
              <w:br/>
              <w:t xml:space="preserve"/>
              <w:br/>
              <w:t xml:space="preserve">  Rule: MMSS shall make the simulation training mode persistently and unmistakably distinguishable from live clinical use, and shall require explicit confirmation to leave the simulation mode.</w:t>
              <w:br/>
              <w:t xml:space="preserve"/>
              <w:br/>
              <w:t xml:space="preserve">  Scenario: Simulation mode is persistently and unmistakably indicated</w:t>
              <w:br/>
              <w:t xml:space="preserve">    Given MMSS is in simulation training mode</w:t>
              <w:br/>
              <w:t xml:space="preserve">    When the display frame is captured at mode entry, at 60 s, and on every screen of the training flow</w:t>
              <w:br/>
              <w:t xml:space="preserve">    Then a persistent simulation indicator (e.g. full-width "SIMULATION — NOT A LIVE PATIENT" banner) is present in every captured frame</w:t>
              <w:br/>
              <w:t xml:space="preserve">    And the simulation indicator differs from the live clinical layout by a fixed, non-overlappable visual treatment (distinct banner and border)</w:t>
              <w:br/>
              <w:t xml:space="preserve"/>
              <w:br/>
              <w:t xml:space="preserve">  Scenario: Leaving simulation requires explicit confirmation</w:t>
              <w:br/>
              <w:t xml:space="preserve">    Given MMSS is in simulation training mode</w:t>
              <w:br/>
              <w:t xml:space="preserve">    When the clinician initiates leaving simulation mode</w:t>
              <w:br/>
              <w:t xml:space="preserve">    Then MMSS presents an explicit confirmation prompt and does not switch to live clinical use on the initiate action alone</w:t>
              <w:br/>
              <w:t xml:space="preserve">    And if the confirmation is dismissed or not given, MMSS remains in simulation mode with the simulation indicator still present</w:t>
            </w:r>
          </w:p>
        </w:tc>
      </w:tr>
      <w:tr w:rsidR="00757CC6" w:rsidRPr="00DB170F" w14:paraId="6B6ED4D4" w14:textId="77777777" w:rsidTr="00814604">
        <w:tc>
          <w:tcPr>
            <w:tcW w:w="988" w:type="dxa"/>
            <w:shd w:val="clear" w:color="auto" w:fill="AEAAAA" w:themeFill="background2" w:themeFillShade="BF"/>
          </w:tcPr>
          <w:p w14:paraId="204E5E21" w14:textId="77777777" w:rsidR="00757CC6" w:rsidRDefault="00757CC6" w:rsidP="00814604">
            <w:pPr>
              <w:rPr>
                <w:lang w:val="en-GB"/>
              </w:rPr>
            </w:pPr>
            <w:r>
              <w:rPr>
                <w:lang w:val="en-GB"/>
              </w:rPr>
              <w:lastRenderedPageBreak/>
              <w:t>Result</w:t>
            </w:r>
          </w:p>
        </w:tc>
        <w:tc>
          <w:tcPr>
            <w:tcW w:w="8500" w:type="dxa"/>
          </w:tcPr>
          <w:p w14:paraId="797DD55A" w14:textId="3C34019C" w:rsidR="00757CC6" w:rsidRPr="001F213B" w:rsidRDefault="00757CC6" w:rsidP="00814604">
            <w:pPr>
              <w:rPr>
                <w:rFonts w:ascii="Courier New" w:hAnsi="Courier New" w:cs="Courier New"/>
                <w:color w:val="FF7B72"/>
                <w:sz w:val="16"/>
                <w:szCs w:val="16"/>
                <w:lang w:val="en-GB"/>
              </w:rPr>
            </w:pPr>
          </w:p>
        </w:tc>
      </w:tr>
      <w:tr w:rsidR="00757CC6" w:rsidRPr="00DB170F" w14:paraId="06C30C37" w14:textId="77777777" w:rsidTr="00814604">
        <w:tc>
          <w:tcPr>
            <w:tcW w:w="988" w:type="dxa"/>
            <w:shd w:val="clear" w:color="auto" w:fill="AEAAAA" w:themeFill="background2" w:themeFillShade="BF"/>
          </w:tcPr>
          <w:p w14:paraId="15E7C207" w14:textId="77777777" w:rsidR="00757CC6" w:rsidRPr="00DB170F" w:rsidRDefault="00757CC6" w:rsidP="00814604">
            <w:pPr>
              <w:rPr>
                <w:lang w:val="en-GB"/>
              </w:rPr>
            </w:pPr>
            <w:r w:rsidRPr="00DB170F">
              <w:rPr>
                <w:lang w:val="en-GB"/>
              </w:rPr>
              <w:t>Traces</w:t>
            </w:r>
          </w:p>
        </w:tc>
        <w:tc>
          <w:tcPr>
            <w:tcW w:w="8500" w:type="dxa"/>
          </w:tcPr>
          <w:p w14:paraId="770B4781" w14:textId="322E945D" w:rsidR="00757CC6" w:rsidRPr="00DB170F" w:rsidRDefault="00757CC6" w:rsidP="00814604">
            <w:pPr>
              <w:rPr>
                <w:lang w:val="en-GB"/>
              </w:rPr>
            </w:pPr>
            <w:r>
              <w:t xml:space="preserve">RQ_FN_27</w:t>
            </w:r>
          </w:p>
        </w:tc>
      </w:tr>
    </w:tbl>
    <w:p w14:paraId="6FE3D17F" w14:textId="77777777" w:rsidR="005A0941" w:rsidRPr="005A0941" w:rsidRDefault="005A0941" w:rsidP="005A0941"/>
    <w:p w14:paraId="38B7AED5" w14:textId="66C4B8A6" w:rsidR="000F05A4" w:rsidRDefault="005A0941" w:rsidP="000F05A4">
      <w:pPr>
        <w:pStyle w:val="Heading3"/>
      </w:pPr>
      <w:bookmarkStart w:id="86" w:name="_Toc228476896"/>
      <w:r>
        <w:t>Architecture</w:t>
      </w:r>
      <w:bookmarkEnd w:id="86"/>
    </w:p>
    <w:p w14:paraId="7DF5972B" w14:textId="77777777" w:rsidR="00A540EA" w:rsidRPr="00B92EAF" w:rsidRDefault="00A540EA" w:rsidP="00A540EA">
      <w:r>
        <w:t>The decomposition of the system into items (subsystems, components, modules) and the internal interfaces that connect them. The architecture is a deliberate response to the requirements and the design decisions taken in the Concept domain, and it enables independent development of items.</w:t>
      </w:r>
    </w:p>
    <w:p w14:paraId="0F244847" w14:textId="77777777" w:rsidR="00A540EA" w:rsidRPr="00A540EA" w:rsidRDefault="00A540EA" w:rsidP="00A540EA"/>
    <w:p w14:paraId="79BAEE1A" w14:textId="77777777" w:rsidR="000F05A4" w:rsidRPr="00447B84" w:rsidRDefault="000F05A4" w:rsidP="000F05A4">
      <w:pPr>
        <w:jc w:val="center"/>
      </w:pPr>
      <w:r w:rsidRPr="00447B84">
        <w:t>&lt;Add a Whitebox diagram&gt;</w:t>
      </w:r>
    </w:p>
    <w:p w14:paraId="134D5BA7" w14:textId="67C54FDC" w:rsidR="000F05A4" w:rsidRPr="00447B84" w:rsidRDefault="000F05A4" w:rsidP="000F05A4">
      <w:pPr>
        <w:pStyle w:val="Caption"/>
        <w:jc w:val="center"/>
      </w:pPr>
      <w:r w:rsidRPr="00447B84">
        <w:t xml:space="preserve">Figure </w:t>
      </w:r>
      <w:fldSimple w:instr=" SEQ Figure \* ARABIC ">
        <w:r w:rsidR="00394028">
          <w:rPr>
            <w:noProof/>
          </w:rPr>
          <w:t>6</w:t>
        </w:r>
      </w:fldSimple>
      <w:r w:rsidRPr="00447B84">
        <w:t>: The product white box design</w:t>
      </w:r>
    </w:p>
    <w:p w14:paraId="3917F015" w14:textId="77777777" w:rsidR="000F05A4" w:rsidRPr="00447B84" w:rsidRDefault="000F05A4" w:rsidP="000F05A4">
      <w:pPr>
        <w:pStyle w:val="Heading4"/>
      </w:pPr>
      <w:r w:rsidRPr="00447B84">
        <w:t>Items</w:t>
      </w:r>
    </w:p>
    <w:tbl>
      <w:tblPr>
        <w:tblStyle w:val="TableGrid"/>
        <w:tblW w:w="0" w:type="auto"/>
        <w:tblLook w:val="04A0" w:firstRow="1" w:lastRow="0" w:firstColumn="1" w:lastColumn="0" w:noHBand="0" w:noVBand="1"/>
      </w:tblPr>
      <w:tblGrid>
        <w:gridCol w:w="1260"/>
        <w:gridCol w:w="3348"/>
        <w:gridCol w:w="4788"/>
      </w:tblGrid>
      <w:tr w:rsidR="000F05A4" w:rsidRPr="00447B84" w14:paraId="167C1E5E" w14:textId="77777777" w:rsidTr="00AF50E0">
        <w:tc>
          <w:tcPr>
            <w:tcW w:w="1271" w:type="dxa"/>
            <w:shd w:val="clear" w:color="auto" w:fill="AEAAAA" w:themeFill="background2" w:themeFillShade="BF"/>
          </w:tcPr>
          <w:p w14:paraId="66621FBB" w14:textId="77777777" w:rsidR="000F05A4" w:rsidRPr="00447B84" w:rsidRDefault="000F05A4" w:rsidP="00AF50E0">
            <w:bookmarkStart w:id="87" w:name="_Toc172114980"/>
            <w:r w:rsidRPr="00447B84">
              <w:t>ID</w:t>
            </w:r>
          </w:p>
        </w:tc>
        <w:tc>
          <w:tcPr>
            <w:tcW w:w="3382" w:type="dxa"/>
            <w:shd w:val="clear" w:color="auto" w:fill="AEAAAA" w:themeFill="background2" w:themeFillShade="BF"/>
          </w:tcPr>
          <w:p w14:paraId="5D683B6C" w14:textId="77777777" w:rsidR="000F05A4" w:rsidRPr="00447B84" w:rsidRDefault="000F05A4" w:rsidP="00AF50E0">
            <w:r w:rsidRPr="00447B84">
              <w:t>Name</w:t>
            </w:r>
          </w:p>
        </w:tc>
        <w:tc>
          <w:tcPr>
            <w:tcW w:w="4835" w:type="dxa"/>
            <w:shd w:val="clear" w:color="auto" w:fill="AEAAAA" w:themeFill="background2" w:themeFillShade="BF"/>
          </w:tcPr>
          <w:p w14:paraId="02BC8D0F" w14:textId="77777777" w:rsidR="000F05A4" w:rsidRPr="00447B84" w:rsidRDefault="000F05A4" w:rsidP="00AF50E0">
            <w:r w:rsidRPr="00447B84">
              <w:t>Description</w:t>
            </w:r>
          </w:p>
        </w:tc>
      </w:tr>
      <w:tr w:rsidR="000F05A4" w:rsidRPr="00447B84" w14:paraId="2C393CD5" w14:textId="77777777" w:rsidTr="00AF50E0">
        <w:tc>
          <w:tcPr>
            <w:tcW w:w="1271" w:type="dxa"/>
          </w:tcPr>
          <w:p w14:paraId="32A5AC2E" w14:textId="77777777" w:rsidR="000F05A4" w:rsidRPr="00447B84" w:rsidRDefault="000F05A4" w:rsidP="00AF50E0"/>
        </w:tc>
        <w:tc>
          <w:tcPr>
            <w:tcW w:w="3382" w:type="dxa"/>
          </w:tcPr>
          <w:p w14:paraId="18CB3BC0" w14:textId="77777777" w:rsidR="000F05A4" w:rsidRPr="00447B84" w:rsidRDefault="000F05A4" w:rsidP="00AF50E0"/>
        </w:tc>
        <w:tc>
          <w:tcPr>
            <w:tcW w:w="4835" w:type="dxa"/>
          </w:tcPr>
          <w:p w14:paraId="47C002D3" w14:textId="77777777" w:rsidR="000F05A4" w:rsidRPr="00447B84" w:rsidRDefault="000F05A4" w:rsidP="00AF50E0"/>
        </w:tc>
      </w:tr>
      <w:tr w:rsidR="000F05A4" w:rsidRPr="00447B84" w14:paraId="2FCB527D" w14:textId="77777777" w:rsidTr="00AF50E0">
        <w:tc>
          <w:tcPr>
            <w:tcW w:w="1271" w:type="dxa"/>
          </w:tcPr>
          <w:p w14:paraId="2ADF8B9A" w14:textId="77777777" w:rsidR="000F05A4" w:rsidRPr="00447B84" w:rsidRDefault="000F05A4" w:rsidP="00AF50E0"/>
        </w:tc>
        <w:tc>
          <w:tcPr>
            <w:tcW w:w="3382" w:type="dxa"/>
          </w:tcPr>
          <w:p w14:paraId="5CFB4CB7" w14:textId="77777777" w:rsidR="000F05A4" w:rsidRPr="00447B84" w:rsidRDefault="000F05A4" w:rsidP="00AF50E0"/>
        </w:tc>
        <w:tc>
          <w:tcPr>
            <w:tcW w:w="4835" w:type="dxa"/>
          </w:tcPr>
          <w:p w14:paraId="2FBAE40B" w14:textId="77777777" w:rsidR="000F05A4" w:rsidRPr="00447B84" w:rsidRDefault="000F05A4" w:rsidP="00AF50E0"/>
        </w:tc>
      </w:tr>
      <w:tr w:rsidR="000F05A4" w:rsidRPr="00447B84" w14:paraId="727FB5EA" w14:textId="77777777" w:rsidTr="00AF50E0">
        <w:tc>
          <w:tcPr>
            <w:tcW w:w="1271" w:type="dxa"/>
          </w:tcPr>
          <w:p w14:paraId="26284CBE" w14:textId="77777777" w:rsidR="000F05A4" w:rsidRPr="00447B84" w:rsidRDefault="000F05A4" w:rsidP="00AF50E0"/>
        </w:tc>
        <w:tc>
          <w:tcPr>
            <w:tcW w:w="3382" w:type="dxa"/>
          </w:tcPr>
          <w:p w14:paraId="7314EBDD" w14:textId="77777777" w:rsidR="000F05A4" w:rsidRPr="00447B84" w:rsidRDefault="000F05A4" w:rsidP="00AF50E0"/>
        </w:tc>
        <w:tc>
          <w:tcPr>
            <w:tcW w:w="4835" w:type="dxa"/>
          </w:tcPr>
          <w:p w14:paraId="04A96B22" w14:textId="77777777" w:rsidR="000F05A4" w:rsidRPr="00447B84" w:rsidRDefault="000F05A4" w:rsidP="00AF50E0"/>
        </w:tc>
      </w:tr>
      <w:tr w:rsidR="000F05A4" w:rsidRPr="00447B84" w14:paraId="4E53682B" w14:textId="77777777" w:rsidTr="00AF50E0">
        <w:tc>
          <w:tcPr>
            <w:tcW w:w="1271" w:type="dxa"/>
          </w:tcPr>
          <w:p w14:paraId="2872C58D" w14:textId="77777777" w:rsidR="000F05A4" w:rsidRPr="00447B84" w:rsidRDefault="000F05A4" w:rsidP="00AF50E0"/>
        </w:tc>
        <w:tc>
          <w:tcPr>
            <w:tcW w:w="3382" w:type="dxa"/>
          </w:tcPr>
          <w:p w14:paraId="5611694B" w14:textId="77777777" w:rsidR="000F05A4" w:rsidRPr="00447B84" w:rsidRDefault="000F05A4" w:rsidP="00AF50E0"/>
        </w:tc>
        <w:tc>
          <w:tcPr>
            <w:tcW w:w="4835" w:type="dxa"/>
          </w:tcPr>
          <w:p w14:paraId="75014F7D" w14:textId="77777777" w:rsidR="000F05A4" w:rsidRPr="00447B84" w:rsidRDefault="000F05A4" w:rsidP="00AF50E0"/>
        </w:tc>
      </w:tr>
    </w:tbl>
    <w:p w14:paraId="70D019E7" w14:textId="77777777" w:rsidR="000F05A4" w:rsidRPr="00447B84" w:rsidRDefault="000F05A4" w:rsidP="000F05A4"/>
    <w:p w14:paraId="7A7E9C6A" w14:textId="77777777" w:rsidR="000F05A4" w:rsidRPr="00447B84" w:rsidRDefault="000F05A4" w:rsidP="000F05A4">
      <w:pPr>
        <w:pStyle w:val="Heading4"/>
      </w:pPr>
      <w:r w:rsidRPr="00447B84">
        <w:t>Internal Interfaces</w:t>
      </w:r>
      <w:bookmarkEnd w:id="87"/>
    </w:p>
    <w:tbl>
      <w:tblPr>
        <w:tblStyle w:val="TableGrid"/>
        <w:tblW w:w="0" w:type="auto"/>
        <w:tblLook w:val="04A0" w:firstRow="1" w:lastRow="0" w:firstColumn="1" w:lastColumn="0" w:noHBand="0" w:noVBand="1"/>
      </w:tblPr>
      <w:tblGrid>
        <w:gridCol w:w="1481"/>
        <w:gridCol w:w="2729"/>
        <w:gridCol w:w="2089"/>
        <w:gridCol w:w="1752"/>
        <w:gridCol w:w="1345"/>
      </w:tblGrid>
      <w:tr w:rsidR="000F05A4" w:rsidRPr="00447B84" w14:paraId="2FE81ED8" w14:textId="77777777" w:rsidTr="00AF50E0">
        <w:tc>
          <w:tcPr>
            <w:tcW w:w="1502" w:type="dxa"/>
            <w:shd w:val="clear" w:color="auto" w:fill="AEAAAA" w:themeFill="background2" w:themeFillShade="BF"/>
          </w:tcPr>
          <w:p w14:paraId="6643851E" w14:textId="77777777" w:rsidR="000F05A4" w:rsidRPr="00447B84" w:rsidRDefault="000F05A4" w:rsidP="00AF50E0">
            <w:pPr>
              <w:jc w:val="left"/>
            </w:pPr>
            <w:r w:rsidRPr="00447B84">
              <w:t>ID</w:t>
            </w:r>
          </w:p>
        </w:tc>
        <w:tc>
          <w:tcPr>
            <w:tcW w:w="2772" w:type="dxa"/>
            <w:shd w:val="clear" w:color="auto" w:fill="AEAAAA" w:themeFill="background2" w:themeFillShade="BF"/>
          </w:tcPr>
          <w:p w14:paraId="4756BE6B" w14:textId="77777777" w:rsidR="000F05A4" w:rsidRPr="00447B84" w:rsidRDefault="000F05A4" w:rsidP="00AF50E0">
            <w:pPr>
              <w:jc w:val="left"/>
            </w:pPr>
            <w:r w:rsidRPr="00447B84">
              <w:t>Name</w:t>
            </w:r>
          </w:p>
        </w:tc>
        <w:tc>
          <w:tcPr>
            <w:tcW w:w="2100" w:type="dxa"/>
            <w:shd w:val="clear" w:color="auto" w:fill="AEAAAA" w:themeFill="background2" w:themeFillShade="BF"/>
          </w:tcPr>
          <w:p w14:paraId="65D3E5A3" w14:textId="77777777" w:rsidR="000F05A4" w:rsidRPr="00447B84" w:rsidRDefault="000F05A4" w:rsidP="00AF50E0">
            <w:pPr>
              <w:jc w:val="left"/>
            </w:pPr>
            <w:r w:rsidRPr="00447B84">
              <w:t>Port 1</w:t>
            </w:r>
          </w:p>
        </w:tc>
        <w:tc>
          <w:tcPr>
            <w:tcW w:w="1756" w:type="dxa"/>
            <w:shd w:val="clear" w:color="auto" w:fill="AEAAAA" w:themeFill="background2" w:themeFillShade="BF"/>
          </w:tcPr>
          <w:p w14:paraId="0D1D8518" w14:textId="77777777" w:rsidR="000F05A4" w:rsidRPr="00447B84" w:rsidRDefault="000F05A4" w:rsidP="00AF50E0">
            <w:pPr>
              <w:jc w:val="left"/>
            </w:pPr>
            <w:r w:rsidRPr="00447B84">
              <w:t>Port 2</w:t>
            </w:r>
          </w:p>
        </w:tc>
        <w:tc>
          <w:tcPr>
            <w:tcW w:w="1358" w:type="dxa"/>
            <w:shd w:val="clear" w:color="auto" w:fill="AEAAAA" w:themeFill="background2" w:themeFillShade="BF"/>
          </w:tcPr>
          <w:p w14:paraId="4087AC41" w14:textId="77777777" w:rsidR="000F05A4" w:rsidRPr="00447B84" w:rsidRDefault="000F05A4" w:rsidP="00AF50E0">
            <w:pPr>
              <w:jc w:val="left"/>
            </w:pPr>
            <w:r w:rsidRPr="00447B84">
              <w:t>ICD</w:t>
            </w:r>
          </w:p>
        </w:tc>
      </w:tr>
      <w:tr w:rsidR="000F05A4" w:rsidRPr="00447B84" w14:paraId="0C2DAD43" w14:textId="77777777" w:rsidTr="00AF50E0">
        <w:tc>
          <w:tcPr>
            <w:tcW w:w="1502" w:type="dxa"/>
          </w:tcPr>
          <w:p w14:paraId="76F40727" w14:textId="586D364A" w:rsidR="000F05A4" w:rsidRPr="00447B84" w:rsidRDefault="000F05A4" w:rsidP="00AF50E0">
            <w:pPr>
              <w:jc w:val="left"/>
            </w:pPr>
            <w:r w:rsidRPr="00447B84">
              <w:t>IF_</w:t>
            </w:r>
          </w:p>
        </w:tc>
        <w:tc>
          <w:tcPr>
            <w:tcW w:w="2772" w:type="dxa"/>
          </w:tcPr>
          <w:p w14:paraId="0AC35656" w14:textId="77777777" w:rsidR="000F05A4" w:rsidRPr="00447B84" w:rsidRDefault="000F05A4" w:rsidP="00AF50E0">
            <w:pPr>
              <w:jc w:val="left"/>
            </w:pPr>
          </w:p>
        </w:tc>
        <w:tc>
          <w:tcPr>
            <w:tcW w:w="2100" w:type="dxa"/>
          </w:tcPr>
          <w:p w14:paraId="02D3DBC4" w14:textId="77777777" w:rsidR="000F05A4" w:rsidRPr="00447B84" w:rsidRDefault="000F05A4" w:rsidP="00AF50E0">
            <w:pPr>
              <w:jc w:val="left"/>
            </w:pPr>
            <w:r w:rsidRPr="00447B84">
              <w:t>&lt;Elemement1&gt;</w:t>
            </w:r>
          </w:p>
        </w:tc>
        <w:tc>
          <w:tcPr>
            <w:tcW w:w="1756" w:type="dxa"/>
          </w:tcPr>
          <w:p w14:paraId="14A29C5D" w14:textId="77777777" w:rsidR="000F05A4" w:rsidRPr="00447B84" w:rsidRDefault="000F05A4" w:rsidP="00AF50E0">
            <w:pPr>
              <w:jc w:val="left"/>
            </w:pPr>
            <w:r w:rsidRPr="00447B84">
              <w:t>&lt;Elemement2&gt;</w:t>
            </w:r>
          </w:p>
        </w:tc>
        <w:tc>
          <w:tcPr>
            <w:tcW w:w="1358" w:type="dxa"/>
          </w:tcPr>
          <w:p w14:paraId="3D554B11" w14:textId="77777777" w:rsidR="000F05A4" w:rsidRPr="00447B84" w:rsidRDefault="000F05A4" w:rsidP="00AF50E0">
            <w:pPr>
              <w:jc w:val="left"/>
            </w:pPr>
            <w:r w:rsidRPr="00447B84">
              <w:t>&lt;Ref&gt;</w:t>
            </w:r>
          </w:p>
        </w:tc>
      </w:tr>
      <w:tr w:rsidR="000F05A4" w:rsidRPr="00447B84" w14:paraId="4059F6A0" w14:textId="77777777" w:rsidTr="00AF50E0">
        <w:tc>
          <w:tcPr>
            <w:tcW w:w="1502" w:type="dxa"/>
          </w:tcPr>
          <w:p w14:paraId="4F5C8DE6" w14:textId="77777777" w:rsidR="000F05A4" w:rsidRPr="00447B84" w:rsidRDefault="000F05A4" w:rsidP="00AF50E0">
            <w:pPr>
              <w:jc w:val="left"/>
            </w:pPr>
          </w:p>
        </w:tc>
        <w:tc>
          <w:tcPr>
            <w:tcW w:w="2772" w:type="dxa"/>
          </w:tcPr>
          <w:p w14:paraId="2CBC90FD" w14:textId="77777777" w:rsidR="000F05A4" w:rsidRPr="00447B84" w:rsidRDefault="000F05A4" w:rsidP="00AF50E0">
            <w:pPr>
              <w:jc w:val="left"/>
            </w:pPr>
          </w:p>
        </w:tc>
        <w:tc>
          <w:tcPr>
            <w:tcW w:w="2100" w:type="dxa"/>
          </w:tcPr>
          <w:p w14:paraId="59130AFB" w14:textId="77777777" w:rsidR="000F05A4" w:rsidRPr="00447B84" w:rsidRDefault="000F05A4" w:rsidP="00AF50E0">
            <w:pPr>
              <w:jc w:val="left"/>
            </w:pPr>
          </w:p>
        </w:tc>
        <w:tc>
          <w:tcPr>
            <w:tcW w:w="1756" w:type="dxa"/>
          </w:tcPr>
          <w:p w14:paraId="4A992D8D" w14:textId="77777777" w:rsidR="000F05A4" w:rsidRPr="00447B84" w:rsidRDefault="000F05A4" w:rsidP="00AF50E0">
            <w:pPr>
              <w:jc w:val="left"/>
            </w:pPr>
          </w:p>
        </w:tc>
        <w:tc>
          <w:tcPr>
            <w:tcW w:w="1358" w:type="dxa"/>
          </w:tcPr>
          <w:p w14:paraId="7175696A" w14:textId="77777777" w:rsidR="000F05A4" w:rsidRPr="00447B84" w:rsidRDefault="000F05A4" w:rsidP="00AF50E0">
            <w:pPr>
              <w:jc w:val="left"/>
            </w:pPr>
          </w:p>
        </w:tc>
      </w:tr>
      <w:tr w:rsidR="000F05A4" w:rsidRPr="00447B84" w14:paraId="3CA1329A" w14:textId="77777777" w:rsidTr="00AF50E0">
        <w:tc>
          <w:tcPr>
            <w:tcW w:w="1502" w:type="dxa"/>
          </w:tcPr>
          <w:p w14:paraId="56574059" w14:textId="77777777" w:rsidR="000F05A4" w:rsidRPr="00447B84" w:rsidRDefault="000F05A4" w:rsidP="00AF50E0">
            <w:pPr>
              <w:jc w:val="left"/>
            </w:pPr>
          </w:p>
        </w:tc>
        <w:tc>
          <w:tcPr>
            <w:tcW w:w="2772" w:type="dxa"/>
          </w:tcPr>
          <w:p w14:paraId="6C4C8992" w14:textId="77777777" w:rsidR="000F05A4" w:rsidRPr="00447B84" w:rsidRDefault="000F05A4" w:rsidP="00AF50E0">
            <w:pPr>
              <w:jc w:val="left"/>
            </w:pPr>
          </w:p>
        </w:tc>
        <w:tc>
          <w:tcPr>
            <w:tcW w:w="2100" w:type="dxa"/>
          </w:tcPr>
          <w:p w14:paraId="4F468DD0" w14:textId="77777777" w:rsidR="000F05A4" w:rsidRPr="00447B84" w:rsidRDefault="000F05A4" w:rsidP="00AF50E0">
            <w:pPr>
              <w:jc w:val="left"/>
            </w:pPr>
          </w:p>
        </w:tc>
        <w:tc>
          <w:tcPr>
            <w:tcW w:w="1756" w:type="dxa"/>
          </w:tcPr>
          <w:p w14:paraId="60BB546E" w14:textId="77777777" w:rsidR="000F05A4" w:rsidRPr="00447B84" w:rsidRDefault="000F05A4" w:rsidP="00AF50E0">
            <w:pPr>
              <w:jc w:val="left"/>
            </w:pPr>
          </w:p>
        </w:tc>
        <w:tc>
          <w:tcPr>
            <w:tcW w:w="1358" w:type="dxa"/>
          </w:tcPr>
          <w:p w14:paraId="0DA2E112" w14:textId="77777777" w:rsidR="000F05A4" w:rsidRPr="00447B84" w:rsidRDefault="000F05A4" w:rsidP="00AF50E0">
            <w:pPr>
              <w:jc w:val="left"/>
            </w:pPr>
          </w:p>
        </w:tc>
      </w:tr>
      <w:tr w:rsidR="000F05A4" w:rsidRPr="00447B84" w14:paraId="65F2D3C3" w14:textId="77777777" w:rsidTr="00AF50E0">
        <w:tc>
          <w:tcPr>
            <w:tcW w:w="1502" w:type="dxa"/>
          </w:tcPr>
          <w:p w14:paraId="0F1F073A" w14:textId="77777777" w:rsidR="000F05A4" w:rsidRPr="00447B84" w:rsidRDefault="000F05A4" w:rsidP="00AF50E0">
            <w:pPr>
              <w:jc w:val="left"/>
            </w:pPr>
          </w:p>
        </w:tc>
        <w:tc>
          <w:tcPr>
            <w:tcW w:w="2772" w:type="dxa"/>
          </w:tcPr>
          <w:p w14:paraId="34650846" w14:textId="77777777" w:rsidR="000F05A4" w:rsidRPr="00447B84" w:rsidRDefault="000F05A4" w:rsidP="00AF50E0">
            <w:pPr>
              <w:jc w:val="left"/>
            </w:pPr>
          </w:p>
        </w:tc>
        <w:tc>
          <w:tcPr>
            <w:tcW w:w="2100" w:type="dxa"/>
          </w:tcPr>
          <w:p w14:paraId="22FB34DB" w14:textId="77777777" w:rsidR="000F05A4" w:rsidRPr="00447B84" w:rsidRDefault="000F05A4" w:rsidP="00AF50E0">
            <w:pPr>
              <w:jc w:val="left"/>
            </w:pPr>
          </w:p>
        </w:tc>
        <w:tc>
          <w:tcPr>
            <w:tcW w:w="1756" w:type="dxa"/>
          </w:tcPr>
          <w:p w14:paraId="1A277DB8" w14:textId="77777777" w:rsidR="000F05A4" w:rsidRPr="00447B84" w:rsidRDefault="000F05A4" w:rsidP="00AF50E0">
            <w:pPr>
              <w:jc w:val="left"/>
            </w:pPr>
          </w:p>
        </w:tc>
        <w:tc>
          <w:tcPr>
            <w:tcW w:w="1358" w:type="dxa"/>
          </w:tcPr>
          <w:p w14:paraId="780EAC3F" w14:textId="77777777" w:rsidR="000F05A4" w:rsidRPr="00447B84" w:rsidRDefault="000F05A4" w:rsidP="00AF50E0">
            <w:pPr>
              <w:jc w:val="left"/>
            </w:pPr>
          </w:p>
        </w:tc>
      </w:tr>
    </w:tbl>
    <w:p w14:paraId="2FB2C8D1" w14:textId="77777777" w:rsidR="000F05A4" w:rsidRPr="00447B84" w:rsidRDefault="000F05A4" w:rsidP="000F05A4"/>
    <w:p w14:paraId="78CEBFC1" w14:textId="77777777" w:rsidR="000F05A4" w:rsidRDefault="000F05A4" w:rsidP="000F05A4">
      <w:pPr>
        <w:pStyle w:val="Heading3"/>
      </w:pPr>
      <w:bookmarkStart w:id="88" w:name="_Toc228476897"/>
      <w:r>
        <w:t>Detailed Design</w:t>
      </w:r>
      <w:bookmarkEnd w:id="88"/>
    </w:p>
    <w:p w14:paraId="55607080" w14:textId="77777777" w:rsidR="00A540EA" w:rsidRPr="00B92EAF" w:rsidRDefault="00A540EA" w:rsidP="00A540EA">
      <w:r>
        <w:t>The next layer of design beyond architecture: the specific algorithms, data structures, sequence flows, and control logic that implement each system function. The detailed design provides enough information for developers to implement the system without re-deriving structural choices.</w:t>
      </w:r>
    </w:p>
    <w:tbl>
      <w:tblPr>
        <w:tblStyle w:val="TableGrid"/>
        <w:tblW w:w="0" w:type="auto"/>
        <w:tblLook w:val="04A0" w:firstRow="1" w:lastRow="0" w:firstColumn="1" w:lastColumn="0" w:noHBand="0" w:noVBand="1"/>
      </w:tblPr>
      <w:tblGrid>
        <w:gridCol w:w="1553"/>
        <w:gridCol w:w="7843"/>
      </w:tblGrid>
      <w:tr w:rsidR="006171E9" w:rsidRPr="00447B84" w14:paraId="3CBD862E" w14:textId="77777777" w:rsidTr="00814604">
        <w:tc>
          <w:tcPr>
            <w:tcW w:w="1553" w:type="dxa"/>
            <w:shd w:val="clear" w:color="auto" w:fill="AEAAAA" w:themeFill="background2" w:themeFillShade="BF"/>
          </w:tcPr>
          <w:p w14:paraId="70330EA3" w14:textId="77777777" w:rsidR="006171E9" w:rsidRPr="00447B84" w:rsidRDefault="006171E9" w:rsidP="00814604">
            <w:r w:rsidRPr="00447B84">
              <w:t>ID</w:t>
            </w:r>
          </w:p>
        </w:tc>
        <w:tc>
          <w:tcPr>
            <w:tcW w:w="7843" w:type="dxa"/>
          </w:tcPr>
          <w:p w14:paraId="71C564EB" w14:textId="54684BE6" w:rsidR="006171E9" w:rsidRPr="00447B84" w:rsidRDefault="006171E9" w:rsidP="00814604">
            <w:r>
              <w:t>DS</w:t>
            </w:r>
            <w:r w:rsidRPr="00447B84">
              <w:t>_</w:t>
            </w:r>
          </w:p>
        </w:tc>
      </w:tr>
      <w:tr w:rsidR="006171E9" w:rsidRPr="00447B84" w14:paraId="09E4A8C4" w14:textId="77777777" w:rsidTr="00814604">
        <w:tc>
          <w:tcPr>
            <w:tcW w:w="1553" w:type="dxa"/>
            <w:shd w:val="clear" w:color="auto" w:fill="AEAAAA" w:themeFill="background2" w:themeFillShade="BF"/>
          </w:tcPr>
          <w:p w14:paraId="4DD16176" w14:textId="77777777" w:rsidR="006171E9" w:rsidRPr="00447B84" w:rsidRDefault="006171E9" w:rsidP="00814604">
            <w:r>
              <w:t>Description</w:t>
            </w:r>
          </w:p>
        </w:tc>
        <w:tc>
          <w:tcPr>
            <w:tcW w:w="7843" w:type="dxa"/>
          </w:tcPr>
          <w:p w14:paraId="7494C208" w14:textId="77777777" w:rsidR="006171E9" w:rsidRPr="00447B84" w:rsidRDefault="006171E9" w:rsidP="00814604"/>
        </w:tc>
      </w:tr>
      <w:tr w:rsidR="006171E9" w:rsidRPr="00447B84" w14:paraId="5BF2BB47" w14:textId="77777777" w:rsidTr="00814604">
        <w:tc>
          <w:tcPr>
            <w:tcW w:w="1553" w:type="dxa"/>
            <w:shd w:val="clear" w:color="auto" w:fill="AEAAAA" w:themeFill="background2" w:themeFillShade="BF"/>
          </w:tcPr>
          <w:p w14:paraId="242B246C" w14:textId="77777777" w:rsidR="006171E9" w:rsidRPr="00447B84" w:rsidRDefault="006171E9" w:rsidP="00814604">
            <w:r w:rsidRPr="00447B84">
              <w:t>Rationale</w:t>
            </w:r>
          </w:p>
        </w:tc>
        <w:tc>
          <w:tcPr>
            <w:tcW w:w="7843" w:type="dxa"/>
          </w:tcPr>
          <w:p w14:paraId="26210613" w14:textId="77777777" w:rsidR="006171E9" w:rsidRPr="00447B84" w:rsidRDefault="006171E9" w:rsidP="00814604"/>
        </w:tc>
      </w:tr>
      <w:tr w:rsidR="006171E9" w:rsidRPr="00447B84" w14:paraId="150D69EE" w14:textId="77777777" w:rsidTr="00814604">
        <w:tc>
          <w:tcPr>
            <w:tcW w:w="1553" w:type="dxa"/>
            <w:shd w:val="clear" w:color="auto" w:fill="AEAAAA" w:themeFill="background2" w:themeFillShade="BF"/>
          </w:tcPr>
          <w:p w14:paraId="0A076B5D" w14:textId="77777777" w:rsidR="006171E9" w:rsidRPr="00447B84" w:rsidRDefault="006171E9" w:rsidP="00814604">
            <w:r w:rsidRPr="00447B84">
              <w:t>Classification</w:t>
            </w:r>
          </w:p>
        </w:tc>
        <w:tc>
          <w:tcPr>
            <w:tcW w:w="7843" w:type="dxa"/>
          </w:tcPr>
          <w:p w14:paraId="59AE76B8" w14:textId="77777777" w:rsidR="006171E9" w:rsidRPr="00447B84" w:rsidRDefault="006171E9" w:rsidP="00814604"/>
        </w:tc>
      </w:tr>
      <w:tr w:rsidR="006171E9" w:rsidRPr="00447B84" w14:paraId="43540D92" w14:textId="77777777" w:rsidTr="00814604">
        <w:tc>
          <w:tcPr>
            <w:tcW w:w="1553" w:type="dxa"/>
            <w:shd w:val="clear" w:color="auto" w:fill="AEAAAA" w:themeFill="background2" w:themeFillShade="BF"/>
          </w:tcPr>
          <w:p w14:paraId="3EA59751" w14:textId="77777777" w:rsidR="006171E9" w:rsidRPr="00447B84" w:rsidRDefault="006171E9" w:rsidP="00814604">
            <w:r w:rsidRPr="00447B84">
              <w:t>Traces</w:t>
            </w:r>
          </w:p>
        </w:tc>
        <w:tc>
          <w:tcPr>
            <w:tcW w:w="7843" w:type="dxa"/>
          </w:tcPr>
          <w:p w14:paraId="71AADFAE" w14:textId="77777777" w:rsidR="006171E9" w:rsidRPr="00447B84" w:rsidRDefault="006171E9" w:rsidP="00814604"/>
        </w:tc>
      </w:tr>
    </w:tbl>
    <w:p w14:paraId="31C45E3F" w14:textId="77777777" w:rsidR="00A540EA" w:rsidRPr="00A540EA" w:rsidRDefault="00A540EA" w:rsidP="00A540EA"/>
    <w:p w14:paraId="530BC076" w14:textId="77777777" w:rsidR="000F05A4" w:rsidRDefault="000F05A4" w:rsidP="00FC128D">
      <w:pPr>
        <w:pStyle w:val="Heading4"/>
      </w:pPr>
      <w:r>
        <w:t>Sequence Diagrams</w:t>
      </w:r>
    </w:p>
    <w:p w14:paraId="3BD74A2B" w14:textId="77777777" w:rsidR="00A540EA" w:rsidRPr="00B92EAF" w:rsidRDefault="00A540EA" w:rsidP="00A540EA">
      <w:r>
        <w:t>Sequence diagrams visualize the order of interactions between actors, the system, and its internal components for a given use case or function. Each diagram shows the messages exchanged and the timing relationships, making the runtime behavior explicit.</w:t>
      </w:r>
    </w:p>
    <w:p w14:paraId="04E358F8" w14:textId="77777777" w:rsidR="000F05A4" w:rsidRPr="00447B84" w:rsidRDefault="000F05A4" w:rsidP="00FC128D">
      <w:pPr>
        <w:pStyle w:val="Heading5"/>
      </w:pPr>
      <w:r w:rsidRPr="00447B84">
        <w:lastRenderedPageBreak/>
        <w:t>&lt;Function 1&gt;</w:t>
      </w:r>
    </w:p>
    <w:p w14:paraId="20D8DD5D" w14:textId="77777777" w:rsidR="000F05A4" w:rsidRPr="00447B84" w:rsidRDefault="000F05A4" w:rsidP="000F05A4">
      <w:pPr>
        <w:jc w:val="center"/>
      </w:pPr>
      <w:r w:rsidRPr="00447B84">
        <w:t>&lt;Add sequence diagrams per use-case&gt;</w:t>
      </w:r>
    </w:p>
    <w:p w14:paraId="3AB10643" w14:textId="3DF1BAEA" w:rsidR="000F05A4" w:rsidRPr="00447B84" w:rsidRDefault="000F05A4" w:rsidP="000F05A4">
      <w:pPr>
        <w:pStyle w:val="Caption"/>
        <w:jc w:val="center"/>
      </w:pPr>
      <w:r w:rsidRPr="00447B84">
        <w:t xml:space="preserve">Figure </w:t>
      </w:r>
      <w:fldSimple w:instr=" SEQ Figure \* ARABIC ">
        <w:r w:rsidR="00394028">
          <w:rPr>
            <w:noProof/>
          </w:rPr>
          <w:t>7</w:t>
        </w:r>
      </w:fldSimple>
      <w:r w:rsidRPr="00447B84">
        <w:t>: The sequence diagram for &lt;use-case 1&gt;</w:t>
      </w:r>
    </w:p>
    <w:p w14:paraId="344A0B23" w14:textId="77777777" w:rsidR="000F05A4" w:rsidRPr="00447B84" w:rsidRDefault="000F05A4" w:rsidP="000F05A4"/>
    <w:p w14:paraId="179A0C8B" w14:textId="77777777" w:rsidR="000F05A4" w:rsidRDefault="000F05A4" w:rsidP="000F05A4">
      <w:pPr>
        <w:pStyle w:val="Heading4"/>
      </w:pPr>
      <w:r w:rsidRPr="00447B84">
        <w:t>Design</w:t>
      </w:r>
      <w:r>
        <w:t xml:space="preserve"> Specifications</w:t>
      </w:r>
    </w:p>
    <w:p w14:paraId="1F073452" w14:textId="77777777" w:rsidR="00A540EA" w:rsidRPr="00B92EAF" w:rsidRDefault="00A540EA" w:rsidP="00A540EA">
      <w:r>
        <w:t>The tightly-defined specifications that result from detailed design: data formats, message structures, algorithm parameters, tolerances, and any other implementation details that the developer needs to build the system exactly as designed.</w:t>
      </w:r>
    </w:p>
    <w:p w14:paraId="0BDFE746" w14:textId="77777777" w:rsidR="000F05A4" w:rsidRPr="00785039" w:rsidRDefault="000F05A4" w:rsidP="000F05A4"/>
    <w:p w14:paraId="27B81371" w14:textId="29259FCC" w:rsidR="000F05A4" w:rsidRDefault="005A0941" w:rsidP="000F05A4">
      <w:pPr>
        <w:pStyle w:val="Heading3"/>
      </w:pPr>
      <w:bookmarkStart w:id="89" w:name="_Toc228476898"/>
      <w:bookmarkStart w:id="90" w:name="_Toc185585120"/>
      <w:r>
        <w:t>DFMEA</w:t>
      </w:r>
      <w:bookmarkEnd w:id="89"/>
    </w:p>
    <w:p w14:paraId="03D46AE0" w14:textId="77777777" w:rsidR="00A540EA" w:rsidRPr="00B92EAF" w:rsidRDefault="00A540EA" w:rsidP="00A540EA">
      <w:r>
        <w:t>A Design FMEA at the system level: the ways the design itself can fail to meet its requirements, the consequences of those failures, the likelihood of occurrence, and the mitigations built into the design. The DFMEA drives risk-control measures and feeds back into the requirements and architecture.</w:t>
      </w:r>
    </w:p>
    <w:tbl>
      <w:tblPr>
        <w:tblStyle w:val="TableGrid"/>
        <w:tblW w:w="0" w:type="auto"/>
        <w:tblLook w:val="04A0" w:firstRow="1" w:lastRow="0" w:firstColumn="1" w:lastColumn="0" w:noHBand="0" w:noVBand="1"/>
      </w:tblPr>
      <w:tblGrid>
        <w:gridCol w:w="1554"/>
        <w:gridCol w:w="7842"/>
      </w:tblGrid>
      <w:tr w:rsidR="00A540EA" w:rsidRPr="00447B84" w14:paraId="57B96026" w14:textId="77777777" w:rsidTr="00135518">
        <w:tc>
          <w:tcPr>
            <w:tcW w:w="1554" w:type="dxa"/>
            <w:shd w:val="clear" w:color="auto" w:fill="AEAAAA" w:themeFill="background2" w:themeFillShade="BF"/>
          </w:tcPr>
          <w:p w14:paraId="761713CB" w14:textId="77777777" w:rsidR="00A540EA" w:rsidRPr="00447B84" w:rsidRDefault="00A540EA" w:rsidP="00135518">
            <w:r w:rsidRPr="00447B84">
              <w:t>ID</w:t>
            </w:r>
          </w:p>
        </w:tc>
        <w:tc>
          <w:tcPr>
            <w:tcW w:w="7842" w:type="dxa"/>
          </w:tcPr>
          <w:p w14:paraId="6E5F43CF" w14:textId="5AADCF13" w:rsidR="00A540EA" w:rsidRPr="00447B84" w:rsidRDefault="00A540EA" w:rsidP="00135518">
            <w:r>
              <w:t>SYS_</w:t>
            </w:r>
            <w:r w:rsidRPr="00447B84">
              <w:t>DFMEA_</w:t>
            </w:r>
          </w:p>
        </w:tc>
      </w:tr>
      <w:tr w:rsidR="00A540EA" w:rsidRPr="00447B84" w14:paraId="6D0F95A3" w14:textId="77777777" w:rsidTr="00135518">
        <w:tc>
          <w:tcPr>
            <w:tcW w:w="1554" w:type="dxa"/>
            <w:shd w:val="clear" w:color="auto" w:fill="AEAAAA" w:themeFill="background2" w:themeFillShade="BF"/>
          </w:tcPr>
          <w:p w14:paraId="7DAA66B2" w14:textId="77777777" w:rsidR="00A540EA" w:rsidRPr="00447B84" w:rsidRDefault="00A540EA" w:rsidP="00135518">
            <w:r w:rsidRPr="00447B84">
              <w:t>Item/Function</w:t>
            </w:r>
          </w:p>
        </w:tc>
        <w:tc>
          <w:tcPr>
            <w:tcW w:w="7842" w:type="dxa"/>
          </w:tcPr>
          <w:p w14:paraId="0D32B327" w14:textId="58EDFBC5" w:rsidR="00A540EA" w:rsidRPr="00447B84" w:rsidRDefault="00A540EA" w:rsidP="00135518"/>
        </w:tc>
      </w:tr>
      <w:tr w:rsidR="00A540EA" w:rsidRPr="00447B84" w14:paraId="3FFD48AD" w14:textId="77777777" w:rsidTr="00135518">
        <w:tc>
          <w:tcPr>
            <w:tcW w:w="1554" w:type="dxa"/>
            <w:shd w:val="clear" w:color="auto" w:fill="AEAAAA" w:themeFill="background2" w:themeFillShade="BF"/>
          </w:tcPr>
          <w:p w14:paraId="09EC9072" w14:textId="77777777" w:rsidR="00A540EA" w:rsidRPr="00447B84" w:rsidRDefault="00A540EA" w:rsidP="00135518">
            <w:r w:rsidRPr="00447B84">
              <w:t>Requirement</w:t>
            </w:r>
          </w:p>
        </w:tc>
        <w:tc>
          <w:tcPr>
            <w:tcW w:w="7842" w:type="dxa"/>
          </w:tcPr>
          <w:p w14:paraId="536E0D33" w14:textId="77777777" w:rsidR="00A540EA" w:rsidRPr="00447B84" w:rsidRDefault="00A540EA" w:rsidP="00135518"/>
        </w:tc>
      </w:tr>
      <w:tr w:rsidR="00A540EA" w:rsidRPr="00447B84" w14:paraId="6DB71F46" w14:textId="77777777" w:rsidTr="00135518">
        <w:tc>
          <w:tcPr>
            <w:tcW w:w="1554" w:type="dxa"/>
            <w:shd w:val="clear" w:color="auto" w:fill="AEAAAA" w:themeFill="background2" w:themeFillShade="BF"/>
          </w:tcPr>
          <w:p w14:paraId="72D9E4F1" w14:textId="77777777" w:rsidR="00A540EA" w:rsidRPr="00447B84" w:rsidRDefault="00A540EA" w:rsidP="00135518">
            <w:r w:rsidRPr="00447B84">
              <w:t>Failure mode</w:t>
            </w:r>
          </w:p>
        </w:tc>
        <w:tc>
          <w:tcPr>
            <w:tcW w:w="7842" w:type="dxa"/>
          </w:tcPr>
          <w:p w14:paraId="2C30F86C" w14:textId="77777777" w:rsidR="00A540EA" w:rsidRPr="00447B84" w:rsidRDefault="00A540EA" w:rsidP="00135518"/>
        </w:tc>
      </w:tr>
      <w:tr w:rsidR="00A540EA" w:rsidRPr="00447B84" w14:paraId="641EF3D8" w14:textId="77777777" w:rsidTr="00135518">
        <w:tc>
          <w:tcPr>
            <w:tcW w:w="1554" w:type="dxa"/>
            <w:shd w:val="clear" w:color="auto" w:fill="AEAAAA" w:themeFill="background2" w:themeFillShade="BF"/>
          </w:tcPr>
          <w:p w14:paraId="2537AAAE" w14:textId="77777777" w:rsidR="00A540EA" w:rsidRPr="00447B84" w:rsidRDefault="00A540EA" w:rsidP="00135518">
            <w:r w:rsidRPr="00447B84">
              <w:t>End-effect</w:t>
            </w:r>
          </w:p>
        </w:tc>
        <w:tc>
          <w:tcPr>
            <w:tcW w:w="7842" w:type="dxa"/>
          </w:tcPr>
          <w:p w14:paraId="639B9E90" w14:textId="77777777" w:rsidR="00A540EA" w:rsidRPr="00447B84" w:rsidRDefault="00A540EA" w:rsidP="00135518"/>
        </w:tc>
      </w:tr>
      <w:tr w:rsidR="00A540EA" w:rsidRPr="00447B84" w14:paraId="03C35E23" w14:textId="77777777" w:rsidTr="00135518">
        <w:tc>
          <w:tcPr>
            <w:tcW w:w="1554" w:type="dxa"/>
            <w:shd w:val="clear" w:color="auto" w:fill="AEAAAA" w:themeFill="background2" w:themeFillShade="BF"/>
          </w:tcPr>
          <w:p w14:paraId="127D9723" w14:textId="77777777" w:rsidR="00A540EA" w:rsidRPr="00447B84" w:rsidRDefault="00A540EA" w:rsidP="00135518">
            <w:r w:rsidRPr="00447B84">
              <w:t>Rationale</w:t>
            </w:r>
          </w:p>
        </w:tc>
        <w:tc>
          <w:tcPr>
            <w:tcW w:w="7842" w:type="dxa"/>
          </w:tcPr>
          <w:p w14:paraId="771BE23E" w14:textId="77777777" w:rsidR="00A540EA" w:rsidRPr="00447B84" w:rsidRDefault="00A540EA" w:rsidP="00135518"/>
        </w:tc>
      </w:tr>
      <w:tr w:rsidR="00A540EA" w:rsidRPr="00447B84" w14:paraId="19085B6F" w14:textId="77777777" w:rsidTr="00135518">
        <w:tc>
          <w:tcPr>
            <w:tcW w:w="1554" w:type="dxa"/>
            <w:shd w:val="clear" w:color="auto" w:fill="AEAAAA" w:themeFill="background2" w:themeFillShade="BF"/>
          </w:tcPr>
          <w:p w14:paraId="78FF10B2" w14:textId="77777777" w:rsidR="00A540EA" w:rsidRPr="00447B84" w:rsidRDefault="00A540EA" w:rsidP="00135518">
            <w:r>
              <w:t xml:space="preserve">Failure </w:t>
            </w:r>
            <w:r w:rsidRPr="00447B84">
              <w:t>Cause</w:t>
            </w:r>
          </w:p>
        </w:tc>
        <w:tc>
          <w:tcPr>
            <w:tcW w:w="7842" w:type="dxa"/>
          </w:tcPr>
          <w:p w14:paraId="6C306E67" w14:textId="77777777" w:rsidR="00A540EA" w:rsidRPr="00447B84" w:rsidRDefault="00A540EA" w:rsidP="00135518"/>
        </w:tc>
      </w:tr>
      <w:tr w:rsidR="00A540EA" w:rsidRPr="00447B84" w14:paraId="46843E2B" w14:textId="77777777" w:rsidTr="00135518">
        <w:tc>
          <w:tcPr>
            <w:tcW w:w="1554" w:type="dxa"/>
            <w:shd w:val="clear" w:color="auto" w:fill="AEAAAA" w:themeFill="background2" w:themeFillShade="BF"/>
          </w:tcPr>
          <w:p w14:paraId="70A86818" w14:textId="77777777" w:rsidR="00A540EA" w:rsidRPr="00447B84" w:rsidRDefault="00A540EA" w:rsidP="00135518">
            <w:r w:rsidRPr="00447B84">
              <w:t>Severity</w:t>
            </w:r>
          </w:p>
        </w:tc>
        <w:tc>
          <w:tcPr>
            <w:tcW w:w="7842" w:type="dxa"/>
          </w:tcPr>
          <w:p w14:paraId="07AE5875" w14:textId="77777777" w:rsidR="00A540EA" w:rsidRPr="00447B84" w:rsidRDefault="00A540EA" w:rsidP="00135518"/>
        </w:tc>
      </w:tr>
      <w:tr w:rsidR="00A540EA" w:rsidRPr="00447B84" w14:paraId="5BC9F314" w14:textId="77777777" w:rsidTr="00135518">
        <w:tc>
          <w:tcPr>
            <w:tcW w:w="1554" w:type="dxa"/>
            <w:shd w:val="clear" w:color="auto" w:fill="AEAAAA" w:themeFill="background2" w:themeFillShade="BF"/>
          </w:tcPr>
          <w:p w14:paraId="5A51E444" w14:textId="77777777" w:rsidR="00A540EA" w:rsidRPr="00447B84" w:rsidRDefault="00A540EA" w:rsidP="00135518">
            <w:r w:rsidRPr="00447B84">
              <w:t>Prevention</w:t>
            </w:r>
          </w:p>
        </w:tc>
        <w:tc>
          <w:tcPr>
            <w:tcW w:w="7842" w:type="dxa"/>
          </w:tcPr>
          <w:p w14:paraId="12AEED15" w14:textId="77777777" w:rsidR="00A540EA" w:rsidRPr="00447B84" w:rsidRDefault="00A540EA" w:rsidP="00135518"/>
        </w:tc>
      </w:tr>
      <w:tr w:rsidR="00A540EA" w:rsidRPr="00447B84" w14:paraId="616520E9" w14:textId="77777777" w:rsidTr="00135518">
        <w:tc>
          <w:tcPr>
            <w:tcW w:w="1554" w:type="dxa"/>
            <w:shd w:val="clear" w:color="auto" w:fill="AEAAAA" w:themeFill="background2" w:themeFillShade="BF"/>
          </w:tcPr>
          <w:p w14:paraId="6D7F25CC" w14:textId="77777777" w:rsidR="00A540EA" w:rsidRPr="00447B84" w:rsidRDefault="00A540EA" w:rsidP="00135518">
            <w:r w:rsidRPr="00447B84">
              <w:t>Classification</w:t>
            </w:r>
          </w:p>
        </w:tc>
        <w:tc>
          <w:tcPr>
            <w:tcW w:w="7842" w:type="dxa"/>
          </w:tcPr>
          <w:p w14:paraId="41D9F3A7" w14:textId="77777777" w:rsidR="00A540EA" w:rsidRPr="00447B84" w:rsidRDefault="00A540EA" w:rsidP="00135518"/>
        </w:tc>
      </w:tr>
      <w:tr w:rsidR="00A540EA" w:rsidRPr="00447B84" w14:paraId="49EEFF5F" w14:textId="77777777" w:rsidTr="00135518">
        <w:tc>
          <w:tcPr>
            <w:tcW w:w="1554" w:type="dxa"/>
            <w:shd w:val="clear" w:color="auto" w:fill="AEAAAA" w:themeFill="background2" w:themeFillShade="BF"/>
          </w:tcPr>
          <w:p w14:paraId="7FAC8347" w14:textId="77777777" w:rsidR="00A540EA" w:rsidRPr="00447B84" w:rsidRDefault="00A540EA" w:rsidP="00135518">
            <w:r>
              <w:t>Traces</w:t>
            </w:r>
          </w:p>
        </w:tc>
        <w:tc>
          <w:tcPr>
            <w:tcW w:w="7842" w:type="dxa"/>
          </w:tcPr>
          <w:p w14:paraId="18352592" w14:textId="77777777" w:rsidR="00A540EA" w:rsidRPr="00447B84" w:rsidRDefault="00A540EA" w:rsidP="00135518"/>
        </w:tc>
      </w:tr>
    </w:tbl>
    <w:p w14:paraId="7EF9379D" w14:textId="77777777" w:rsidR="000F05A4" w:rsidRDefault="000F05A4" w:rsidP="000F05A4"/>
    <w:p w14:paraId="2E14CA36" w14:textId="77777777" w:rsidR="005A0941" w:rsidRDefault="005A0941" w:rsidP="005A0941">
      <w:pPr>
        <w:pStyle w:val="Heading3"/>
        <w:rPr>
          <w:lang w:val="en-GB"/>
        </w:rPr>
      </w:pPr>
      <w:bookmarkStart w:id="91" w:name="_Toc228455439"/>
      <w:bookmarkStart w:id="92" w:name="_Toc228476899"/>
      <w:bookmarkStart w:id="93" w:name="_Toc218780040"/>
      <w:r>
        <w:rPr>
          <w:lang w:val="en-GB"/>
        </w:rPr>
        <w:t>Items</w:t>
      </w:r>
      <w:bookmarkEnd w:id="91"/>
      <w:bookmarkEnd w:id="92"/>
    </w:p>
    <w:p w14:paraId="70E60478" w14:textId="77777777" w:rsidR="00A540EA" w:rsidRPr="00B92EAF" w:rsidRDefault="00A540EA" w:rsidP="00A540EA">
      <w:r>
        <w:t>The list of items the system has been decomposed into during architecture. Each item is detailed in its own subsection further down: its external and internal interfaces, requirements, architecture, detailed design, and DFMEA, in the same structure as the parent system.</w:t>
      </w:r>
    </w:p>
    <w:p w14:paraId="7573A74C" w14:textId="77777777" w:rsidR="00A540EA" w:rsidRPr="00A540EA" w:rsidRDefault="00A540EA" w:rsidP="00A540EA">
      <w:pPr>
        <w:rPr>
          <w:lang w:val="en-GB"/>
        </w:rPr>
      </w:pPr>
    </w:p>
    <w:p w14:paraId="6E9E3987" w14:textId="7CC47112" w:rsidR="005A0941" w:rsidRPr="00DB170F" w:rsidRDefault="005A0941" w:rsidP="005A0941">
      <w:pPr>
        <w:pStyle w:val="Heading4"/>
        <w:rPr>
          <w:lang w:val="en-GB"/>
        </w:rPr>
      </w:pPr>
      <w:r w:rsidRPr="00DB170F">
        <w:rPr>
          <w:lang w:val="en-GB"/>
        </w:rPr>
        <w:t xml:space="preserve">ITEM: </w:t>
      </w:r>
      <w:bookmarkEnd w:id="93"/>
      <w:r>
        <w:rPr>
          <w:lang w:val="en-GB"/>
        </w:rPr>
        <w:t>&lt;NAME&gt;</w:t>
      </w:r>
    </w:p>
    <w:p w14:paraId="4711EDEC" w14:textId="77777777" w:rsidR="005A0941" w:rsidRDefault="005A0941" w:rsidP="005A0941">
      <w:pPr>
        <w:rPr>
          <w:lang w:val="en-GB"/>
        </w:rPr>
      </w:pPr>
      <w:bookmarkStart w:id="94" w:name="_Toc218780041"/>
      <w:r w:rsidRPr="00DB170F">
        <w:rPr>
          <w:lang w:val="en-GB"/>
        </w:rPr>
        <w:t>External Interfaces</w:t>
      </w:r>
      <w:bookmarkEnd w:id="94"/>
    </w:p>
    <w:p w14:paraId="15E15692" w14:textId="77777777" w:rsidR="005A0941" w:rsidRDefault="005A0941" w:rsidP="005A0941">
      <w:pPr>
        <w:rPr>
          <w:lang w:val="en-GB"/>
        </w:rPr>
      </w:pPr>
      <w:r>
        <w:rPr>
          <w:lang w:val="en-GB"/>
        </w:rPr>
        <w:t>Requirements</w:t>
      </w:r>
    </w:p>
    <w:p w14:paraId="00C2DEBB" w14:textId="77777777" w:rsidR="005A0941" w:rsidRDefault="005A0941" w:rsidP="005A0941">
      <w:pPr>
        <w:rPr>
          <w:lang w:val="en-GB"/>
        </w:rPr>
      </w:pPr>
      <w:r>
        <w:rPr>
          <w:lang w:val="en-GB"/>
        </w:rPr>
        <w:t>Verification</w:t>
      </w:r>
    </w:p>
    <w:p w14:paraId="4EE76E8B" w14:textId="77777777" w:rsidR="005A0941" w:rsidRDefault="005A0941" w:rsidP="005A0941">
      <w:pPr>
        <w:rPr>
          <w:lang w:val="en-GB"/>
        </w:rPr>
      </w:pPr>
      <w:r>
        <w:rPr>
          <w:lang w:val="en-GB"/>
        </w:rPr>
        <w:t>Architecture</w:t>
      </w:r>
    </w:p>
    <w:p w14:paraId="1F88B6B2" w14:textId="77777777" w:rsidR="005A0941" w:rsidRDefault="005A0941" w:rsidP="005A0941">
      <w:pPr>
        <w:rPr>
          <w:lang w:val="en-GB"/>
        </w:rPr>
      </w:pPr>
      <w:r>
        <w:rPr>
          <w:lang w:val="en-GB"/>
        </w:rPr>
        <w:t>Detailed Design</w:t>
      </w:r>
    </w:p>
    <w:p w14:paraId="5AD594B1" w14:textId="77777777" w:rsidR="005A0941" w:rsidRDefault="005A0941" w:rsidP="005A0941">
      <w:pPr>
        <w:rPr>
          <w:lang w:val="en-GB"/>
        </w:rPr>
      </w:pPr>
      <w:r>
        <w:rPr>
          <w:lang w:val="en-GB"/>
        </w:rPr>
        <w:t>DFMEA</w:t>
      </w:r>
    </w:p>
    <w:p w14:paraId="0CB07CA8" w14:textId="0F773ED8" w:rsidR="005A0941" w:rsidRPr="005A0941" w:rsidRDefault="005A0941" w:rsidP="000F05A4">
      <w:pPr>
        <w:rPr>
          <w:lang w:val="en-GB"/>
        </w:rPr>
      </w:pPr>
      <w:r>
        <w:rPr>
          <w:lang w:val="en-GB"/>
        </w:rPr>
        <w:t>Item / Units</w:t>
      </w:r>
      <w:r>
        <w:br w:type="page"/>
      </w:r>
    </w:p>
    <w:p w14:paraId="7481E9AD" w14:textId="302FEFE0" w:rsidR="006079A6" w:rsidRDefault="006079A6" w:rsidP="006079A6">
      <w:pPr>
        <w:pStyle w:val="Heading1"/>
      </w:pPr>
      <w:bookmarkStart w:id="95" w:name="_Toc228476900"/>
      <w:bookmarkEnd w:id="90"/>
      <w:r>
        <w:lastRenderedPageBreak/>
        <w:t xml:space="preserve">APPENDIX A: </w:t>
      </w:r>
      <w:bookmarkEnd w:id="77"/>
      <w:r w:rsidR="00F64DE3">
        <w:t>DOCUMENT STRUCTURE</w:t>
      </w:r>
      <w:bookmarkEnd w:id="95"/>
    </w:p>
    <w:p w14:paraId="7CDBD19B" w14:textId="77777777" w:rsidR="00F64DE3" w:rsidRPr="00F64DE3" w:rsidRDefault="00F64DE3" w:rsidP="00F64DE3"/>
    <w:p w14:paraId="7FDF5524" w14:textId="77777777" w:rsidR="00F64DE3" w:rsidRPr="00447B84" w:rsidRDefault="00F64DE3" w:rsidP="00F64DE3">
      <w:pPr>
        <w:jc w:val="center"/>
      </w:pPr>
      <w:r w:rsidRPr="007A2E19">
        <w:rPr>
          <w:noProof/>
        </w:rPr>
        <w:drawing>
          <wp:inline distT="0" distB="0" distL="0" distR="0" wp14:anchorId="5E5DAFCC" wp14:editId="4B2E0611">
            <wp:extent cx="3941010" cy="3931049"/>
            <wp:effectExtent l="0" t="0" r="2540" b="0"/>
            <wp:docPr id="1212158143" name="Picture 1" descr="A diagram of a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158143" name="Picture 1" descr="A diagram of a system&#10;&#10;AI-generated content may be incorrect."/>
                    <pic:cNvPicPr/>
                  </pic:nvPicPr>
                  <pic:blipFill>
                    <a:blip r:embed="rId14"/>
                    <a:stretch>
                      <a:fillRect/>
                    </a:stretch>
                  </pic:blipFill>
                  <pic:spPr>
                    <a:xfrm>
                      <a:off x="0" y="0"/>
                      <a:ext cx="3983629" cy="3973560"/>
                    </a:xfrm>
                    <a:prstGeom prst="rect">
                      <a:avLst/>
                    </a:prstGeom>
                  </pic:spPr>
                </pic:pic>
              </a:graphicData>
            </a:graphic>
          </wp:inline>
        </w:drawing>
      </w:r>
    </w:p>
    <w:p w14:paraId="35D242E9" w14:textId="26D57534" w:rsidR="00F64DE3" w:rsidRPr="00447B84" w:rsidRDefault="00F64DE3" w:rsidP="00F64DE3">
      <w:pPr>
        <w:pStyle w:val="Caption"/>
        <w:jc w:val="center"/>
      </w:pPr>
      <w:r w:rsidRPr="00447B84">
        <w:t xml:space="preserve">Figure </w:t>
      </w:r>
      <w:fldSimple w:instr=" SEQ Figure \* ARABIC ">
        <w:r w:rsidR="00394028">
          <w:rPr>
            <w:noProof/>
          </w:rPr>
          <w:t>8</w:t>
        </w:r>
      </w:fldSimple>
      <w:r w:rsidRPr="00447B84">
        <w:t>: The workbook structure</w:t>
      </w:r>
    </w:p>
    <w:p w14:paraId="36EE810B" w14:textId="55A25BDE" w:rsidR="006079A6" w:rsidRPr="005A0941" w:rsidRDefault="006079A6" w:rsidP="006079A6">
      <w:pPr>
        <w:rPr>
          <w:lang w:val="en-GB"/>
        </w:rPr>
      </w:pPr>
    </w:p>
    <w:p w14:paraId="76D94BC0" w14:textId="77777777" w:rsidR="006079A6" w:rsidRPr="000841E9" w:rsidRDefault="006079A6" w:rsidP="006079A6">
      <w:pPr>
        <w:rPr>
          <w:rFonts w:asciiTheme="majorHAnsi" w:eastAsiaTheme="majorEastAsia" w:hAnsiTheme="majorHAnsi" w:cstheme="majorBidi"/>
          <w:color w:val="0070C0"/>
          <w:sz w:val="32"/>
          <w:szCs w:val="32"/>
        </w:rPr>
      </w:pPr>
    </w:p>
    <w:bookmarkEnd w:id="6"/>
    <w:p w14:paraId="7C393312" w14:textId="2601DAB4" w:rsidR="00083888" w:rsidRPr="005A0941" w:rsidRDefault="00083888" w:rsidP="005A0941">
      <w:pPr>
        <w:spacing w:after="160" w:line="259" w:lineRule="auto"/>
        <w:jc w:val="left"/>
        <w:rPr>
          <w:rFonts w:asciiTheme="majorHAnsi" w:eastAsiaTheme="majorEastAsia" w:hAnsiTheme="majorHAnsi" w:cstheme="majorBidi"/>
          <w:color w:val="0070C0"/>
          <w:sz w:val="32"/>
          <w:szCs w:val="32"/>
        </w:rPr>
      </w:pPr>
    </w:p>
    <w:sectPr w:rsidR="00083888" w:rsidRPr="005A0941" w:rsidSect="00BC35D6">
      <w:headerReference w:type="default" r:id="rId15"/>
      <w:headerReference w:type="first" r:id="rId16"/>
      <w:pgSz w:w="12240" w:h="15840"/>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36692B" w14:textId="77777777" w:rsidR="009657CB" w:rsidRDefault="009657CB" w:rsidP="00FA681E">
      <w:r>
        <w:separator/>
      </w:r>
    </w:p>
  </w:endnote>
  <w:endnote w:type="continuationSeparator" w:id="0">
    <w:p w14:paraId="62246030" w14:textId="77777777" w:rsidR="009657CB" w:rsidRDefault="009657CB" w:rsidP="00FA681E">
      <w:r>
        <w:continuationSeparator/>
      </w:r>
    </w:p>
  </w:endnote>
  <w:endnote w:type="continuationNotice" w:id="1">
    <w:p w14:paraId="745CB55E" w14:textId="77777777" w:rsidR="009657CB" w:rsidRDefault="009657CB">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entury Gothic">
    <w:panose1 w:val="020B0502020202020204"/>
    <w:charset w:val="00"/>
    <w:family w:val="swiss"/>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D105E" w14:textId="58B99D55" w:rsidR="00937C6A" w:rsidRDefault="00937C6A" w:rsidP="00E13D77">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869277" w14:textId="5875828E" w:rsidR="00E13D77" w:rsidRDefault="00E13D77" w:rsidP="00E13D77">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BF964A" w14:textId="77777777" w:rsidR="009657CB" w:rsidRDefault="009657CB" w:rsidP="00FA681E">
      <w:r>
        <w:separator/>
      </w:r>
    </w:p>
  </w:footnote>
  <w:footnote w:type="continuationSeparator" w:id="0">
    <w:p w14:paraId="457A374F" w14:textId="77777777" w:rsidR="009657CB" w:rsidRDefault="009657CB" w:rsidP="00FA681E">
      <w:r>
        <w:continuationSeparator/>
      </w:r>
    </w:p>
  </w:footnote>
  <w:footnote w:type="continuationNotice" w:id="1">
    <w:p w14:paraId="6E031C37" w14:textId="77777777" w:rsidR="009657CB" w:rsidRDefault="009657CB">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single" w:sz="4" w:space="0" w:color="0070C0"/>
        <w:right w:val="none" w:sz="0" w:space="0" w:color="auto"/>
        <w:insideH w:val="none" w:sz="0" w:space="0" w:color="auto"/>
        <w:insideV w:val="none" w:sz="0" w:space="0" w:color="auto"/>
      </w:tblBorders>
      <w:tblLook w:val="04A0" w:firstRow="1" w:lastRow="0" w:firstColumn="1" w:lastColumn="0" w:noHBand="0" w:noVBand="1"/>
    </w:tblPr>
    <w:tblGrid>
      <w:gridCol w:w="4698"/>
      <w:gridCol w:w="4698"/>
    </w:tblGrid>
    <w:tr w:rsidR="00E13D77" w14:paraId="75247124" w14:textId="77777777" w:rsidTr="00422F07">
      <w:tc>
        <w:tcPr>
          <w:tcW w:w="4698" w:type="dxa"/>
        </w:tcPr>
        <w:p w14:paraId="4B708B30" w14:textId="77777777" w:rsidR="00E13D77" w:rsidRPr="00F5206C" w:rsidRDefault="00E13D77" w:rsidP="00E13D77">
          <w:pPr>
            <w:pStyle w:val="Heading1"/>
          </w:pPr>
          <w:r>
            <w:t>Mobile Monitor for Critical Care</w:t>
          </w:r>
        </w:p>
        <w:p w14:paraId="379896F1" w14:textId="77777777" w:rsidR="00E13D77" w:rsidRPr="0040153D" w:rsidRDefault="00E13D77" w:rsidP="00E13D77">
          <w:pPr>
            <w:pStyle w:val="Header"/>
          </w:pPr>
          <w:r>
            <w:t>Technical Product Narrative</w:t>
          </w:r>
        </w:p>
      </w:tc>
      <w:tc>
        <w:tcPr>
          <w:tcW w:w="4698" w:type="dxa"/>
        </w:tcPr>
        <w:p w14:paraId="73E3619B" w14:textId="77777777" w:rsidR="00E13D77" w:rsidRDefault="00E13D77" w:rsidP="00E13D77">
          <w:pPr>
            <w:pStyle w:val="Header"/>
            <w:jc w:val="right"/>
          </w:pPr>
          <w:r w:rsidRPr="003D0374">
            <w:rPr>
              <w:noProof/>
            </w:rPr>
            <w:drawing>
              <wp:inline distT="0" distB="0" distL="0" distR="0" wp14:anchorId="12155968" wp14:editId="5813B0D7">
                <wp:extent cx="860400" cy="594000"/>
                <wp:effectExtent l="0" t="0" r="0" b="0"/>
                <wp:docPr id="1716167306" name="Picture 13" descr="Logo, company name&#10;&#10;Description automatically generated">
                  <a:extLst xmlns:a="http://schemas.openxmlformats.org/drawingml/2006/main">
                    <a:ext uri="{FF2B5EF4-FFF2-40B4-BE49-F238E27FC236}">
                      <a16:creationId xmlns:a16="http://schemas.microsoft.com/office/drawing/2014/main" id="{D46DCEE4-B023-BE60-417D-9974F70E473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descr="Logo, company name&#10;&#10;Description automatically generated">
                          <a:extLst>
                            <a:ext uri="{FF2B5EF4-FFF2-40B4-BE49-F238E27FC236}">
                              <a16:creationId xmlns:a16="http://schemas.microsoft.com/office/drawing/2014/main" id="{D46DCEE4-B023-BE60-417D-9974F70E473E}"/>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60400" cy="594000"/>
                        </a:xfrm>
                        <a:prstGeom prst="rect">
                          <a:avLst/>
                        </a:prstGeom>
                      </pic:spPr>
                    </pic:pic>
                  </a:graphicData>
                </a:graphic>
              </wp:inline>
            </w:drawing>
          </w:r>
        </w:p>
      </w:tc>
    </w:tr>
  </w:tbl>
  <w:p w14:paraId="5D731DB5" w14:textId="494732B1" w:rsidR="00937C6A" w:rsidRPr="00E039B8" w:rsidRDefault="00937C6A" w:rsidP="00E13D77">
    <w:pPr>
      <w:pStyle w:val="Heade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AFB4B" w14:textId="190C6100" w:rsidR="00E13D77" w:rsidRDefault="00E13D77" w:rsidP="00E13D77">
    <w:pPr>
      <w:pStyle w:val="Header"/>
      <w:jc w:val="center"/>
    </w:pPr>
    <w:r>
      <w:rPr>
        <w:noProof/>
      </w:rPr>
      <w:drawing>
        <wp:inline distT="0" distB="0" distL="0" distR="0" wp14:anchorId="5180E20F" wp14:editId="586D31CA">
          <wp:extent cx="1562696" cy="1103923"/>
          <wp:effectExtent l="0" t="0" r="0" b="1270"/>
          <wp:docPr id="1091675816" name="Picture 1" descr="A blue and white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524382" name="Picture 1" descr="A blue and white sign&#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1562696" cy="1103923"/>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single" w:sz="4" w:space="0" w:color="0070C0"/>
        <w:right w:val="none" w:sz="0" w:space="0" w:color="auto"/>
        <w:insideH w:val="none" w:sz="0" w:space="0" w:color="auto"/>
        <w:insideV w:val="none" w:sz="0" w:space="0" w:color="auto"/>
      </w:tblBorders>
      <w:tblLook w:val="04A0" w:firstRow="1" w:lastRow="0" w:firstColumn="1" w:lastColumn="0" w:noHBand="0" w:noVBand="1"/>
    </w:tblPr>
    <w:tblGrid>
      <w:gridCol w:w="4698"/>
      <w:gridCol w:w="4698"/>
    </w:tblGrid>
    <w:tr w:rsidR="00F947E2" w14:paraId="123C2E66" w14:textId="77777777" w:rsidTr="00F5206C">
      <w:tc>
        <w:tcPr>
          <w:tcW w:w="4698" w:type="dxa"/>
        </w:tcPr>
        <w:p w14:paraId="2A9ABA82" w14:textId="4DFE44ED" w:rsidR="00F947E2" w:rsidRPr="00F5206C" w:rsidRDefault="008B7598" w:rsidP="00FA681E">
          <w:pPr>
            <w:pStyle w:val="Heading1"/>
          </w:pPr>
          <w:r>
            <w:t>Mobile Monitor for Critical Care</w:t>
          </w:r>
        </w:p>
        <w:p w14:paraId="15298F91" w14:textId="7E42BD69" w:rsidR="00F947E2" w:rsidRPr="0040153D" w:rsidRDefault="00225DE5" w:rsidP="00FA681E">
          <w:pPr>
            <w:pStyle w:val="Header"/>
          </w:pPr>
          <w:r>
            <w:t>Technical Product Narrative</w:t>
          </w:r>
        </w:p>
      </w:tc>
      <w:tc>
        <w:tcPr>
          <w:tcW w:w="4698" w:type="dxa"/>
        </w:tcPr>
        <w:p w14:paraId="76756F4F" w14:textId="27A0C246" w:rsidR="00F947E2" w:rsidRDefault="00225DE5" w:rsidP="00225DE5">
          <w:pPr>
            <w:pStyle w:val="Header"/>
            <w:jc w:val="right"/>
          </w:pPr>
          <w:r w:rsidRPr="003D0374">
            <w:rPr>
              <w:noProof/>
            </w:rPr>
            <w:drawing>
              <wp:inline distT="0" distB="0" distL="0" distR="0" wp14:anchorId="5D49CCB2" wp14:editId="0F2265CF">
                <wp:extent cx="860400" cy="594000"/>
                <wp:effectExtent l="0" t="0" r="0" b="0"/>
                <wp:docPr id="389628379" name="Picture 13" descr="Logo, company name&#10;&#10;Description automatically generated">
                  <a:extLst xmlns:a="http://schemas.openxmlformats.org/drawingml/2006/main">
                    <a:ext uri="{FF2B5EF4-FFF2-40B4-BE49-F238E27FC236}">
                      <a16:creationId xmlns:a16="http://schemas.microsoft.com/office/drawing/2014/main" id="{D46DCEE4-B023-BE60-417D-9974F70E473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descr="Logo, company name&#10;&#10;Description automatically generated">
                          <a:extLst>
                            <a:ext uri="{FF2B5EF4-FFF2-40B4-BE49-F238E27FC236}">
                              <a16:creationId xmlns:a16="http://schemas.microsoft.com/office/drawing/2014/main" id="{D46DCEE4-B023-BE60-417D-9974F70E473E}"/>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60400" cy="594000"/>
                        </a:xfrm>
                        <a:prstGeom prst="rect">
                          <a:avLst/>
                        </a:prstGeom>
                      </pic:spPr>
                    </pic:pic>
                  </a:graphicData>
                </a:graphic>
              </wp:inline>
            </w:drawing>
          </w:r>
        </w:p>
      </w:tc>
    </w:tr>
  </w:tbl>
  <w:p w14:paraId="325A0636" w14:textId="45C8201A" w:rsidR="00F947E2" w:rsidRDefault="00F947E2" w:rsidP="00FA681E">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single" w:sz="4" w:space="0" w:color="0070C0"/>
        <w:right w:val="none" w:sz="0" w:space="0" w:color="auto"/>
        <w:insideH w:val="none" w:sz="0" w:space="0" w:color="auto"/>
        <w:insideV w:val="none" w:sz="0" w:space="0" w:color="auto"/>
      </w:tblBorders>
      <w:tblLook w:val="04A0" w:firstRow="1" w:lastRow="0" w:firstColumn="1" w:lastColumn="0" w:noHBand="0" w:noVBand="1"/>
    </w:tblPr>
    <w:tblGrid>
      <w:gridCol w:w="4698"/>
      <w:gridCol w:w="4698"/>
    </w:tblGrid>
    <w:tr w:rsidR="00E13D77" w14:paraId="6BB56C0F" w14:textId="77777777" w:rsidTr="00422F07">
      <w:tc>
        <w:tcPr>
          <w:tcW w:w="4698" w:type="dxa"/>
        </w:tcPr>
        <w:p w14:paraId="15EF5587" w14:textId="77777777" w:rsidR="00E13D77" w:rsidRPr="00F5206C" w:rsidRDefault="00E13D77" w:rsidP="00E13D77">
          <w:pPr>
            <w:pStyle w:val="Heading1"/>
          </w:pPr>
          <w:r>
            <w:t>Mobile Monitor for Critical Care</w:t>
          </w:r>
        </w:p>
        <w:p w14:paraId="19B0E64D" w14:textId="77777777" w:rsidR="00E13D77" w:rsidRPr="0040153D" w:rsidRDefault="00E13D77" w:rsidP="00E13D77">
          <w:pPr>
            <w:pStyle w:val="Header"/>
          </w:pPr>
          <w:r>
            <w:t>Technical Product Narrative</w:t>
          </w:r>
        </w:p>
      </w:tc>
      <w:tc>
        <w:tcPr>
          <w:tcW w:w="4698" w:type="dxa"/>
        </w:tcPr>
        <w:p w14:paraId="327FCBAD" w14:textId="77777777" w:rsidR="00E13D77" w:rsidRDefault="00E13D77" w:rsidP="00E13D77">
          <w:pPr>
            <w:pStyle w:val="Header"/>
            <w:jc w:val="right"/>
          </w:pPr>
          <w:r w:rsidRPr="003D0374">
            <w:rPr>
              <w:noProof/>
            </w:rPr>
            <w:drawing>
              <wp:inline distT="0" distB="0" distL="0" distR="0" wp14:anchorId="29FF6ED7" wp14:editId="474BFD74">
                <wp:extent cx="860400" cy="594000"/>
                <wp:effectExtent l="0" t="0" r="0" b="0"/>
                <wp:docPr id="604546827" name="Picture 13" descr="Logo, company name&#10;&#10;Description automatically generated">
                  <a:extLst xmlns:a="http://schemas.openxmlformats.org/drawingml/2006/main">
                    <a:ext uri="{FF2B5EF4-FFF2-40B4-BE49-F238E27FC236}">
                      <a16:creationId xmlns:a16="http://schemas.microsoft.com/office/drawing/2014/main" id="{D46DCEE4-B023-BE60-417D-9974F70E473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descr="Logo, company name&#10;&#10;Description automatically generated">
                          <a:extLst>
                            <a:ext uri="{FF2B5EF4-FFF2-40B4-BE49-F238E27FC236}">
                              <a16:creationId xmlns:a16="http://schemas.microsoft.com/office/drawing/2014/main" id="{D46DCEE4-B023-BE60-417D-9974F70E473E}"/>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60400" cy="594000"/>
                        </a:xfrm>
                        <a:prstGeom prst="rect">
                          <a:avLst/>
                        </a:prstGeom>
                      </pic:spPr>
                    </pic:pic>
                  </a:graphicData>
                </a:graphic>
              </wp:inline>
            </w:drawing>
          </w:r>
        </w:p>
      </w:tc>
    </w:tr>
  </w:tbl>
  <w:p w14:paraId="1F52F196" w14:textId="4BFF2305" w:rsidR="00F947E2" w:rsidRDefault="00F947E2" w:rsidP="00E13D77">
    <w:pPr>
      <w:pStyle w:val="Header"/>
      <w:jc w:val="right"/>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51607F"/>
    <w:multiLevelType w:val="hybridMultilevel"/>
    <w:tmpl w:val="2EFA99B0"/>
    <w:lvl w:ilvl="0" w:tplc="9C227558">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7D70AC0"/>
    <w:multiLevelType w:val="hybridMultilevel"/>
    <w:tmpl w:val="2CD44D26"/>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2" w15:restartNumberingAfterBreak="0">
    <w:nsid w:val="317E592E"/>
    <w:multiLevelType w:val="hybridMultilevel"/>
    <w:tmpl w:val="EEB2C5A2"/>
    <w:lvl w:ilvl="0" w:tplc="60842B9E">
      <w:start w:val="1"/>
      <w:numFmt w:val="bullet"/>
      <w:lvlText w:val="•"/>
      <w:lvlJc w:val="left"/>
      <w:pPr>
        <w:tabs>
          <w:tab w:val="num" w:pos="360"/>
        </w:tabs>
        <w:ind w:left="360" w:hanging="360"/>
      </w:pPr>
      <w:rPr>
        <w:rFonts w:ascii="Arial" w:hAnsi="Arial" w:hint="default"/>
      </w:rPr>
    </w:lvl>
    <w:lvl w:ilvl="1" w:tplc="D302895A" w:tentative="1">
      <w:start w:val="1"/>
      <w:numFmt w:val="bullet"/>
      <w:lvlText w:val="•"/>
      <w:lvlJc w:val="left"/>
      <w:pPr>
        <w:tabs>
          <w:tab w:val="num" w:pos="1080"/>
        </w:tabs>
        <w:ind w:left="1080" w:hanging="360"/>
      </w:pPr>
      <w:rPr>
        <w:rFonts w:ascii="Arial" w:hAnsi="Arial" w:hint="default"/>
      </w:rPr>
    </w:lvl>
    <w:lvl w:ilvl="2" w:tplc="DDFEFE28" w:tentative="1">
      <w:start w:val="1"/>
      <w:numFmt w:val="bullet"/>
      <w:lvlText w:val="•"/>
      <w:lvlJc w:val="left"/>
      <w:pPr>
        <w:tabs>
          <w:tab w:val="num" w:pos="1800"/>
        </w:tabs>
        <w:ind w:left="1800" w:hanging="360"/>
      </w:pPr>
      <w:rPr>
        <w:rFonts w:ascii="Arial" w:hAnsi="Arial" w:hint="default"/>
      </w:rPr>
    </w:lvl>
    <w:lvl w:ilvl="3" w:tplc="E4309B74" w:tentative="1">
      <w:start w:val="1"/>
      <w:numFmt w:val="bullet"/>
      <w:lvlText w:val="•"/>
      <w:lvlJc w:val="left"/>
      <w:pPr>
        <w:tabs>
          <w:tab w:val="num" w:pos="2520"/>
        </w:tabs>
        <w:ind w:left="2520" w:hanging="360"/>
      </w:pPr>
      <w:rPr>
        <w:rFonts w:ascii="Arial" w:hAnsi="Arial" w:hint="default"/>
      </w:rPr>
    </w:lvl>
    <w:lvl w:ilvl="4" w:tplc="36780C06" w:tentative="1">
      <w:start w:val="1"/>
      <w:numFmt w:val="bullet"/>
      <w:lvlText w:val="•"/>
      <w:lvlJc w:val="left"/>
      <w:pPr>
        <w:tabs>
          <w:tab w:val="num" w:pos="3240"/>
        </w:tabs>
        <w:ind w:left="3240" w:hanging="360"/>
      </w:pPr>
      <w:rPr>
        <w:rFonts w:ascii="Arial" w:hAnsi="Arial" w:hint="default"/>
      </w:rPr>
    </w:lvl>
    <w:lvl w:ilvl="5" w:tplc="99D28468" w:tentative="1">
      <w:start w:val="1"/>
      <w:numFmt w:val="bullet"/>
      <w:lvlText w:val="•"/>
      <w:lvlJc w:val="left"/>
      <w:pPr>
        <w:tabs>
          <w:tab w:val="num" w:pos="3960"/>
        </w:tabs>
        <w:ind w:left="3960" w:hanging="360"/>
      </w:pPr>
      <w:rPr>
        <w:rFonts w:ascii="Arial" w:hAnsi="Arial" w:hint="default"/>
      </w:rPr>
    </w:lvl>
    <w:lvl w:ilvl="6" w:tplc="F5C2BFEE" w:tentative="1">
      <w:start w:val="1"/>
      <w:numFmt w:val="bullet"/>
      <w:lvlText w:val="•"/>
      <w:lvlJc w:val="left"/>
      <w:pPr>
        <w:tabs>
          <w:tab w:val="num" w:pos="4680"/>
        </w:tabs>
        <w:ind w:left="4680" w:hanging="360"/>
      </w:pPr>
      <w:rPr>
        <w:rFonts w:ascii="Arial" w:hAnsi="Arial" w:hint="default"/>
      </w:rPr>
    </w:lvl>
    <w:lvl w:ilvl="7" w:tplc="B59CD032" w:tentative="1">
      <w:start w:val="1"/>
      <w:numFmt w:val="bullet"/>
      <w:lvlText w:val="•"/>
      <w:lvlJc w:val="left"/>
      <w:pPr>
        <w:tabs>
          <w:tab w:val="num" w:pos="5400"/>
        </w:tabs>
        <w:ind w:left="5400" w:hanging="360"/>
      </w:pPr>
      <w:rPr>
        <w:rFonts w:ascii="Arial" w:hAnsi="Arial" w:hint="default"/>
      </w:rPr>
    </w:lvl>
    <w:lvl w:ilvl="8" w:tplc="A9DA9000" w:tentative="1">
      <w:start w:val="1"/>
      <w:numFmt w:val="bullet"/>
      <w:lvlText w:val="•"/>
      <w:lvlJc w:val="left"/>
      <w:pPr>
        <w:tabs>
          <w:tab w:val="num" w:pos="6120"/>
        </w:tabs>
        <w:ind w:left="6120" w:hanging="360"/>
      </w:pPr>
      <w:rPr>
        <w:rFonts w:ascii="Arial" w:hAnsi="Arial" w:hint="default"/>
      </w:rPr>
    </w:lvl>
  </w:abstractNum>
  <w:abstractNum w:abstractNumId="3" w15:restartNumberingAfterBreak="0">
    <w:nsid w:val="4A80651F"/>
    <w:multiLevelType w:val="hybridMultilevel"/>
    <w:tmpl w:val="2D14E24A"/>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5ED43C81"/>
    <w:multiLevelType w:val="hybridMultilevel"/>
    <w:tmpl w:val="2D14E24A"/>
    <w:lvl w:ilvl="0" w:tplc="FFFFFFF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num w:numId="1" w16cid:durableId="1789087634">
    <w:abstractNumId w:val="2"/>
  </w:num>
  <w:num w:numId="2" w16cid:durableId="1669675703">
    <w:abstractNumId w:val="0"/>
  </w:num>
  <w:num w:numId="3" w16cid:durableId="1934362781">
    <w:abstractNumId w:val="3"/>
  </w:num>
  <w:num w:numId="4" w16cid:durableId="1822892977">
    <w:abstractNumId w:val="4"/>
  </w:num>
  <w:num w:numId="5" w16cid:durableId="559052124">
    <w:abstractNumId w:val="1"/>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8"/>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7077"/>
    <w:rsid w:val="00001264"/>
    <w:rsid w:val="00001A9E"/>
    <w:rsid w:val="00001BD0"/>
    <w:rsid w:val="00002B07"/>
    <w:rsid w:val="00002B41"/>
    <w:rsid w:val="0000316A"/>
    <w:rsid w:val="00004DFD"/>
    <w:rsid w:val="00010143"/>
    <w:rsid w:val="00010811"/>
    <w:rsid w:val="00014737"/>
    <w:rsid w:val="000165B5"/>
    <w:rsid w:val="00021B12"/>
    <w:rsid w:val="00023F37"/>
    <w:rsid w:val="00031E00"/>
    <w:rsid w:val="000370D1"/>
    <w:rsid w:val="00037BE8"/>
    <w:rsid w:val="00040BB1"/>
    <w:rsid w:val="00044C24"/>
    <w:rsid w:val="00046AE5"/>
    <w:rsid w:val="00047CF3"/>
    <w:rsid w:val="00050E5E"/>
    <w:rsid w:val="000524D9"/>
    <w:rsid w:val="00052644"/>
    <w:rsid w:val="00054D7F"/>
    <w:rsid w:val="00054F60"/>
    <w:rsid w:val="000555D7"/>
    <w:rsid w:val="00056D66"/>
    <w:rsid w:val="00057208"/>
    <w:rsid w:val="00061469"/>
    <w:rsid w:val="00061911"/>
    <w:rsid w:val="00063192"/>
    <w:rsid w:val="000643A4"/>
    <w:rsid w:val="000650C8"/>
    <w:rsid w:val="00065B80"/>
    <w:rsid w:val="00066BF1"/>
    <w:rsid w:val="00066C77"/>
    <w:rsid w:val="00081F32"/>
    <w:rsid w:val="000837AA"/>
    <w:rsid w:val="00083888"/>
    <w:rsid w:val="000841E9"/>
    <w:rsid w:val="000860A6"/>
    <w:rsid w:val="00086FA0"/>
    <w:rsid w:val="000877E9"/>
    <w:rsid w:val="00090F2D"/>
    <w:rsid w:val="000915A0"/>
    <w:rsid w:val="0009162F"/>
    <w:rsid w:val="000933A6"/>
    <w:rsid w:val="000A31C0"/>
    <w:rsid w:val="000B1397"/>
    <w:rsid w:val="000B30EF"/>
    <w:rsid w:val="000B3858"/>
    <w:rsid w:val="000B4E31"/>
    <w:rsid w:val="000C1290"/>
    <w:rsid w:val="000C7DAD"/>
    <w:rsid w:val="000D0024"/>
    <w:rsid w:val="000D23CF"/>
    <w:rsid w:val="000E1172"/>
    <w:rsid w:val="000E3D48"/>
    <w:rsid w:val="000E4470"/>
    <w:rsid w:val="000E4CF9"/>
    <w:rsid w:val="000E5853"/>
    <w:rsid w:val="000F05A4"/>
    <w:rsid w:val="000F2833"/>
    <w:rsid w:val="000F61CF"/>
    <w:rsid w:val="000F67C2"/>
    <w:rsid w:val="00103AFB"/>
    <w:rsid w:val="001121DA"/>
    <w:rsid w:val="00112586"/>
    <w:rsid w:val="001127FD"/>
    <w:rsid w:val="001130C4"/>
    <w:rsid w:val="0011590F"/>
    <w:rsid w:val="00116870"/>
    <w:rsid w:val="00122672"/>
    <w:rsid w:val="00127510"/>
    <w:rsid w:val="001400DA"/>
    <w:rsid w:val="001417BF"/>
    <w:rsid w:val="00142642"/>
    <w:rsid w:val="00146620"/>
    <w:rsid w:val="00147E25"/>
    <w:rsid w:val="001503A5"/>
    <w:rsid w:val="0015044D"/>
    <w:rsid w:val="001511AB"/>
    <w:rsid w:val="0015232C"/>
    <w:rsid w:val="00154B98"/>
    <w:rsid w:val="00161576"/>
    <w:rsid w:val="00164411"/>
    <w:rsid w:val="00166B77"/>
    <w:rsid w:val="00167457"/>
    <w:rsid w:val="001700CC"/>
    <w:rsid w:val="001708B0"/>
    <w:rsid w:val="00172CC8"/>
    <w:rsid w:val="00174BC7"/>
    <w:rsid w:val="0017774F"/>
    <w:rsid w:val="00177D91"/>
    <w:rsid w:val="001801B1"/>
    <w:rsid w:val="00181F37"/>
    <w:rsid w:val="00184B5C"/>
    <w:rsid w:val="00184F56"/>
    <w:rsid w:val="001918A6"/>
    <w:rsid w:val="00191B95"/>
    <w:rsid w:val="00192FB9"/>
    <w:rsid w:val="001976EF"/>
    <w:rsid w:val="00197EBB"/>
    <w:rsid w:val="001A00AF"/>
    <w:rsid w:val="001A135C"/>
    <w:rsid w:val="001A29BC"/>
    <w:rsid w:val="001A3452"/>
    <w:rsid w:val="001A7442"/>
    <w:rsid w:val="001B113C"/>
    <w:rsid w:val="001C3876"/>
    <w:rsid w:val="001C6354"/>
    <w:rsid w:val="001E3ECD"/>
    <w:rsid w:val="001F007B"/>
    <w:rsid w:val="001F3061"/>
    <w:rsid w:val="001F51F0"/>
    <w:rsid w:val="00200FD6"/>
    <w:rsid w:val="00201ECE"/>
    <w:rsid w:val="00205A59"/>
    <w:rsid w:val="0020762B"/>
    <w:rsid w:val="002127D9"/>
    <w:rsid w:val="002146A5"/>
    <w:rsid w:val="00215134"/>
    <w:rsid w:val="002176DB"/>
    <w:rsid w:val="002254BC"/>
    <w:rsid w:val="00225DE5"/>
    <w:rsid w:val="0022656E"/>
    <w:rsid w:val="0023250D"/>
    <w:rsid w:val="002331BA"/>
    <w:rsid w:val="00236A28"/>
    <w:rsid w:val="00237077"/>
    <w:rsid w:val="00237B3C"/>
    <w:rsid w:val="00241853"/>
    <w:rsid w:val="00243460"/>
    <w:rsid w:val="00243564"/>
    <w:rsid w:val="00244518"/>
    <w:rsid w:val="0024489E"/>
    <w:rsid w:val="00244BAD"/>
    <w:rsid w:val="00245CED"/>
    <w:rsid w:val="00246757"/>
    <w:rsid w:val="0025264B"/>
    <w:rsid w:val="00253B4F"/>
    <w:rsid w:val="00256F31"/>
    <w:rsid w:val="00261522"/>
    <w:rsid w:val="00265F3D"/>
    <w:rsid w:val="00270F7A"/>
    <w:rsid w:val="00270FC8"/>
    <w:rsid w:val="00272157"/>
    <w:rsid w:val="00274E8E"/>
    <w:rsid w:val="00275BE2"/>
    <w:rsid w:val="00276466"/>
    <w:rsid w:val="0027690A"/>
    <w:rsid w:val="00281BEB"/>
    <w:rsid w:val="0028278E"/>
    <w:rsid w:val="00282FD9"/>
    <w:rsid w:val="00284DB4"/>
    <w:rsid w:val="002929E6"/>
    <w:rsid w:val="00295504"/>
    <w:rsid w:val="00296DF7"/>
    <w:rsid w:val="002A0AAE"/>
    <w:rsid w:val="002A0B5F"/>
    <w:rsid w:val="002A54A1"/>
    <w:rsid w:val="002A5F45"/>
    <w:rsid w:val="002A7B2B"/>
    <w:rsid w:val="002B2971"/>
    <w:rsid w:val="002B322F"/>
    <w:rsid w:val="002B348E"/>
    <w:rsid w:val="002B47A9"/>
    <w:rsid w:val="002B7EB3"/>
    <w:rsid w:val="002D0CB3"/>
    <w:rsid w:val="002D730F"/>
    <w:rsid w:val="002E10B4"/>
    <w:rsid w:val="002E32F6"/>
    <w:rsid w:val="002E472F"/>
    <w:rsid w:val="002E63A7"/>
    <w:rsid w:val="002E6F75"/>
    <w:rsid w:val="002F26E0"/>
    <w:rsid w:val="002F3F40"/>
    <w:rsid w:val="00300798"/>
    <w:rsid w:val="00302583"/>
    <w:rsid w:val="003045F7"/>
    <w:rsid w:val="003065E3"/>
    <w:rsid w:val="00307FCF"/>
    <w:rsid w:val="00313167"/>
    <w:rsid w:val="00320E17"/>
    <w:rsid w:val="003244D6"/>
    <w:rsid w:val="00327392"/>
    <w:rsid w:val="00327C94"/>
    <w:rsid w:val="0033086A"/>
    <w:rsid w:val="00331156"/>
    <w:rsid w:val="003331ED"/>
    <w:rsid w:val="003343E8"/>
    <w:rsid w:val="00340B4E"/>
    <w:rsid w:val="003439C7"/>
    <w:rsid w:val="00347845"/>
    <w:rsid w:val="00351594"/>
    <w:rsid w:val="00351934"/>
    <w:rsid w:val="00351C7F"/>
    <w:rsid w:val="003522E6"/>
    <w:rsid w:val="00352FAE"/>
    <w:rsid w:val="00354276"/>
    <w:rsid w:val="0036031B"/>
    <w:rsid w:val="00361214"/>
    <w:rsid w:val="00363367"/>
    <w:rsid w:val="00363657"/>
    <w:rsid w:val="00364427"/>
    <w:rsid w:val="00365D33"/>
    <w:rsid w:val="00366533"/>
    <w:rsid w:val="00371773"/>
    <w:rsid w:val="003717C9"/>
    <w:rsid w:val="00372B48"/>
    <w:rsid w:val="003746B5"/>
    <w:rsid w:val="0037780A"/>
    <w:rsid w:val="00380E16"/>
    <w:rsid w:val="003811C2"/>
    <w:rsid w:val="00385146"/>
    <w:rsid w:val="00387802"/>
    <w:rsid w:val="00390EF8"/>
    <w:rsid w:val="00394028"/>
    <w:rsid w:val="00395437"/>
    <w:rsid w:val="00395515"/>
    <w:rsid w:val="003979AC"/>
    <w:rsid w:val="003A09F1"/>
    <w:rsid w:val="003A0EEB"/>
    <w:rsid w:val="003A34F7"/>
    <w:rsid w:val="003A5993"/>
    <w:rsid w:val="003A7135"/>
    <w:rsid w:val="003B76B8"/>
    <w:rsid w:val="003C14F1"/>
    <w:rsid w:val="003C2391"/>
    <w:rsid w:val="003C2463"/>
    <w:rsid w:val="003C5464"/>
    <w:rsid w:val="003C775B"/>
    <w:rsid w:val="003D153A"/>
    <w:rsid w:val="003D20AE"/>
    <w:rsid w:val="003D22AB"/>
    <w:rsid w:val="003D5D2E"/>
    <w:rsid w:val="003D5D76"/>
    <w:rsid w:val="003D6640"/>
    <w:rsid w:val="003E2E1A"/>
    <w:rsid w:val="003E3CFB"/>
    <w:rsid w:val="003E55ED"/>
    <w:rsid w:val="003E6E8B"/>
    <w:rsid w:val="003F0A8A"/>
    <w:rsid w:val="003F29EA"/>
    <w:rsid w:val="003F385B"/>
    <w:rsid w:val="003F571F"/>
    <w:rsid w:val="003F57ED"/>
    <w:rsid w:val="003F705B"/>
    <w:rsid w:val="0040153D"/>
    <w:rsid w:val="0040404E"/>
    <w:rsid w:val="00413408"/>
    <w:rsid w:val="00421D02"/>
    <w:rsid w:val="00423330"/>
    <w:rsid w:val="004235F8"/>
    <w:rsid w:val="00426D5E"/>
    <w:rsid w:val="00432D39"/>
    <w:rsid w:val="00436D5C"/>
    <w:rsid w:val="00441D7B"/>
    <w:rsid w:val="004506DE"/>
    <w:rsid w:val="004563B9"/>
    <w:rsid w:val="00457981"/>
    <w:rsid w:val="004612AA"/>
    <w:rsid w:val="00461E2B"/>
    <w:rsid w:val="00466437"/>
    <w:rsid w:val="00470BC7"/>
    <w:rsid w:val="00471595"/>
    <w:rsid w:val="0047291B"/>
    <w:rsid w:val="00474061"/>
    <w:rsid w:val="0047629A"/>
    <w:rsid w:val="0047717D"/>
    <w:rsid w:val="004773DA"/>
    <w:rsid w:val="004774E1"/>
    <w:rsid w:val="00477BD7"/>
    <w:rsid w:val="004824D7"/>
    <w:rsid w:val="00484AF0"/>
    <w:rsid w:val="00485375"/>
    <w:rsid w:val="00485A50"/>
    <w:rsid w:val="00494FC9"/>
    <w:rsid w:val="00495307"/>
    <w:rsid w:val="004A127A"/>
    <w:rsid w:val="004A2F3F"/>
    <w:rsid w:val="004A5B62"/>
    <w:rsid w:val="004B24CE"/>
    <w:rsid w:val="004B2A31"/>
    <w:rsid w:val="004B4632"/>
    <w:rsid w:val="004B69CD"/>
    <w:rsid w:val="004B729B"/>
    <w:rsid w:val="004C1487"/>
    <w:rsid w:val="004C2262"/>
    <w:rsid w:val="004C495F"/>
    <w:rsid w:val="004C6914"/>
    <w:rsid w:val="004C6E06"/>
    <w:rsid w:val="004C7986"/>
    <w:rsid w:val="004D0C60"/>
    <w:rsid w:val="004D40C3"/>
    <w:rsid w:val="004D6663"/>
    <w:rsid w:val="004E0EB8"/>
    <w:rsid w:val="004E16BE"/>
    <w:rsid w:val="004E4A11"/>
    <w:rsid w:val="004E4D5D"/>
    <w:rsid w:val="004E5CCF"/>
    <w:rsid w:val="004F2325"/>
    <w:rsid w:val="004F5200"/>
    <w:rsid w:val="00505F8C"/>
    <w:rsid w:val="005103BA"/>
    <w:rsid w:val="00511B5A"/>
    <w:rsid w:val="00512B76"/>
    <w:rsid w:val="005163F3"/>
    <w:rsid w:val="0051794C"/>
    <w:rsid w:val="00522C5E"/>
    <w:rsid w:val="0052333D"/>
    <w:rsid w:val="00525C3B"/>
    <w:rsid w:val="00525DEC"/>
    <w:rsid w:val="00526902"/>
    <w:rsid w:val="00527034"/>
    <w:rsid w:val="00527524"/>
    <w:rsid w:val="00532A7C"/>
    <w:rsid w:val="00540FA4"/>
    <w:rsid w:val="00544E02"/>
    <w:rsid w:val="00546CCC"/>
    <w:rsid w:val="00546ECD"/>
    <w:rsid w:val="00547663"/>
    <w:rsid w:val="00550B1F"/>
    <w:rsid w:val="00557314"/>
    <w:rsid w:val="0056001A"/>
    <w:rsid w:val="005602AE"/>
    <w:rsid w:val="00560CD8"/>
    <w:rsid w:val="005627F2"/>
    <w:rsid w:val="005640AD"/>
    <w:rsid w:val="0056463B"/>
    <w:rsid w:val="0057309B"/>
    <w:rsid w:val="00576C1A"/>
    <w:rsid w:val="00577931"/>
    <w:rsid w:val="0058787A"/>
    <w:rsid w:val="00590775"/>
    <w:rsid w:val="005912C2"/>
    <w:rsid w:val="00591C76"/>
    <w:rsid w:val="00597228"/>
    <w:rsid w:val="0059794F"/>
    <w:rsid w:val="005A074C"/>
    <w:rsid w:val="005A08C4"/>
    <w:rsid w:val="005A0941"/>
    <w:rsid w:val="005A3528"/>
    <w:rsid w:val="005C0C4C"/>
    <w:rsid w:val="005C1AE6"/>
    <w:rsid w:val="005C3D46"/>
    <w:rsid w:val="005D116C"/>
    <w:rsid w:val="005D4024"/>
    <w:rsid w:val="005D4907"/>
    <w:rsid w:val="005D4D5B"/>
    <w:rsid w:val="005D5447"/>
    <w:rsid w:val="005D694C"/>
    <w:rsid w:val="005D7247"/>
    <w:rsid w:val="005E0286"/>
    <w:rsid w:val="005E66A7"/>
    <w:rsid w:val="005E7536"/>
    <w:rsid w:val="005E7A50"/>
    <w:rsid w:val="005F0405"/>
    <w:rsid w:val="005F3A7C"/>
    <w:rsid w:val="005F4274"/>
    <w:rsid w:val="005F6291"/>
    <w:rsid w:val="006011FD"/>
    <w:rsid w:val="00603B38"/>
    <w:rsid w:val="00606E79"/>
    <w:rsid w:val="006074BD"/>
    <w:rsid w:val="006079A6"/>
    <w:rsid w:val="00610254"/>
    <w:rsid w:val="0061131F"/>
    <w:rsid w:val="00611C80"/>
    <w:rsid w:val="00615DA6"/>
    <w:rsid w:val="006171E9"/>
    <w:rsid w:val="00617A22"/>
    <w:rsid w:val="006207A9"/>
    <w:rsid w:val="00621418"/>
    <w:rsid w:val="00624883"/>
    <w:rsid w:val="00630486"/>
    <w:rsid w:val="00631A47"/>
    <w:rsid w:val="00633ADE"/>
    <w:rsid w:val="006363E9"/>
    <w:rsid w:val="00637FD6"/>
    <w:rsid w:val="00644612"/>
    <w:rsid w:val="00646642"/>
    <w:rsid w:val="00650644"/>
    <w:rsid w:val="00653EB0"/>
    <w:rsid w:val="006545D5"/>
    <w:rsid w:val="00656B83"/>
    <w:rsid w:val="00656B94"/>
    <w:rsid w:val="006574B7"/>
    <w:rsid w:val="00661705"/>
    <w:rsid w:val="00666C89"/>
    <w:rsid w:val="00667A08"/>
    <w:rsid w:val="00667B43"/>
    <w:rsid w:val="00667D4E"/>
    <w:rsid w:val="00667D96"/>
    <w:rsid w:val="0068026B"/>
    <w:rsid w:val="006815D0"/>
    <w:rsid w:val="0068705D"/>
    <w:rsid w:val="00687398"/>
    <w:rsid w:val="006929A4"/>
    <w:rsid w:val="00693B01"/>
    <w:rsid w:val="006A0669"/>
    <w:rsid w:val="006A1C8F"/>
    <w:rsid w:val="006A3871"/>
    <w:rsid w:val="006A5346"/>
    <w:rsid w:val="006A592A"/>
    <w:rsid w:val="006A5EC7"/>
    <w:rsid w:val="006A7257"/>
    <w:rsid w:val="006A7883"/>
    <w:rsid w:val="006B2C0E"/>
    <w:rsid w:val="006B6611"/>
    <w:rsid w:val="006B7526"/>
    <w:rsid w:val="006C00BF"/>
    <w:rsid w:val="006C2A55"/>
    <w:rsid w:val="006C419D"/>
    <w:rsid w:val="006C4C88"/>
    <w:rsid w:val="006C78C0"/>
    <w:rsid w:val="006D3CA1"/>
    <w:rsid w:val="006D496E"/>
    <w:rsid w:val="006D5267"/>
    <w:rsid w:val="006D6A98"/>
    <w:rsid w:val="006D714E"/>
    <w:rsid w:val="006E0B50"/>
    <w:rsid w:val="006E1D4F"/>
    <w:rsid w:val="006E2E92"/>
    <w:rsid w:val="006E40F1"/>
    <w:rsid w:val="006F0EF8"/>
    <w:rsid w:val="006F4C31"/>
    <w:rsid w:val="006F731D"/>
    <w:rsid w:val="006F74D9"/>
    <w:rsid w:val="0070266A"/>
    <w:rsid w:val="00707482"/>
    <w:rsid w:val="00713B75"/>
    <w:rsid w:val="00716C36"/>
    <w:rsid w:val="00721779"/>
    <w:rsid w:val="00721F6D"/>
    <w:rsid w:val="00726782"/>
    <w:rsid w:val="007267EF"/>
    <w:rsid w:val="007323BE"/>
    <w:rsid w:val="00733953"/>
    <w:rsid w:val="0073422C"/>
    <w:rsid w:val="0074023C"/>
    <w:rsid w:val="00745873"/>
    <w:rsid w:val="007526F7"/>
    <w:rsid w:val="00752B9C"/>
    <w:rsid w:val="00753DDB"/>
    <w:rsid w:val="00755180"/>
    <w:rsid w:val="00757CC6"/>
    <w:rsid w:val="0076148E"/>
    <w:rsid w:val="00761A89"/>
    <w:rsid w:val="00762C38"/>
    <w:rsid w:val="00774F1F"/>
    <w:rsid w:val="00774FC3"/>
    <w:rsid w:val="00777447"/>
    <w:rsid w:val="0078009C"/>
    <w:rsid w:val="00781307"/>
    <w:rsid w:val="00781A19"/>
    <w:rsid w:val="00783AE8"/>
    <w:rsid w:val="00784B1B"/>
    <w:rsid w:val="00787821"/>
    <w:rsid w:val="00787A6A"/>
    <w:rsid w:val="007938A1"/>
    <w:rsid w:val="00793FC4"/>
    <w:rsid w:val="0079668A"/>
    <w:rsid w:val="00796C70"/>
    <w:rsid w:val="00796EAB"/>
    <w:rsid w:val="007A1CFF"/>
    <w:rsid w:val="007A228D"/>
    <w:rsid w:val="007A23B5"/>
    <w:rsid w:val="007A3B27"/>
    <w:rsid w:val="007B0D4B"/>
    <w:rsid w:val="007B32B5"/>
    <w:rsid w:val="007B6469"/>
    <w:rsid w:val="007C0CD0"/>
    <w:rsid w:val="007C58C9"/>
    <w:rsid w:val="007C69D4"/>
    <w:rsid w:val="007C74EF"/>
    <w:rsid w:val="007D161C"/>
    <w:rsid w:val="007D5DB4"/>
    <w:rsid w:val="007D746C"/>
    <w:rsid w:val="007E0F04"/>
    <w:rsid w:val="007E243B"/>
    <w:rsid w:val="007E2BC4"/>
    <w:rsid w:val="007E4517"/>
    <w:rsid w:val="007E573E"/>
    <w:rsid w:val="007E7B6D"/>
    <w:rsid w:val="007F013C"/>
    <w:rsid w:val="007F0DFF"/>
    <w:rsid w:val="007F2FA3"/>
    <w:rsid w:val="007F40E8"/>
    <w:rsid w:val="00801102"/>
    <w:rsid w:val="00801DE6"/>
    <w:rsid w:val="00802123"/>
    <w:rsid w:val="00804425"/>
    <w:rsid w:val="00804BB3"/>
    <w:rsid w:val="00811688"/>
    <w:rsid w:val="00811B59"/>
    <w:rsid w:val="0081235E"/>
    <w:rsid w:val="008155D3"/>
    <w:rsid w:val="00820382"/>
    <w:rsid w:val="00822744"/>
    <w:rsid w:val="00822F05"/>
    <w:rsid w:val="0082389A"/>
    <w:rsid w:val="00823C2E"/>
    <w:rsid w:val="0082422E"/>
    <w:rsid w:val="008275C5"/>
    <w:rsid w:val="00833690"/>
    <w:rsid w:val="00833EA5"/>
    <w:rsid w:val="008363BC"/>
    <w:rsid w:val="00840838"/>
    <w:rsid w:val="0084161F"/>
    <w:rsid w:val="00845BAA"/>
    <w:rsid w:val="00855658"/>
    <w:rsid w:val="00855847"/>
    <w:rsid w:val="00856DD0"/>
    <w:rsid w:val="00856F8C"/>
    <w:rsid w:val="00857C89"/>
    <w:rsid w:val="0086386A"/>
    <w:rsid w:val="008638AC"/>
    <w:rsid w:val="00867E85"/>
    <w:rsid w:val="00872887"/>
    <w:rsid w:val="00872E87"/>
    <w:rsid w:val="00880666"/>
    <w:rsid w:val="00880FE3"/>
    <w:rsid w:val="008816B6"/>
    <w:rsid w:val="00882940"/>
    <w:rsid w:val="00883290"/>
    <w:rsid w:val="00887DFB"/>
    <w:rsid w:val="00892D58"/>
    <w:rsid w:val="00894489"/>
    <w:rsid w:val="00896705"/>
    <w:rsid w:val="008A0512"/>
    <w:rsid w:val="008A1894"/>
    <w:rsid w:val="008A7D74"/>
    <w:rsid w:val="008B26BB"/>
    <w:rsid w:val="008B2A5B"/>
    <w:rsid w:val="008B2FA1"/>
    <w:rsid w:val="008B67C4"/>
    <w:rsid w:val="008B7598"/>
    <w:rsid w:val="008B7CB4"/>
    <w:rsid w:val="008C2334"/>
    <w:rsid w:val="008C2C4A"/>
    <w:rsid w:val="008C3435"/>
    <w:rsid w:val="008C434A"/>
    <w:rsid w:val="008C58F2"/>
    <w:rsid w:val="008C6948"/>
    <w:rsid w:val="008C6A32"/>
    <w:rsid w:val="008D06C9"/>
    <w:rsid w:val="008D1CA2"/>
    <w:rsid w:val="008D3890"/>
    <w:rsid w:val="008D3F80"/>
    <w:rsid w:val="008D6E78"/>
    <w:rsid w:val="008E02E2"/>
    <w:rsid w:val="008E045B"/>
    <w:rsid w:val="008E0D90"/>
    <w:rsid w:val="008E5BC1"/>
    <w:rsid w:val="008E6CCB"/>
    <w:rsid w:val="008F3C19"/>
    <w:rsid w:val="00900FE5"/>
    <w:rsid w:val="00902EC8"/>
    <w:rsid w:val="00904522"/>
    <w:rsid w:val="0090539A"/>
    <w:rsid w:val="00906C86"/>
    <w:rsid w:val="00911432"/>
    <w:rsid w:val="00912784"/>
    <w:rsid w:val="00921026"/>
    <w:rsid w:val="0092337D"/>
    <w:rsid w:val="009268ED"/>
    <w:rsid w:val="0092694B"/>
    <w:rsid w:val="00930EDD"/>
    <w:rsid w:val="00932E9E"/>
    <w:rsid w:val="009359DB"/>
    <w:rsid w:val="00937C6A"/>
    <w:rsid w:val="00941025"/>
    <w:rsid w:val="00944E44"/>
    <w:rsid w:val="00945405"/>
    <w:rsid w:val="00947B2D"/>
    <w:rsid w:val="009510FD"/>
    <w:rsid w:val="00952548"/>
    <w:rsid w:val="0095701A"/>
    <w:rsid w:val="00962BF1"/>
    <w:rsid w:val="00963F22"/>
    <w:rsid w:val="009657CB"/>
    <w:rsid w:val="00965D64"/>
    <w:rsid w:val="00974008"/>
    <w:rsid w:val="00976272"/>
    <w:rsid w:val="00976B43"/>
    <w:rsid w:val="0098198F"/>
    <w:rsid w:val="00982F3B"/>
    <w:rsid w:val="00987E7E"/>
    <w:rsid w:val="009903FA"/>
    <w:rsid w:val="00991AB9"/>
    <w:rsid w:val="0099352F"/>
    <w:rsid w:val="00994491"/>
    <w:rsid w:val="009959A8"/>
    <w:rsid w:val="009A3A8A"/>
    <w:rsid w:val="009A55FB"/>
    <w:rsid w:val="009A7E5D"/>
    <w:rsid w:val="009B02C4"/>
    <w:rsid w:val="009B0AB8"/>
    <w:rsid w:val="009C06A6"/>
    <w:rsid w:val="009C0BA5"/>
    <w:rsid w:val="009C0E7B"/>
    <w:rsid w:val="009C3717"/>
    <w:rsid w:val="009C3D08"/>
    <w:rsid w:val="009C6737"/>
    <w:rsid w:val="009C7CBE"/>
    <w:rsid w:val="009D111D"/>
    <w:rsid w:val="009D2507"/>
    <w:rsid w:val="009D32B8"/>
    <w:rsid w:val="009D372C"/>
    <w:rsid w:val="009D3C64"/>
    <w:rsid w:val="009D443C"/>
    <w:rsid w:val="009D47C1"/>
    <w:rsid w:val="009D5753"/>
    <w:rsid w:val="009D785F"/>
    <w:rsid w:val="009E29B1"/>
    <w:rsid w:val="009E2E1C"/>
    <w:rsid w:val="009E4CA3"/>
    <w:rsid w:val="009E73EC"/>
    <w:rsid w:val="009E7620"/>
    <w:rsid w:val="009F0E28"/>
    <w:rsid w:val="009F1AFC"/>
    <w:rsid w:val="009F25DB"/>
    <w:rsid w:val="009F40A6"/>
    <w:rsid w:val="009F78A9"/>
    <w:rsid w:val="009F7F38"/>
    <w:rsid w:val="00A028C4"/>
    <w:rsid w:val="00A04206"/>
    <w:rsid w:val="00A04FB6"/>
    <w:rsid w:val="00A070D7"/>
    <w:rsid w:val="00A13E4F"/>
    <w:rsid w:val="00A14A10"/>
    <w:rsid w:val="00A16C5D"/>
    <w:rsid w:val="00A211F0"/>
    <w:rsid w:val="00A22A25"/>
    <w:rsid w:val="00A23BEA"/>
    <w:rsid w:val="00A240E6"/>
    <w:rsid w:val="00A2503A"/>
    <w:rsid w:val="00A25B80"/>
    <w:rsid w:val="00A30DC5"/>
    <w:rsid w:val="00A31299"/>
    <w:rsid w:val="00A35080"/>
    <w:rsid w:val="00A43B83"/>
    <w:rsid w:val="00A47780"/>
    <w:rsid w:val="00A5060C"/>
    <w:rsid w:val="00A50927"/>
    <w:rsid w:val="00A540EA"/>
    <w:rsid w:val="00A6052F"/>
    <w:rsid w:val="00A65853"/>
    <w:rsid w:val="00A66C9E"/>
    <w:rsid w:val="00A70869"/>
    <w:rsid w:val="00A7248B"/>
    <w:rsid w:val="00A74DB8"/>
    <w:rsid w:val="00A80C8E"/>
    <w:rsid w:val="00A80E47"/>
    <w:rsid w:val="00A83D8A"/>
    <w:rsid w:val="00A842CD"/>
    <w:rsid w:val="00A84745"/>
    <w:rsid w:val="00A85F9E"/>
    <w:rsid w:val="00A86621"/>
    <w:rsid w:val="00A86E6D"/>
    <w:rsid w:val="00A95D6E"/>
    <w:rsid w:val="00AA138D"/>
    <w:rsid w:val="00AA5904"/>
    <w:rsid w:val="00AA7184"/>
    <w:rsid w:val="00AB10CF"/>
    <w:rsid w:val="00AB6493"/>
    <w:rsid w:val="00AB7178"/>
    <w:rsid w:val="00AB728D"/>
    <w:rsid w:val="00AB740E"/>
    <w:rsid w:val="00AC399A"/>
    <w:rsid w:val="00AC75C8"/>
    <w:rsid w:val="00AD0790"/>
    <w:rsid w:val="00AD3031"/>
    <w:rsid w:val="00AD3B5B"/>
    <w:rsid w:val="00AD606E"/>
    <w:rsid w:val="00AD7138"/>
    <w:rsid w:val="00AE4062"/>
    <w:rsid w:val="00AE449A"/>
    <w:rsid w:val="00AE4AC2"/>
    <w:rsid w:val="00AE59C5"/>
    <w:rsid w:val="00AE7FB6"/>
    <w:rsid w:val="00AF29A7"/>
    <w:rsid w:val="00AF30B9"/>
    <w:rsid w:val="00AF7794"/>
    <w:rsid w:val="00B1023B"/>
    <w:rsid w:val="00B13D25"/>
    <w:rsid w:val="00B1650A"/>
    <w:rsid w:val="00B170ED"/>
    <w:rsid w:val="00B216DB"/>
    <w:rsid w:val="00B22473"/>
    <w:rsid w:val="00B235C3"/>
    <w:rsid w:val="00B31230"/>
    <w:rsid w:val="00B32ECB"/>
    <w:rsid w:val="00B33B5A"/>
    <w:rsid w:val="00B40257"/>
    <w:rsid w:val="00B44E91"/>
    <w:rsid w:val="00B460D0"/>
    <w:rsid w:val="00B50272"/>
    <w:rsid w:val="00B51970"/>
    <w:rsid w:val="00B51ADD"/>
    <w:rsid w:val="00B5207A"/>
    <w:rsid w:val="00B52373"/>
    <w:rsid w:val="00B525EC"/>
    <w:rsid w:val="00B53BF6"/>
    <w:rsid w:val="00B60CAD"/>
    <w:rsid w:val="00B61D99"/>
    <w:rsid w:val="00B64382"/>
    <w:rsid w:val="00B65074"/>
    <w:rsid w:val="00B732DE"/>
    <w:rsid w:val="00B73336"/>
    <w:rsid w:val="00B7572D"/>
    <w:rsid w:val="00B76768"/>
    <w:rsid w:val="00B83306"/>
    <w:rsid w:val="00B86C1F"/>
    <w:rsid w:val="00B904E7"/>
    <w:rsid w:val="00B92EAF"/>
    <w:rsid w:val="00B96CD0"/>
    <w:rsid w:val="00B970B0"/>
    <w:rsid w:val="00B974BD"/>
    <w:rsid w:val="00B978EF"/>
    <w:rsid w:val="00BA094A"/>
    <w:rsid w:val="00BA13E0"/>
    <w:rsid w:val="00BA17CD"/>
    <w:rsid w:val="00BA63EA"/>
    <w:rsid w:val="00BB0D2F"/>
    <w:rsid w:val="00BB13EA"/>
    <w:rsid w:val="00BB1FCB"/>
    <w:rsid w:val="00BB4054"/>
    <w:rsid w:val="00BB59E8"/>
    <w:rsid w:val="00BB793A"/>
    <w:rsid w:val="00BC110F"/>
    <w:rsid w:val="00BC35D6"/>
    <w:rsid w:val="00BC5539"/>
    <w:rsid w:val="00BC5DE8"/>
    <w:rsid w:val="00BC67FD"/>
    <w:rsid w:val="00BD07F6"/>
    <w:rsid w:val="00BD176A"/>
    <w:rsid w:val="00BD2298"/>
    <w:rsid w:val="00BD2775"/>
    <w:rsid w:val="00BD44E2"/>
    <w:rsid w:val="00BD6085"/>
    <w:rsid w:val="00BD714E"/>
    <w:rsid w:val="00BE3F3B"/>
    <w:rsid w:val="00BE4828"/>
    <w:rsid w:val="00BE68F7"/>
    <w:rsid w:val="00BE74E2"/>
    <w:rsid w:val="00BF2691"/>
    <w:rsid w:val="00BF2B9B"/>
    <w:rsid w:val="00BF36D5"/>
    <w:rsid w:val="00BF49C5"/>
    <w:rsid w:val="00BF4C12"/>
    <w:rsid w:val="00BF6236"/>
    <w:rsid w:val="00C074D6"/>
    <w:rsid w:val="00C12519"/>
    <w:rsid w:val="00C136BB"/>
    <w:rsid w:val="00C16BDA"/>
    <w:rsid w:val="00C237E9"/>
    <w:rsid w:val="00C25182"/>
    <w:rsid w:val="00C255B2"/>
    <w:rsid w:val="00C25DEC"/>
    <w:rsid w:val="00C31832"/>
    <w:rsid w:val="00C34D54"/>
    <w:rsid w:val="00C34E3A"/>
    <w:rsid w:val="00C37C27"/>
    <w:rsid w:val="00C42E19"/>
    <w:rsid w:val="00C44286"/>
    <w:rsid w:val="00C44E82"/>
    <w:rsid w:val="00C4630F"/>
    <w:rsid w:val="00C479C4"/>
    <w:rsid w:val="00C47D12"/>
    <w:rsid w:val="00C51C72"/>
    <w:rsid w:val="00C5298B"/>
    <w:rsid w:val="00C52FC7"/>
    <w:rsid w:val="00C53791"/>
    <w:rsid w:val="00C54F23"/>
    <w:rsid w:val="00C57280"/>
    <w:rsid w:val="00C615CA"/>
    <w:rsid w:val="00C620F0"/>
    <w:rsid w:val="00C62A33"/>
    <w:rsid w:val="00C62B32"/>
    <w:rsid w:val="00C631EF"/>
    <w:rsid w:val="00C63C8B"/>
    <w:rsid w:val="00C76FA6"/>
    <w:rsid w:val="00C77055"/>
    <w:rsid w:val="00C77DFA"/>
    <w:rsid w:val="00C866D7"/>
    <w:rsid w:val="00C87B67"/>
    <w:rsid w:val="00C92476"/>
    <w:rsid w:val="00C92F3A"/>
    <w:rsid w:val="00C93796"/>
    <w:rsid w:val="00C9566F"/>
    <w:rsid w:val="00C95F45"/>
    <w:rsid w:val="00CA40B2"/>
    <w:rsid w:val="00CA4557"/>
    <w:rsid w:val="00CB18B3"/>
    <w:rsid w:val="00CB26C7"/>
    <w:rsid w:val="00CB5188"/>
    <w:rsid w:val="00CB5379"/>
    <w:rsid w:val="00CB5D1B"/>
    <w:rsid w:val="00CC10EC"/>
    <w:rsid w:val="00CC118E"/>
    <w:rsid w:val="00CC1FA1"/>
    <w:rsid w:val="00CC225F"/>
    <w:rsid w:val="00CC3521"/>
    <w:rsid w:val="00CC5B8A"/>
    <w:rsid w:val="00CD1E68"/>
    <w:rsid w:val="00CD4426"/>
    <w:rsid w:val="00CE03DB"/>
    <w:rsid w:val="00CE1B25"/>
    <w:rsid w:val="00CE2B25"/>
    <w:rsid w:val="00CE337A"/>
    <w:rsid w:val="00CF0DB5"/>
    <w:rsid w:val="00CF104D"/>
    <w:rsid w:val="00CF2755"/>
    <w:rsid w:val="00CF3043"/>
    <w:rsid w:val="00CF3949"/>
    <w:rsid w:val="00CF514D"/>
    <w:rsid w:val="00D007EC"/>
    <w:rsid w:val="00D0139E"/>
    <w:rsid w:val="00D04A78"/>
    <w:rsid w:val="00D05442"/>
    <w:rsid w:val="00D05738"/>
    <w:rsid w:val="00D20EB3"/>
    <w:rsid w:val="00D22A4B"/>
    <w:rsid w:val="00D231B8"/>
    <w:rsid w:val="00D25F0A"/>
    <w:rsid w:val="00D31238"/>
    <w:rsid w:val="00D3239D"/>
    <w:rsid w:val="00D3300B"/>
    <w:rsid w:val="00D332BC"/>
    <w:rsid w:val="00D33AA0"/>
    <w:rsid w:val="00D34635"/>
    <w:rsid w:val="00D3718B"/>
    <w:rsid w:val="00D37E59"/>
    <w:rsid w:val="00D4275C"/>
    <w:rsid w:val="00D5167B"/>
    <w:rsid w:val="00D51C7B"/>
    <w:rsid w:val="00D54BC2"/>
    <w:rsid w:val="00D55FE7"/>
    <w:rsid w:val="00D61B2B"/>
    <w:rsid w:val="00D64E56"/>
    <w:rsid w:val="00D70FCF"/>
    <w:rsid w:val="00D72206"/>
    <w:rsid w:val="00D742C2"/>
    <w:rsid w:val="00D74765"/>
    <w:rsid w:val="00D74883"/>
    <w:rsid w:val="00D748E3"/>
    <w:rsid w:val="00D75C09"/>
    <w:rsid w:val="00D76B4F"/>
    <w:rsid w:val="00D773DE"/>
    <w:rsid w:val="00D80406"/>
    <w:rsid w:val="00D851A0"/>
    <w:rsid w:val="00D93465"/>
    <w:rsid w:val="00D941BD"/>
    <w:rsid w:val="00D96E6E"/>
    <w:rsid w:val="00DA44E5"/>
    <w:rsid w:val="00DA54B5"/>
    <w:rsid w:val="00DA6440"/>
    <w:rsid w:val="00DB0106"/>
    <w:rsid w:val="00DB0BC0"/>
    <w:rsid w:val="00DB2552"/>
    <w:rsid w:val="00DB26A6"/>
    <w:rsid w:val="00DB5F1E"/>
    <w:rsid w:val="00DB6BF0"/>
    <w:rsid w:val="00DB77F8"/>
    <w:rsid w:val="00DC1232"/>
    <w:rsid w:val="00DC3B38"/>
    <w:rsid w:val="00DC5357"/>
    <w:rsid w:val="00DC731C"/>
    <w:rsid w:val="00DD3F17"/>
    <w:rsid w:val="00DD4E62"/>
    <w:rsid w:val="00DE0D30"/>
    <w:rsid w:val="00DE0FDD"/>
    <w:rsid w:val="00DE1984"/>
    <w:rsid w:val="00DE5607"/>
    <w:rsid w:val="00DE6EBF"/>
    <w:rsid w:val="00DE7472"/>
    <w:rsid w:val="00DF2CE4"/>
    <w:rsid w:val="00DF4BF4"/>
    <w:rsid w:val="00DF787F"/>
    <w:rsid w:val="00DF79CD"/>
    <w:rsid w:val="00E0138E"/>
    <w:rsid w:val="00E01BA9"/>
    <w:rsid w:val="00E07621"/>
    <w:rsid w:val="00E1052F"/>
    <w:rsid w:val="00E10F97"/>
    <w:rsid w:val="00E13150"/>
    <w:rsid w:val="00E13D77"/>
    <w:rsid w:val="00E15606"/>
    <w:rsid w:val="00E158F1"/>
    <w:rsid w:val="00E21EA1"/>
    <w:rsid w:val="00E220D5"/>
    <w:rsid w:val="00E25769"/>
    <w:rsid w:val="00E31FD5"/>
    <w:rsid w:val="00E32F2E"/>
    <w:rsid w:val="00E33287"/>
    <w:rsid w:val="00E355A3"/>
    <w:rsid w:val="00E400B7"/>
    <w:rsid w:val="00E401E1"/>
    <w:rsid w:val="00E40AB4"/>
    <w:rsid w:val="00E4109A"/>
    <w:rsid w:val="00E41EC8"/>
    <w:rsid w:val="00E441DE"/>
    <w:rsid w:val="00E44366"/>
    <w:rsid w:val="00E50CA8"/>
    <w:rsid w:val="00E50EB2"/>
    <w:rsid w:val="00E510F5"/>
    <w:rsid w:val="00E5273C"/>
    <w:rsid w:val="00E62232"/>
    <w:rsid w:val="00E62F34"/>
    <w:rsid w:val="00E70609"/>
    <w:rsid w:val="00E707AC"/>
    <w:rsid w:val="00E72097"/>
    <w:rsid w:val="00E746CA"/>
    <w:rsid w:val="00E76885"/>
    <w:rsid w:val="00E77ECF"/>
    <w:rsid w:val="00E8167C"/>
    <w:rsid w:val="00E82545"/>
    <w:rsid w:val="00E82A7C"/>
    <w:rsid w:val="00E831B8"/>
    <w:rsid w:val="00E901D2"/>
    <w:rsid w:val="00E92D35"/>
    <w:rsid w:val="00E930D0"/>
    <w:rsid w:val="00E94350"/>
    <w:rsid w:val="00EA1A0B"/>
    <w:rsid w:val="00EA766D"/>
    <w:rsid w:val="00EB2C0E"/>
    <w:rsid w:val="00EB3B13"/>
    <w:rsid w:val="00EB413D"/>
    <w:rsid w:val="00EB54BF"/>
    <w:rsid w:val="00EB7183"/>
    <w:rsid w:val="00EC0398"/>
    <w:rsid w:val="00EC5E5C"/>
    <w:rsid w:val="00EC77FF"/>
    <w:rsid w:val="00EC7D7E"/>
    <w:rsid w:val="00ED1223"/>
    <w:rsid w:val="00ED32E6"/>
    <w:rsid w:val="00ED39DB"/>
    <w:rsid w:val="00ED58D9"/>
    <w:rsid w:val="00EE004A"/>
    <w:rsid w:val="00EE0BF5"/>
    <w:rsid w:val="00EE16EF"/>
    <w:rsid w:val="00EE3B43"/>
    <w:rsid w:val="00EE4050"/>
    <w:rsid w:val="00EF2199"/>
    <w:rsid w:val="00EF48BB"/>
    <w:rsid w:val="00EF5540"/>
    <w:rsid w:val="00EF62BD"/>
    <w:rsid w:val="00EF6306"/>
    <w:rsid w:val="00EF6A26"/>
    <w:rsid w:val="00F002DB"/>
    <w:rsid w:val="00F009A2"/>
    <w:rsid w:val="00F02833"/>
    <w:rsid w:val="00F044B2"/>
    <w:rsid w:val="00F1149C"/>
    <w:rsid w:val="00F123CB"/>
    <w:rsid w:val="00F126A6"/>
    <w:rsid w:val="00F1665C"/>
    <w:rsid w:val="00F17BB3"/>
    <w:rsid w:val="00F20555"/>
    <w:rsid w:val="00F23917"/>
    <w:rsid w:val="00F2718D"/>
    <w:rsid w:val="00F27A1D"/>
    <w:rsid w:val="00F3320C"/>
    <w:rsid w:val="00F35B78"/>
    <w:rsid w:val="00F409D2"/>
    <w:rsid w:val="00F40D70"/>
    <w:rsid w:val="00F507D9"/>
    <w:rsid w:val="00F517C0"/>
    <w:rsid w:val="00F5206C"/>
    <w:rsid w:val="00F52B75"/>
    <w:rsid w:val="00F533CD"/>
    <w:rsid w:val="00F5383D"/>
    <w:rsid w:val="00F55A51"/>
    <w:rsid w:val="00F57123"/>
    <w:rsid w:val="00F57694"/>
    <w:rsid w:val="00F6425B"/>
    <w:rsid w:val="00F64BED"/>
    <w:rsid w:val="00F64DE3"/>
    <w:rsid w:val="00F656FD"/>
    <w:rsid w:val="00F703C2"/>
    <w:rsid w:val="00F7138F"/>
    <w:rsid w:val="00F73BBE"/>
    <w:rsid w:val="00F75D3D"/>
    <w:rsid w:val="00F764D0"/>
    <w:rsid w:val="00F770C7"/>
    <w:rsid w:val="00F8285C"/>
    <w:rsid w:val="00F8376C"/>
    <w:rsid w:val="00F83F73"/>
    <w:rsid w:val="00F9003E"/>
    <w:rsid w:val="00F947E2"/>
    <w:rsid w:val="00F976BF"/>
    <w:rsid w:val="00F97DFB"/>
    <w:rsid w:val="00FA681E"/>
    <w:rsid w:val="00FA6E91"/>
    <w:rsid w:val="00FA7A50"/>
    <w:rsid w:val="00FB2EF8"/>
    <w:rsid w:val="00FB6A0D"/>
    <w:rsid w:val="00FB715C"/>
    <w:rsid w:val="00FC0461"/>
    <w:rsid w:val="00FC128D"/>
    <w:rsid w:val="00FC3C34"/>
    <w:rsid w:val="00FC3D5C"/>
    <w:rsid w:val="00FC55FA"/>
    <w:rsid w:val="00FD091A"/>
    <w:rsid w:val="00FD1B08"/>
    <w:rsid w:val="00FD5CFC"/>
    <w:rsid w:val="00FD6293"/>
    <w:rsid w:val="00FD7BAF"/>
    <w:rsid w:val="00FE2060"/>
    <w:rsid w:val="00FE544C"/>
    <w:rsid w:val="00FF098E"/>
    <w:rsid w:val="00FF3BF1"/>
    <w:rsid w:val="00FF5480"/>
    <w:rsid w:val="00FF5FA9"/>
    <w:rsid w:val="00FF6FA8"/>
    <w:rsid w:val="00FF7C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00A130"/>
  <w15:chartTrackingRefBased/>
  <w15:docId w15:val="{1F58F417-F265-4DDF-BD20-A3DD4AF4CC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681E"/>
    <w:pPr>
      <w:spacing w:after="0" w:line="276" w:lineRule="auto"/>
      <w:jc w:val="both"/>
    </w:pPr>
  </w:style>
  <w:style w:type="paragraph" w:styleId="Heading1">
    <w:name w:val="heading 1"/>
    <w:basedOn w:val="Normal"/>
    <w:next w:val="Normal"/>
    <w:link w:val="Heading1Char"/>
    <w:uiPriority w:val="9"/>
    <w:qFormat/>
    <w:rsid w:val="0037780A"/>
    <w:pPr>
      <w:keepNext/>
      <w:keepLines/>
      <w:spacing w:before="240"/>
      <w:outlineLvl w:val="0"/>
    </w:pPr>
    <w:rPr>
      <w:rFonts w:asciiTheme="majorHAnsi" w:eastAsiaTheme="majorEastAsia" w:hAnsiTheme="majorHAnsi" w:cstheme="majorBidi"/>
      <w:color w:val="0070C0"/>
      <w:sz w:val="32"/>
      <w:szCs w:val="32"/>
    </w:rPr>
  </w:style>
  <w:style w:type="paragraph" w:styleId="Heading2">
    <w:name w:val="heading 2"/>
    <w:basedOn w:val="Normal"/>
    <w:next w:val="Normal"/>
    <w:link w:val="Heading2Char"/>
    <w:uiPriority w:val="9"/>
    <w:unhideWhenUsed/>
    <w:qFormat/>
    <w:rsid w:val="0037780A"/>
    <w:pPr>
      <w:keepNext/>
      <w:keepLines/>
      <w:spacing w:before="40"/>
      <w:outlineLvl w:val="1"/>
    </w:pPr>
    <w:rPr>
      <w:rFonts w:asciiTheme="majorHAnsi" w:eastAsiaTheme="majorEastAsia" w:hAnsiTheme="majorHAnsi" w:cstheme="majorBidi"/>
      <w:color w:val="0070C0"/>
      <w:sz w:val="26"/>
      <w:szCs w:val="26"/>
    </w:rPr>
  </w:style>
  <w:style w:type="paragraph" w:styleId="Heading3">
    <w:name w:val="heading 3"/>
    <w:basedOn w:val="Normal"/>
    <w:next w:val="Normal"/>
    <w:link w:val="Heading3Char"/>
    <w:uiPriority w:val="9"/>
    <w:unhideWhenUsed/>
    <w:qFormat/>
    <w:rsid w:val="0037780A"/>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3E55ED"/>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E746CA"/>
    <w:pPr>
      <w:keepNext/>
      <w:keepLines/>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unhideWhenUsed/>
    <w:qFormat/>
    <w:rsid w:val="00365D33"/>
    <w:pPr>
      <w:keepNext/>
      <w:keepLines/>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unhideWhenUsed/>
    <w:qFormat/>
    <w:rsid w:val="00A842CD"/>
    <w:pPr>
      <w:keepNext/>
      <w:keepLines/>
      <w:spacing w:before="40" w:line="259" w:lineRule="auto"/>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unhideWhenUsed/>
    <w:qFormat/>
    <w:rsid w:val="00D33AA0"/>
    <w:pPr>
      <w:keepNext/>
      <w:keepLines/>
      <w:spacing w:before="40" w:line="259" w:lineRule="auto"/>
      <w:outlineLvl w:val="7"/>
    </w:pPr>
    <w:rPr>
      <w:rFonts w:asciiTheme="majorHAnsi" w:eastAsiaTheme="majorEastAsia" w:hAnsiTheme="majorHAnsi" w:cstheme="majorBidi"/>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0153D"/>
    <w:pPr>
      <w:tabs>
        <w:tab w:val="center" w:pos="4703"/>
        <w:tab w:val="right" w:pos="9406"/>
      </w:tabs>
      <w:spacing w:line="240" w:lineRule="auto"/>
    </w:pPr>
  </w:style>
  <w:style w:type="character" w:customStyle="1" w:styleId="HeaderChar">
    <w:name w:val="Header Char"/>
    <w:basedOn w:val="DefaultParagraphFont"/>
    <w:link w:val="Header"/>
    <w:uiPriority w:val="99"/>
    <w:rsid w:val="0040153D"/>
  </w:style>
  <w:style w:type="paragraph" w:styleId="Footer">
    <w:name w:val="footer"/>
    <w:basedOn w:val="Normal"/>
    <w:link w:val="FooterChar"/>
    <w:uiPriority w:val="99"/>
    <w:unhideWhenUsed/>
    <w:rsid w:val="0040153D"/>
    <w:pPr>
      <w:tabs>
        <w:tab w:val="center" w:pos="4703"/>
        <w:tab w:val="right" w:pos="9406"/>
      </w:tabs>
      <w:spacing w:line="240" w:lineRule="auto"/>
    </w:pPr>
  </w:style>
  <w:style w:type="character" w:customStyle="1" w:styleId="FooterChar">
    <w:name w:val="Footer Char"/>
    <w:basedOn w:val="DefaultParagraphFont"/>
    <w:link w:val="Footer"/>
    <w:uiPriority w:val="99"/>
    <w:rsid w:val="0040153D"/>
  </w:style>
  <w:style w:type="character" w:customStyle="1" w:styleId="Heading1Char">
    <w:name w:val="Heading 1 Char"/>
    <w:basedOn w:val="DefaultParagraphFont"/>
    <w:link w:val="Heading1"/>
    <w:uiPriority w:val="9"/>
    <w:rsid w:val="0037780A"/>
    <w:rPr>
      <w:rFonts w:asciiTheme="majorHAnsi" w:eastAsiaTheme="majorEastAsia" w:hAnsiTheme="majorHAnsi" w:cstheme="majorBidi"/>
      <w:color w:val="0070C0"/>
      <w:sz w:val="32"/>
      <w:szCs w:val="32"/>
    </w:rPr>
  </w:style>
  <w:style w:type="table" w:styleId="TableGrid">
    <w:name w:val="Table Grid"/>
    <w:basedOn w:val="TableNormal"/>
    <w:uiPriority w:val="39"/>
    <w:rsid w:val="0040153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37780A"/>
    <w:rPr>
      <w:rFonts w:asciiTheme="majorHAnsi" w:eastAsiaTheme="majorEastAsia" w:hAnsiTheme="majorHAnsi" w:cstheme="majorBidi"/>
      <w:color w:val="0070C0"/>
      <w:sz w:val="26"/>
      <w:szCs w:val="26"/>
    </w:rPr>
  </w:style>
  <w:style w:type="paragraph" w:styleId="TOCHeading">
    <w:name w:val="TOC Heading"/>
    <w:basedOn w:val="Heading1"/>
    <w:next w:val="Normal"/>
    <w:uiPriority w:val="39"/>
    <w:unhideWhenUsed/>
    <w:qFormat/>
    <w:rsid w:val="000370D1"/>
    <w:pPr>
      <w:outlineLvl w:val="9"/>
    </w:pPr>
  </w:style>
  <w:style w:type="paragraph" w:styleId="TOC1">
    <w:name w:val="toc 1"/>
    <w:basedOn w:val="Normal"/>
    <w:next w:val="Normal"/>
    <w:autoRedefine/>
    <w:uiPriority w:val="39"/>
    <w:unhideWhenUsed/>
    <w:rsid w:val="000370D1"/>
    <w:pPr>
      <w:spacing w:after="100"/>
    </w:pPr>
  </w:style>
  <w:style w:type="paragraph" w:styleId="TOC2">
    <w:name w:val="toc 2"/>
    <w:basedOn w:val="Normal"/>
    <w:next w:val="Normal"/>
    <w:autoRedefine/>
    <w:uiPriority w:val="39"/>
    <w:unhideWhenUsed/>
    <w:rsid w:val="000370D1"/>
    <w:pPr>
      <w:spacing w:after="100"/>
      <w:ind w:left="220"/>
    </w:pPr>
  </w:style>
  <w:style w:type="character" w:styleId="Hyperlink">
    <w:name w:val="Hyperlink"/>
    <w:basedOn w:val="DefaultParagraphFont"/>
    <w:uiPriority w:val="99"/>
    <w:unhideWhenUsed/>
    <w:rsid w:val="000370D1"/>
    <w:rPr>
      <w:color w:val="0563C1" w:themeColor="hyperlink"/>
      <w:u w:val="single"/>
    </w:rPr>
  </w:style>
  <w:style w:type="character" w:customStyle="1" w:styleId="Heading3Char">
    <w:name w:val="Heading 3 Char"/>
    <w:basedOn w:val="DefaultParagraphFont"/>
    <w:link w:val="Heading3"/>
    <w:uiPriority w:val="9"/>
    <w:rsid w:val="0037780A"/>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F5206C"/>
    <w:pPr>
      <w:spacing w:after="100"/>
      <w:ind w:left="440"/>
    </w:pPr>
  </w:style>
  <w:style w:type="paragraph" w:styleId="ListParagraph">
    <w:name w:val="List Paragraph"/>
    <w:basedOn w:val="Normal"/>
    <w:uiPriority w:val="34"/>
    <w:qFormat/>
    <w:rsid w:val="00371773"/>
    <w:pPr>
      <w:ind w:left="720"/>
      <w:contextualSpacing/>
    </w:pPr>
  </w:style>
  <w:style w:type="character" w:customStyle="1" w:styleId="Heading4Char">
    <w:name w:val="Heading 4 Char"/>
    <w:basedOn w:val="DefaultParagraphFont"/>
    <w:link w:val="Heading4"/>
    <w:uiPriority w:val="9"/>
    <w:rsid w:val="003E55ED"/>
    <w:rPr>
      <w:rFonts w:asciiTheme="majorHAnsi" w:eastAsiaTheme="majorEastAsia" w:hAnsiTheme="majorHAnsi" w:cstheme="majorBidi"/>
      <w:i/>
      <w:iCs/>
      <w:color w:val="2F5496" w:themeColor="accent1" w:themeShade="BF"/>
    </w:rPr>
  </w:style>
  <w:style w:type="paragraph" w:styleId="NormalWeb">
    <w:name w:val="Normal (Web)"/>
    <w:basedOn w:val="Normal"/>
    <w:uiPriority w:val="99"/>
    <w:unhideWhenUsed/>
    <w:rsid w:val="00D748E3"/>
    <w:pPr>
      <w:spacing w:before="100" w:beforeAutospacing="1" w:after="100" w:afterAutospacing="1" w:line="240" w:lineRule="auto"/>
      <w:jc w:val="left"/>
    </w:pPr>
    <w:rPr>
      <w:rFonts w:ascii="Times New Roman" w:eastAsia="Times New Roman" w:hAnsi="Times New Roman" w:cs="Times New Roman"/>
      <w:sz w:val="24"/>
      <w:szCs w:val="24"/>
    </w:rPr>
  </w:style>
  <w:style w:type="character" w:styleId="CommentReference">
    <w:name w:val="annotation reference"/>
    <w:basedOn w:val="DefaultParagraphFont"/>
    <w:uiPriority w:val="99"/>
    <w:semiHidden/>
    <w:unhideWhenUsed/>
    <w:rsid w:val="00D76B4F"/>
    <w:rPr>
      <w:sz w:val="16"/>
      <w:szCs w:val="16"/>
    </w:rPr>
  </w:style>
  <w:style w:type="paragraph" w:styleId="CommentText">
    <w:name w:val="annotation text"/>
    <w:basedOn w:val="Normal"/>
    <w:link w:val="CommentTextChar"/>
    <w:uiPriority w:val="99"/>
    <w:unhideWhenUsed/>
    <w:rsid w:val="00D76B4F"/>
    <w:pPr>
      <w:spacing w:line="240" w:lineRule="auto"/>
    </w:pPr>
    <w:rPr>
      <w:sz w:val="20"/>
      <w:szCs w:val="20"/>
    </w:rPr>
  </w:style>
  <w:style w:type="character" w:customStyle="1" w:styleId="CommentTextChar">
    <w:name w:val="Comment Text Char"/>
    <w:basedOn w:val="DefaultParagraphFont"/>
    <w:link w:val="CommentText"/>
    <w:uiPriority w:val="99"/>
    <w:rsid w:val="00D76B4F"/>
    <w:rPr>
      <w:sz w:val="20"/>
      <w:szCs w:val="20"/>
    </w:rPr>
  </w:style>
  <w:style w:type="paragraph" w:styleId="CommentSubject">
    <w:name w:val="annotation subject"/>
    <w:basedOn w:val="CommentText"/>
    <w:next w:val="CommentText"/>
    <w:link w:val="CommentSubjectChar"/>
    <w:uiPriority w:val="99"/>
    <w:semiHidden/>
    <w:unhideWhenUsed/>
    <w:rsid w:val="00D76B4F"/>
    <w:rPr>
      <w:b/>
      <w:bCs/>
    </w:rPr>
  </w:style>
  <w:style w:type="character" w:customStyle="1" w:styleId="CommentSubjectChar">
    <w:name w:val="Comment Subject Char"/>
    <w:basedOn w:val="CommentTextChar"/>
    <w:link w:val="CommentSubject"/>
    <w:uiPriority w:val="99"/>
    <w:semiHidden/>
    <w:rsid w:val="00D76B4F"/>
    <w:rPr>
      <w:b/>
      <w:bCs/>
      <w:sz w:val="20"/>
      <w:szCs w:val="20"/>
    </w:rPr>
  </w:style>
  <w:style w:type="character" w:customStyle="1" w:styleId="Heading5Char">
    <w:name w:val="Heading 5 Char"/>
    <w:basedOn w:val="DefaultParagraphFont"/>
    <w:link w:val="Heading5"/>
    <w:uiPriority w:val="9"/>
    <w:rsid w:val="00E746CA"/>
    <w:rPr>
      <w:rFonts w:asciiTheme="majorHAnsi" w:eastAsiaTheme="majorEastAsia" w:hAnsiTheme="majorHAnsi" w:cstheme="majorBidi"/>
      <w:color w:val="2F5496" w:themeColor="accent1" w:themeShade="BF"/>
    </w:rPr>
  </w:style>
  <w:style w:type="paragraph" w:styleId="Caption">
    <w:name w:val="caption"/>
    <w:basedOn w:val="Normal"/>
    <w:next w:val="Normal"/>
    <w:uiPriority w:val="35"/>
    <w:unhideWhenUsed/>
    <w:qFormat/>
    <w:rsid w:val="00046AE5"/>
    <w:pPr>
      <w:spacing w:after="200" w:line="240" w:lineRule="auto"/>
    </w:pPr>
    <w:rPr>
      <w:i/>
      <w:iCs/>
      <w:color w:val="44546A" w:themeColor="text2"/>
      <w:sz w:val="18"/>
      <w:szCs w:val="18"/>
    </w:rPr>
  </w:style>
  <w:style w:type="character" w:styleId="UnresolvedMention">
    <w:name w:val="Unresolved Mention"/>
    <w:basedOn w:val="DefaultParagraphFont"/>
    <w:uiPriority w:val="99"/>
    <w:semiHidden/>
    <w:unhideWhenUsed/>
    <w:rsid w:val="003331ED"/>
    <w:rPr>
      <w:color w:val="605E5C"/>
      <w:shd w:val="clear" w:color="auto" w:fill="E1DFDD"/>
    </w:rPr>
  </w:style>
  <w:style w:type="paragraph" w:customStyle="1" w:styleId="Default">
    <w:name w:val="Default"/>
    <w:rsid w:val="00532A7C"/>
    <w:pPr>
      <w:autoSpaceDE w:val="0"/>
      <w:autoSpaceDN w:val="0"/>
      <w:adjustRightInd w:val="0"/>
      <w:spacing w:after="0" w:line="240" w:lineRule="auto"/>
    </w:pPr>
    <w:rPr>
      <w:rFonts w:ascii="Verdana" w:eastAsia="Times New Roman" w:hAnsi="Verdana" w:cs="Verdana"/>
      <w:color w:val="000000"/>
      <w:sz w:val="24"/>
      <w:szCs w:val="24"/>
      <w:lang w:eastAsia="de-DE"/>
    </w:rPr>
  </w:style>
  <w:style w:type="character" w:customStyle="1" w:styleId="Heading6Char">
    <w:name w:val="Heading 6 Char"/>
    <w:basedOn w:val="DefaultParagraphFont"/>
    <w:link w:val="Heading6"/>
    <w:uiPriority w:val="9"/>
    <w:rsid w:val="00365D33"/>
    <w:rPr>
      <w:rFonts w:asciiTheme="majorHAnsi" w:eastAsiaTheme="majorEastAsia" w:hAnsiTheme="majorHAnsi" w:cstheme="majorBidi"/>
      <w:color w:val="1F3763" w:themeColor="accent1" w:themeShade="7F"/>
    </w:rPr>
  </w:style>
  <w:style w:type="character" w:styleId="FollowedHyperlink">
    <w:name w:val="FollowedHyperlink"/>
    <w:basedOn w:val="DefaultParagraphFont"/>
    <w:uiPriority w:val="99"/>
    <w:semiHidden/>
    <w:unhideWhenUsed/>
    <w:rsid w:val="00EB3B13"/>
    <w:rPr>
      <w:color w:val="954F72" w:themeColor="followedHyperlink"/>
      <w:u w:val="single"/>
    </w:rPr>
  </w:style>
  <w:style w:type="paragraph" w:styleId="Title">
    <w:name w:val="Title"/>
    <w:basedOn w:val="Normal"/>
    <w:next w:val="Normal"/>
    <w:link w:val="TitleChar"/>
    <w:uiPriority w:val="10"/>
    <w:qFormat/>
    <w:rsid w:val="00BA17CD"/>
    <w:pPr>
      <w:spacing w:line="240" w:lineRule="auto"/>
      <w:contextualSpacing/>
    </w:pPr>
    <w:rPr>
      <w:rFonts w:ascii="Century Gothic" w:eastAsiaTheme="majorEastAsia" w:hAnsi="Century Gothic" w:cstheme="majorBidi"/>
      <w:color w:val="0B5ED7"/>
      <w:spacing w:val="5"/>
      <w:kern w:val="28"/>
      <w:sz w:val="52"/>
      <w:szCs w:val="52"/>
      <w:lang w:val="nl-NL"/>
    </w:rPr>
  </w:style>
  <w:style w:type="character" w:customStyle="1" w:styleId="TitleChar">
    <w:name w:val="Title Char"/>
    <w:basedOn w:val="DefaultParagraphFont"/>
    <w:link w:val="Title"/>
    <w:uiPriority w:val="10"/>
    <w:rsid w:val="00BA17CD"/>
    <w:rPr>
      <w:rFonts w:ascii="Century Gothic" w:eastAsiaTheme="majorEastAsia" w:hAnsi="Century Gothic" w:cstheme="majorBidi"/>
      <w:color w:val="0B5ED7"/>
      <w:spacing w:val="5"/>
      <w:kern w:val="28"/>
      <w:sz w:val="52"/>
      <w:szCs w:val="52"/>
      <w:lang w:val="nl-NL"/>
    </w:rPr>
  </w:style>
  <w:style w:type="table" w:styleId="GridTable1Light-Accent1">
    <w:name w:val="Grid Table 1 Light Accent 1"/>
    <w:basedOn w:val="TableNormal"/>
    <w:uiPriority w:val="46"/>
    <w:rsid w:val="00BA17CD"/>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character" w:styleId="PlaceholderText">
    <w:name w:val="Placeholder Text"/>
    <w:basedOn w:val="DefaultParagraphFont"/>
    <w:uiPriority w:val="99"/>
    <w:semiHidden/>
    <w:rsid w:val="00BA17CD"/>
    <w:rPr>
      <w:color w:val="808080"/>
    </w:rPr>
  </w:style>
  <w:style w:type="character" w:customStyle="1" w:styleId="Heading7Char">
    <w:name w:val="Heading 7 Char"/>
    <w:basedOn w:val="DefaultParagraphFont"/>
    <w:link w:val="Heading7"/>
    <w:uiPriority w:val="9"/>
    <w:rsid w:val="00A842CD"/>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rsid w:val="00D33AA0"/>
    <w:rPr>
      <w:rFonts w:asciiTheme="majorHAnsi" w:eastAsiaTheme="majorEastAsia" w:hAnsiTheme="majorHAnsi" w:cstheme="majorBidi"/>
      <w:color w:val="272727" w:themeColor="text1" w:themeTint="D8"/>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571100">
      <w:bodyDiv w:val="1"/>
      <w:marLeft w:val="0"/>
      <w:marRight w:val="0"/>
      <w:marTop w:val="0"/>
      <w:marBottom w:val="0"/>
      <w:divBdr>
        <w:top w:val="none" w:sz="0" w:space="0" w:color="auto"/>
        <w:left w:val="none" w:sz="0" w:space="0" w:color="auto"/>
        <w:bottom w:val="none" w:sz="0" w:space="0" w:color="auto"/>
        <w:right w:val="none" w:sz="0" w:space="0" w:color="auto"/>
      </w:divBdr>
    </w:div>
    <w:div w:id="122042848">
      <w:bodyDiv w:val="1"/>
      <w:marLeft w:val="0"/>
      <w:marRight w:val="0"/>
      <w:marTop w:val="0"/>
      <w:marBottom w:val="0"/>
      <w:divBdr>
        <w:top w:val="none" w:sz="0" w:space="0" w:color="auto"/>
        <w:left w:val="none" w:sz="0" w:space="0" w:color="auto"/>
        <w:bottom w:val="none" w:sz="0" w:space="0" w:color="auto"/>
        <w:right w:val="none" w:sz="0" w:space="0" w:color="auto"/>
      </w:divBdr>
    </w:div>
    <w:div w:id="202182321">
      <w:bodyDiv w:val="1"/>
      <w:marLeft w:val="0"/>
      <w:marRight w:val="0"/>
      <w:marTop w:val="0"/>
      <w:marBottom w:val="0"/>
      <w:divBdr>
        <w:top w:val="none" w:sz="0" w:space="0" w:color="auto"/>
        <w:left w:val="none" w:sz="0" w:space="0" w:color="auto"/>
        <w:bottom w:val="none" w:sz="0" w:space="0" w:color="auto"/>
        <w:right w:val="none" w:sz="0" w:space="0" w:color="auto"/>
      </w:divBdr>
    </w:div>
    <w:div w:id="231816284">
      <w:bodyDiv w:val="1"/>
      <w:marLeft w:val="0"/>
      <w:marRight w:val="0"/>
      <w:marTop w:val="0"/>
      <w:marBottom w:val="0"/>
      <w:divBdr>
        <w:top w:val="none" w:sz="0" w:space="0" w:color="auto"/>
        <w:left w:val="none" w:sz="0" w:space="0" w:color="auto"/>
        <w:bottom w:val="none" w:sz="0" w:space="0" w:color="auto"/>
        <w:right w:val="none" w:sz="0" w:space="0" w:color="auto"/>
      </w:divBdr>
    </w:div>
    <w:div w:id="250238058">
      <w:bodyDiv w:val="1"/>
      <w:marLeft w:val="0"/>
      <w:marRight w:val="0"/>
      <w:marTop w:val="0"/>
      <w:marBottom w:val="0"/>
      <w:divBdr>
        <w:top w:val="none" w:sz="0" w:space="0" w:color="auto"/>
        <w:left w:val="none" w:sz="0" w:space="0" w:color="auto"/>
        <w:bottom w:val="none" w:sz="0" w:space="0" w:color="auto"/>
        <w:right w:val="none" w:sz="0" w:space="0" w:color="auto"/>
      </w:divBdr>
    </w:div>
    <w:div w:id="287711569">
      <w:bodyDiv w:val="1"/>
      <w:marLeft w:val="0"/>
      <w:marRight w:val="0"/>
      <w:marTop w:val="0"/>
      <w:marBottom w:val="0"/>
      <w:divBdr>
        <w:top w:val="none" w:sz="0" w:space="0" w:color="auto"/>
        <w:left w:val="none" w:sz="0" w:space="0" w:color="auto"/>
        <w:bottom w:val="none" w:sz="0" w:space="0" w:color="auto"/>
        <w:right w:val="none" w:sz="0" w:space="0" w:color="auto"/>
      </w:divBdr>
    </w:div>
    <w:div w:id="416826075">
      <w:bodyDiv w:val="1"/>
      <w:marLeft w:val="0"/>
      <w:marRight w:val="0"/>
      <w:marTop w:val="0"/>
      <w:marBottom w:val="0"/>
      <w:divBdr>
        <w:top w:val="none" w:sz="0" w:space="0" w:color="auto"/>
        <w:left w:val="none" w:sz="0" w:space="0" w:color="auto"/>
        <w:bottom w:val="none" w:sz="0" w:space="0" w:color="auto"/>
        <w:right w:val="none" w:sz="0" w:space="0" w:color="auto"/>
      </w:divBdr>
    </w:div>
    <w:div w:id="691541300">
      <w:bodyDiv w:val="1"/>
      <w:marLeft w:val="0"/>
      <w:marRight w:val="0"/>
      <w:marTop w:val="0"/>
      <w:marBottom w:val="0"/>
      <w:divBdr>
        <w:top w:val="none" w:sz="0" w:space="0" w:color="auto"/>
        <w:left w:val="none" w:sz="0" w:space="0" w:color="auto"/>
        <w:bottom w:val="none" w:sz="0" w:space="0" w:color="auto"/>
        <w:right w:val="none" w:sz="0" w:space="0" w:color="auto"/>
      </w:divBdr>
    </w:div>
    <w:div w:id="852572675">
      <w:bodyDiv w:val="1"/>
      <w:marLeft w:val="0"/>
      <w:marRight w:val="0"/>
      <w:marTop w:val="0"/>
      <w:marBottom w:val="0"/>
      <w:divBdr>
        <w:top w:val="none" w:sz="0" w:space="0" w:color="auto"/>
        <w:left w:val="none" w:sz="0" w:space="0" w:color="auto"/>
        <w:bottom w:val="none" w:sz="0" w:space="0" w:color="auto"/>
        <w:right w:val="none" w:sz="0" w:space="0" w:color="auto"/>
      </w:divBdr>
    </w:div>
    <w:div w:id="989210738">
      <w:bodyDiv w:val="1"/>
      <w:marLeft w:val="0"/>
      <w:marRight w:val="0"/>
      <w:marTop w:val="0"/>
      <w:marBottom w:val="0"/>
      <w:divBdr>
        <w:top w:val="none" w:sz="0" w:space="0" w:color="auto"/>
        <w:left w:val="none" w:sz="0" w:space="0" w:color="auto"/>
        <w:bottom w:val="none" w:sz="0" w:space="0" w:color="auto"/>
        <w:right w:val="none" w:sz="0" w:space="0" w:color="auto"/>
      </w:divBdr>
    </w:div>
    <w:div w:id="1074935570">
      <w:bodyDiv w:val="1"/>
      <w:marLeft w:val="0"/>
      <w:marRight w:val="0"/>
      <w:marTop w:val="0"/>
      <w:marBottom w:val="0"/>
      <w:divBdr>
        <w:top w:val="none" w:sz="0" w:space="0" w:color="auto"/>
        <w:left w:val="none" w:sz="0" w:space="0" w:color="auto"/>
        <w:bottom w:val="none" w:sz="0" w:space="0" w:color="auto"/>
        <w:right w:val="none" w:sz="0" w:space="0" w:color="auto"/>
      </w:divBdr>
    </w:div>
    <w:div w:id="1107388278">
      <w:bodyDiv w:val="1"/>
      <w:marLeft w:val="0"/>
      <w:marRight w:val="0"/>
      <w:marTop w:val="0"/>
      <w:marBottom w:val="0"/>
      <w:divBdr>
        <w:top w:val="none" w:sz="0" w:space="0" w:color="auto"/>
        <w:left w:val="none" w:sz="0" w:space="0" w:color="auto"/>
        <w:bottom w:val="none" w:sz="0" w:space="0" w:color="auto"/>
        <w:right w:val="none" w:sz="0" w:space="0" w:color="auto"/>
      </w:divBdr>
    </w:div>
    <w:div w:id="1468085315">
      <w:bodyDiv w:val="1"/>
      <w:marLeft w:val="0"/>
      <w:marRight w:val="0"/>
      <w:marTop w:val="0"/>
      <w:marBottom w:val="0"/>
      <w:divBdr>
        <w:top w:val="none" w:sz="0" w:space="0" w:color="auto"/>
        <w:left w:val="none" w:sz="0" w:space="0" w:color="auto"/>
        <w:bottom w:val="none" w:sz="0" w:space="0" w:color="auto"/>
        <w:right w:val="none" w:sz="0" w:space="0" w:color="auto"/>
      </w:divBdr>
    </w:div>
    <w:div w:id="1732000900">
      <w:bodyDiv w:val="1"/>
      <w:marLeft w:val="0"/>
      <w:marRight w:val="0"/>
      <w:marTop w:val="0"/>
      <w:marBottom w:val="0"/>
      <w:divBdr>
        <w:top w:val="none" w:sz="0" w:space="0" w:color="auto"/>
        <w:left w:val="none" w:sz="0" w:space="0" w:color="auto"/>
        <w:bottom w:val="none" w:sz="0" w:space="0" w:color="auto"/>
        <w:right w:val="none" w:sz="0" w:space="0" w:color="auto"/>
      </w:divBdr>
    </w:div>
    <w:div w:id="17411005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19" Type="http://schemas.openxmlformats.org/officeDocument/2006/relationships/header" Target="header5.xml"/><Relationship Id="rId20"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_rels/header4.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95248D-7FD3-4A97-B871-08F8F4246E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Pages>20</Pages>
  <Words>2735</Words>
  <Characters>15699</Characters>
  <Application>Microsoft Office Word</Application>
  <DocSecurity>0</DocSecurity>
  <Lines>909</Lines>
  <Paragraphs>495</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Expectationeering</Company>
  <LinksUpToDate>false</LinksUpToDate>
  <CharactersWithSpaces>18009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Mobile Monitor for Critical Care</dc:title>
  <dc:subject/>
  <dc:creator>Eric Nikkelen</dc:creator>
  <cp:keywords/>
  <dc:description/>
  <cp:lastModifiedBy>Eric Nikkelen</cp:lastModifiedBy>
  <cp:revision>329</cp:revision>
  <dcterms:created xsi:type="dcterms:W3CDTF">2023-05-01T09:12:00Z</dcterms:created>
  <dcterms:modified xsi:type="dcterms:W3CDTF">2026-06-03T13:41:00Z</dcterms:modified>
</cp:coreProperties>
</file>