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86F46" w14:textId="1101EAE2" w:rsidR="00C05002" w:rsidRPr="001F08A0" w:rsidRDefault="00000000" w:rsidP="001F08A0">
      <w:pPr>
        <w:pStyle w:val="Heading1"/>
        <w:jc w:val="center"/>
        <w:rPr>
          <w:sz w:val="36"/>
          <w:szCs w:val="36"/>
        </w:rPr>
      </w:pPr>
      <w:r w:rsidRPr="001F08A0">
        <w:rPr>
          <w:sz w:val="36"/>
          <w:szCs w:val="36"/>
        </w:rPr>
        <w:t>Mobile Monitor for Critical Care</w:t>
      </w:r>
    </w:p>
    <w:p w14:paraId="0C5F5AE0" w14:textId="708AA743" w:rsidR="00566D68" w:rsidRPr="00566D68" w:rsidRDefault="00566D68" w:rsidP="001F08A0">
      <w:pPr>
        <w:jc w:val="center"/>
      </w:pPr>
      <w:r w:rsidRPr="00566D68">
        <w:t>AI Driven Diagnostic Support</w:t>
      </w:r>
    </w:p>
    <w:p w14:paraId="4281B5A8" w14:textId="72A97BFE" w:rsidR="00C05002" w:rsidRDefault="00A61C6E" w:rsidP="001F08A0">
      <w:pPr>
        <w:jc w:val="center"/>
      </w:pPr>
      <w:r>
        <w:t>Project</w:t>
      </w:r>
      <w:r w:rsidR="001F08A0">
        <w:t xml:space="preserve"> </w:t>
      </w:r>
      <w:r>
        <w:t>Description</w:t>
      </w:r>
    </w:p>
    <w:p w14:paraId="24A4ED4E" w14:textId="031F578B" w:rsidR="00C05002" w:rsidRDefault="00E51E4D" w:rsidP="001F08A0">
      <w:pPr>
        <w:jc w:val="center"/>
      </w:pPr>
      <w:r>
        <w:rPr>
          <w:noProof/>
        </w:rPr>
        <mc:AlternateContent>
          <mc:Choice Requires="wps">
            <w:drawing>
              <wp:anchor distT="0" distB="0" distL="114300" distR="114300" simplePos="0" relativeHeight="251660288" behindDoc="0" locked="0" layoutInCell="1" allowOverlap="1" wp14:anchorId="646E30AF" wp14:editId="6350C329">
                <wp:simplePos x="0" y="0"/>
                <wp:positionH relativeFrom="column">
                  <wp:posOffset>2596927</wp:posOffset>
                </wp:positionH>
                <wp:positionV relativeFrom="paragraph">
                  <wp:posOffset>1163196</wp:posOffset>
                </wp:positionV>
                <wp:extent cx="771896" cy="730333"/>
                <wp:effectExtent l="76200" t="38100" r="85725" b="88900"/>
                <wp:wrapNone/>
                <wp:docPr id="434741307" name="Oval 1"/>
                <wp:cNvGraphicFramePr/>
                <a:graphic xmlns:a="http://schemas.openxmlformats.org/drawingml/2006/main">
                  <a:graphicData uri="http://schemas.microsoft.com/office/word/2010/wordprocessingShape">
                    <wps:wsp>
                      <wps:cNvSpPr/>
                      <wps:spPr>
                        <a:xfrm>
                          <a:off x="0" y="0"/>
                          <a:ext cx="771896" cy="730333"/>
                        </a:xfrm>
                        <a:prstGeom prst="ellipse">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144797" id="Oval 1" o:spid="_x0000_s1026" style="position:absolute;margin-left:204.5pt;margin-top:91.6pt;width:60.8pt;height:5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" filled="f" strokecolor="red" strokeweight="3pt">
                <v:shadow on="t" color="black" opacity="22937f" origin=",.5" offset="0,.63889mm"/>
              </v:oval>
            </w:pict>
          </mc:Fallback>
        </mc:AlternateContent>
      </w:r>
      <w:r w:rsidR="001A2C05" w:rsidRPr="00E55C62">
        <w:rPr>
          <w:noProof/>
        </w:rPr>
        <w:drawing>
          <wp:anchor distT="0" distB="0" distL="114300" distR="114300" simplePos="0" relativeHeight="251659264" behindDoc="0" locked="0" layoutInCell="1" allowOverlap="1" wp14:anchorId="67CDF530" wp14:editId="39B7FA19">
            <wp:simplePos x="0" y="0"/>
            <wp:positionH relativeFrom="column">
              <wp:posOffset>1050612</wp:posOffset>
            </wp:positionH>
            <wp:positionV relativeFrom="paragraph">
              <wp:posOffset>507365</wp:posOffset>
            </wp:positionV>
            <wp:extent cx="3867150" cy="3086100"/>
            <wp:effectExtent l="0" t="0" r="0" b="0"/>
            <wp:wrapTopAndBottom/>
            <wp:docPr id="267326996" name="Shape 3270" descr="A paramedic examining a patient&#10;&#10;Description automatically generated">
              <a:extLst xmlns:a="http://schemas.openxmlformats.org/drawingml/2006/main">
                <a:ext uri="{FF2B5EF4-FFF2-40B4-BE49-F238E27FC236}">
                  <a16:creationId xmlns:a16="http://schemas.microsoft.com/office/drawing/2014/main" id="{83FD4886-6CD2-4200-A6BB-AECBA81EFE1C}"/>
                </a:ext>
              </a:extLst>
            </wp:docPr>
            <wp:cNvGraphicFramePr/>
            <a:graphic xmlns:a="http://schemas.openxmlformats.org/drawingml/2006/main">
              <a:graphicData uri="http://schemas.openxmlformats.org/drawingml/2006/picture">
                <pic:pic xmlns:pic="http://schemas.openxmlformats.org/drawingml/2006/picture">
                  <pic:nvPicPr>
                    <pic:cNvPr id="267326996" name="Shape 3270" descr="A paramedic examining a patient&#10;&#10;Description automatically generated">
                      <a:extLst>
                        <a:ext uri="{FF2B5EF4-FFF2-40B4-BE49-F238E27FC236}">
                          <a16:creationId xmlns:a16="http://schemas.microsoft.com/office/drawing/2014/main" id="{83FD4886-6CD2-4200-A6BB-AECBA81EFE1C}"/>
                        </a:ext>
                      </a:extLst>
                    </pic:cNvPr>
                    <pic:cNvPicPr preferRelativeResize="0"/>
                  </pic:nvPicPr>
                  <pic:blipFill rotWithShape="1">
                    <a:blip r:embed="rId6">
                      <a:extLst>
                        <a:ext uri="{28A0092B-C50C-407E-A947-70E740481C1C}">
                          <a14:useLocalDpi xmlns:a14="http://schemas.microsoft.com/office/drawing/2010/main" val="0"/>
                        </a:ext>
                      </a:extLst>
                    </a:blip>
                    <a:srcRect l="7429" r="11936" b="-1"/>
                    <a:stretch/>
                  </pic:blipFill>
                  <pic:spPr>
                    <a:xfrm>
                      <a:off x="0" y="0"/>
                      <a:ext cx="3867150" cy="308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88DA74" w14:textId="63C09FE7" w:rsidR="001A2C05" w:rsidRDefault="001A2C05" w:rsidP="003A29D2"/>
    <w:p w14:paraId="748F334E" w14:textId="2E355BD0" w:rsidR="001A2C05" w:rsidRDefault="003A29D2" w:rsidP="001F08A0">
      <w:pPr>
        <w:jc w:val="center"/>
      </w:pPr>
      <w:r>
        <w:t>Mobile Monitoring Software Solution (MMSS)</w:t>
      </w:r>
    </w:p>
    <w:p w14:paraId="39F9E244" w14:textId="11521CEC" w:rsidR="001F08A0" w:rsidRDefault="001F08A0" w:rsidP="001F08A0">
      <w:pPr>
        <w:jc w:val="center"/>
      </w:pPr>
      <w:r>
        <w:t>Date: 2026-0</w:t>
      </w:r>
      <w:r w:rsidR="00E51E4D">
        <w:t>3</w:t>
      </w:r>
      <w:r>
        <w:t>-</w:t>
      </w:r>
      <w:r w:rsidR="00E51E4D">
        <w:t>02</w:t>
      </w:r>
    </w:p>
    <w:p w14:paraId="66307FA8" w14:textId="77777777" w:rsidR="00C05002" w:rsidRDefault="00000000" w:rsidP="003A29D2">
      <w:r>
        <w:br w:type="page"/>
      </w:r>
    </w:p>
    <w:p w14:paraId="6D9E4451" w14:textId="77777777" w:rsidR="00C05002" w:rsidRDefault="00000000" w:rsidP="003A29D2">
      <w:pPr>
        <w:pStyle w:val="Heading1"/>
      </w:pPr>
      <w:r>
        <w:lastRenderedPageBreak/>
        <w:t>1. Project Overview</w:t>
      </w:r>
    </w:p>
    <w:p w14:paraId="736140B2" w14:textId="77777777" w:rsidR="00C05002" w:rsidRDefault="00000000" w:rsidP="003A29D2">
      <w:pPr>
        <w:pStyle w:val="Heading2"/>
      </w:pPr>
      <w:r>
        <w:t>1.1 Purpose</w:t>
      </w:r>
    </w:p>
    <w:p w14:paraId="74FBE239" w14:textId="77777777" w:rsidR="00C05002" w:rsidRPr="003A29D2" w:rsidRDefault="00000000" w:rsidP="003A29D2">
      <w:r w:rsidRPr="003A29D2">
        <w:t xml:space="preserve">The purpose of the MMSS project is to develop medical device software that transforms an existing portable patient monitor from </w:t>
      </w:r>
      <w:proofErr w:type="gramStart"/>
      <w:r w:rsidRPr="003A29D2">
        <w:t>a passive vital signs</w:t>
      </w:r>
      <w:proofErr w:type="gramEnd"/>
      <w:r w:rsidRPr="003A29D2">
        <w:t xml:space="preserve"> display into an active clinical decision-support tool. By integrating an AI-driven diagnostic engine into </w:t>
      </w:r>
      <w:proofErr w:type="gramStart"/>
      <w:r w:rsidRPr="003A29D2">
        <w:t>the monitoring</w:t>
      </w:r>
      <w:proofErr w:type="gramEnd"/>
      <w:r w:rsidRPr="003A29D2">
        <w:t xml:space="preserve"> software, MMSS enables clinicians — particularly in pre-hospital and mobile care settings — to receive ranked, real-time diagnostic candidates alongside raw vital signs data, converging to a predictive diagnosis within two minutes of patient connection.</w:t>
      </w:r>
    </w:p>
    <w:p w14:paraId="7E22A4C2" w14:textId="77777777" w:rsidR="00C05002" w:rsidRPr="003A29D2" w:rsidRDefault="00000000" w:rsidP="003A29D2">
      <w:r w:rsidRPr="003A29D2">
        <w:t xml:space="preserve">The software acquires data from a defined set of non-invasive measurement devices through </w:t>
      </w:r>
      <w:proofErr w:type="spellStart"/>
      <w:r w:rsidRPr="003A29D2">
        <w:t>standardised</w:t>
      </w:r>
      <w:proofErr w:type="spellEnd"/>
      <w:r w:rsidRPr="003A29D2">
        <w:t xml:space="preserve"> interfaces, processes it through an AI analysis engine, presents vital signs and diagnostic output on a connected monitor display, generates clinical alarms for abnormal conditions and sensor faults, and optionally shares data with hospital information systems. The project delivers the complete MMSS software stack — from device acquisition through AI processing to user presentation and hospital integration — as a regulated medical device software product compliant with IEC 62304.</w:t>
      </w:r>
    </w:p>
    <w:p w14:paraId="121790A7" w14:textId="77777777" w:rsidR="00C05002" w:rsidRDefault="00000000" w:rsidP="003A29D2">
      <w:pPr>
        <w:pStyle w:val="Heading1"/>
      </w:pPr>
      <w:r>
        <w:t>2. Scope</w:t>
      </w:r>
    </w:p>
    <w:p w14:paraId="2D1518FB" w14:textId="77777777" w:rsidR="00C05002" w:rsidRDefault="00000000" w:rsidP="003A29D2">
      <w:r>
        <w:t>This project covers software development only. No hardware development, hardware modification, or hardware procurement is in scope. All physical components — the host CPU platform, measurement devices (ECG monitor, pulse oximeter, blood pressure monitor, thermal probe, capnometer, EEG monitor), monitor display, and physical enclosure — are treated as existing, fixed elements. MMSS interfaces with these components through defined interface control documents; their internal design and physical characteristics are outside the scope of this project.</w:t>
      </w:r>
    </w:p>
    <w:p w14:paraId="1D6C2582" w14:textId="77777777" w:rsidR="00C05002" w:rsidRPr="003A29D2" w:rsidRDefault="00000000" w:rsidP="003A29D2">
      <w:pPr>
        <w:rPr>
          <w:b/>
          <w:bCs/>
          <w:u w:val="single"/>
        </w:rPr>
      </w:pPr>
      <w:r w:rsidRPr="003A29D2">
        <w:rPr>
          <w:b/>
          <w:bCs/>
          <w:u w:val="single"/>
        </w:rPr>
        <w:t>In scope:</w:t>
      </w:r>
    </w:p>
    <w:p w14:paraId="58E7BB46" w14:textId="0F45C40B" w:rsidR="00C05002" w:rsidRDefault="00CF1D69" w:rsidP="003A29D2">
      <w:pPr>
        <w:pStyle w:val="ListBullet"/>
      </w:pPr>
      <w:r>
        <w:t>Application software only — all five software items: AC, DAC, DEC, DPREC, DPROC</w:t>
      </w:r>
    </w:p>
    <w:p w14:paraId="4D085E78" w14:textId="1CD6DA11" w:rsidR="00C05002" w:rsidRDefault="00CF1D69" w:rsidP="003A29D2">
      <w:pPr>
        <w:pStyle w:val="ListBullet"/>
      </w:pPr>
      <w:r>
        <w:t xml:space="preserve">Interfacing with the external Open Evidence AI library </w:t>
      </w:r>
    </w:p>
    <w:p w14:paraId="118E9E55" w14:textId="0F102E49" w:rsidR="00CF1D69" w:rsidRDefault="00CF1D69" w:rsidP="003A29D2">
      <w:pPr>
        <w:pStyle w:val="ListBullet"/>
      </w:pPr>
      <w:r>
        <w:t>The AI model is used as a commercially validated off-the-shelf component</w:t>
      </w:r>
    </w:p>
    <w:p w14:paraId="551D0CF7" w14:textId="79788E0C" w:rsidR="00C05002" w:rsidRDefault="00CF1D69" w:rsidP="003A29D2">
      <w:pPr>
        <w:pStyle w:val="ListBullet"/>
      </w:pPr>
      <w:r>
        <w:t xml:space="preserve">Drivers and polling logic for the six measurement device types </w:t>
      </w:r>
    </w:p>
    <w:p w14:paraId="568744BC" w14:textId="1E872E5B" w:rsidR="00C05002" w:rsidRDefault="00CF1D69" w:rsidP="003A29D2">
      <w:pPr>
        <w:pStyle w:val="ListBullet"/>
      </w:pPr>
      <w:r>
        <w:t xml:space="preserve">Vital signs display, alarm presentation, and diagnostic candidate rendering </w:t>
      </w:r>
    </w:p>
    <w:p w14:paraId="1E64B472" w14:textId="165B2EF5" w:rsidR="00C05002" w:rsidRDefault="00000000" w:rsidP="003A29D2">
      <w:pPr>
        <w:pStyle w:val="ListBullet"/>
      </w:pPr>
      <w:r>
        <w:t>Hospital information system integration</w:t>
      </w:r>
      <w:r w:rsidR="00CF1D69">
        <w:t xml:space="preserve"> for second opinion</w:t>
      </w:r>
    </w:p>
    <w:p w14:paraId="61BC1E84" w14:textId="77777777" w:rsidR="00C05002" w:rsidRPr="003A29D2" w:rsidRDefault="00000000" w:rsidP="003A29D2">
      <w:pPr>
        <w:rPr>
          <w:b/>
          <w:bCs/>
          <w:u w:val="single"/>
        </w:rPr>
      </w:pPr>
      <w:r w:rsidRPr="003A29D2">
        <w:rPr>
          <w:b/>
          <w:bCs/>
          <w:u w:val="single"/>
        </w:rPr>
        <w:t>Out of scope:</w:t>
      </w:r>
    </w:p>
    <w:p w14:paraId="08EB99EE" w14:textId="77777777" w:rsidR="00C05002" w:rsidRDefault="00000000" w:rsidP="003A29D2">
      <w:pPr>
        <w:pStyle w:val="ListBullet"/>
      </w:pPr>
      <w:r>
        <w:t>Hardware design, selection, or modification of any physical component</w:t>
      </w:r>
    </w:p>
    <w:p w14:paraId="517CE91F" w14:textId="04A66E95" w:rsidR="00C05002" w:rsidRDefault="00CF1D69" w:rsidP="003A29D2">
      <w:pPr>
        <w:pStyle w:val="ListBullet"/>
      </w:pPr>
      <w:r>
        <w:t>Device behavior is fixed and accessed through published interfaces</w:t>
      </w:r>
    </w:p>
    <w:p w14:paraId="400823CD" w14:textId="77777777" w:rsidR="00C05002" w:rsidRDefault="00000000" w:rsidP="003A29D2">
      <w:pPr>
        <w:pStyle w:val="ListBullet"/>
      </w:pPr>
      <w:r>
        <w:t>Physical enclosure, portability, weight, or battery design</w:t>
      </w:r>
    </w:p>
    <w:p w14:paraId="233BC7F8" w14:textId="058BED82" w:rsidR="00C05002" w:rsidRDefault="00994A43" w:rsidP="003A29D2">
      <w:pPr>
        <w:pStyle w:val="Heading1"/>
      </w:pPr>
      <w:r>
        <w:lastRenderedPageBreak/>
        <w:t>3. Intended Use and Classification</w:t>
      </w:r>
    </w:p>
    <w:p w14:paraId="477346B1" w14:textId="39D736BD" w:rsidR="00C05002" w:rsidRDefault="00994A43" w:rsidP="003A29D2">
      <w:pPr>
        <w:pStyle w:val="Heading2"/>
      </w:pPr>
      <w:r>
        <w:t>3.1 Intended Use</w:t>
      </w:r>
    </w:p>
    <w:p w14:paraId="2C6BC6B9" w14:textId="77777777" w:rsidR="00C05002" w:rsidRDefault="00000000" w:rsidP="003A29D2">
      <w:r>
        <w:t>The Mobile Monitor for critical care is intended to provide a comprehensive, real-time monitoring solution for critically ill patients. Its primary purpose is to ensure continuous tracking of key vital signs and offer diagnostic support through advanced technologies such as Artificial Intelligence (AI). The Mobile Monitor is portable, user-friendly, and non-invasive to provide maximum efficiency and comfort in various critical care environments, including intensive care units (ICU), emergency rooms, and mobile medical units. The Smart Mobile Monitor is intended to be used by trained medical professionals.</w:t>
      </w:r>
    </w:p>
    <w:p w14:paraId="3DB3798E" w14:textId="2B12D215" w:rsidR="00C05002" w:rsidRDefault="00994A43" w:rsidP="003A29D2">
      <w:pPr>
        <w:pStyle w:val="Heading2"/>
      </w:pPr>
      <w:r>
        <w:t>3.2 Medical Device Classification</w:t>
      </w:r>
    </w:p>
    <w:tbl>
      <w:tblPr>
        <w:tblStyle w:val="TableGrid"/>
        <w:tblW w:w="0" w:type="auto"/>
        <w:tblLook w:val="04A0" w:firstRow="1" w:lastRow="0" w:firstColumn="1" w:lastColumn="0" w:noHBand="0" w:noVBand="1"/>
      </w:tblPr>
      <w:tblGrid>
        <w:gridCol w:w="2880"/>
        <w:gridCol w:w="6192"/>
      </w:tblGrid>
      <w:tr w:rsidR="00C05002" w14:paraId="6A94CC8E" w14:textId="77777777">
        <w:tc>
          <w:tcPr>
            <w:tcW w:w="2880" w:type="dxa"/>
            <w:shd w:val="clear" w:color="auto" w:fill="005A96"/>
          </w:tcPr>
          <w:p w14:paraId="294B07F7" w14:textId="77777777" w:rsidR="00C05002" w:rsidRDefault="00000000" w:rsidP="003A29D2">
            <w:r>
              <w:t>Field</w:t>
            </w:r>
          </w:p>
        </w:tc>
        <w:tc>
          <w:tcPr>
            <w:tcW w:w="6192" w:type="dxa"/>
            <w:shd w:val="clear" w:color="auto" w:fill="005A96"/>
          </w:tcPr>
          <w:p w14:paraId="3E7D5E3B" w14:textId="77777777" w:rsidR="00C05002" w:rsidRDefault="00000000" w:rsidP="003A29D2">
            <w:r>
              <w:t>Value</w:t>
            </w:r>
          </w:p>
        </w:tc>
      </w:tr>
      <w:tr w:rsidR="00C05002" w14:paraId="125552FA" w14:textId="77777777">
        <w:tc>
          <w:tcPr>
            <w:tcW w:w="2880" w:type="dxa"/>
            <w:shd w:val="clear" w:color="auto" w:fill="FFFFFF"/>
          </w:tcPr>
          <w:p w14:paraId="69785C98" w14:textId="77777777" w:rsidR="00C05002" w:rsidRDefault="00000000" w:rsidP="003A29D2">
            <w:r>
              <w:t>Standard</w:t>
            </w:r>
          </w:p>
        </w:tc>
        <w:tc>
          <w:tcPr>
            <w:tcW w:w="6192" w:type="dxa"/>
            <w:shd w:val="clear" w:color="auto" w:fill="FFFFFF"/>
          </w:tcPr>
          <w:p w14:paraId="49851A78" w14:textId="77777777" w:rsidR="00C05002" w:rsidRDefault="00000000" w:rsidP="003A29D2">
            <w:r>
              <w:t>IEC 62304</w:t>
            </w:r>
          </w:p>
        </w:tc>
      </w:tr>
      <w:tr w:rsidR="00C05002" w14:paraId="620B9811" w14:textId="77777777">
        <w:tc>
          <w:tcPr>
            <w:tcW w:w="2880" w:type="dxa"/>
            <w:shd w:val="clear" w:color="auto" w:fill="E8F1F8"/>
          </w:tcPr>
          <w:p w14:paraId="6E5CEB14" w14:textId="77777777" w:rsidR="00C05002" w:rsidRDefault="00000000" w:rsidP="003A29D2">
            <w:r>
              <w:t>Initial Class</w:t>
            </w:r>
          </w:p>
        </w:tc>
        <w:tc>
          <w:tcPr>
            <w:tcW w:w="6192" w:type="dxa"/>
            <w:shd w:val="clear" w:color="auto" w:fill="E8F1F8"/>
          </w:tcPr>
          <w:p w14:paraId="7DB3492F" w14:textId="77777777" w:rsidR="00C05002" w:rsidRDefault="00000000" w:rsidP="003A29D2">
            <w:r>
              <w:t>Class C — Failing software may result in death of the patient</w:t>
            </w:r>
          </w:p>
        </w:tc>
      </w:tr>
      <w:tr w:rsidR="00C05002" w14:paraId="4CEA841D" w14:textId="77777777">
        <w:tc>
          <w:tcPr>
            <w:tcW w:w="2880" w:type="dxa"/>
            <w:shd w:val="clear" w:color="auto" w:fill="FFFFFF"/>
          </w:tcPr>
          <w:p w14:paraId="71D5B816" w14:textId="77777777" w:rsidR="00C05002" w:rsidRDefault="00000000" w:rsidP="003A29D2">
            <w:r>
              <w:t>After Mitigation</w:t>
            </w:r>
          </w:p>
        </w:tc>
        <w:tc>
          <w:tcPr>
            <w:tcW w:w="6192" w:type="dxa"/>
            <w:shd w:val="clear" w:color="auto" w:fill="FFFFFF"/>
          </w:tcPr>
          <w:p w14:paraId="2F04241F" w14:textId="77777777" w:rsidR="00C05002" w:rsidRDefault="00000000" w:rsidP="003A29D2">
            <w:r>
              <w:t>Class B — Alarming and diagnosis functions mitigated to independent systems</w:t>
            </w:r>
          </w:p>
        </w:tc>
      </w:tr>
    </w:tbl>
    <w:p w14:paraId="03FF8429" w14:textId="3001A729" w:rsidR="00C05002" w:rsidRDefault="00994A43" w:rsidP="003A29D2">
      <w:pPr>
        <w:pStyle w:val="Heading1"/>
      </w:pPr>
      <w:r>
        <w:t>4. Product Context</w:t>
      </w:r>
    </w:p>
    <w:p w14:paraId="7C7DC28D" w14:textId="77777777" w:rsidR="00C05002" w:rsidRDefault="00000000" w:rsidP="003A29D2">
      <w:r>
        <w:rPr>
          <w:noProof/>
        </w:rPr>
        <w:drawing>
          <wp:inline distT="0" distB="0" distL="0" distR="0" wp14:anchorId="4B7EFA68" wp14:editId="6159558D">
            <wp:extent cx="5669280" cy="4135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4135447"/>
                    </a:xfrm>
                    <a:prstGeom prst="rect">
                      <a:avLst/>
                    </a:prstGeom>
                  </pic:spPr>
                </pic:pic>
              </a:graphicData>
            </a:graphic>
          </wp:inline>
        </w:drawing>
      </w:r>
    </w:p>
    <w:p w14:paraId="2E0F7505" w14:textId="77777777" w:rsidR="003A29D2" w:rsidRDefault="003A29D2" w:rsidP="003A29D2"/>
    <w:p w14:paraId="43EF4386" w14:textId="44EA4803" w:rsidR="00C05002" w:rsidRDefault="00994A43" w:rsidP="003A29D2">
      <w:pPr>
        <w:pStyle w:val="Heading1"/>
      </w:pPr>
      <w:r>
        <w:lastRenderedPageBreak/>
        <w:t>5. System Requirements</w:t>
      </w:r>
    </w:p>
    <w:tbl>
      <w:tblPr>
        <w:tblStyle w:val="TableGrid"/>
        <w:tblW w:w="0" w:type="auto"/>
        <w:tblLook w:val="04A0" w:firstRow="1" w:lastRow="0" w:firstColumn="1" w:lastColumn="0" w:noHBand="0" w:noVBand="1"/>
      </w:tblPr>
      <w:tblGrid>
        <w:gridCol w:w="3502"/>
        <w:gridCol w:w="3836"/>
      </w:tblGrid>
      <w:tr w:rsidR="00842292" w:rsidRPr="003A29D2" w14:paraId="405BEBB2" w14:textId="77777777" w:rsidTr="003A29D2">
        <w:tc>
          <w:tcPr>
            <w:tcW w:w="3502" w:type="dxa"/>
            <w:shd w:val="clear" w:color="auto" w:fill="005A96"/>
          </w:tcPr>
          <w:p w14:paraId="4CFE327D" w14:textId="77777777" w:rsidR="00842292" w:rsidRPr="003A29D2" w:rsidRDefault="00842292" w:rsidP="003A29D2">
            <w:pPr>
              <w:rPr>
                <w:sz w:val="20"/>
                <w:szCs w:val="20"/>
              </w:rPr>
            </w:pPr>
            <w:r w:rsidRPr="003A29D2">
              <w:rPr>
                <w:sz w:val="20"/>
                <w:szCs w:val="20"/>
              </w:rPr>
              <w:t>Requirement</w:t>
            </w:r>
          </w:p>
        </w:tc>
        <w:tc>
          <w:tcPr>
            <w:tcW w:w="3836" w:type="dxa"/>
            <w:shd w:val="clear" w:color="auto" w:fill="005A96"/>
          </w:tcPr>
          <w:p w14:paraId="4EE3B1D6" w14:textId="77777777" w:rsidR="00842292" w:rsidRPr="003A29D2" w:rsidRDefault="00842292" w:rsidP="003A29D2">
            <w:pPr>
              <w:rPr>
                <w:sz w:val="20"/>
                <w:szCs w:val="20"/>
              </w:rPr>
            </w:pPr>
            <w:r w:rsidRPr="003A29D2">
              <w:rPr>
                <w:sz w:val="20"/>
                <w:szCs w:val="20"/>
              </w:rPr>
              <w:t>Target</w:t>
            </w:r>
          </w:p>
        </w:tc>
      </w:tr>
      <w:tr w:rsidR="00842292" w:rsidRPr="003A29D2" w14:paraId="383259D9" w14:textId="77777777" w:rsidTr="003A29D2">
        <w:tc>
          <w:tcPr>
            <w:tcW w:w="3502" w:type="dxa"/>
            <w:shd w:val="clear" w:color="auto" w:fill="FFFFFF"/>
          </w:tcPr>
          <w:p w14:paraId="216DE38F" w14:textId="77777777" w:rsidR="00842292" w:rsidRPr="003A29D2" w:rsidRDefault="00842292" w:rsidP="003A29D2">
            <w:pPr>
              <w:rPr>
                <w:sz w:val="20"/>
                <w:szCs w:val="20"/>
              </w:rPr>
            </w:pPr>
            <w:r w:rsidRPr="003A29D2">
              <w:rPr>
                <w:sz w:val="20"/>
                <w:szCs w:val="20"/>
              </w:rPr>
              <w:t>System Activation</w:t>
            </w:r>
          </w:p>
        </w:tc>
        <w:tc>
          <w:tcPr>
            <w:tcW w:w="3836" w:type="dxa"/>
            <w:shd w:val="clear" w:color="auto" w:fill="FFFFFF"/>
          </w:tcPr>
          <w:p w14:paraId="0FBF9AE7" w14:textId="77777777" w:rsidR="00842292" w:rsidRPr="003A29D2" w:rsidRDefault="00842292" w:rsidP="003A29D2">
            <w:pPr>
              <w:rPr>
                <w:sz w:val="20"/>
                <w:szCs w:val="20"/>
              </w:rPr>
            </w:pPr>
            <w:r w:rsidRPr="003A29D2">
              <w:rPr>
                <w:sz w:val="20"/>
                <w:szCs w:val="20"/>
              </w:rPr>
              <w:t>&lt; 10 seconds</w:t>
            </w:r>
          </w:p>
        </w:tc>
      </w:tr>
      <w:tr w:rsidR="00842292" w:rsidRPr="003A29D2" w14:paraId="4BAF3FFD" w14:textId="77777777" w:rsidTr="003A29D2">
        <w:tc>
          <w:tcPr>
            <w:tcW w:w="3502" w:type="dxa"/>
            <w:shd w:val="clear" w:color="auto" w:fill="E8F1F8"/>
          </w:tcPr>
          <w:p w14:paraId="7EADB46B" w14:textId="77777777" w:rsidR="00842292" w:rsidRPr="003A29D2" w:rsidRDefault="00842292" w:rsidP="003A29D2">
            <w:pPr>
              <w:rPr>
                <w:sz w:val="20"/>
                <w:szCs w:val="20"/>
              </w:rPr>
            </w:pPr>
            <w:r w:rsidRPr="003A29D2">
              <w:rPr>
                <w:sz w:val="20"/>
                <w:szCs w:val="20"/>
              </w:rPr>
              <w:t>Vital Signs Display</w:t>
            </w:r>
          </w:p>
        </w:tc>
        <w:tc>
          <w:tcPr>
            <w:tcW w:w="3836" w:type="dxa"/>
            <w:shd w:val="clear" w:color="auto" w:fill="E8F1F8"/>
          </w:tcPr>
          <w:p w14:paraId="68EF5DDC" w14:textId="77777777" w:rsidR="00842292" w:rsidRPr="003A29D2" w:rsidRDefault="00842292" w:rsidP="003A29D2">
            <w:pPr>
              <w:rPr>
                <w:sz w:val="20"/>
                <w:szCs w:val="20"/>
              </w:rPr>
            </w:pPr>
            <w:r w:rsidRPr="003A29D2">
              <w:rPr>
                <w:sz w:val="20"/>
                <w:szCs w:val="20"/>
              </w:rPr>
              <w:t>&lt; 1 second after acquisition</w:t>
            </w:r>
          </w:p>
        </w:tc>
      </w:tr>
      <w:tr w:rsidR="00842292" w:rsidRPr="003A29D2" w14:paraId="293EBFBF" w14:textId="77777777" w:rsidTr="003A29D2">
        <w:tc>
          <w:tcPr>
            <w:tcW w:w="3502" w:type="dxa"/>
            <w:shd w:val="clear" w:color="auto" w:fill="FFFFFF"/>
          </w:tcPr>
          <w:p w14:paraId="1D369BD0" w14:textId="77777777" w:rsidR="00842292" w:rsidRPr="003A29D2" w:rsidRDefault="00842292" w:rsidP="003A29D2">
            <w:pPr>
              <w:rPr>
                <w:sz w:val="20"/>
                <w:szCs w:val="20"/>
              </w:rPr>
            </w:pPr>
            <w:r w:rsidRPr="003A29D2">
              <w:rPr>
                <w:sz w:val="20"/>
                <w:szCs w:val="20"/>
              </w:rPr>
              <w:t>Vital Sign Alarm Display</w:t>
            </w:r>
          </w:p>
        </w:tc>
        <w:tc>
          <w:tcPr>
            <w:tcW w:w="3836" w:type="dxa"/>
            <w:shd w:val="clear" w:color="auto" w:fill="FFFFFF"/>
          </w:tcPr>
          <w:p w14:paraId="5304384D" w14:textId="77777777" w:rsidR="00842292" w:rsidRPr="003A29D2" w:rsidRDefault="00842292" w:rsidP="003A29D2">
            <w:pPr>
              <w:rPr>
                <w:sz w:val="20"/>
                <w:szCs w:val="20"/>
              </w:rPr>
            </w:pPr>
            <w:r w:rsidRPr="003A29D2">
              <w:rPr>
                <w:sz w:val="20"/>
                <w:szCs w:val="20"/>
              </w:rPr>
              <w:t>&lt; 1 second after detection</w:t>
            </w:r>
          </w:p>
        </w:tc>
      </w:tr>
      <w:tr w:rsidR="00842292" w:rsidRPr="003A29D2" w14:paraId="6DF07C61" w14:textId="77777777" w:rsidTr="003A29D2">
        <w:tc>
          <w:tcPr>
            <w:tcW w:w="3502" w:type="dxa"/>
            <w:shd w:val="clear" w:color="auto" w:fill="E8F1F8"/>
          </w:tcPr>
          <w:p w14:paraId="674EDD93" w14:textId="77777777" w:rsidR="00842292" w:rsidRPr="003A29D2" w:rsidRDefault="00842292" w:rsidP="003A29D2">
            <w:pPr>
              <w:rPr>
                <w:sz w:val="20"/>
                <w:szCs w:val="20"/>
              </w:rPr>
            </w:pPr>
            <w:r w:rsidRPr="003A29D2">
              <w:rPr>
                <w:sz w:val="20"/>
                <w:szCs w:val="20"/>
              </w:rPr>
              <w:t>Connection Alarm Trigger</w:t>
            </w:r>
          </w:p>
        </w:tc>
        <w:tc>
          <w:tcPr>
            <w:tcW w:w="3836" w:type="dxa"/>
            <w:shd w:val="clear" w:color="auto" w:fill="E8F1F8"/>
          </w:tcPr>
          <w:p w14:paraId="57972C6A" w14:textId="77777777" w:rsidR="00842292" w:rsidRPr="003A29D2" w:rsidRDefault="00842292" w:rsidP="003A29D2">
            <w:pPr>
              <w:rPr>
                <w:sz w:val="20"/>
                <w:szCs w:val="20"/>
              </w:rPr>
            </w:pPr>
            <w:r w:rsidRPr="003A29D2">
              <w:rPr>
                <w:sz w:val="20"/>
                <w:szCs w:val="20"/>
              </w:rPr>
              <w:t>5 seconds of inactivity</w:t>
            </w:r>
          </w:p>
        </w:tc>
      </w:tr>
      <w:tr w:rsidR="00842292" w:rsidRPr="003A29D2" w14:paraId="45BEB6AC" w14:textId="77777777" w:rsidTr="003A29D2">
        <w:tc>
          <w:tcPr>
            <w:tcW w:w="3502" w:type="dxa"/>
            <w:shd w:val="clear" w:color="auto" w:fill="FFFFFF"/>
          </w:tcPr>
          <w:p w14:paraId="3DE094B1" w14:textId="77777777" w:rsidR="00842292" w:rsidRPr="003A29D2" w:rsidRDefault="00842292" w:rsidP="003A29D2">
            <w:pPr>
              <w:rPr>
                <w:sz w:val="20"/>
                <w:szCs w:val="20"/>
              </w:rPr>
            </w:pPr>
            <w:r w:rsidRPr="003A29D2">
              <w:rPr>
                <w:sz w:val="20"/>
                <w:szCs w:val="20"/>
              </w:rPr>
              <w:t>Connection / Misplacement Alarm Display</w:t>
            </w:r>
          </w:p>
        </w:tc>
        <w:tc>
          <w:tcPr>
            <w:tcW w:w="3836" w:type="dxa"/>
            <w:shd w:val="clear" w:color="auto" w:fill="FFFFFF"/>
          </w:tcPr>
          <w:p w14:paraId="6BB52317" w14:textId="77777777" w:rsidR="00842292" w:rsidRPr="003A29D2" w:rsidRDefault="00842292" w:rsidP="003A29D2">
            <w:pPr>
              <w:rPr>
                <w:sz w:val="20"/>
                <w:szCs w:val="20"/>
              </w:rPr>
            </w:pPr>
            <w:r w:rsidRPr="003A29D2">
              <w:rPr>
                <w:sz w:val="20"/>
                <w:szCs w:val="20"/>
              </w:rPr>
              <w:t>&lt; 1 second after trigger</w:t>
            </w:r>
          </w:p>
        </w:tc>
      </w:tr>
      <w:tr w:rsidR="00842292" w:rsidRPr="003A29D2" w14:paraId="19724D9A" w14:textId="77777777" w:rsidTr="003A29D2">
        <w:tc>
          <w:tcPr>
            <w:tcW w:w="3502" w:type="dxa"/>
            <w:shd w:val="clear" w:color="auto" w:fill="E8F1F8"/>
          </w:tcPr>
          <w:p w14:paraId="4072AD77" w14:textId="77777777" w:rsidR="00842292" w:rsidRPr="003A29D2" w:rsidRDefault="00842292" w:rsidP="003A29D2">
            <w:pPr>
              <w:rPr>
                <w:sz w:val="20"/>
                <w:szCs w:val="20"/>
              </w:rPr>
            </w:pPr>
            <w:r w:rsidRPr="003A29D2">
              <w:rPr>
                <w:sz w:val="20"/>
                <w:szCs w:val="20"/>
              </w:rPr>
              <w:t>Diagnose Candidates Display</w:t>
            </w:r>
          </w:p>
        </w:tc>
        <w:tc>
          <w:tcPr>
            <w:tcW w:w="3836" w:type="dxa"/>
            <w:shd w:val="clear" w:color="auto" w:fill="E8F1F8"/>
          </w:tcPr>
          <w:p w14:paraId="0A7584ED" w14:textId="4EE63308" w:rsidR="00842292" w:rsidRPr="003A29D2" w:rsidRDefault="00842292" w:rsidP="003A29D2">
            <w:pPr>
              <w:rPr>
                <w:sz w:val="20"/>
                <w:szCs w:val="20"/>
              </w:rPr>
            </w:pPr>
            <w:r w:rsidRPr="003A29D2">
              <w:rPr>
                <w:sz w:val="20"/>
                <w:szCs w:val="20"/>
              </w:rPr>
              <w:t xml:space="preserve">&lt; 1 second after receipt from AI </w:t>
            </w:r>
          </w:p>
        </w:tc>
      </w:tr>
      <w:tr w:rsidR="00842292" w:rsidRPr="003A29D2" w14:paraId="07CE6B85" w14:textId="77777777" w:rsidTr="003A29D2">
        <w:tc>
          <w:tcPr>
            <w:tcW w:w="3502" w:type="dxa"/>
            <w:shd w:val="clear" w:color="auto" w:fill="FFFFFF"/>
          </w:tcPr>
          <w:p w14:paraId="5117CB6F" w14:textId="77777777" w:rsidR="00842292" w:rsidRPr="003A29D2" w:rsidRDefault="00842292" w:rsidP="003A29D2">
            <w:pPr>
              <w:rPr>
                <w:sz w:val="20"/>
                <w:szCs w:val="20"/>
              </w:rPr>
            </w:pPr>
            <w:r w:rsidRPr="003A29D2">
              <w:rPr>
                <w:sz w:val="20"/>
                <w:szCs w:val="20"/>
              </w:rPr>
              <w:t>Diagnose Candidates → HIS</w:t>
            </w:r>
          </w:p>
        </w:tc>
        <w:tc>
          <w:tcPr>
            <w:tcW w:w="3836" w:type="dxa"/>
            <w:shd w:val="clear" w:color="auto" w:fill="FFFFFF"/>
          </w:tcPr>
          <w:p w14:paraId="18E44DE6" w14:textId="77777777" w:rsidR="00842292" w:rsidRPr="003A29D2" w:rsidRDefault="00842292" w:rsidP="003A29D2">
            <w:pPr>
              <w:rPr>
                <w:sz w:val="20"/>
                <w:szCs w:val="20"/>
              </w:rPr>
            </w:pPr>
            <w:r w:rsidRPr="003A29D2">
              <w:rPr>
                <w:sz w:val="20"/>
                <w:szCs w:val="20"/>
              </w:rPr>
              <w:t>&lt; 1 second</w:t>
            </w:r>
          </w:p>
        </w:tc>
      </w:tr>
      <w:tr w:rsidR="00842292" w:rsidRPr="003A29D2" w14:paraId="714495F5" w14:textId="77777777" w:rsidTr="003A29D2">
        <w:tc>
          <w:tcPr>
            <w:tcW w:w="3502" w:type="dxa"/>
            <w:shd w:val="clear" w:color="auto" w:fill="E8F1F8"/>
          </w:tcPr>
          <w:p w14:paraId="14FF861D" w14:textId="77777777" w:rsidR="00842292" w:rsidRPr="003A29D2" w:rsidRDefault="00842292" w:rsidP="003A29D2">
            <w:pPr>
              <w:rPr>
                <w:sz w:val="20"/>
                <w:szCs w:val="20"/>
              </w:rPr>
            </w:pPr>
            <w:r w:rsidRPr="003A29D2">
              <w:rPr>
                <w:sz w:val="20"/>
                <w:szCs w:val="20"/>
              </w:rPr>
              <w:t>DPROC latency budget</w:t>
            </w:r>
          </w:p>
        </w:tc>
        <w:tc>
          <w:tcPr>
            <w:tcW w:w="3836" w:type="dxa"/>
            <w:shd w:val="clear" w:color="auto" w:fill="E8F1F8"/>
          </w:tcPr>
          <w:p w14:paraId="29C8D43D" w14:textId="77777777" w:rsidR="00842292" w:rsidRPr="003A29D2" w:rsidRDefault="00842292" w:rsidP="003A29D2">
            <w:pPr>
              <w:rPr>
                <w:sz w:val="20"/>
                <w:szCs w:val="20"/>
              </w:rPr>
            </w:pPr>
            <w:r w:rsidRPr="003A29D2">
              <w:rPr>
                <w:sz w:val="20"/>
                <w:szCs w:val="20"/>
              </w:rPr>
              <w:t xml:space="preserve">≤ 200 </w:t>
            </w:r>
            <w:proofErr w:type="spellStart"/>
            <w:r w:rsidRPr="003A29D2">
              <w:rPr>
                <w:sz w:val="20"/>
                <w:szCs w:val="20"/>
              </w:rPr>
              <w:t>ms</w:t>
            </w:r>
            <w:proofErr w:type="spellEnd"/>
          </w:p>
        </w:tc>
      </w:tr>
      <w:tr w:rsidR="00842292" w:rsidRPr="003A29D2" w14:paraId="020D0C41" w14:textId="77777777" w:rsidTr="003A29D2">
        <w:tc>
          <w:tcPr>
            <w:tcW w:w="3502" w:type="dxa"/>
            <w:shd w:val="clear" w:color="auto" w:fill="FFFFFF"/>
          </w:tcPr>
          <w:p w14:paraId="6F39DCA0" w14:textId="77777777" w:rsidR="00842292" w:rsidRPr="003A29D2" w:rsidRDefault="00842292" w:rsidP="003A29D2">
            <w:pPr>
              <w:rPr>
                <w:sz w:val="20"/>
                <w:szCs w:val="20"/>
              </w:rPr>
            </w:pPr>
            <w:r w:rsidRPr="003A29D2">
              <w:rPr>
                <w:sz w:val="20"/>
                <w:szCs w:val="20"/>
              </w:rPr>
              <w:t>DPREC latency budget</w:t>
            </w:r>
          </w:p>
        </w:tc>
        <w:tc>
          <w:tcPr>
            <w:tcW w:w="3836" w:type="dxa"/>
            <w:shd w:val="clear" w:color="auto" w:fill="FFFFFF"/>
          </w:tcPr>
          <w:p w14:paraId="19D1D373" w14:textId="77777777" w:rsidR="00842292" w:rsidRPr="003A29D2" w:rsidRDefault="00842292" w:rsidP="003A29D2">
            <w:pPr>
              <w:rPr>
                <w:sz w:val="20"/>
                <w:szCs w:val="20"/>
              </w:rPr>
            </w:pPr>
            <w:r w:rsidRPr="003A29D2">
              <w:rPr>
                <w:sz w:val="20"/>
                <w:szCs w:val="20"/>
              </w:rPr>
              <w:t xml:space="preserve">≤ 800 </w:t>
            </w:r>
            <w:proofErr w:type="spellStart"/>
            <w:r w:rsidRPr="003A29D2">
              <w:rPr>
                <w:sz w:val="20"/>
                <w:szCs w:val="20"/>
              </w:rPr>
              <w:t>ms</w:t>
            </w:r>
            <w:proofErr w:type="spellEnd"/>
          </w:p>
        </w:tc>
      </w:tr>
      <w:tr w:rsidR="00842292" w:rsidRPr="003A29D2" w14:paraId="79865AE0" w14:textId="77777777" w:rsidTr="003A29D2">
        <w:tc>
          <w:tcPr>
            <w:tcW w:w="3502" w:type="dxa"/>
            <w:shd w:val="clear" w:color="auto" w:fill="E8F1F8"/>
          </w:tcPr>
          <w:p w14:paraId="499BD209" w14:textId="77777777" w:rsidR="00842292" w:rsidRPr="003A29D2" w:rsidRDefault="00842292" w:rsidP="003A29D2">
            <w:pPr>
              <w:rPr>
                <w:sz w:val="20"/>
                <w:szCs w:val="20"/>
              </w:rPr>
            </w:pPr>
            <w:r w:rsidRPr="003A29D2">
              <w:rPr>
                <w:sz w:val="20"/>
                <w:szCs w:val="20"/>
              </w:rPr>
              <w:t>DEC latency budget</w:t>
            </w:r>
          </w:p>
        </w:tc>
        <w:tc>
          <w:tcPr>
            <w:tcW w:w="3836" w:type="dxa"/>
            <w:shd w:val="clear" w:color="auto" w:fill="E8F1F8"/>
          </w:tcPr>
          <w:p w14:paraId="79D5747E" w14:textId="77777777" w:rsidR="00842292" w:rsidRPr="003A29D2" w:rsidRDefault="00842292" w:rsidP="003A29D2">
            <w:pPr>
              <w:rPr>
                <w:sz w:val="20"/>
                <w:szCs w:val="20"/>
              </w:rPr>
            </w:pPr>
            <w:r w:rsidRPr="003A29D2">
              <w:rPr>
                <w:sz w:val="20"/>
                <w:szCs w:val="20"/>
              </w:rPr>
              <w:t xml:space="preserve">≤ 800 </w:t>
            </w:r>
            <w:proofErr w:type="spellStart"/>
            <w:r w:rsidRPr="003A29D2">
              <w:rPr>
                <w:sz w:val="20"/>
                <w:szCs w:val="20"/>
              </w:rPr>
              <w:t>ms</w:t>
            </w:r>
            <w:proofErr w:type="spellEnd"/>
          </w:p>
        </w:tc>
      </w:tr>
      <w:tr w:rsidR="00842292" w:rsidRPr="003A29D2" w14:paraId="48FD6D04" w14:textId="77777777" w:rsidTr="003A29D2">
        <w:tc>
          <w:tcPr>
            <w:tcW w:w="3502" w:type="dxa"/>
            <w:shd w:val="clear" w:color="auto" w:fill="FFFFFF"/>
          </w:tcPr>
          <w:p w14:paraId="32594201" w14:textId="77777777" w:rsidR="00842292" w:rsidRPr="003A29D2" w:rsidRDefault="00842292" w:rsidP="003A29D2">
            <w:pPr>
              <w:rPr>
                <w:sz w:val="20"/>
                <w:szCs w:val="20"/>
              </w:rPr>
            </w:pPr>
            <w:r w:rsidRPr="003A29D2">
              <w:rPr>
                <w:sz w:val="20"/>
                <w:szCs w:val="20"/>
              </w:rPr>
              <w:t>Diagnosis Convergence (ALGOS)</w:t>
            </w:r>
          </w:p>
        </w:tc>
        <w:tc>
          <w:tcPr>
            <w:tcW w:w="3836" w:type="dxa"/>
            <w:shd w:val="clear" w:color="auto" w:fill="FFFFFF"/>
          </w:tcPr>
          <w:p w14:paraId="2545F94E" w14:textId="77777777" w:rsidR="00842292" w:rsidRPr="003A29D2" w:rsidRDefault="00842292" w:rsidP="003A29D2">
            <w:pPr>
              <w:rPr>
                <w:sz w:val="20"/>
                <w:szCs w:val="20"/>
              </w:rPr>
            </w:pPr>
            <w:r w:rsidRPr="003A29D2">
              <w:rPr>
                <w:sz w:val="20"/>
                <w:szCs w:val="20"/>
              </w:rPr>
              <w:t>2 minutes maximum</w:t>
            </w:r>
          </w:p>
        </w:tc>
      </w:tr>
      <w:tr w:rsidR="00842292" w:rsidRPr="003A29D2" w14:paraId="52FDB578" w14:textId="77777777" w:rsidTr="003A29D2">
        <w:tc>
          <w:tcPr>
            <w:tcW w:w="3502" w:type="dxa"/>
            <w:shd w:val="clear" w:color="auto" w:fill="E8F1F8"/>
          </w:tcPr>
          <w:p w14:paraId="3D4BFC2F" w14:textId="77777777" w:rsidR="00842292" w:rsidRPr="003A29D2" w:rsidRDefault="00842292" w:rsidP="003A29D2">
            <w:pPr>
              <w:rPr>
                <w:sz w:val="20"/>
                <w:szCs w:val="20"/>
              </w:rPr>
            </w:pPr>
            <w:r w:rsidRPr="003A29D2">
              <w:rPr>
                <w:sz w:val="20"/>
                <w:szCs w:val="20"/>
              </w:rPr>
              <w:t>Vital Signs Input Rate</w:t>
            </w:r>
          </w:p>
        </w:tc>
        <w:tc>
          <w:tcPr>
            <w:tcW w:w="3836" w:type="dxa"/>
            <w:shd w:val="clear" w:color="auto" w:fill="E8F1F8"/>
          </w:tcPr>
          <w:p w14:paraId="271666BA" w14:textId="77777777" w:rsidR="00842292" w:rsidRPr="003A29D2" w:rsidRDefault="00842292" w:rsidP="003A29D2">
            <w:pPr>
              <w:rPr>
                <w:sz w:val="20"/>
                <w:szCs w:val="20"/>
              </w:rPr>
            </w:pPr>
            <w:r w:rsidRPr="003A29D2">
              <w:rPr>
                <w:sz w:val="20"/>
                <w:szCs w:val="20"/>
              </w:rPr>
              <w:t>≥ 0.1 Hz</w:t>
            </w:r>
          </w:p>
        </w:tc>
      </w:tr>
      <w:tr w:rsidR="00842292" w:rsidRPr="003A29D2" w14:paraId="774E1A17" w14:textId="77777777" w:rsidTr="003A29D2">
        <w:tc>
          <w:tcPr>
            <w:tcW w:w="3502" w:type="dxa"/>
            <w:shd w:val="clear" w:color="auto" w:fill="FFFFFF"/>
          </w:tcPr>
          <w:p w14:paraId="6A27A498" w14:textId="77777777" w:rsidR="00842292" w:rsidRPr="003A29D2" w:rsidRDefault="00842292" w:rsidP="003A29D2">
            <w:pPr>
              <w:rPr>
                <w:sz w:val="20"/>
                <w:szCs w:val="20"/>
              </w:rPr>
            </w:pPr>
            <w:r w:rsidRPr="003A29D2">
              <w:rPr>
                <w:sz w:val="20"/>
                <w:szCs w:val="20"/>
              </w:rPr>
              <w:t>UI Update Interval</w:t>
            </w:r>
          </w:p>
        </w:tc>
        <w:tc>
          <w:tcPr>
            <w:tcW w:w="3836" w:type="dxa"/>
            <w:shd w:val="clear" w:color="auto" w:fill="FFFFFF"/>
          </w:tcPr>
          <w:p w14:paraId="0DE2398F" w14:textId="77777777" w:rsidR="00842292" w:rsidRPr="003A29D2" w:rsidRDefault="00842292" w:rsidP="003A29D2">
            <w:pPr>
              <w:rPr>
                <w:sz w:val="20"/>
                <w:szCs w:val="20"/>
              </w:rPr>
            </w:pPr>
            <w:r w:rsidRPr="003A29D2">
              <w:rPr>
                <w:sz w:val="20"/>
                <w:szCs w:val="20"/>
              </w:rPr>
              <w:t>1 second (timer-based)</w:t>
            </w:r>
          </w:p>
        </w:tc>
      </w:tr>
    </w:tbl>
    <w:p w14:paraId="1C066991" w14:textId="346D345D" w:rsidR="00C05002" w:rsidRDefault="00994A43" w:rsidP="003A29D2">
      <w:pPr>
        <w:pStyle w:val="Heading1"/>
      </w:pPr>
      <w:r>
        <w:t>6. Constraints and Assumptions</w:t>
      </w:r>
    </w:p>
    <w:tbl>
      <w:tblPr>
        <w:tblStyle w:val="TableGrid"/>
        <w:tblW w:w="0" w:type="auto"/>
        <w:tblLook w:val="04A0" w:firstRow="1" w:lastRow="0" w:firstColumn="1" w:lastColumn="0" w:noHBand="0" w:noVBand="1"/>
      </w:tblPr>
      <w:tblGrid>
        <w:gridCol w:w="1872"/>
        <w:gridCol w:w="7200"/>
      </w:tblGrid>
      <w:tr w:rsidR="00C05002" w:rsidRPr="003A29D2" w14:paraId="69502182" w14:textId="77777777">
        <w:tc>
          <w:tcPr>
            <w:tcW w:w="1872" w:type="dxa"/>
            <w:shd w:val="clear" w:color="auto" w:fill="005A96"/>
          </w:tcPr>
          <w:p w14:paraId="3D0C8F08" w14:textId="77777777" w:rsidR="00C05002" w:rsidRPr="003A29D2" w:rsidRDefault="00000000" w:rsidP="003A29D2">
            <w:pPr>
              <w:rPr>
                <w:sz w:val="20"/>
                <w:szCs w:val="20"/>
              </w:rPr>
            </w:pPr>
            <w:r w:rsidRPr="003A29D2">
              <w:rPr>
                <w:sz w:val="20"/>
                <w:szCs w:val="20"/>
              </w:rPr>
              <w:t>Type</w:t>
            </w:r>
          </w:p>
        </w:tc>
        <w:tc>
          <w:tcPr>
            <w:tcW w:w="7200" w:type="dxa"/>
            <w:shd w:val="clear" w:color="auto" w:fill="005A96"/>
          </w:tcPr>
          <w:p w14:paraId="25D7F7F4" w14:textId="77777777" w:rsidR="00C05002" w:rsidRPr="003A29D2" w:rsidRDefault="00000000" w:rsidP="003A29D2">
            <w:pPr>
              <w:rPr>
                <w:sz w:val="20"/>
                <w:szCs w:val="20"/>
              </w:rPr>
            </w:pPr>
            <w:r w:rsidRPr="003A29D2">
              <w:rPr>
                <w:sz w:val="20"/>
                <w:szCs w:val="20"/>
              </w:rPr>
              <w:t>Statement</w:t>
            </w:r>
          </w:p>
        </w:tc>
      </w:tr>
      <w:tr w:rsidR="00C05002" w:rsidRPr="003A29D2" w14:paraId="7B9A7441" w14:textId="77777777">
        <w:tc>
          <w:tcPr>
            <w:tcW w:w="1872" w:type="dxa"/>
            <w:shd w:val="clear" w:color="auto" w:fill="FFFFFF"/>
          </w:tcPr>
          <w:p w14:paraId="42225836" w14:textId="77777777" w:rsidR="00C05002" w:rsidRPr="003A29D2" w:rsidRDefault="00000000" w:rsidP="003A29D2">
            <w:pPr>
              <w:rPr>
                <w:sz w:val="20"/>
                <w:szCs w:val="20"/>
              </w:rPr>
            </w:pPr>
            <w:r w:rsidRPr="003A29D2">
              <w:rPr>
                <w:sz w:val="20"/>
                <w:szCs w:val="20"/>
              </w:rPr>
              <w:t>Constraint</w:t>
            </w:r>
          </w:p>
        </w:tc>
        <w:tc>
          <w:tcPr>
            <w:tcW w:w="7200" w:type="dxa"/>
            <w:shd w:val="clear" w:color="auto" w:fill="FFFFFF"/>
          </w:tcPr>
          <w:p w14:paraId="3A9EDD3E" w14:textId="77777777" w:rsidR="00C05002" w:rsidRPr="003A29D2" w:rsidRDefault="00000000" w:rsidP="003A29D2">
            <w:pPr>
              <w:rPr>
                <w:sz w:val="20"/>
                <w:szCs w:val="20"/>
              </w:rPr>
            </w:pPr>
            <w:r w:rsidRPr="003A29D2">
              <w:rPr>
                <w:sz w:val="20"/>
                <w:szCs w:val="20"/>
              </w:rPr>
              <w:t xml:space="preserve">First release must use commercially available validated AI model (Open </w:t>
            </w:r>
            <w:proofErr w:type="gramStart"/>
            <w:r w:rsidRPr="003A29D2">
              <w:rPr>
                <w:sz w:val="20"/>
                <w:szCs w:val="20"/>
              </w:rPr>
              <w:t>Evidence) —</w:t>
            </w:r>
            <w:proofErr w:type="gramEnd"/>
            <w:r w:rsidRPr="003A29D2">
              <w:rPr>
                <w:sz w:val="20"/>
                <w:szCs w:val="20"/>
              </w:rPr>
              <w:t xml:space="preserve"> no custom model</w:t>
            </w:r>
          </w:p>
        </w:tc>
      </w:tr>
      <w:tr w:rsidR="00C05002" w:rsidRPr="003A29D2" w14:paraId="14BB98E4" w14:textId="77777777">
        <w:tc>
          <w:tcPr>
            <w:tcW w:w="1872" w:type="dxa"/>
            <w:shd w:val="clear" w:color="auto" w:fill="E8F1F8"/>
          </w:tcPr>
          <w:p w14:paraId="6F6ACE8E" w14:textId="77777777" w:rsidR="00C05002" w:rsidRPr="003A29D2" w:rsidRDefault="00000000" w:rsidP="003A29D2">
            <w:pPr>
              <w:rPr>
                <w:sz w:val="20"/>
                <w:szCs w:val="20"/>
              </w:rPr>
            </w:pPr>
            <w:r w:rsidRPr="003A29D2">
              <w:rPr>
                <w:sz w:val="20"/>
                <w:szCs w:val="20"/>
              </w:rPr>
              <w:t>Constraint</w:t>
            </w:r>
          </w:p>
        </w:tc>
        <w:tc>
          <w:tcPr>
            <w:tcW w:w="7200" w:type="dxa"/>
            <w:shd w:val="clear" w:color="auto" w:fill="E8F1F8"/>
          </w:tcPr>
          <w:p w14:paraId="6F8321FB" w14:textId="77777777" w:rsidR="00C05002" w:rsidRPr="003A29D2" w:rsidRDefault="00000000" w:rsidP="003A29D2">
            <w:pPr>
              <w:rPr>
                <w:sz w:val="20"/>
                <w:szCs w:val="20"/>
              </w:rPr>
            </w:pPr>
            <w:r w:rsidRPr="003A29D2">
              <w:rPr>
                <w:sz w:val="20"/>
                <w:szCs w:val="20"/>
              </w:rPr>
              <w:t>Software must comply with ANSI AAMI IEC 62304 as Class C (mitigated to B)</w:t>
            </w:r>
          </w:p>
        </w:tc>
      </w:tr>
      <w:tr w:rsidR="00C05002" w:rsidRPr="003A29D2" w14:paraId="5E5DBD84" w14:textId="77777777">
        <w:tc>
          <w:tcPr>
            <w:tcW w:w="1872" w:type="dxa"/>
            <w:shd w:val="clear" w:color="auto" w:fill="FFFFFF"/>
          </w:tcPr>
          <w:p w14:paraId="7BE51C4B" w14:textId="77777777" w:rsidR="00C05002" w:rsidRPr="003A29D2" w:rsidRDefault="00000000" w:rsidP="003A29D2">
            <w:pPr>
              <w:rPr>
                <w:sz w:val="20"/>
                <w:szCs w:val="20"/>
              </w:rPr>
            </w:pPr>
            <w:r w:rsidRPr="003A29D2">
              <w:rPr>
                <w:sz w:val="20"/>
                <w:szCs w:val="20"/>
              </w:rPr>
              <w:t>Constraint</w:t>
            </w:r>
          </w:p>
        </w:tc>
        <w:tc>
          <w:tcPr>
            <w:tcW w:w="7200" w:type="dxa"/>
            <w:shd w:val="clear" w:color="auto" w:fill="FFFFFF"/>
          </w:tcPr>
          <w:p w14:paraId="1F7B75AA" w14:textId="77777777" w:rsidR="00C05002" w:rsidRPr="003A29D2" w:rsidRDefault="00000000" w:rsidP="003A29D2">
            <w:pPr>
              <w:rPr>
                <w:sz w:val="20"/>
                <w:szCs w:val="20"/>
              </w:rPr>
            </w:pPr>
            <w:r w:rsidRPr="003A29D2">
              <w:rPr>
                <w:sz w:val="20"/>
                <w:szCs w:val="20"/>
              </w:rPr>
              <w:t>Must support 6 device types: ECG, Pulse Oximeter, BP Monitor, Thermal Probe, Capnometer, EEG</w:t>
            </w:r>
          </w:p>
        </w:tc>
      </w:tr>
      <w:tr w:rsidR="00C05002" w:rsidRPr="003A29D2" w14:paraId="6A646C22" w14:textId="77777777">
        <w:tc>
          <w:tcPr>
            <w:tcW w:w="1872" w:type="dxa"/>
            <w:shd w:val="clear" w:color="auto" w:fill="E8F1F8"/>
          </w:tcPr>
          <w:p w14:paraId="4D3C6B16" w14:textId="77777777" w:rsidR="00C05002" w:rsidRPr="003A29D2" w:rsidRDefault="00000000" w:rsidP="003A29D2">
            <w:pPr>
              <w:rPr>
                <w:sz w:val="20"/>
                <w:szCs w:val="20"/>
              </w:rPr>
            </w:pPr>
            <w:r w:rsidRPr="003A29D2">
              <w:rPr>
                <w:sz w:val="20"/>
                <w:szCs w:val="20"/>
              </w:rPr>
              <w:t>Constraint</w:t>
            </w:r>
          </w:p>
        </w:tc>
        <w:tc>
          <w:tcPr>
            <w:tcW w:w="7200" w:type="dxa"/>
            <w:shd w:val="clear" w:color="auto" w:fill="E8F1F8"/>
          </w:tcPr>
          <w:p w14:paraId="21E507AE" w14:textId="77777777" w:rsidR="00C05002" w:rsidRPr="003A29D2" w:rsidRDefault="00000000" w:rsidP="003A29D2">
            <w:pPr>
              <w:rPr>
                <w:sz w:val="20"/>
                <w:szCs w:val="20"/>
              </w:rPr>
            </w:pPr>
            <w:r w:rsidRPr="003A29D2">
              <w:rPr>
                <w:sz w:val="20"/>
                <w:szCs w:val="20"/>
              </w:rPr>
              <w:t>2-minute diagnosis convergence is an ALGOS budget — not an MMSS budget</w:t>
            </w:r>
          </w:p>
        </w:tc>
      </w:tr>
      <w:tr w:rsidR="00C05002" w:rsidRPr="003A29D2" w14:paraId="6A3EEB9D" w14:textId="77777777">
        <w:tc>
          <w:tcPr>
            <w:tcW w:w="1872" w:type="dxa"/>
            <w:shd w:val="clear" w:color="auto" w:fill="FFFFFF"/>
          </w:tcPr>
          <w:p w14:paraId="299550F6" w14:textId="77777777" w:rsidR="00C05002" w:rsidRPr="003A29D2" w:rsidRDefault="00000000" w:rsidP="003A29D2">
            <w:pPr>
              <w:rPr>
                <w:sz w:val="20"/>
                <w:szCs w:val="20"/>
              </w:rPr>
            </w:pPr>
            <w:r w:rsidRPr="003A29D2">
              <w:rPr>
                <w:sz w:val="20"/>
                <w:szCs w:val="20"/>
              </w:rPr>
              <w:t>Constraint</w:t>
            </w:r>
          </w:p>
        </w:tc>
        <w:tc>
          <w:tcPr>
            <w:tcW w:w="7200" w:type="dxa"/>
            <w:shd w:val="clear" w:color="auto" w:fill="FFFFFF"/>
          </w:tcPr>
          <w:p w14:paraId="604FA377" w14:textId="77777777" w:rsidR="00C05002" w:rsidRPr="003A29D2" w:rsidRDefault="00000000" w:rsidP="003A29D2">
            <w:pPr>
              <w:rPr>
                <w:sz w:val="20"/>
                <w:szCs w:val="20"/>
              </w:rPr>
            </w:pPr>
            <w:r w:rsidRPr="003A29D2">
              <w:rPr>
                <w:sz w:val="20"/>
                <w:szCs w:val="20"/>
              </w:rPr>
              <w:t xml:space="preserve">MMSS display latency budget is 1 second (DPREC ≤ 800 </w:t>
            </w:r>
            <w:proofErr w:type="spellStart"/>
            <w:r w:rsidRPr="003A29D2">
              <w:rPr>
                <w:sz w:val="20"/>
                <w:szCs w:val="20"/>
              </w:rPr>
              <w:t>ms</w:t>
            </w:r>
            <w:proofErr w:type="spellEnd"/>
            <w:r w:rsidRPr="003A29D2">
              <w:rPr>
                <w:sz w:val="20"/>
                <w:szCs w:val="20"/>
              </w:rPr>
              <w:t xml:space="preserve">, DPROC ≤ 200 </w:t>
            </w:r>
            <w:proofErr w:type="spellStart"/>
            <w:r w:rsidRPr="003A29D2">
              <w:rPr>
                <w:sz w:val="20"/>
                <w:szCs w:val="20"/>
              </w:rPr>
              <w:t>ms</w:t>
            </w:r>
            <w:proofErr w:type="spellEnd"/>
            <w:r w:rsidRPr="003A29D2">
              <w:rPr>
                <w:sz w:val="20"/>
                <w:szCs w:val="20"/>
              </w:rPr>
              <w:t>)</w:t>
            </w:r>
          </w:p>
        </w:tc>
      </w:tr>
      <w:tr w:rsidR="00C05002" w:rsidRPr="003A29D2" w14:paraId="7A0AF8F4" w14:textId="77777777">
        <w:tc>
          <w:tcPr>
            <w:tcW w:w="1872" w:type="dxa"/>
            <w:shd w:val="clear" w:color="auto" w:fill="E8F1F8"/>
          </w:tcPr>
          <w:p w14:paraId="0AE1C8A5" w14:textId="77777777" w:rsidR="00C05002" w:rsidRPr="003A29D2" w:rsidRDefault="00000000" w:rsidP="003A29D2">
            <w:pPr>
              <w:rPr>
                <w:sz w:val="20"/>
                <w:szCs w:val="20"/>
              </w:rPr>
            </w:pPr>
            <w:r w:rsidRPr="003A29D2">
              <w:rPr>
                <w:sz w:val="20"/>
                <w:szCs w:val="20"/>
              </w:rPr>
              <w:t>Assumption</w:t>
            </w:r>
          </w:p>
        </w:tc>
        <w:tc>
          <w:tcPr>
            <w:tcW w:w="7200" w:type="dxa"/>
            <w:shd w:val="clear" w:color="auto" w:fill="E8F1F8"/>
          </w:tcPr>
          <w:p w14:paraId="12DB16EB" w14:textId="77777777" w:rsidR="00C05002" w:rsidRPr="003A29D2" w:rsidRDefault="00000000" w:rsidP="003A29D2">
            <w:pPr>
              <w:rPr>
                <w:sz w:val="20"/>
                <w:szCs w:val="20"/>
              </w:rPr>
            </w:pPr>
            <w:r w:rsidRPr="003A29D2">
              <w:rPr>
                <w:sz w:val="20"/>
                <w:szCs w:val="20"/>
              </w:rPr>
              <w:t>Clinician users are trained medical professionals</w:t>
            </w:r>
          </w:p>
        </w:tc>
      </w:tr>
      <w:tr w:rsidR="00C05002" w:rsidRPr="003A29D2" w14:paraId="1A428B4E" w14:textId="77777777">
        <w:tc>
          <w:tcPr>
            <w:tcW w:w="1872" w:type="dxa"/>
            <w:shd w:val="clear" w:color="auto" w:fill="FFFFFF"/>
          </w:tcPr>
          <w:p w14:paraId="11FDA2B4" w14:textId="77777777" w:rsidR="00C05002" w:rsidRPr="003A29D2" w:rsidRDefault="00000000" w:rsidP="003A29D2">
            <w:pPr>
              <w:rPr>
                <w:sz w:val="20"/>
                <w:szCs w:val="20"/>
              </w:rPr>
            </w:pPr>
            <w:r w:rsidRPr="003A29D2">
              <w:rPr>
                <w:sz w:val="20"/>
                <w:szCs w:val="20"/>
              </w:rPr>
              <w:t>Assumption</w:t>
            </w:r>
          </w:p>
        </w:tc>
        <w:tc>
          <w:tcPr>
            <w:tcW w:w="7200" w:type="dxa"/>
            <w:shd w:val="clear" w:color="auto" w:fill="FFFFFF"/>
          </w:tcPr>
          <w:p w14:paraId="4A5782D2" w14:textId="77777777" w:rsidR="00C05002" w:rsidRPr="003A29D2" w:rsidRDefault="00000000" w:rsidP="003A29D2">
            <w:pPr>
              <w:rPr>
                <w:sz w:val="20"/>
                <w:szCs w:val="20"/>
              </w:rPr>
            </w:pPr>
            <w:r w:rsidRPr="003A29D2">
              <w:rPr>
                <w:sz w:val="20"/>
                <w:szCs w:val="20"/>
              </w:rPr>
              <w:t>Host system is a compact embedded CPU with real-time OS capabilities</w:t>
            </w:r>
          </w:p>
        </w:tc>
      </w:tr>
      <w:tr w:rsidR="00C05002" w:rsidRPr="003A29D2" w14:paraId="3DDF4E04" w14:textId="77777777">
        <w:tc>
          <w:tcPr>
            <w:tcW w:w="1872" w:type="dxa"/>
            <w:shd w:val="clear" w:color="auto" w:fill="E8F1F8"/>
          </w:tcPr>
          <w:p w14:paraId="05E70116" w14:textId="77777777" w:rsidR="00C05002" w:rsidRPr="003A29D2" w:rsidRDefault="00000000" w:rsidP="003A29D2">
            <w:pPr>
              <w:rPr>
                <w:sz w:val="20"/>
                <w:szCs w:val="20"/>
              </w:rPr>
            </w:pPr>
            <w:r w:rsidRPr="003A29D2">
              <w:rPr>
                <w:sz w:val="20"/>
                <w:szCs w:val="20"/>
              </w:rPr>
              <w:t>Assumption</w:t>
            </w:r>
          </w:p>
        </w:tc>
        <w:tc>
          <w:tcPr>
            <w:tcW w:w="7200" w:type="dxa"/>
            <w:shd w:val="clear" w:color="auto" w:fill="E8F1F8"/>
          </w:tcPr>
          <w:p w14:paraId="0A2162FE" w14:textId="77777777" w:rsidR="00C05002" w:rsidRPr="003A29D2" w:rsidRDefault="00000000" w:rsidP="003A29D2">
            <w:pPr>
              <w:rPr>
                <w:sz w:val="20"/>
                <w:szCs w:val="20"/>
              </w:rPr>
            </w:pPr>
            <w:r w:rsidRPr="003A29D2">
              <w:rPr>
                <w:sz w:val="20"/>
                <w:szCs w:val="20"/>
              </w:rPr>
              <w:t>Open Evidence provides structured diagnose candidates to MMSS</w:t>
            </w:r>
          </w:p>
        </w:tc>
      </w:tr>
      <w:tr w:rsidR="00C05002" w:rsidRPr="003A29D2" w14:paraId="1D6E45C6" w14:textId="77777777">
        <w:tc>
          <w:tcPr>
            <w:tcW w:w="1872" w:type="dxa"/>
            <w:shd w:val="clear" w:color="auto" w:fill="FFFFFF"/>
          </w:tcPr>
          <w:p w14:paraId="3AC0BB95" w14:textId="77777777" w:rsidR="00C05002" w:rsidRPr="003A29D2" w:rsidRDefault="00000000" w:rsidP="003A29D2">
            <w:pPr>
              <w:rPr>
                <w:sz w:val="20"/>
                <w:szCs w:val="20"/>
              </w:rPr>
            </w:pPr>
            <w:r w:rsidRPr="003A29D2">
              <w:rPr>
                <w:sz w:val="20"/>
                <w:szCs w:val="20"/>
              </w:rPr>
              <w:t>Assumption</w:t>
            </w:r>
          </w:p>
        </w:tc>
        <w:tc>
          <w:tcPr>
            <w:tcW w:w="7200" w:type="dxa"/>
            <w:shd w:val="clear" w:color="auto" w:fill="FFFFFF"/>
          </w:tcPr>
          <w:p w14:paraId="0EE90B96" w14:textId="77777777" w:rsidR="00C05002" w:rsidRPr="003A29D2" w:rsidRDefault="00000000" w:rsidP="003A29D2">
            <w:pPr>
              <w:rPr>
                <w:sz w:val="20"/>
                <w:szCs w:val="20"/>
              </w:rPr>
            </w:pPr>
            <w:r w:rsidRPr="003A29D2">
              <w:rPr>
                <w:sz w:val="20"/>
                <w:szCs w:val="20"/>
              </w:rPr>
              <w:t>HIS interface protocol TBD (HL7/</w:t>
            </w:r>
            <w:proofErr w:type="gramStart"/>
            <w:r w:rsidRPr="003A29D2">
              <w:rPr>
                <w:sz w:val="20"/>
                <w:szCs w:val="20"/>
              </w:rPr>
              <w:t>FHIR) —</w:t>
            </w:r>
            <w:proofErr w:type="gramEnd"/>
            <w:r w:rsidRPr="003A29D2">
              <w:rPr>
                <w:sz w:val="20"/>
                <w:szCs w:val="20"/>
              </w:rPr>
              <w:t xml:space="preserve"> ICDs to be defined</w:t>
            </w:r>
          </w:p>
        </w:tc>
      </w:tr>
      <w:tr w:rsidR="00C05002" w:rsidRPr="003A29D2" w14:paraId="70898F8F" w14:textId="77777777">
        <w:tc>
          <w:tcPr>
            <w:tcW w:w="1872" w:type="dxa"/>
            <w:shd w:val="clear" w:color="auto" w:fill="E8F1F8"/>
          </w:tcPr>
          <w:p w14:paraId="2A776CF6" w14:textId="77777777" w:rsidR="00C05002" w:rsidRPr="003A29D2" w:rsidRDefault="00000000" w:rsidP="003A29D2">
            <w:pPr>
              <w:rPr>
                <w:sz w:val="20"/>
                <w:szCs w:val="20"/>
              </w:rPr>
            </w:pPr>
            <w:r w:rsidRPr="003A29D2">
              <w:rPr>
                <w:sz w:val="20"/>
                <w:szCs w:val="20"/>
              </w:rPr>
              <w:t>Assumption</w:t>
            </w:r>
          </w:p>
        </w:tc>
        <w:tc>
          <w:tcPr>
            <w:tcW w:w="7200" w:type="dxa"/>
            <w:shd w:val="clear" w:color="auto" w:fill="E8F1F8"/>
          </w:tcPr>
          <w:p w14:paraId="429BDD67" w14:textId="77777777" w:rsidR="00C05002" w:rsidRPr="003A29D2" w:rsidRDefault="00000000" w:rsidP="003A29D2">
            <w:pPr>
              <w:rPr>
                <w:sz w:val="20"/>
                <w:szCs w:val="20"/>
              </w:rPr>
            </w:pPr>
            <w:r w:rsidRPr="003A29D2">
              <w:rPr>
                <w:sz w:val="20"/>
                <w:szCs w:val="20"/>
              </w:rPr>
              <w:t>ALGOS sends audible notification independently on 2-minute timeout — no residual MMSS risk</w:t>
            </w:r>
          </w:p>
        </w:tc>
      </w:tr>
    </w:tbl>
    <w:p w14:paraId="6855444D" w14:textId="77777777" w:rsidR="00C05002" w:rsidRDefault="00C05002" w:rsidP="003A29D2"/>
    <w:p w14:paraId="2A2A38C8" w14:textId="0413D693" w:rsidR="00C05002" w:rsidRDefault="00994A43" w:rsidP="003A29D2">
      <w:pPr>
        <w:pStyle w:val="Heading1"/>
      </w:pPr>
      <w:r>
        <w:t>7. Risk Register</w:t>
      </w:r>
    </w:p>
    <w:tbl>
      <w:tblPr>
        <w:tblStyle w:val="TableGrid"/>
        <w:tblW w:w="0" w:type="auto"/>
        <w:tblLook w:val="04A0" w:firstRow="1" w:lastRow="0" w:firstColumn="1" w:lastColumn="0" w:noHBand="0" w:noVBand="1"/>
      </w:tblPr>
      <w:tblGrid>
        <w:gridCol w:w="812"/>
        <w:gridCol w:w="3180"/>
        <w:gridCol w:w="921"/>
        <w:gridCol w:w="1044"/>
        <w:gridCol w:w="3665"/>
      </w:tblGrid>
      <w:tr w:rsidR="00C05002" w:rsidRPr="003A29D2" w14:paraId="28029F85" w14:textId="77777777">
        <w:tc>
          <w:tcPr>
            <w:tcW w:w="864" w:type="dxa"/>
            <w:shd w:val="clear" w:color="auto" w:fill="005A96"/>
          </w:tcPr>
          <w:p w14:paraId="30D11F55" w14:textId="77777777" w:rsidR="00C05002" w:rsidRPr="003A29D2" w:rsidRDefault="00000000" w:rsidP="003A29D2">
            <w:pPr>
              <w:rPr>
                <w:sz w:val="20"/>
                <w:szCs w:val="20"/>
              </w:rPr>
            </w:pPr>
            <w:r w:rsidRPr="003A29D2">
              <w:rPr>
                <w:sz w:val="20"/>
                <w:szCs w:val="20"/>
              </w:rPr>
              <w:t>ID</w:t>
            </w:r>
          </w:p>
        </w:tc>
        <w:tc>
          <w:tcPr>
            <w:tcW w:w="3600" w:type="dxa"/>
            <w:shd w:val="clear" w:color="auto" w:fill="005A96"/>
          </w:tcPr>
          <w:p w14:paraId="61ABCF14" w14:textId="77777777" w:rsidR="00C05002" w:rsidRPr="003A29D2" w:rsidRDefault="00000000" w:rsidP="003A29D2">
            <w:pPr>
              <w:rPr>
                <w:sz w:val="20"/>
                <w:szCs w:val="20"/>
              </w:rPr>
            </w:pPr>
            <w:r w:rsidRPr="003A29D2">
              <w:rPr>
                <w:sz w:val="20"/>
                <w:szCs w:val="20"/>
              </w:rPr>
              <w:t>Risk</w:t>
            </w:r>
          </w:p>
        </w:tc>
        <w:tc>
          <w:tcPr>
            <w:tcW w:w="864" w:type="dxa"/>
            <w:shd w:val="clear" w:color="auto" w:fill="005A96"/>
          </w:tcPr>
          <w:p w14:paraId="17340BE2" w14:textId="77777777" w:rsidR="00C05002" w:rsidRPr="003A29D2" w:rsidRDefault="00000000" w:rsidP="003A29D2">
            <w:pPr>
              <w:rPr>
                <w:sz w:val="20"/>
                <w:szCs w:val="20"/>
              </w:rPr>
            </w:pPr>
            <w:r w:rsidRPr="003A29D2">
              <w:rPr>
                <w:sz w:val="20"/>
                <w:szCs w:val="20"/>
              </w:rPr>
              <w:t>Prob.</w:t>
            </w:r>
          </w:p>
        </w:tc>
        <w:tc>
          <w:tcPr>
            <w:tcW w:w="1080" w:type="dxa"/>
            <w:shd w:val="clear" w:color="auto" w:fill="005A96"/>
          </w:tcPr>
          <w:p w14:paraId="42B899DE" w14:textId="77777777" w:rsidR="00C05002" w:rsidRPr="003A29D2" w:rsidRDefault="00000000" w:rsidP="003A29D2">
            <w:pPr>
              <w:rPr>
                <w:sz w:val="20"/>
                <w:szCs w:val="20"/>
              </w:rPr>
            </w:pPr>
            <w:r w:rsidRPr="003A29D2">
              <w:rPr>
                <w:sz w:val="20"/>
                <w:szCs w:val="20"/>
              </w:rPr>
              <w:t>Impact</w:t>
            </w:r>
          </w:p>
        </w:tc>
        <w:tc>
          <w:tcPr>
            <w:tcW w:w="4320" w:type="dxa"/>
            <w:shd w:val="clear" w:color="auto" w:fill="005A96"/>
          </w:tcPr>
          <w:p w14:paraId="3EF3BF67" w14:textId="77777777" w:rsidR="00C05002" w:rsidRPr="003A29D2" w:rsidRDefault="00000000" w:rsidP="003A29D2">
            <w:pPr>
              <w:rPr>
                <w:sz w:val="20"/>
                <w:szCs w:val="20"/>
              </w:rPr>
            </w:pPr>
            <w:r w:rsidRPr="003A29D2">
              <w:rPr>
                <w:sz w:val="20"/>
                <w:szCs w:val="20"/>
              </w:rPr>
              <w:t>Mitigation</w:t>
            </w:r>
          </w:p>
        </w:tc>
      </w:tr>
      <w:tr w:rsidR="00C05002" w:rsidRPr="003A29D2" w14:paraId="1A8DE070" w14:textId="77777777">
        <w:tc>
          <w:tcPr>
            <w:tcW w:w="864" w:type="dxa"/>
            <w:shd w:val="clear" w:color="auto" w:fill="FFFFFF"/>
          </w:tcPr>
          <w:p w14:paraId="07AE87A3" w14:textId="77777777" w:rsidR="00C05002" w:rsidRPr="003A29D2" w:rsidRDefault="00000000" w:rsidP="003A29D2">
            <w:pPr>
              <w:rPr>
                <w:sz w:val="20"/>
                <w:szCs w:val="20"/>
              </w:rPr>
            </w:pPr>
            <w:r w:rsidRPr="003A29D2">
              <w:rPr>
                <w:sz w:val="20"/>
                <w:szCs w:val="20"/>
              </w:rPr>
              <w:t>R_01</w:t>
            </w:r>
          </w:p>
        </w:tc>
        <w:tc>
          <w:tcPr>
            <w:tcW w:w="3600" w:type="dxa"/>
            <w:shd w:val="clear" w:color="auto" w:fill="FFFFFF"/>
          </w:tcPr>
          <w:p w14:paraId="4D963548" w14:textId="77777777" w:rsidR="00C05002" w:rsidRPr="003A29D2" w:rsidRDefault="00000000" w:rsidP="003A29D2">
            <w:pPr>
              <w:rPr>
                <w:sz w:val="20"/>
                <w:szCs w:val="20"/>
              </w:rPr>
            </w:pPr>
            <w:r w:rsidRPr="003A29D2">
              <w:rPr>
                <w:sz w:val="20"/>
                <w:szCs w:val="20"/>
              </w:rPr>
              <w:t>AI algorithm regulatory clearance delays</w:t>
            </w:r>
          </w:p>
        </w:tc>
        <w:tc>
          <w:tcPr>
            <w:tcW w:w="864" w:type="dxa"/>
            <w:shd w:val="clear" w:color="auto" w:fill="FFFFFF"/>
          </w:tcPr>
          <w:p w14:paraId="1686E66C" w14:textId="77777777" w:rsidR="00C05002" w:rsidRPr="003A29D2" w:rsidRDefault="00000000" w:rsidP="003A29D2">
            <w:pPr>
              <w:rPr>
                <w:sz w:val="20"/>
                <w:szCs w:val="20"/>
              </w:rPr>
            </w:pPr>
            <w:r w:rsidRPr="003A29D2">
              <w:rPr>
                <w:sz w:val="20"/>
                <w:szCs w:val="20"/>
              </w:rPr>
              <w:t>Medium</w:t>
            </w:r>
          </w:p>
        </w:tc>
        <w:tc>
          <w:tcPr>
            <w:tcW w:w="1080" w:type="dxa"/>
            <w:shd w:val="clear" w:color="auto" w:fill="FFFFFF"/>
          </w:tcPr>
          <w:p w14:paraId="504279DA" w14:textId="77777777" w:rsidR="00C05002" w:rsidRPr="003A29D2" w:rsidRDefault="00000000" w:rsidP="003A29D2">
            <w:pPr>
              <w:rPr>
                <w:sz w:val="20"/>
                <w:szCs w:val="20"/>
              </w:rPr>
            </w:pPr>
            <w:r w:rsidRPr="003A29D2">
              <w:rPr>
                <w:sz w:val="20"/>
                <w:szCs w:val="20"/>
              </w:rPr>
              <w:t>High</w:t>
            </w:r>
          </w:p>
        </w:tc>
        <w:tc>
          <w:tcPr>
            <w:tcW w:w="4320" w:type="dxa"/>
            <w:shd w:val="clear" w:color="auto" w:fill="FFFFFF"/>
          </w:tcPr>
          <w:p w14:paraId="21497803" w14:textId="77777777" w:rsidR="00C05002" w:rsidRPr="003A29D2" w:rsidRDefault="00000000" w:rsidP="003A29D2">
            <w:pPr>
              <w:rPr>
                <w:sz w:val="20"/>
                <w:szCs w:val="20"/>
              </w:rPr>
            </w:pPr>
            <w:r w:rsidRPr="003A29D2">
              <w:rPr>
                <w:sz w:val="20"/>
                <w:szCs w:val="20"/>
              </w:rPr>
              <w:t>Use commercially validated Open Evidence model; engage regulatory early</w:t>
            </w:r>
          </w:p>
        </w:tc>
      </w:tr>
      <w:tr w:rsidR="00C05002" w:rsidRPr="003A29D2" w14:paraId="4C78BA38" w14:textId="77777777">
        <w:tc>
          <w:tcPr>
            <w:tcW w:w="864" w:type="dxa"/>
            <w:shd w:val="clear" w:color="auto" w:fill="E8F1F8"/>
          </w:tcPr>
          <w:p w14:paraId="4FE7D7E4" w14:textId="77777777" w:rsidR="00C05002" w:rsidRPr="003A29D2" w:rsidRDefault="00000000" w:rsidP="003A29D2">
            <w:pPr>
              <w:rPr>
                <w:sz w:val="20"/>
                <w:szCs w:val="20"/>
              </w:rPr>
            </w:pPr>
            <w:r w:rsidRPr="003A29D2">
              <w:rPr>
                <w:sz w:val="20"/>
                <w:szCs w:val="20"/>
              </w:rPr>
              <w:t>R_02</w:t>
            </w:r>
          </w:p>
        </w:tc>
        <w:tc>
          <w:tcPr>
            <w:tcW w:w="3600" w:type="dxa"/>
            <w:shd w:val="clear" w:color="auto" w:fill="E8F1F8"/>
          </w:tcPr>
          <w:p w14:paraId="0C52304E" w14:textId="77777777" w:rsidR="00C05002" w:rsidRPr="003A29D2" w:rsidRDefault="00000000" w:rsidP="003A29D2">
            <w:pPr>
              <w:rPr>
                <w:sz w:val="20"/>
                <w:szCs w:val="20"/>
              </w:rPr>
            </w:pPr>
            <w:r w:rsidRPr="003A29D2">
              <w:rPr>
                <w:sz w:val="20"/>
                <w:szCs w:val="20"/>
              </w:rPr>
              <w:t>AI model validation complexity</w:t>
            </w:r>
          </w:p>
        </w:tc>
        <w:tc>
          <w:tcPr>
            <w:tcW w:w="864" w:type="dxa"/>
            <w:shd w:val="clear" w:color="auto" w:fill="E8F1F8"/>
          </w:tcPr>
          <w:p w14:paraId="4813D815" w14:textId="77777777" w:rsidR="00C05002" w:rsidRPr="003A29D2" w:rsidRDefault="00000000" w:rsidP="003A29D2">
            <w:pPr>
              <w:rPr>
                <w:sz w:val="20"/>
                <w:szCs w:val="20"/>
              </w:rPr>
            </w:pPr>
            <w:r w:rsidRPr="003A29D2">
              <w:rPr>
                <w:sz w:val="20"/>
                <w:szCs w:val="20"/>
              </w:rPr>
              <w:t>High</w:t>
            </w:r>
          </w:p>
        </w:tc>
        <w:tc>
          <w:tcPr>
            <w:tcW w:w="1080" w:type="dxa"/>
            <w:shd w:val="clear" w:color="auto" w:fill="E8F1F8"/>
          </w:tcPr>
          <w:p w14:paraId="3C557CDD" w14:textId="77777777" w:rsidR="00C05002" w:rsidRPr="003A29D2" w:rsidRDefault="00000000" w:rsidP="003A29D2">
            <w:pPr>
              <w:rPr>
                <w:sz w:val="20"/>
                <w:szCs w:val="20"/>
              </w:rPr>
            </w:pPr>
            <w:r w:rsidRPr="003A29D2">
              <w:rPr>
                <w:sz w:val="20"/>
                <w:szCs w:val="20"/>
              </w:rPr>
              <w:t>High</w:t>
            </w:r>
          </w:p>
        </w:tc>
        <w:tc>
          <w:tcPr>
            <w:tcW w:w="4320" w:type="dxa"/>
            <w:shd w:val="clear" w:color="auto" w:fill="E8F1F8"/>
          </w:tcPr>
          <w:p w14:paraId="36A3FEF4" w14:textId="77777777" w:rsidR="00C05002" w:rsidRPr="003A29D2" w:rsidRDefault="00000000" w:rsidP="003A29D2">
            <w:pPr>
              <w:rPr>
                <w:sz w:val="20"/>
                <w:szCs w:val="20"/>
              </w:rPr>
            </w:pPr>
            <w:r w:rsidRPr="003A29D2">
              <w:rPr>
                <w:sz w:val="20"/>
                <w:szCs w:val="20"/>
              </w:rPr>
              <w:t>Off-the-shelf validated model mandated for v1.0</w:t>
            </w:r>
          </w:p>
        </w:tc>
      </w:tr>
      <w:tr w:rsidR="00C05002" w:rsidRPr="003A29D2" w14:paraId="6770C856" w14:textId="77777777">
        <w:tc>
          <w:tcPr>
            <w:tcW w:w="864" w:type="dxa"/>
            <w:shd w:val="clear" w:color="auto" w:fill="FFFFFF"/>
          </w:tcPr>
          <w:p w14:paraId="4E8CDF8B" w14:textId="77777777" w:rsidR="00C05002" w:rsidRPr="003A29D2" w:rsidRDefault="00000000" w:rsidP="003A29D2">
            <w:pPr>
              <w:rPr>
                <w:sz w:val="20"/>
                <w:szCs w:val="20"/>
              </w:rPr>
            </w:pPr>
            <w:r w:rsidRPr="003A29D2">
              <w:rPr>
                <w:sz w:val="20"/>
                <w:szCs w:val="20"/>
              </w:rPr>
              <w:t>R_03</w:t>
            </w:r>
          </w:p>
        </w:tc>
        <w:tc>
          <w:tcPr>
            <w:tcW w:w="3600" w:type="dxa"/>
            <w:shd w:val="clear" w:color="auto" w:fill="FFFFFF"/>
          </w:tcPr>
          <w:p w14:paraId="0D68B23D" w14:textId="77777777" w:rsidR="00C05002" w:rsidRPr="003A29D2" w:rsidRDefault="00000000" w:rsidP="003A29D2">
            <w:pPr>
              <w:rPr>
                <w:sz w:val="20"/>
                <w:szCs w:val="20"/>
              </w:rPr>
            </w:pPr>
            <w:r w:rsidRPr="003A29D2">
              <w:rPr>
                <w:sz w:val="20"/>
                <w:szCs w:val="20"/>
              </w:rPr>
              <w:t>Connectivity / real-time integration challenges</w:t>
            </w:r>
          </w:p>
        </w:tc>
        <w:tc>
          <w:tcPr>
            <w:tcW w:w="864" w:type="dxa"/>
            <w:shd w:val="clear" w:color="auto" w:fill="FFFFFF"/>
          </w:tcPr>
          <w:p w14:paraId="048A805E" w14:textId="77777777" w:rsidR="00C05002" w:rsidRPr="003A29D2" w:rsidRDefault="00000000" w:rsidP="003A29D2">
            <w:pPr>
              <w:rPr>
                <w:sz w:val="20"/>
                <w:szCs w:val="20"/>
              </w:rPr>
            </w:pPr>
            <w:r w:rsidRPr="003A29D2">
              <w:rPr>
                <w:sz w:val="20"/>
                <w:szCs w:val="20"/>
              </w:rPr>
              <w:t>High</w:t>
            </w:r>
          </w:p>
        </w:tc>
        <w:tc>
          <w:tcPr>
            <w:tcW w:w="1080" w:type="dxa"/>
            <w:shd w:val="clear" w:color="auto" w:fill="FFFFFF"/>
          </w:tcPr>
          <w:p w14:paraId="506B3E16" w14:textId="77777777" w:rsidR="00C05002" w:rsidRPr="003A29D2" w:rsidRDefault="00000000" w:rsidP="003A29D2">
            <w:pPr>
              <w:rPr>
                <w:sz w:val="20"/>
                <w:szCs w:val="20"/>
              </w:rPr>
            </w:pPr>
            <w:r w:rsidRPr="003A29D2">
              <w:rPr>
                <w:sz w:val="20"/>
                <w:szCs w:val="20"/>
              </w:rPr>
              <w:t>High</w:t>
            </w:r>
          </w:p>
        </w:tc>
        <w:tc>
          <w:tcPr>
            <w:tcW w:w="4320" w:type="dxa"/>
            <w:shd w:val="clear" w:color="auto" w:fill="FFFFFF"/>
          </w:tcPr>
          <w:p w14:paraId="3D39A4B7" w14:textId="77777777" w:rsidR="00C05002" w:rsidRPr="003A29D2" w:rsidRDefault="00000000" w:rsidP="003A29D2">
            <w:pPr>
              <w:rPr>
                <w:sz w:val="20"/>
                <w:szCs w:val="20"/>
              </w:rPr>
            </w:pPr>
            <w:r w:rsidRPr="003A29D2">
              <w:rPr>
                <w:sz w:val="20"/>
                <w:szCs w:val="20"/>
              </w:rPr>
              <w:t xml:space="preserve">Prototype early; </w:t>
            </w:r>
            <w:proofErr w:type="spellStart"/>
            <w:r w:rsidRPr="003A29D2">
              <w:rPr>
                <w:sz w:val="20"/>
                <w:szCs w:val="20"/>
              </w:rPr>
              <w:t>prioritise</w:t>
            </w:r>
            <w:proofErr w:type="spellEnd"/>
            <w:r w:rsidRPr="003A29D2">
              <w:rPr>
                <w:sz w:val="20"/>
                <w:szCs w:val="20"/>
              </w:rPr>
              <w:t xml:space="preserve"> ICD definition for external interfaces</w:t>
            </w:r>
          </w:p>
        </w:tc>
      </w:tr>
      <w:tr w:rsidR="00C05002" w:rsidRPr="003A29D2" w14:paraId="49F38F47" w14:textId="77777777">
        <w:tc>
          <w:tcPr>
            <w:tcW w:w="864" w:type="dxa"/>
            <w:shd w:val="clear" w:color="auto" w:fill="E8F1F8"/>
          </w:tcPr>
          <w:p w14:paraId="6CC26C7F" w14:textId="77777777" w:rsidR="00C05002" w:rsidRPr="003A29D2" w:rsidRDefault="00000000" w:rsidP="003A29D2">
            <w:pPr>
              <w:rPr>
                <w:sz w:val="20"/>
                <w:szCs w:val="20"/>
              </w:rPr>
            </w:pPr>
            <w:r w:rsidRPr="003A29D2">
              <w:rPr>
                <w:sz w:val="20"/>
                <w:szCs w:val="20"/>
              </w:rPr>
              <w:t>R_04</w:t>
            </w:r>
          </w:p>
        </w:tc>
        <w:tc>
          <w:tcPr>
            <w:tcW w:w="3600" w:type="dxa"/>
            <w:shd w:val="clear" w:color="auto" w:fill="E8F1F8"/>
          </w:tcPr>
          <w:p w14:paraId="79C93B7F" w14:textId="77777777" w:rsidR="00C05002" w:rsidRPr="003A29D2" w:rsidRDefault="00000000" w:rsidP="003A29D2">
            <w:pPr>
              <w:rPr>
                <w:sz w:val="20"/>
                <w:szCs w:val="20"/>
              </w:rPr>
            </w:pPr>
            <w:r w:rsidRPr="003A29D2">
              <w:rPr>
                <w:sz w:val="20"/>
                <w:szCs w:val="20"/>
              </w:rPr>
              <w:t>Sensor misplacement not detected → wrong diagnosis</w:t>
            </w:r>
          </w:p>
        </w:tc>
        <w:tc>
          <w:tcPr>
            <w:tcW w:w="864" w:type="dxa"/>
            <w:shd w:val="clear" w:color="auto" w:fill="E8F1F8"/>
          </w:tcPr>
          <w:p w14:paraId="37FC5E9D" w14:textId="77777777" w:rsidR="00C05002" w:rsidRPr="003A29D2" w:rsidRDefault="00000000" w:rsidP="003A29D2">
            <w:pPr>
              <w:rPr>
                <w:sz w:val="20"/>
                <w:szCs w:val="20"/>
              </w:rPr>
            </w:pPr>
            <w:r w:rsidRPr="003A29D2">
              <w:rPr>
                <w:sz w:val="20"/>
                <w:szCs w:val="20"/>
              </w:rPr>
              <w:t>Medium</w:t>
            </w:r>
          </w:p>
        </w:tc>
        <w:tc>
          <w:tcPr>
            <w:tcW w:w="1080" w:type="dxa"/>
            <w:shd w:val="clear" w:color="auto" w:fill="E8F1F8"/>
          </w:tcPr>
          <w:p w14:paraId="67C68107" w14:textId="77777777" w:rsidR="00C05002" w:rsidRPr="003A29D2" w:rsidRDefault="00000000" w:rsidP="003A29D2">
            <w:pPr>
              <w:rPr>
                <w:sz w:val="20"/>
                <w:szCs w:val="20"/>
              </w:rPr>
            </w:pPr>
            <w:r w:rsidRPr="003A29D2">
              <w:rPr>
                <w:sz w:val="20"/>
                <w:szCs w:val="20"/>
              </w:rPr>
              <w:t>Critical</w:t>
            </w:r>
          </w:p>
        </w:tc>
        <w:tc>
          <w:tcPr>
            <w:tcW w:w="4320" w:type="dxa"/>
            <w:shd w:val="clear" w:color="auto" w:fill="E8F1F8"/>
          </w:tcPr>
          <w:p w14:paraId="4550DB22" w14:textId="77777777" w:rsidR="00C05002" w:rsidRPr="003A29D2" w:rsidRDefault="00000000" w:rsidP="003A29D2">
            <w:pPr>
              <w:rPr>
                <w:sz w:val="20"/>
                <w:szCs w:val="20"/>
              </w:rPr>
            </w:pPr>
            <w:r w:rsidRPr="003A29D2">
              <w:rPr>
                <w:sz w:val="20"/>
                <w:szCs w:val="20"/>
              </w:rPr>
              <w:t>DEVICES must auto-detect misplacement</w:t>
            </w:r>
          </w:p>
        </w:tc>
      </w:tr>
      <w:tr w:rsidR="00C05002" w:rsidRPr="003A29D2" w14:paraId="4CFC5F48" w14:textId="77777777">
        <w:tc>
          <w:tcPr>
            <w:tcW w:w="864" w:type="dxa"/>
            <w:shd w:val="clear" w:color="auto" w:fill="FFFFFF"/>
          </w:tcPr>
          <w:p w14:paraId="1FCC6E29" w14:textId="77777777" w:rsidR="00C05002" w:rsidRPr="003A29D2" w:rsidRDefault="00000000" w:rsidP="003A29D2">
            <w:pPr>
              <w:rPr>
                <w:sz w:val="20"/>
                <w:szCs w:val="20"/>
              </w:rPr>
            </w:pPr>
            <w:r w:rsidRPr="003A29D2">
              <w:rPr>
                <w:sz w:val="20"/>
                <w:szCs w:val="20"/>
              </w:rPr>
              <w:t>R_05</w:t>
            </w:r>
          </w:p>
        </w:tc>
        <w:tc>
          <w:tcPr>
            <w:tcW w:w="3600" w:type="dxa"/>
            <w:shd w:val="clear" w:color="auto" w:fill="FFFFFF"/>
          </w:tcPr>
          <w:p w14:paraId="00AAECCC" w14:textId="77777777" w:rsidR="00C05002" w:rsidRPr="003A29D2" w:rsidRDefault="00000000" w:rsidP="003A29D2">
            <w:pPr>
              <w:rPr>
                <w:sz w:val="20"/>
                <w:szCs w:val="20"/>
              </w:rPr>
            </w:pPr>
            <w:r w:rsidRPr="003A29D2">
              <w:rPr>
                <w:sz w:val="20"/>
                <w:szCs w:val="20"/>
              </w:rPr>
              <w:t>Clinician misinterpretation of AI candidates</w:t>
            </w:r>
          </w:p>
        </w:tc>
        <w:tc>
          <w:tcPr>
            <w:tcW w:w="864" w:type="dxa"/>
            <w:shd w:val="clear" w:color="auto" w:fill="FFFFFF"/>
          </w:tcPr>
          <w:p w14:paraId="384AEFAE" w14:textId="77777777" w:rsidR="00C05002" w:rsidRPr="003A29D2" w:rsidRDefault="00000000" w:rsidP="003A29D2">
            <w:pPr>
              <w:rPr>
                <w:sz w:val="20"/>
                <w:szCs w:val="20"/>
              </w:rPr>
            </w:pPr>
            <w:r w:rsidRPr="003A29D2">
              <w:rPr>
                <w:sz w:val="20"/>
                <w:szCs w:val="20"/>
              </w:rPr>
              <w:t>Medium</w:t>
            </w:r>
          </w:p>
        </w:tc>
        <w:tc>
          <w:tcPr>
            <w:tcW w:w="1080" w:type="dxa"/>
            <w:shd w:val="clear" w:color="auto" w:fill="FFFFFF"/>
          </w:tcPr>
          <w:p w14:paraId="2DD9A813" w14:textId="77777777" w:rsidR="00C05002" w:rsidRPr="003A29D2" w:rsidRDefault="00000000" w:rsidP="003A29D2">
            <w:pPr>
              <w:rPr>
                <w:sz w:val="20"/>
                <w:szCs w:val="20"/>
              </w:rPr>
            </w:pPr>
            <w:r w:rsidRPr="003A29D2">
              <w:rPr>
                <w:sz w:val="20"/>
                <w:szCs w:val="20"/>
              </w:rPr>
              <w:t>Critical</w:t>
            </w:r>
          </w:p>
        </w:tc>
        <w:tc>
          <w:tcPr>
            <w:tcW w:w="4320" w:type="dxa"/>
            <w:shd w:val="clear" w:color="auto" w:fill="FFFFFF"/>
          </w:tcPr>
          <w:p w14:paraId="1211B93F" w14:textId="77777777" w:rsidR="00C05002" w:rsidRPr="003A29D2" w:rsidRDefault="00000000" w:rsidP="003A29D2">
            <w:pPr>
              <w:rPr>
                <w:sz w:val="20"/>
                <w:szCs w:val="20"/>
              </w:rPr>
            </w:pPr>
            <w:r w:rsidRPr="003A29D2">
              <w:rPr>
                <w:sz w:val="20"/>
                <w:szCs w:val="20"/>
              </w:rPr>
              <w:t>Mandatory simulation training mode in MMSS; hands-on training</w:t>
            </w:r>
          </w:p>
        </w:tc>
      </w:tr>
      <w:tr w:rsidR="00C05002" w:rsidRPr="003A29D2" w14:paraId="3DCB9E88" w14:textId="77777777">
        <w:tc>
          <w:tcPr>
            <w:tcW w:w="864" w:type="dxa"/>
            <w:shd w:val="clear" w:color="auto" w:fill="E8F1F8"/>
          </w:tcPr>
          <w:p w14:paraId="08E02C3E" w14:textId="77777777" w:rsidR="00C05002" w:rsidRPr="003A29D2" w:rsidRDefault="00000000" w:rsidP="003A29D2">
            <w:pPr>
              <w:rPr>
                <w:sz w:val="20"/>
                <w:szCs w:val="20"/>
              </w:rPr>
            </w:pPr>
            <w:r w:rsidRPr="003A29D2">
              <w:rPr>
                <w:sz w:val="20"/>
                <w:szCs w:val="20"/>
              </w:rPr>
              <w:t>R_06</w:t>
            </w:r>
          </w:p>
        </w:tc>
        <w:tc>
          <w:tcPr>
            <w:tcW w:w="3600" w:type="dxa"/>
            <w:shd w:val="clear" w:color="auto" w:fill="E8F1F8"/>
          </w:tcPr>
          <w:p w14:paraId="1B0E0D42" w14:textId="77777777" w:rsidR="00C05002" w:rsidRPr="003A29D2" w:rsidRDefault="00000000" w:rsidP="003A29D2">
            <w:pPr>
              <w:rPr>
                <w:sz w:val="20"/>
                <w:szCs w:val="20"/>
              </w:rPr>
            </w:pPr>
            <w:r w:rsidRPr="003A29D2">
              <w:rPr>
                <w:sz w:val="20"/>
                <w:szCs w:val="20"/>
              </w:rPr>
              <w:t>Diagnosis timeout not communicated → delay of treatment</w:t>
            </w:r>
          </w:p>
        </w:tc>
        <w:tc>
          <w:tcPr>
            <w:tcW w:w="864" w:type="dxa"/>
            <w:shd w:val="clear" w:color="auto" w:fill="E8F1F8"/>
          </w:tcPr>
          <w:p w14:paraId="051F6270" w14:textId="77777777" w:rsidR="00C05002" w:rsidRPr="003A29D2" w:rsidRDefault="00000000" w:rsidP="003A29D2">
            <w:pPr>
              <w:rPr>
                <w:sz w:val="20"/>
                <w:szCs w:val="20"/>
              </w:rPr>
            </w:pPr>
            <w:r w:rsidRPr="003A29D2">
              <w:rPr>
                <w:sz w:val="20"/>
                <w:szCs w:val="20"/>
              </w:rPr>
              <w:t>Low</w:t>
            </w:r>
          </w:p>
        </w:tc>
        <w:tc>
          <w:tcPr>
            <w:tcW w:w="1080" w:type="dxa"/>
            <w:shd w:val="clear" w:color="auto" w:fill="E8F1F8"/>
          </w:tcPr>
          <w:p w14:paraId="201024C7" w14:textId="77777777" w:rsidR="00C05002" w:rsidRPr="003A29D2" w:rsidRDefault="00000000" w:rsidP="003A29D2">
            <w:pPr>
              <w:rPr>
                <w:sz w:val="20"/>
                <w:szCs w:val="20"/>
              </w:rPr>
            </w:pPr>
            <w:r w:rsidRPr="003A29D2">
              <w:rPr>
                <w:sz w:val="20"/>
                <w:szCs w:val="20"/>
              </w:rPr>
              <w:t>Critical</w:t>
            </w:r>
          </w:p>
        </w:tc>
        <w:tc>
          <w:tcPr>
            <w:tcW w:w="4320" w:type="dxa"/>
            <w:shd w:val="clear" w:color="auto" w:fill="E8F1F8"/>
          </w:tcPr>
          <w:p w14:paraId="265FA1B7" w14:textId="77777777" w:rsidR="00C05002" w:rsidRPr="003A29D2" w:rsidRDefault="00000000" w:rsidP="003A29D2">
            <w:pPr>
              <w:rPr>
                <w:sz w:val="20"/>
                <w:szCs w:val="20"/>
              </w:rPr>
            </w:pPr>
            <w:r w:rsidRPr="003A29D2">
              <w:rPr>
                <w:sz w:val="20"/>
                <w:szCs w:val="20"/>
              </w:rPr>
              <w:t>ALGOS and MMSS both notify on 2-minute timeout</w:t>
            </w:r>
          </w:p>
        </w:tc>
      </w:tr>
      <w:tr w:rsidR="00C05002" w:rsidRPr="003A29D2" w14:paraId="04392F6B" w14:textId="77777777">
        <w:tc>
          <w:tcPr>
            <w:tcW w:w="864" w:type="dxa"/>
            <w:shd w:val="clear" w:color="auto" w:fill="FFFFFF"/>
          </w:tcPr>
          <w:p w14:paraId="478D91F6" w14:textId="77777777" w:rsidR="00C05002" w:rsidRPr="003A29D2" w:rsidRDefault="00000000" w:rsidP="003A29D2">
            <w:pPr>
              <w:rPr>
                <w:sz w:val="20"/>
                <w:szCs w:val="20"/>
              </w:rPr>
            </w:pPr>
            <w:r w:rsidRPr="003A29D2">
              <w:rPr>
                <w:sz w:val="20"/>
                <w:szCs w:val="20"/>
              </w:rPr>
              <w:t>R_07</w:t>
            </w:r>
          </w:p>
        </w:tc>
        <w:tc>
          <w:tcPr>
            <w:tcW w:w="3600" w:type="dxa"/>
            <w:shd w:val="clear" w:color="auto" w:fill="FFFFFF"/>
          </w:tcPr>
          <w:p w14:paraId="1D2559F2" w14:textId="77777777" w:rsidR="00C05002" w:rsidRPr="003A29D2" w:rsidRDefault="00000000" w:rsidP="003A29D2">
            <w:pPr>
              <w:rPr>
                <w:sz w:val="20"/>
                <w:szCs w:val="20"/>
              </w:rPr>
            </w:pPr>
            <w:r w:rsidRPr="003A29D2">
              <w:rPr>
                <w:sz w:val="20"/>
                <w:szCs w:val="20"/>
              </w:rPr>
              <w:t xml:space="preserve">Connection failure not detected → </w:t>
            </w:r>
            <w:r w:rsidRPr="003A29D2">
              <w:rPr>
                <w:sz w:val="20"/>
                <w:szCs w:val="20"/>
              </w:rPr>
              <w:lastRenderedPageBreak/>
              <w:t>missed vital signs</w:t>
            </w:r>
          </w:p>
        </w:tc>
        <w:tc>
          <w:tcPr>
            <w:tcW w:w="864" w:type="dxa"/>
            <w:shd w:val="clear" w:color="auto" w:fill="FFFFFF"/>
          </w:tcPr>
          <w:p w14:paraId="3CF848A5" w14:textId="77777777" w:rsidR="00C05002" w:rsidRPr="003A29D2" w:rsidRDefault="00000000" w:rsidP="003A29D2">
            <w:pPr>
              <w:rPr>
                <w:sz w:val="20"/>
                <w:szCs w:val="20"/>
              </w:rPr>
            </w:pPr>
            <w:r w:rsidRPr="003A29D2">
              <w:rPr>
                <w:sz w:val="20"/>
                <w:szCs w:val="20"/>
              </w:rPr>
              <w:lastRenderedPageBreak/>
              <w:t>Low</w:t>
            </w:r>
          </w:p>
        </w:tc>
        <w:tc>
          <w:tcPr>
            <w:tcW w:w="1080" w:type="dxa"/>
            <w:shd w:val="clear" w:color="auto" w:fill="FFFFFF"/>
          </w:tcPr>
          <w:p w14:paraId="1C07B078" w14:textId="77777777" w:rsidR="00C05002" w:rsidRPr="003A29D2" w:rsidRDefault="00000000" w:rsidP="003A29D2">
            <w:pPr>
              <w:rPr>
                <w:sz w:val="20"/>
                <w:szCs w:val="20"/>
              </w:rPr>
            </w:pPr>
            <w:r w:rsidRPr="003A29D2">
              <w:rPr>
                <w:sz w:val="20"/>
                <w:szCs w:val="20"/>
              </w:rPr>
              <w:t>Critical</w:t>
            </w:r>
          </w:p>
        </w:tc>
        <w:tc>
          <w:tcPr>
            <w:tcW w:w="4320" w:type="dxa"/>
            <w:shd w:val="clear" w:color="auto" w:fill="FFFFFF"/>
          </w:tcPr>
          <w:p w14:paraId="6E09ACDB" w14:textId="77777777" w:rsidR="00C05002" w:rsidRPr="003A29D2" w:rsidRDefault="00000000" w:rsidP="003A29D2">
            <w:pPr>
              <w:rPr>
                <w:sz w:val="20"/>
                <w:szCs w:val="20"/>
              </w:rPr>
            </w:pPr>
            <w:r w:rsidRPr="003A29D2">
              <w:rPr>
                <w:sz w:val="20"/>
                <w:szCs w:val="20"/>
              </w:rPr>
              <w:t xml:space="preserve">DEVICES generate independent audible </w:t>
            </w:r>
            <w:r w:rsidRPr="003A29D2">
              <w:rPr>
                <w:sz w:val="20"/>
                <w:szCs w:val="20"/>
              </w:rPr>
              <w:lastRenderedPageBreak/>
              <w:t>alarms; MMSS shows connection alarm</w:t>
            </w:r>
          </w:p>
        </w:tc>
      </w:tr>
      <w:tr w:rsidR="00C05002" w:rsidRPr="003A29D2" w14:paraId="47E1978C" w14:textId="77777777">
        <w:tc>
          <w:tcPr>
            <w:tcW w:w="864" w:type="dxa"/>
            <w:shd w:val="clear" w:color="auto" w:fill="E8F1F8"/>
          </w:tcPr>
          <w:p w14:paraId="20DCD80A" w14:textId="77777777" w:rsidR="00C05002" w:rsidRPr="003A29D2" w:rsidRDefault="00000000" w:rsidP="003A29D2">
            <w:pPr>
              <w:rPr>
                <w:sz w:val="20"/>
                <w:szCs w:val="20"/>
              </w:rPr>
            </w:pPr>
            <w:r w:rsidRPr="003A29D2">
              <w:rPr>
                <w:sz w:val="20"/>
                <w:szCs w:val="20"/>
              </w:rPr>
              <w:lastRenderedPageBreak/>
              <w:t>R_08</w:t>
            </w:r>
          </w:p>
        </w:tc>
        <w:tc>
          <w:tcPr>
            <w:tcW w:w="3600" w:type="dxa"/>
            <w:shd w:val="clear" w:color="auto" w:fill="E8F1F8"/>
          </w:tcPr>
          <w:p w14:paraId="5358CC00" w14:textId="77777777" w:rsidR="00C05002" w:rsidRPr="003A29D2" w:rsidRDefault="00000000" w:rsidP="003A29D2">
            <w:pPr>
              <w:rPr>
                <w:sz w:val="20"/>
                <w:szCs w:val="20"/>
              </w:rPr>
            </w:pPr>
            <w:r w:rsidRPr="003A29D2">
              <w:rPr>
                <w:sz w:val="20"/>
                <w:szCs w:val="20"/>
              </w:rPr>
              <w:t>Portability targets exceed budget</w:t>
            </w:r>
          </w:p>
        </w:tc>
        <w:tc>
          <w:tcPr>
            <w:tcW w:w="864" w:type="dxa"/>
            <w:shd w:val="clear" w:color="auto" w:fill="E8F1F8"/>
          </w:tcPr>
          <w:p w14:paraId="10970A13" w14:textId="77777777" w:rsidR="00C05002" w:rsidRPr="003A29D2" w:rsidRDefault="00000000" w:rsidP="003A29D2">
            <w:pPr>
              <w:rPr>
                <w:sz w:val="20"/>
                <w:szCs w:val="20"/>
              </w:rPr>
            </w:pPr>
            <w:r w:rsidRPr="003A29D2">
              <w:rPr>
                <w:sz w:val="20"/>
                <w:szCs w:val="20"/>
              </w:rPr>
              <w:t>Medium</w:t>
            </w:r>
          </w:p>
        </w:tc>
        <w:tc>
          <w:tcPr>
            <w:tcW w:w="1080" w:type="dxa"/>
            <w:shd w:val="clear" w:color="auto" w:fill="E8F1F8"/>
          </w:tcPr>
          <w:p w14:paraId="0D6A27DD" w14:textId="77777777" w:rsidR="00C05002" w:rsidRPr="003A29D2" w:rsidRDefault="00000000" w:rsidP="003A29D2">
            <w:pPr>
              <w:rPr>
                <w:sz w:val="20"/>
                <w:szCs w:val="20"/>
              </w:rPr>
            </w:pPr>
            <w:r w:rsidRPr="003A29D2">
              <w:rPr>
                <w:sz w:val="20"/>
                <w:szCs w:val="20"/>
              </w:rPr>
              <w:t>Medium</w:t>
            </w:r>
          </w:p>
        </w:tc>
        <w:tc>
          <w:tcPr>
            <w:tcW w:w="4320" w:type="dxa"/>
            <w:shd w:val="clear" w:color="auto" w:fill="E8F1F8"/>
          </w:tcPr>
          <w:p w14:paraId="3C87FC29" w14:textId="77777777" w:rsidR="00C05002" w:rsidRPr="003A29D2" w:rsidRDefault="00000000" w:rsidP="003A29D2">
            <w:pPr>
              <w:rPr>
                <w:sz w:val="20"/>
                <w:szCs w:val="20"/>
              </w:rPr>
            </w:pPr>
            <w:r w:rsidRPr="003A29D2">
              <w:rPr>
                <w:sz w:val="20"/>
                <w:szCs w:val="20"/>
              </w:rPr>
              <w:t>Confirm hardware platform weight/size targets early</w:t>
            </w:r>
          </w:p>
        </w:tc>
      </w:tr>
    </w:tbl>
    <w:p w14:paraId="347FA9DB" w14:textId="77777777" w:rsidR="00C05002" w:rsidRDefault="00C05002" w:rsidP="003A29D2"/>
    <w:sectPr w:rsidR="00C05002"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759930">
    <w:abstractNumId w:val="8"/>
  </w:num>
  <w:num w:numId="2" w16cid:durableId="1763070414">
    <w:abstractNumId w:val="6"/>
  </w:num>
  <w:num w:numId="3" w16cid:durableId="2073311191">
    <w:abstractNumId w:val="5"/>
  </w:num>
  <w:num w:numId="4" w16cid:durableId="260719503">
    <w:abstractNumId w:val="4"/>
  </w:num>
  <w:num w:numId="5" w16cid:durableId="898056859">
    <w:abstractNumId w:val="7"/>
  </w:num>
  <w:num w:numId="6" w16cid:durableId="784427641">
    <w:abstractNumId w:val="3"/>
  </w:num>
  <w:num w:numId="7" w16cid:durableId="394594590">
    <w:abstractNumId w:val="2"/>
  </w:num>
  <w:num w:numId="8" w16cid:durableId="1768308754">
    <w:abstractNumId w:val="1"/>
  </w:num>
  <w:num w:numId="9" w16cid:durableId="1742676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C05"/>
    <w:rsid w:val="001F08A0"/>
    <w:rsid w:val="00231578"/>
    <w:rsid w:val="0029639D"/>
    <w:rsid w:val="00305F54"/>
    <w:rsid w:val="00326F90"/>
    <w:rsid w:val="003A29D2"/>
    <w:rsid w:val="003F64AE"/>
    <w:rsid w:val="003F7745"/>
    <w:rsid w:val="005637B1"/>
    <w:rsid w:val="00566D68"/>
    <w:rsid w:val="00842292"/>
    <w:rsid w:val="008D5CDE"/>
    <w:rsid w:val="00994A43"/>
    <w:rsid w:val="00A61C6E"/>
    <w:rsid w:val="00AA1D8D"/>
    <w:rsid w:val="00B06837"/>
    <w:rsid w:val="00B47730"/>
    <w:rsid w:val="00BF2A7B"/>
    <w:rsid w:val="00C05002"/>
    <w:rsid w:val="00CB0664"/>
    <w:rsid w:val="00CD7ED1"/>
    <w:rsid w:val="00CF1D69"/>
    <w:rsid w:val="00E207B4"/>
    <w:rsid w:val="00E51E4D"/>
    <w:rsid w:val="00F619DE"/>
    <w:rsid w:val="00FB41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9A2A9"/>
  <w14:defaultImageDpi w14:val="300"/>
  <w15:docId w15:val="{3B287778-FFFC-42BA-9AA2-EA2737D91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9D2"/>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842</Words>
  <Characters>5107</Characters>
  <Application>Microsoft Office Word</Application>
  <DocSecurity>0</DocSecurity>
  <Lines>189</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Nikkelen, Eric</cp:lastModifiedBy>
  <cp:revision>19</cp:revision>
  <dcterms:created xsi:type="dcterms:W3CDTF">2013-12-23T23:15:00Z</dcterms:created>
  <dcterms:modified xsi:type="dcterms:W3CDTF">2026-03-02T08:22:00Z</dcterms:modified>
  <cp:category/>
</cp:coreProperties>
</file>