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AF" w:rsidRPr="003120AF" w:rsidRDefault="003120AF" w:rsidP="003120AF">
      <w:pPr>
        <w:widowControl w:val="0"/>
        <w:autoSpaceDE w:val="0"/>
        <w:autoSpaceDN w:val="0"/>
        <w:adjustRightInd w:val="0"/>
        <w:spacing w:after="280"/>
        <w:rPr>
          <w:rFonts w:ascii="Times" w:hAnsi="Times" w:cs="Times"/>
          <w:b/>
          <w:sz w:val="28"/>
          <w:szCs w:val="28"/>
        </w:rPr>
      </w:pPr>
      <w:r w:rsidRPr="003120AF">
        <w:rPr>
          <w:rFonts w:ascii="Times" w:hAnsi="Times" w:cs="Times"/>
          <w:b/>
          <w:sz w:val="28"/>
          <w:szCs w:val="28"/>
        </w:rPr>
        <w:t>Sample Document for testing</w:t>
      </w:r>
      <w:r>
        <w:rPr>
          <w:rFonts w:ascii="Times" w:hAnsi="Times" w:cs="Times"/>
          <w:b/>
          <w:sz w:val="28"/>
          <w:szCs w:val="28"/>
        </w:rPr>
        <w:t xml:space="preserve"> </w:t>
      </w:r>
      <w:proofErr w:type="spellStart"/>
      <w:r>
        <w:rPr>
          <w:rFonts w:ascii="Times" w:hAnsi="Times" w:cs="Times"/>
          <w:b/>
          <w:sz w:val="28"/>
          <w:szCs w:val="28"/>
        </w:rPr>
        <w:t>Mifos</w:t>
      </w:r>
      <w:proofErr w:type="spellEnd"/>
      <w:r>
        <w:rPr>
          <w:rFonts w:ascii="Times" w:hAnsi="Times" w:cs="Times"/>
          <w:b/>
          <w:sz w:val="28"/>
          <w:szCs w:val="28"/>
        </w:rPr>
        <w:t xml:space="preserve"> File Upload</w:t>
      </w:r>
    </w:p>
    <w:p w:rsidR="00ED4498" w:rsidRDefault="00ED4498" w:rsidP="003120AF">
      <w:pPr>
        <w:widowControl w:val="0"/>
        <w:autoSpaceDE w:val="0"/>
        <w:autoSpaceDN w:val="0"/>
        <w:adjustRightInd w:val="0"/>
        <w:spacing w:after="280"/>
        <w:rPr>
          <w:rFonts w:ascii="Times" w:hAnsi="Times" w:cs="Times"/>
          <w:sz w:val="28"/>
          <w:szCs w:val="28"/>
        </w:rPr>
      </w:pPr>
      <w:bookmarkStart w:id="0" w:name="_GoBack"/>
      <w:r>
        <w:rPr>
          <w:rFonts w:ascii="Times" w:hAnsi="Times" w:cs="Times"/>
          <w:noProof/>
          <w:sz w:val="28"/>
          <w:szCs w:val="28"/>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Three.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bookmarkEnd w:id="0"/>
    </w:p>
    <w:p w:rsidR="00ED4498" w:rsidRDefault="00ED4498" w:rsidP="003120AF">
      <w:pPr>
        <w:widowControl w:val="0"/>
        <w:autoSpaceDE w:val="0"/>
        <w:autoSpaceDN w:val="0"/>
        <w:adjustRightInd w:val="0"/>
        <w:spacing w:after="280"/>
        <w:rPr>
          <w:rFonts w:ascii="Times" w:hAnsi="Times" w:cs="Times"/>
          <w:sz w:val="28"/>
          <w:szCs w:val="28"/>
        </w:rPr>
      </w:pP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vertAlign w:val="superscript"/>
        </w:rPr>
        <w:t>®</w:t>
      </w:r>
      <w:r>
        <w:rPr>
          <w:rFonts w:ascii="Times" w:hAnsi="Times" w:cs="Times"/>
          <w:sz w:val="28"/>
          <w:szCs w:val="28"/>
        </w:rPr>
        <w:t xml:space="preserve"> is an open-source platform supported by a global community of microfinance practitioners and software developers. In addition to this community support, some MFIs need the focused and specific support of an expert consultant. A vital part of </w:t>
      </w:r>
      <w:proofErr w:type="spellStart"/>
      <w:r>
        <w:rPr>
          <w:rFonts w:ascii="Times" w:hAnsi="Times" w:cs="Times"/>
          <w:sz w:val="28"/>
          <w:szCs w:val="28"/>
        </w:rPr>
        <w:t>Mifos</w:t>
      </w:r>
      <w:proofErr w:type="spellEnd"/>
      <w:r>
        <w:rPr>
          <w:rFonts w:ascii="Times" w:hAnsi="Times" w:cs="Times"/>
          <w:sz w:val="28"/>
          <w:szCs w:val="28"/>
        </w:rPr>
        <w:t>' widespread adoption is the establishment of locally available IT consultants–</w:t>
      </w:r>
      <w:proofErr w:type="spellStart"/>
      <w:r>
        <w:rPr>
          <w:rFonts w:ascii="Times" w:hAnsi="Times" w:cs="Times"/>
          <w:sz w:val="28"/>
          <w:szCs w:val="28"/>
        </w:rPr>
        <w:t>Mifos</w:t>
      </w:r>
      <w:proofErr w:type="spellEnd"/>
      <w:r>
        <w:rPr>
          <w:rFonts w:ascii="Times" w:hAnsi="Times" w:cs="Times"/>
          <w:sz w:val="28"/>
          <w:szCs w:val="28"/>
        </w:rPr>
        <w:t xml:space="preserve"> Specialists–who can help MFIs by providing support for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is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w:t>
      </w:r>
      <w:proofErr w:type="spellStart"/>
      <w:r>
        <w:rPr>
          <w:rFonts w:ascii="Times" w:hAnsi="Times" w:cs="Times"/>
          <w:sz w:val="28"/>
          <w:szCs w:val="28"/>
        </w:rPr>
        <w:t>Mifos</w:t>
      </w:r>
      <w:proofErr w:type="spellEnd"/>
      <w:r>
        <w:rPr>
          <w:rFonts w:ascii="Times" w:hAnsi="Times" w:cs="Times"/>
          <w:sz w:val="28"/>
          <w:szCs w:val="28"/>
        </w:rPr>
        <w:t xml:space="preserve"> Specialist is a consulting firm that provides technical support and consultation for microfinance institutions evaluating and deploying </w:t>
      </w:r>
      <w:proofErr w:type="spellStart"/>
      <w:r>
        <w:rPr>
          <w:rFonts w:ascii="Times" w:hAnsi="Times" w:cs="Times"/>
          <w:sz w:val="28"/>
          <w:szCs w:val="28"/>
        </w:rPr>
        <w:t>Mifos</w:t>
      </w:r>
      <w:proofErr w:type="spellEnd"/>
      <w:r>
        <w:rPr>
          <w:rFonts w:ascii="Times" w:hAnsi="Times" w:cs="Times"/>
          <w:sz w:val="28"/>
          <w:szCs w:val="28"/>
        </w:rPr>
        <w:t>, and for ongoing use and customization. </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does a </w:t>
      </w:r>
      <w:proofErr w:type="spellStart"/>
      <w:r>
        <w:rPr>
          <w:rFonts w:ascii="Times" w:hAnsi="Times" w:cs="Times"/>
          <w:b/>
          <w:bCs/>
          <w:sz w:val="42"/>
          <w:szCs w:val="42"/>
        </w:rPr>
        <w:t>Mifos</w:t>
      </w:r>
      <w:proofErr w:type="spellEnd"/>
      <w:r>
        <w:rPr>
          <w:rFonts w:ascii="Times" w:hAnsi="Times" w:cs="Times"/>
          <w:b/>
          <w:bCs/>
          <w:sz w:val="42"/>
          <w:szCs w:val="42"/>
        </w:rPr>
        <w:t xml:space="preserve"> Specialist Do?</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 </w:t>
      </w:r>
      <w:proofErr w:type="spellStart"/>
      <w:r>
        <w:rPr>
          <w:rFonts w:ascii="Times" w:hAnsi="Times" w:cs="Times"/>
          <w:sz w:val="28"/>
          <w:szCs w:val="28"/>
        </w:rPr>
        <w:t>Mifos</w:t>
      </w:r>
      <w:proofErr w:type="spellEnd"/>
      <w:r>
        <w:rPr>
          <w:rFonts w:ascii="Times" w:hAnsi="Times" w:cs="Times"/>
          <w:sz w:val="28"/>
          <w:szCs w:val="28"/>
        </w:rPr>
        <w:t xml:space="preserve"> Specialist fills three fundamental roles:</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lastRenderedPageBreak/>
        <w:t xml:space="preserve">1) Technical Project Management for </w:t>
      </w:r>
      <w:proofErr w:type="spellStart"/>
      <w:r>
        <w:rPr>
          <w:rFonts w:ascii="Times" w:hAnsi="Times" w:cs="Times"/>
          <w:b/>
          <w:bCs/>
          <w:sz w:val="36"/>
          <w:szCs w:val="36"/>
        </w:rPr>
        <w:t>Mifos</w:t>
      </w:r>
      <w:proofErr w:type="spellEnd"/>
      <w:r>
        <w:rPr>
          <w:rFonts w:ascii="Times" w:hAnsi="Times" w:cs="Times"/>
          <w:b/>
          <w:bCs/>
          <w:sz w:val="36"/>
          <w:szCs w:val="36"/>
        </w:rPr>
        <w:t xml:space="preserve"> Deployment and Implementation</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This includes a variety of tasks customized to meet the needs of the particular microfinance institution: planning the </w:t>
      </w:r>
      <w:proofErr w:type="gramStart"/>
      <w:r>
        <w:rPr>
          <w:rFonts w:ascii="Times" w:hAnsi="Times" w:cs="Times"/>
          <w:sz w:val="28"/>
          <w:szCs w:val="28"/>
        </w:rPr>
        <w:t>roll-out</w:t>
      </w:r>
      <w:proofErr w:type="gramEnd"/>
      <w:r>
        <w:rPr>
          <w:rFonts w:ascii="Times" w:hAnsi="Times" w:cs="Times"/>
          <w:sz w:val="28"/>
          <w:szCs w:val="28"/>
        </w:rPr>
        <w:t>, data migration, planning and installation of infrastructure, customizing reports, and training users and administrators.</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for more information on </w:t>
      </w:r>
      <w:hyperlink r:id="rId7" w:history="1">
        <w:r>
          <w:rPr>
            <w:rFonts w:ascii="Times" w:hAnsi="Times" w:cs="Times"/>
            <w:color w:val="59A4D4"/>
            <w:sz w:val="28"/>
            <w:szCs w:val="28"/>
            <w:u w:val="single" w:color="59A4D4"/>
          </w:rPr>
          <w:t>carrying out a deployment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2) Ongoing Support &amp; Maintenance</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Support includes ongoing system and database administration, and also planning improvements to BOTH </w:t>
      </w:r>
      <w:proofErr w:type="gramStart"/>
      <w:r>
        <w:rPr>
          <w:rFonts w:ascii="Times" w:hAnsi="Times" w:cs="Times"/>
          <w:sz w:val="28"/>
          <w:szCs w:val="28"/>
        </w:rPr>
        <w:t>meet</w:t>
      </w:r>
      <w:proofErr w:type="gramEnd"/>
      <w:r>
        <w:rPr>
          <w:rFonts w:ascii="Times" w:hAnsi="Times" w:cs="Times"/>
          <w:sz w:val="28"/>
          <w:szCs w:val="28"/>
        </w:rPr>
        <w:t xml:space="preserve"> the growing needs of the microfinance institution and to take advantage of new features in </w:t>
      </w:r>
      <w:proofErr w:type="spellStart"/>
      <w:r>
        <w:rPr>
          <w:rFonts w:ascii="Times" w:hAnsi="Times" w:cs="Times"/>
          <w:sz w:val="28"/>
          <w:szCs w:val="28"/>
        </w:rPr>
        <w:t>Mifos</w:t>
      </w:r>
      <w:proofErr w:type="spellEnd"/>
      <w:r>
        <w:rPr>
          <w:rFonts w:ascii="Times" w:hAnsi="Times" w:cs="Times"/>
          <w:sz w:val="28"/>
          <w:szCs w:val="28"/>
        </w:rPr>
        <w:t xml:space="preserve"> or infrastructure improvements.</w:t>
      </w:r>
    </w:p>
    <w:p w:rsidR="003120AF" w:rsidRDefault="003120AF" w:rsidP="003120AF">
      <w:pPr>
        <w:widowControl w:val="0"/>
        <w:autoSpaceDE w:val="0"/>
        <w:autoSpaceDN w:val="0"/>
        <w:adjustRightInd w:val="0"/>
        <w:spacing w:after="280"/>
        <w:ind w:left="960"/>
        <w:jc w:val="right"/>
        <w:rPr>
          <w:rFonts w:ascii="Times" w:hAnsi="Times" w:cs="Times"/>
          <w:sz w:val="28"/>
          <w:szCs w:val="28"/>
        </w:rPr>
      </w:pPr>
      <w:r>
        <w:rPr>
          <w:rFonts w:ascii="Times" w:hAnsi="Times" w:cs="Times"/>
          <w:sz w:val="28"/>
          <w:szCs w:val="28"/>
        </w:rPr>
        <w:t xml:space="preserve">Learn more about </w:t>
      </w:r>
      <w:hyperlink r:id="rId8" w:history="1">
        <w:r>
          <w:rPr>
            <w:rFonts w:ascii="Times" w:hAnsi="Times" w:cs="Times"/>
            <w:color w:val="59A4D4"/>
            <w:sz w:val="28"/>
            <w:szCs w:val="28"/>
            <w:u w:val="single" w:color="59A4D4"/>
          </w:rPr>
          <w:t>providing ongoing support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 xml:space="preserve">3) Interface between </w:t>
      </w:r>
      <w:proofErr w:type="spellStart"/>
      <w:r>
        <w:rPr>
          <w:rFonts w:ascii="Times" w:hAnsi="Times" w:cs="Times"/>
          <w:b/>
          <w:bCs/>
          <w:sz w:val="36"/>
          <w:szCs w:val="36"/>
        </w:rPr>
        <w:t>Mifos</w:t>
      </w:r>
      <w:proofErr w:type="spellEnd"/>
      <w:r>
        <w:rPr>
          <w:rFonts w:ascii="Times" w:hAnsi="Times" w:cs="Times"/>
          <w:b/>
          <w:bCs/>
          <w:sz w:val="36"/>
          <w:szCs w:val="36"/>
        </w:rPr>
        <w:t xml:space="preserve"> Customer and the </w:t>
      </w:r>
      <w:proofErr w:type="spellStart"/>
      <w:r>
        <w:rPr>
          <w:rFonts w:ascii="Times" w:hAnsi="Times" w:cs="Times"/>
          <w:b/>
          <w:bCs/>
          <w:sz w:val="36"/>
          <w:szCs w:val="36"/>
        </w:rPr>
        <w:t>Mifos</w:t>
      </w:r>
      <w:proofErr w:type="spellEnd"/>
      <w:r>
        <w:rPr>
          <w:rFonts w:ascii="Times" w:hAnsi="Times" w:cs="Times"/>
          <w:b/>
          <w:bCs/>
          <w:sz w:val="36"/>
          <w:szCs w:val="36"/>
        </w:rPr>
        <w:t xml:space="preserve"> Community</w:t>
      </w:r>
    </w:p>
    <w:p w:rsidR="003120AF" w:rsidRDefault="003120AF" w:rsidP="003120AF">
      <w:pPr>
        <w:widowControl w:val="0"/>
        <w:autoSpaceDE w:val="0"/>
        <w:autoSpaceDN w:val="0"/>
        <w:adjustRightInd w:val="0"/>
        <w:spacing w:after="280"/>
        <w:rPr>
          <w:rFonts w:ascii="Times" w:hAnsi="Times" w:cs="Times"/>
          <w:sz w:val="28"/>
          <w:szCs w:val="28"/>
        </w:rPr>
      </w:pP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The Specialist accesses knowledge from others in the </w:t>
      </w:r>
      <w:proofErr w:type="spellStart"/>
      <w:r>
        <w:rPr>
          <w:rFonts w:ascii="Times" w:hAnsi="Times" w:cs="Times"/>
          <w:sz w:val="28"/>
          <w:szCs w:val="28"/>
        </w:rPr>
        <w:t>Mifos</w:t>
      </w:r>
      <w:proofErr w:type="spellEnd"/>
      <w:r>
        <w:rPr>
          <w:rFonts w:ascii="Times" w:hAnsi="Times" w:cs="Times"/>
          <w:sz w:val="28"/>
          <w:szCs w:val="28"/>
        </w:rPr>
        <w:t xml:space="preserve"> Community to scope requirements for each MFI client and to get the technical advice needed to support their individual needs. In return, the Specialist communicates to the Community progress made and lessons learned.</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to </w:t>
      </w:r>
      <w:hyperlink r:id="rId9" w:history="1">
        <w:r>
          <w:rPr>
            <w:rFonts w:ascii="Times" w:hAnsi="Times" w:cs="Times"/>
            <w:color w:val="59A4D4"/>
            <w:sz w:val="28"/>
            <w:szCs w:val="28"/>
            <w:u w:val="single" w:color="59A4D4"/>
          </w:rPr>
          <w:t>collaborate with the Mifos.org community</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Specialists may provide a range of other business consulting, technical development, and training services to meet the needs of their clients. Click </w:t>
      </w:r>
      <w:hyperlink r:id="rId10" w:history="1">
        <w:r>
          <w:rPr>
            <w:rFonts w:ascii="Times" w:hAnsi="Times" w:cs="Times"/>
            <w:color w:val="59A4D4"/>
            <w:sz w:val="28"/>
            <w:szCs w:val="28"/>
            <w:u w:val="single" w:color="59A4D4"/>
          </w:rPr>
          <w:t>here</w:t>
        </w:r>
      </w:hyperlink>
      <w:r>
        <w:rPr>
          <w:rFonts w:ascii="Times" w:hAnsi="Times" w:cs="Times"/>
          <w:sz w:val="28"/>
          <w:szCs w:val="28"/>
        </w:rPr>
        <w:t xml:space="preserve"> to learn more.</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How do I Become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We are interested in building a network of local support for </w:t>
      </w:r>
      <w:proofErr w:type="spellStart"/>
      <w:r>
        <w:rPr>
          <w:rFonts w:ascii="Times" w:hAnsi="Times" w:cs="Times"/>
          <w:sz w:val="28"/>
          <w:szCs w:val="28"/>
        </w:rPr>
        <w:t>Mifos</w:t>
      </w:r>
      <w:proofErr w:type="spellEnd"/>
      <w:r>
        <w:rPr>
          <w:rFonts w:ascii="Times" w:hAnsi="Times" w:cs="Times"/>
          <w:sz w:val="28"/>
          <w:szCs w:val="28"/>
        </w:rPr>
        <w:t>. We seek independent, qualified, IT service providers with a solid track record of implementing business applications and a commitment to our community and social mission.</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more than a dozen local technology firms actively providing services to microfinance institutions in several regions.  We are still creating a formalized, tier-based Specialist certification program to qualify and recognize service providers.  Until this process is complete, we provide as a resource a listing of local </w:t>
      </w:r>
      <w:proofErr w:type="spellStart"/>
      <w:r>
        <w:rPr>
          <w:rFonts w:ascii="Times" w:hAnsi="Times" w:cs="Times"/>
          <w:sz w:val="28"/>
          <w:szCs w:val="28"/>
        </w:rPr>
        <w:t>Mifos</w:t>
      </w:r>
      <w:proofErr w:type="spellEnd"/>
      <w:r>
        <w:rPr>
          <w:rFonts w:ascii="Times" w:hAnsi="Times" w:cs="Times"/>
          <w:sz w:val="28"/>
          <w:szCs w:val="28"/>
        </w:rPr>
        <w:t xml:space="preserve"> Specialists in our </w:t>
      </w:r>
      <w:hyperlink r:id="rId11" w:history="1">
        <w:r>
          <w:rPr>
            <w:rFonts w:ascii="Times" w:hAnsi="Times" w:cs="Times"/>
            <w:color w:val="59A4D4"/>
            <w:sz w:val="28"/>
            <w:szCs w:val="28"/>
            <w:u w:val="single" w:color="59A4D4"/>
          </w:rPr>
          <w:t>Community Directory.</w:t>
        </w:r>
      </w:hyperlink>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Contact us to learn more about becoming a Specialist or to create a directory profile and submit an application to be listed in the Community Directory.</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Learn more about what skills are needed and details on </w:t>
      </w:r>
      <w:hyperlink r:id="rId12" w:history="1">
        <w:r>
          <w:rPr>
            <w:rFonts w:ascii="Times" w:hAnsi="Times" w:cs="Times"/>
            <w:color w:val="59A4D4"/>
            <w:sz w:val="28"/>
            <w:szCs w:val="28"/>
            <w:u w:val="single" w:color="59A4D4"/>
          </w:rPr>
          <w:t>becoming a Specialist</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Please see our </w:t>
      </w:r>
      <w:hyperlink r:id="rId13" w:history="1">
        <w:r>
          <w:rPr>
            <w:rFonts w:ascii="Times" w:hAnsi="Times" w:cs="Times"/>
            <w:color w:val="59A4D4"/>
            <w:sz w:val="28"/>
            <w:szCs w:val="28"/>
            <w:u w:val="single" w:color="59A4D4"/>
          </w:rPr>
          <w:t>Community Spotlight</w:t>
        </w:r>
      </w:hyperlink>
      <w:r>
        <w:rPr>
          <w:rFonts w:ascii="Times" w:hAnsi="Times" w:cs="Times"/>
          <w:sz w:val="28"/>
          <w:szCs w:val="28"/>
        </w:rPr>
        <w:t xml:space="preserve"> for examples of how </w:t>
      </w:r>
      <w:proofErr w:type="spellStart"/>
      <w:r>
        <w:rPr>
          <w:rFonts w:ascii="Times" w:hAnsi="Times" w:cs="Times"/>
          <w:sz w:val="28"/>
          <w:szCs w:val="28"/>
        </w:rPr>
        <w:t>Mifos</w:t>
      </w:r>
      <w:proofErr w:type="spellEnd"/>
      <w:r>
        <w:rPr>
          <w:rFonts w:ascii="Times" w:hAnsi="Times" w:cs="Times"/>
          <w:sz w:val="28"/>
          <w:szCs w:val="28"/>
        </w:rPr>
        <w:t xml:space="preserve"> is being used and supported.</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Support is </w:t>
      </w:r>
      <w:proofErr w:type="gramStart"/>
      <w:r>
        <w:rPr>
          <w:rFonts w:ascii="Times" w:hAnsi="Times" w:cs="Times"/>
          <w:b/>
          <w:bCs/>
          <w:sz w:val="42"/>
          <w:szCs w:val="42"/>
        </w:rPr>
        <w:t>Offered</w:t>
      </w:r>
      <w:proofErr w:type="gramEnd"/>
      <w:r>
        <w:rPr>
          <w:rFonts w:ascii="Times" w:hAnsi="Times" w:cs="Times"/>
          <w:b/>
          <w:bCs/>
          <w:sz w:val="42"/>
          <w:szCs w:val="42"/>
        </w:rPr>
        <w:t xml:space="preserve"> to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central part of </w:t>
      </w:r>
      <w:proofErr w:type="spellStart"/>
      <w:r>
        <w:rPr>
          <w:rFonts w:ascii="Times" w:hAnsi="Times" w:cs="Times"/>
          <w:sz w:val="28"/>
          <w:szCs w:val="28"/>
        </w:rPr>
        <w:t>Mifos</w:t>
      </w:r>
      <w:proofErr w:type="spellEnd"/>
      <w:r>
        <w:rPr>
          <w:rFonts w:ascii="Times" w:hAnsi="Times" w:cs="Times"/>
          <w:sz w:val="28"/>
          <w:szCs w:val="28"/>
        </w:rPr>
        <w:t xml:space="preserve"> is sharing knowledge across our community; this applies to </w:t>
      </w:r>
      <w:proofErr w:type="spellStart"/>
      <w:r>
        <w:rPr>
          <w:rFonts w:ascii="Times" w:hAnsi="Times" w:cs="Times"/>
          <w:sz w:val="28"/>
          <w:szCs w:val="28"/>
        </w:rPr>
        <w:t>Mifos</w:t>
      </w:r>
      <w:proofErr w:type="spellEnd"/>
      <w:r>
        <w:rPr>
          <w:rFonts w:ascii="Times" w:hAnsi="Times" w:cs="Times"/>
          <w:sz w:val="28"/>
          <w:szCs w:val="28"/>
        </w:rPr>
        <w:t xml:space="preserve"> Specialists as well as to other community members. Utilize </w:t>
      </w:r>
      <w:hyperlink r:id="rId14" w:history="1">
        <w:r>
          <w:rPr>
            <w:rFonts w:ascii="Times" w:hAnsi="Times" w:cs="Times"/>
            <w:color w:val="59A4D4"/>
            <w:sz w:val="28"/>
            <w:szCs w:val="28"/>
            <w:u w:val="single" w:color="59A4D4"/>
          </w:rPr>
          <w:t>this Specialist Information</w:t>
        </w:r>
      </w:hyperlink>
      <w:r>
        <w:rPr>
          <w:rFonts w:ascii="Times" w:hAnsi="Times" w:cs="Times"/>
          <w:sz w:val="28"/>
          <w:szCs w:val="28"/>
        </w:rPr>
        <w:t xml:space="preserve"> and the rest of the online community to access </w:t>
      </w:r>
      <w:hyperlink r:id="rId15" w:history="1">
        <w:r>
          <w:rPr>
            <w:rFonts w:ascii="Times" w:hAnsi="Times" w:cs="Times"/>
            <w:color w:val="59A4D4"/>
            <w:sz w:val="28"/>
            <w:szCs w:val="28"/>
            <w:u w:val="single" w:color="59A4D4"/>
          </w:rPr>
          <w:t>tools and resources to support</w:t>
        </w:r>
      </w:hyperlink>
      <w:r>
        <w:rPr>
          <w:rFonts w:ascii="Times" w:hAnsi="Times" w:cs="Times"/>
          <w:sz w:val="28"/>
          <w:szCs w:val="28"/>
        </w:rPr>
        <w:t xml:space="preserve"> your clients and to share your experience and knowledge: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hyperlink r:id="rId16" w:history="1">
        <w:r>
          <w:rPr>
            <w:rFonts w:ascii="Times" w:hAnsi="Times" w:cs="Times"/>
            <w:color w:val="59A4D4"/>
            <w:sz w:val="28"/>
            <w:szCs w:val="28"/>
            <w:u w:val="single"/>
          </w:rPr>
          <w:t>Join the community</w:t>
        </w:r>
      </w:hyperlink>
      <w:r>
        <w:rPr>
          <w:rFonts w:ascii="Times" w:hAnsi="Times" w:cs="Times"/>
          <w:sz w:val="28"/>
          <w:szCs w:val="28"/>
        </w:rPr>
        <w:t xml:space="preserve"> by registering on our website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Get involved and stay updated on our </w:t>
      </w:r>
      <w:hyperlink r:id="rId17" w:history="1">
        <w:r>
          <w:rPr>
            <w:rFonts w:ascii="Times" w:hAnsi="Times" w:cs="Times"/>
            <w:color w:val="59A4D4"/>
            <w:sz w:val="28"/>
            <w:szCs w:val="28"/>
            <w:u w:val="single" w:color="59A4D4"/>
          </w:rPr>
          <w:t>Mailing List</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Access the </w:t>
      </w:r>
      <w:hyperlink r:id="rId18" w:history="1">
        <w:r>
          <w:rPr>
            <w:rFonts w:ascii="Times" w:hAnsi="Times" w:cs="Times"/>
            <w:color w:val="59A4D4"/>
            <w:sz w:val="28"/>
            <w:szCs w:val="28"/>
            <w:u w:val="single" w:color="59A4D4"/>
          </w:rPr>
          <w:t>source code</w:t>
        </w:r>
      </w:hyperlink>
      <w:r>
        <w:rPr>
          <w:rFonts w:ascii="Times" w:hAnsi="Times" w:cs="Times"/>
          <w:sz w:val="28"/>
          <w:szCs w:val="28"/>
        </w:rPr>
        <w:t xml:space="preserve"> and </w:t>
      </w:r>
      <w:hyperlink r:id="rId19" w:history="1">
        <w:r>
          <w:rPr>
            <w:rFonts w:ascii="Times" w:hAnsi="Times" w:cs="Times"/>
            <w:color w:val="59A4D4"/>
            <w:sz w:val="28"/>
            <w:szCs w:val="28"/>
            <w:u w:val="single" w:color="59A4D4"/>
          </w:rPr>
          <w:t>install the software</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Learn what it takes to </w:t>
      </w:r>
      <w:hyperlink r:id="rId20" w:history="1">
        <w:r>
          <w:rPr>
            <w:rFonts w:ascii="Times" w:hAnsi="Times" w:cs="Times"/>
            <w:color w:val="59A4D4"/>
            <w:sz w:val="28"/>
            <w:szCs w:val="28"/>
            <w:u w:val="single" w:color="59A4D4"/>
          </w:rPr>
          <w:t xml:space="preserve">deploy </w:t>
        </w:r>
        <w:proofErr w:type="spellStart"/>
        <w:r>
          <w:rPr>
            <w:rFonts w:ascii="Times" w:hAnsi="Times" w:cs="Times"/>
            <w:color w:val="59A4D4"/>
            <w:sz w:val="28"/>
            <w:szCs w:val="28"/>
            <w:u w:val="single" w:color="59A4D4"/>
          </w:rPr>
          <w:t>Mifos</w:t>
        </w:r>
        <w:proofErr w:type="spellEnd"/>
      </w:hyperlink>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community driven. We ask that </w:t>
      </w:r>
      <w:proofErr w:type="spellStart"/>
      <w:r>
        <w:rPr>
          <w:rFonts w:ascii="Times" w:hAnsi="Times" w:cs="Times"/>
          <w:sz w:val="28"/>
          <w:szCs w:val="28"/>
        </w:rPr>
        <w:t>Mifos</w:t>
      </w:r>
      <w:proofErr w:type="spellEnd"/>
      <w:r>
        <w:rPr>
          <w:rFonts w:ascii="Times" w:hAnsi="Times" w:cs="Times"/>
          <w:sz w:val="28"/>
          <w:szCs w:val="28"/>
        </w:rPr>
        <w:t xml:space="preserve"> Specialists actively contribute to the community by sharing experience and knowledge learned while deploying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There is no formal training program for </w:t>
      </w:r>
      <w:proofErr w:type="spellStart"/>
      <w:r>
        <w:rPr>
          <w:rFonts w:ascii="Times" w:hAnsi="Times" w:cs="Times"/>
          <w:sz w:val="28"/>
          <w:szCs w:val="28"/>
        </w:rPr>
        <w:t>Mifos</w:t>
      </w:r>
      <w:proofErr w:type="spellEnd"/>
      <w:r>
        <w:rPr>
          <w:rFonts w:ascii="Times" w:hAnsi="Times" w:cs="Times"/>
          <w:sz w:val="28"/>
          <w:szCs w:val="28"/>
        </w:rPr>
        <w:t xml:space="preserve"> Specialists. Self-guided training can be conducted through the online materials in our Support section.  Any questions you have about the microfinance domain or using </w:t>
      </w:r>
      <w:proofErr w:type="spellStart"/>
      <w:r>
        <w:rPr>
          <w:rFonts w:ascii="Times" w:hAnsi="Times" w:cs="Times"/>
          <w:sz w:val="28"/>
          <w:szCs w:val="28"/>
        </w:rPr>
        <w:t>Mifos</w:t>
      </w:r>
      <w:proofErr w:type="spellEnd"/>
      <w:r>
        <w:rPr>
          <w:rFonts w:ascii="Times" w:hAnsi="Times" w:cs="Times"/>
          <w:sz w:val="28"/>
          <w:szCs w:val="28"/>
        </w:rPr>
        <w:t xml:space="preserve"> should be directed towards our </w:t>
      </w:r>
      <w:hyperlink r:id="rId21" w:history="1">
        <w:r>
          <w:rPr>
            <w:rFonts w:ascii="Times" w:hAnsi="Times" w:cs="Times"/>
            <w:color w:val="59A4D4"/>
            <w:sz w:val="28"/>
            <w:szCs w:val="28"/>
            <w:u w:val="single" w:color="59A4D4"/>
          </w:rPr>
          <w:t>community mailing lists</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Is there a Formal Agreement for Specialists?</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no signed formal agreement or commitment between </w:t>
      </w:r>
      <w:proofErr w:type="spellStart"/>
      <w:r>
        <w:rPr>
          <w:rFonts w:ascii="Times" w:hAnsi="Times" w:cs="Times"/>
          <w:sz w:val="28"/>
          <w:szCs w:val="28"/>
        </w:rPr>
        <w:t>Mifos</w:t>
      </w:r>
      <w:proofErr w:type="spellEnd"/>
      <w:r>
        <w:rPr>
          <w:rFonts w:ascii="Times" w:hAnsi="Times" w:cs="Times"/>
          <w:sz w:val="28"/>
          <w:szCs w:val="28"/>
        </w:rPr>
        <w:t xml:space="preserve"> Specialist and </w:t>
      </w:r>
      <w:proofErr w:type="spellStart"/>
      <w:r>
        <w:rPr>
          <w:rFonts w:ascii="Times" w:hAnsi="Times" w:cs="Times"/>
          <w:sz w:val="28"/>
          <w:szCs w:val="28"/>
        </w:rPr>
        <w:t>Grameen</w:t>
      </w:r>
      <w:proofErr w:type="spellEnd"/>
      <w:r>
        <w:rPr>
          <w:rFonts w:ascii="Times" w:hAnsi="Times" w:cs="Times"/>
          <w:sz w:val="28"/>
          <w:szCs w:val="28"/>
        </w:rPr>
        <w:t xml:space="preserve"> Foundation. Being listed as a Specialist in the Community Directory does not express a formal partnership or affiliation with </w:t>
      </w:r>
      <w:proofErr w:type="spellStart"/>
      <w:r>
        <w:rPr>
          <w:rFonts w:ascii="Times" w:hAnsi="Times" w:cs="Times"/>
          <w:sz w:val="28"/>
          <w:szCs w:val="28"/>
        </w:rPr>
        <w:t>Grameen</w:t>
      </w:r>
      <w:proofErr w:type="spellEnd"/>
      <w:r>
        <w:rPr>
          <w:rFonts w:ascii="Times" w:hAnsi="Times" w:cs="Times"/>
          <w:sz w:val="28"/>
          <w:szCs w:val="28"/>
        </w:rPr>
        <w:t xml:space="preserve"> Foundation.  Our directory is a tool to help MFIs locate possible partners qualified to provide </w:t>
      </w:r>
      <w:proofErr w:type="spellStart"/>
      <w:r>
        <w:rPr>
          <w:rFonts w:ascii="Times" w:hAnsi="Times" w:cs="Times"/>
          <w:sz w:val="28"/>
          <w:szCs w:val="28"/>
        </w:rPr>
        <w:t>Mifos</w:t>
      </w:r>
      <w:proofErr w:type="spellEnd"/>
      <w:r>
        <w:rPr>
          <w:rFonts w:ascii="Times" w:hAnsi="Times" w:cs="Times"/>
          <w:sz w:val="28"/>
          <w:szCs w:val="28"/>
        </w:rPr>
        <w:t xml:space="preserve"> services and support.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an open source software platform and is governed by the Apache 2.0 license which can be found on the Apache website,</w:t>
      </w:r>
      <w:hyperlink r:id="rId22" w:history="1">
        <w:r>
          <w:rPr>
            <w:rFonts w:ascii="Times" w:hAnsi="Times" w:cs="Times"/>
            <w:color w:val="59A4D4"/>
            <w:sz w:val="28"/>
            <w:szCs w:val="28"/>
            <w:u w:val="single" w:color="59A4D4"/>
          </w:rPr>
          <w:t>www.apache.org/licenses/LICENSE-2.0</w:t>
        </w:r>
      </w:hyperlink>
      <w:r>
        <w:rPr>
          <w:rFonts w:ascii="Times" w:hAnsi="Times" w:cs="Times"/>
          <w:sz w:val="28"/>
          <w:szCs w:val="28"/>
        </w:rPr>
        <w:t>. </w:t>
      </w:r>
    </w:p>
    <w:p w:rsidR="0086576D" w:rsidRDefault="003120AF" w:rsidP="003120AF">
      <w:r>
        <w:rPr>
          <w:rFonts w:ascii="Times" w:hAnsi="Times" w:cs="Times"/>
          <w:sz w:val="28"/>
          <w:szCs w:val="28"/>
        </w:rPr>
        <w:t xml:space="preserve">The software and code are freely available to modify in accordance with the license.  Contributors to the software must complete our </w:t>
      </w:r>
      <w:hyperlink r:id="rId23" w:history="1">
        <w:r>
          <w:rPr>
            <w:rFonts w:ascii="Times" w:hAnsi="Times" w:cs="Times"/>
            <w:color w:val="59A4D4"/>
            <w:sz w:val="28"/>
            <w:szCs w:val="28"/>
            <w:u w:val="single" w:color="59A4D4"/>
          </w:rPr>
          <w:t>Contributor Agreement</w:t>
        </w:r>
      </w:hyperlink>
      <w:r>
        <w:rPr>
          <w:rFonts w:ascii="Times" w:hAnsi="Times" w:cs="Times"/>
          <w:sz w:val="28"/>
          <w:szCs w:val="28"/>
        </w:rPr>
        <w:t>.</w:t>
      </w:r>
    </w:p>
    <w:sectPr w:rsidR="0086576D" w:rsidSect="00865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AF"/>
    <w:rsid w:val="003120AF"/>
    <w:rsid w:val="0086576D"/>
    <w:rsid w:val="00ED4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0A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4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4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ifos.org/community/communications" TargetMode="External"/><Relationship Id="rId20" Type="http://schemas.openxmlformats.org/officeDocument/2006/relationships/hyperlink" Target="http://mifos.org/support/deployment-toolkit/overview/what-will-deployment-involve" TargetMode="External"/><Relationship Id="rId21" Type="http://schemas.openxmlformats.org/officeDocument/2006/relationships/hyperlink" Target="http://mifos.org/community/communications" TargetMode="External"/><Relationship Id="rId22" Type="http://schemas.openxmlformats.org/officeDocument/2006/relationships/hyperlink" Target="http://www.apache.org/licenses/LICENSE-2.0" TargetMode="External"/><Relationship Id="rId23" Type="http://schemas.openxmlformats.org/officeDocument/2006/relationships/hyperlink" Target="http://mifos.org/contributors/fine-print-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mifos.org/community/specialists/what-does-mifos-specialist-do" TargetMode="External"/><Relationship Id="rId11" Type="http://schemas.openxmlformats.org/officeDocument/2006/relationships/hyperlink" Target="http://www.mifos.org/community/directory" TargetMode="External"/><Relationship Id="rId12" Type="http://schemas.openxmlformats.org/officeDocument/2006/relationships/hyperlink" Target="http://mifos.org/community/specialists/become-mifos-specialist" TargetMode="External"/><Relationship Id="rId13" Type="http://schemas.openxmlformats.org/officeDocument/2006/relationships/hyperlink" Target="http://www.mifos.org/community/featured-deployment/" TargetMode="External"/><Relationship Id="rId14" Type="http://schemas.openxmlformats.org/officeDocument/2006/relationships/hyperlink" Target="http://www.mifos.org/community/specialist/becoming-a-mifos-specialist" TargetMode="External"/><Relationship Id="rId15" Type="http://schemas.openxmlformats.org/officeDocument/2006/relationships/hyperlink" Target="http://mifos.org/support/getting-community-support" TargetMode="External"/><Relationship Id="rId16" Type="http://schemas.openxmlformats.org/officeDocument/2006/relationships/hyperlink" Target="http://www.mifos.org/community/join_form" TargetMode="External"/><Relationship Id="rId17" Type="http://schemas.openxmlformats.org/officeDocument/2006/relationships/hyperlink" Target="http://www.mifos.org/developers/listserv" TargetMode="External"/><Relationship Id="rId18" Type="http://schemas.openxmlformats.org/officeDocument/2006/relationships/hyperlink" Target="http://mifosforge.jira.com/wiki/display/MIFOS/Mifos+Version+Control+Guide" TargetMode="External"/><Relationship Id="rId19" Type="http://schemas.openxmlformats.org/officeDocument/2006/relationships/hyperlink" Target="http://link.mifos.org/inst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mifos.org/support/deployment-toolkit/overview/what-will-deployment-involve" TargetMode="External"/><Relationship Id="rId8" Type="http://schemas.openxmlformats.org/officeDocument/2006/relationships/hyperlink" Target="http://mifos.org/community/specialists/what-does-mifos-specialist-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5005</Characters>
  <Application>Microsoft Macintosh Word</Application>
  <DocSecurity>0</DocSecurity>
  <Lines>41</Lines>
  <Paragraphs>11</Paragraphs>
  <ScaleCrop>false</ScaleCrop>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Hausladen</dc:creator>
  <cp:keywords/>
  <dc:description/>
  <cp:lastModifiedBy>Mary Hausladen</cp:lastModifiedBy>
  <cp:revision>2</cp:revision>
  <dcterms:created xsi:type="dcterms:W3CDTF">2012-09-07T19:27:00Z</dcterms:created>
  <dcterms:modified xsi:type="dcterms:W3CDTF">2012-09-07T19:27:00Z</dcterms:modified>
</cp:coreProperties>
</file>