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011A" w:rsidP="3865A501" w:rsidRDefault="686C4193" w14:paraId="44E0E4E3" w14:textId="3E2746AD">
      <w:pPr>
        <w:shd w:val="clear" w:color="auto" w:fill="FFFFFF" w:themeFill="background1"/>
        <w:spacing w:before="210" w:after="270" w:line="300" w:lineRule="auto"/>
        <w:rPr>
          <w:rFonts w:ascii="Aptos" w:hAnsi="Aptos" w:eastAsia="Aptos" w:cs="Aptos"/>
          <w:color w:val="1A1C1E"/>
          <w:sz w:val="21"/>
          <w:szCs w:val="21"/>
        </w:rPr>
      </w:pPr>
      <w:r w:rsidRPr="3865A501" w:rsidR="1A19A5C1">
        <w:rPr>
          <w:rFonts w:ascii="Aptos" w:hAnsi="Aptos" w:eastAsia="Aptos" w:cs="Aptos"/>
          <w:b w:val="1"/>
          <w:bCs w:val="1"/>
          <w:color w:val="1A1C1E"/>
          <w:sz w:val="21"/>
          <w:szCs w:val="21"/>
        </w:rPr>
        <w:t>Project Title:</w:t>
      </w:r>
      <w:r w:rsidRPr="3865A501" w:rsidR="1A19A5C1">
        <w:rPr>
          <w:rFonts w:ascii="Aptos" w:hAnsi="Aptos" w:eastAsia="Aptos" w:cs="Aptos"/>
          <w:color w:val="1A1C1E"/>
          <w:sz w:val="21"/>
          <w:szCs w:val="21"/>
        </w:rPr>
        <w:t xml:space="preserve"> </w:t>
      </w:r>
      <w:r w:rsidRPr="3865A501" w:rsidR="5DC11AD7">
        <w:rPr>
          <w:rFonts w:ascii="Aptos" w:hAnsi="Aptos" w:eastAsia="Aptos" w:cs="Aptos"/>
          <w:color w:val="1A1C1E"/>
          <w:sz w:val="21"/>
          <w:szCs w:val="21"/>
        </w:rPr>
        <w:t xml:space="preserve">Expanding Oil </w:t>
      </w:r>
      <w:r w:rsidRPr="3865A501" w:rsidR="6B91EADC">
        <w:rPr>
          <w:rFonts w:ascii="Aptos" w:hAnsi="Aptos" w:eastAsia="Aptos" w:cs="Aptos"/>
          <w:color w:val="1A1C1E"/>
          <w:sz w:val="21"/>
          <w:szCs w:val="21"/>
        </w:rPr>
        <w:t>Growth</w:t>
      </w:r>
    </w:p>
    <w:p w:rsidR="000B011A" w:rsidP="4475A62C" w:rsidRDefault="00000000" w14:paraId="1EC76412" w14:textId="43ABE345">
      <w:pPr>
        <w:shd w:val="clear" w:color="auto" w:fill="FFFFFF" w:themeFill="background1"/>
        <w:spacing w:before="210" w:after="270" w:line="300" w:lineRule="auto"/>
        <w:rPr>
          <w:rFonts w:ascii="Aptos" w:hAnsi="Aptos" w:eastAsia="Aptos" w:cs="Aptos"/>
          <w:color w:val="1A1C1E"/>
          <w:sz w:val="21"/>
          <w:szCs w:val="21"/>
        </w:rPr>
      </w:pPr>
      <w:r>
        <w:br/>
      </w:r>
      <w:r w:rsidRPr="4475A62C" w:rsidR="686C4193">
        <w:rPr>
          <w:rFonts w:ascii="Aptos" w:hAnsi="Aptos" w:eastAsia="Aptos" w:cs="Aptos"/>
          <w:b/>
          <w:bCs/>
          <w:color w:val="1A1C1E"/>
          <w:sz w:val="21"/>
          <w:szCs w:val="21"/>
        </w:rPr>
        <w:t>Consulting Team:</w:t>
      </w:r>
      <w:r w:rsidRPr="4475A62C" w:rsidR="686C4193">
        <w:rPr>
          <w:rFonts w:ascii="Aptos" w:hAnsi="Aptos" w:eastAsia="Aptos" w:cs="Aptos"/>
          <w:color w:val="1A1C1E"/>
          <w:sz w:val="21"/>
          <w:szCs w:val="21"/>
        </w:rPr>
        <w:t xml:space="preserve"> </w:t>
      </w:r>
      <w:r w:rsidRPr="4475A62C" w:rsidR="004C5F55">
        <w:rPr>
          <w:rFonts w:ascii="Aptos" w:hAnsi="Aptos" w:eastAsia="Aptos" w:cs="Aptos"/>
          <w:color w:val="1A1C1E"/>
          <w:sz w:val="21"/>
          <w:szCs w:val="21"/>
        </w:rPr>
        <w:t>Tyler Hartin, Rizwan Anver, Jeremy Chong</w:t>
      </w:r>
    </w:p>
    <w:p w:rsidR="1B657894" w:rsidP="4475A62C" w:rsidRDefault="1B657894" w14:paraId="0CCD8969" w14:textId="7D6B4731">
      <w:pPr>
        <w:shd w:val="clear" w:color="auto" w:fill="FFFFFF" w:themeFill="background1"/>
        <w:spacing w:before="210" w:after="270" w:line="300" w:lineRule="auto"/>
      </w:pPr>
      <w:r w:rsidRPr="4475A62C">
        <w:rPr>
          <w:rFonts w:ascii="Aptos" w:hAnsi="Aptos" w:eastAsia="Aptos" w:cs="Aptos"/>
          <w:b/>
          <w:bCs/>
          <w:color w:val="1A1C1E"/>
          <w:sz w:val="21"/>
          <w:szCs w:val="21"/>
        </w:rPr>
        <w:t>1.0 Project Overview</w:t>
      </w:r>
    </w:p>
    <w:p w:rsidR="74E448F4" w:rsidP="4475A62C" w:rsidRDefault="74E448F4" w14:paraId="259A9FF5" w14:textId="3CDA68B9">
      <w:pPr>
        <w:shd w:val="clear" w:color="auto" w:fill="FFFFFF" w:themeFill="background1"/>
        <w:spacing w:before="210" w:after="270" w:line="300" w:lineRule="auto"/>
        <w:rPr>
          <w:rFonts w:ascii="Aptos" w:hAnsi="Aptos" w:eastAsia="Aptos" w:cs="Aptos"/>
          <w:color w:val="1A1C1E"/>
          <w:sz w:val="21"/>
          <w:szCs w:val="21"/>
        </w:rPr>
      </w:pPr>
      <w:r w:rsidRPr="4475A62C">
        <w:rPr>
          <w:rFonts w:ascii="Aptos" w:hAnsi="Aptos" w:eastAsia="Aptos" w:cs="Aptos"/>
          <w:color w:val="1A1C1E"/>
          <w:sz w:val="21"/>
          <w:szCs w:val="21"/>
        </w:rPr>
        <w:t>There are many difficulties when it comes managing large-scale infrastructures in Canada whether t</w:t>
      </w:r>
      <w:r w:rsidRPr="4475A62C" w:rsidR="3B06AF80">
        <w:rPr>
          <w:rFonts w:ascii="Aptos" w:hAnsi="Aptos" w:eastAsia="Aptos" w:cs="Aptos"/>
          <w:color w:val="1A1C1E"/>
          <w:sz w:val="21"/>
          <w:szCs w:val="21"/>
        </w:rPr>
        <w:t>hat be frequent delays due to complex regulatory environments</w:t>
      </w:r>
      <w:r w:rsidRPr="4475A62C" w:rsidR="2B37F86C">
        <w:rPr>
          <w:rFonts w:ascii="Aptos" w:hAnsi="Aptos" w:eastAsia="Aptos" w:cs="Aptos"/>
          <w:color w:val="1A1C1E"/>
          <w:sz w:val="21"/>
          <w:szCs w:val="21"/>
        </w:rPr>
        <w:t>, funding gaps, or lack of skilled workers. Canada is also prone to different weather conditions, some of which pr</w:t>
      </w:r>
      <w:r w:rsidRPr="4475A62C" w:rsidR="6647B0A6">
        <w:rPr>
          <w:rFonts w:ascii="Aptos" w:hAnsi="Aptos" w:eastAsia="Aptos" w:cs="Aptos"/>
          <w:color w:val="1A1C1E"/>
          <w:sz w:val="21"/>
          <w:szCs w:val="21"/>
        </w:rPr>
        <w:t>event the process of construction.</w:t>
      </w:r>
    </w:p>
    <w:p w:rsidR="7655D470" w:rsidP="4475A62C" w:rsidRDefault="7655D470" w14:paraId="6BC8B920" w14:textId="0D7ED0B4">
      <w:pPr>
        <w:shd w:val="clear" w:color="auto" w:fill="FFFFFF" w:themeFill="background1"/>
        <w:spacing w:before="210" w:after="270" w:line="300" w:lineRule="auto"/>
        <w:rPr>
          <w:rFonts w:ascii="Aptos" w:hAnsi="Aptos" w:eastAsia="Aptos" w:cs="Aptos"/>
          <w:sz w:val="21"/>
          <w:szCs w:val="21"/>
        </w:rPr>
      </w:pPr>
      <w:r w:rsidRPr="4475A62C">
        <w:rPr>
          <w:rFonts w:ascii="Aptos" w:hAnsi="Aptos" w:eastAsia="Aptos" w:cs="Aptos"/>
          <w:color w:val="1A1C1E"/>
          <w:sz w:val="21"/>
          <w:szCs w:val="21"/>
        </w:rPr>
        <w:t>Major infrastructure projects often go over budget or fall behind schedule due to inaccurate estimation of costs, unprecedented site conditions, contractor issues, or changes in vision during construction. These issues only spiral down when there are no reliable ways for other bodies to oversee progress. Small issues can become major ones when they go unnoticed for long.</w:t>
      </w:r>
    </w:p>
    <w:p w:rsidR="01AACBB7" w:rsidP="4475A62C" w:rsidRDefault="01AACBB7" w14:paraId="651B745B" w14:textId="2BCCE643">
      <w:pPr>
        <w:shd w:val="clear" w:color="auto" w:fill="FFFFFF" w:themeFill="background1"/>
        <w:spacing w:before="210" w:after="270" w:line="300" w:lineRule="auto"/>
        <w:rPr>
          <w:rFonts w:ascii="Aptos" w:hAnsi="Aptos" w:eastAsia="Aptos" w:cs="Aptos"/>
          <w:color w:val="1A1C1E"/>
          <w:sz w:val="21"/>
          <w:szCs w:val="21"/>
        </w:rPr>
      </w:pPr>
      <w:r w:rsidRPr="4475A62C">
        <w:rPr>
          <w:rFonts w:ascii="Aptos" w:hAnsi="Aptos" w:eastAsia="Aptos" w:cs="Aptos"/>
          <w:color w:val="1A1C1E"/>
          <w:sz w:val="21"/>
          <w:szCs w:val="21"/>
        </w:rPr>
        <w:t xml:space="preserve">Government bodies would benefit greatly throughout the use of a centralized database for better decision making. </w:t>
      </w:r>
      <w:r w:rsidRPr="4475A62C" w:rsidR="6E873DD2">
        <w:rPr>
          <w:rFonts w:ascii="Aptos" w:hAnsi="Aptos" w:eastAsia="Aptos" w:cs="Aptos"/>
          <w:color w:val="1A1C1E"/>
          <w:sz w:val="21"/>
          <w:szCs w:val="21"/>
        </w:rPr>
        <w:t xml:space="preserve"> Real-time data that is consistent and accessible across the board can help manage project timelines, delays, and any audit changes.</w:t>
      </w:r>
    </w:p>
    <w:p w:rsidR="000B011A" w:rsidP="4475A62C" w:rsidRDefault="686C4193" w14:paraId="194778A2" w14:textId="303DE643">
      <w:pPr>
        <w:shd w:val="clear" w:color="auto" w:fill="FFFFFF" w:themeFill="background1"/>
        <w:spacing w:before="210" w:after="270" w:line="300" w:lineRule="auto"/>
        <w:rPr>
          <w:rFonts w:ascii="Aptos" w:hAnsi="Aptos" w:eastAsia="Aptos" w:cs="Aptos"/>
          <w:b/>
          <w:bCs/>
          <w:color w:val="1A1C1E"/>
          <w:sz w:val="21"/>
          <w:szCs w:val="21"/>
        </w:rPr>
      </w:pPr>
      <w:r w:rsidRPr="4475A62C">
        <w:rPr>
          <w:rFonts w:ascii="Aptos" w:hAnsi="Aptos" w:eastAsia="Aptos" w:cs="Aptos"/>
          <w:b/>
          <w:bCs/>
          <w:color w:val="1A1C1E"/>
          <w:sz w:val="21"/>
          <w:szCs w:val="21"/>
        </w:rPr>
        <w:t>2.0 Database Design</w:t>
      </w:r>
      <w:r>
        <w:br/>
      </w:r>
    </w:p>
    <w:p w:rsidR="000B011A" w:rsidP="4475A62C" w:rsidRDefault="09647CE5" w14:paraId="28F0CEEE" w14:textId="0C28D1CF">
      <w:pPr>
        <w:shd w:val="clear" w:color="auto" w:fill="FFFFFF" w:themeFill="background1"/>
        <w:spacing w:before="210" w:after="270" w:line="300" w:lineRule="auto"/>
      </w:pPr>
      <w:r w:rsidRPr="3865A501" w:rsidR="12D10A09">
        <w:rPr>
          <w:sz w:val="21"/>
          <w:szCs w:val="21"/>
        </w:rPr>
        <w:t xml:space="preserve">The goal of our </w:t>
      </w:r>
      <w:r w:rsidRPr="3865A501" w:rsidR="12D10A09">
        <w:rPr>
          <w:sz w:val="21"/>
          <w:szCs w:val="21"/>
        </w:rPr>
        <w:t>schema</w:t>
      </w:r>
      <w:r w:rsidRPr="3865A501" w:rsidR="12D10A09">
        <w:rPr>
          <w:sz w:val="21"/>
          <w:szCs w:val="21"/>
        </w:rPr>
        <w:t xml:space="preserve"> is to create a </w:t>
      </w:r>
      <w:r w:rsidRPr="3865A501" w:rsidR="69CE7EF6">
        <w:rPr>
          <w:sz w:val="21"/>
          <w:szCs w:val="21"/>
        </w:rPr>
        <w:t>centralized</w:t>
      </w:r>
      <w:r w:rsidRPr="3865A501" w:rsidR="12D10A09">
        <w:rPr>
          <w:sz w:val="21"/>
          <w:szCs w:val="21"/>
        </w:rPr>
        <w:t xml:space="preserve"> database that </w:t>
      </w:r>
      <w:r w:rsidRPr="3865A501" w:rsidR="12D10A09">
        <w:rPr>
          <w:sz w:val="21"/>
          <w:szCs w:val="21"/>
        </w:rPr>
        <w:t>contains</w:t>
      </w:r>
      <w:r w:rsidRPr="3865A501" w:rsidR="12D10A09">
        <w:rPr>
          <w:sz w:val="21"/>
          <w:szCs w:val="21"/>
        </w:rPr>
        <w:t xml:space="preserve"> </w:t>
      </w:r>
      <w:r w:rsidRPr="3865A501" w:rsidR="3BF3F29D">
        <w:rPr>
          <w:sz w:val="21"/>
          <w:szCs w:val="21"/>
        </w:rPr>
        <w:t>all</w:t>
      </w:r>
      <w:r w:rsidRPr="3865A501" w:rsidR="276BFCB8">
        <w:rPr>
          <w:sz w:val="21"/>
          <w:szCs w:val="21"/>
        </w:rPr>
        <w:t xml:space="preserve"> the information within the</w:t>
      </w:r>
      <w:r w:rsidRPr="3865A501" w:rsidR="021984AC">
        <w:rPr>
          <w:sz w:val="21"/>
          <w:szCs w:val="21"/>
        </w:rPr>
        <w:t xml:space="preserve"> various</w:t>
      </w:r>
      <w:r w:rsidRPr="3865A501" w:rsidR="276BFCB8">
        <w:rPr>
          <w:sz w:val="21"/>
          <w:szCs w:val="21"/>
        </w:rPr>
        <w:t xml:space="preserve"> infrastructure </w:t>
      </w:r>
      <w:r w:rsidRPr="3865A501" w:rsidR="46EE732B">
        <w:rPr>
          <w:sz w:val="21"/>
          <w:szCs w:val="21"/>
        </w:rPr>
        <w:t xml:space="preserve">projects. This database will span across all provinces and </w:t>
      </w:r>
      <w:r w:rsidRPr="3865A501" w:rsidR="46EE732B">
        <w:rPr>
          <w:sz w:val="21"/>
          <w:szCs w:val="21"/>
        </w:rPr>
        <w:t>contain</w:t>
      </w:r>
      <w:r w:rsidRPr="3865A501" w:rsidR="46EE732B">
        <w:rPr>
          <w:sz w:val="21"/>
          <w:szCs w:val="21"/>
        </w:rPr>
        <w:t xml:space="preserve"> </w:t>
      </w:r>
      <w:r w:rsidRPr="3865A501" w:rsidR="1D9E5F47">
        <w:rPr>
          <w:sz w:val="21"/>
          <w:szCs w:val="21"/>
        </w:rPr>
        <w:t>table</w:t>
      </w:r>
      <w:r w:rsidRPr="3865A501" w:rsidR="1D9E5F47">
        <w:rPr>
          <w:sz w:val="21"/>
          <w:szCs w:val="21"/>
        </w:rPr>
        <w:t xml:space="preserve"> </w:t>
      </w:r>
      <w:r w:rsidRPr="3865A501" w:rsidR="46EE732B">
        <w:rPr>
          <w:sz w:val="21"/>
          <w:szCs w:val="21"/>
        </w:rPr>
        <w:t xml:space="preserve">information about </w:t>
      </w:r>
      <w:r w:rsidRPr="3865A501" w:rsidR="26AC37D9">
        <w:rPr>
          <w:sz w:val="21"/>
          <w:szCs w:val="21"/>
        </w:rPr>
        <w:t xml:space="preserve">projects, provinces, </w:t>
      </w:r>
      <w:r w:rsidRPr="3865A501" w:rsidR="64D8D30B">
        <w:rPr>
          <w:sz w:val="21"/>
          <w:szCs w:val="21"/>
        </w:rPr>
        <w:t xml:space="preserve">contractors, and budgets. </w:t>
      </w:r>
      <w:r w:rsidRPr="3865A501" w:rsidR="420FBDC3">
        <w:rPr>
          <w:sz w:val="21"/>
          <w:szCs w:val="21"/>
        </w:rPr>
        <w:t xml:space="preserve">Our schema initially starts off with a project table connecting our contractor table with a </w:t>
      </w:r>
      <w:r w:rsidRPr="3865A501" w:rsidR="420FBDC3">
        <w:rPr>
          <w:sz w:val="21"/>
          <w:szCs w:val="21"/>
        </w:rPr>
        <w:t>ProjectAssignment</w:t>
      </w:r>
      <w:r w:rsidRPr="3865A501" w:rsidR="420FBDC3">
        <w:rPr>
          <w:sz w:val="21"/>
          <w:szCs w:val="21"/>
        </w:rPr>
        <w:t xml:space="preserve"> junction</w:t>
      </w:r>
      <w:r w:rsidRPr="3865A501" w:rsidR="0CDE0E33">
        <w:rPr>
          <w:sz w:val="21"/>
          <w:szCs w:val="21"/>
        </w:rPr>
        <w:t xml:space="preserve">, and another junction table connecting projects and contractors </w:t>
      </w:r>
      <w:r w:rsidRPr="3865A501" w:rsidR="411B9362">
        <w:rPr>
          <w:sz w:val="21"/>
          <w:szCs w:val="21"/>
        </w:rPr>
        <w:t xml:space="preserve">as budgets. </w:t>
      </w:r>
    </w:p>
    <w:p w:rsidR="3865A501" w:rsidP="3865A501" w:rsidRDefault="3865A501" w14:paraId="2A692504" w14:textId="463EB9DC">
      <w:pPr>
        <w:shd w:val="clear" w:color="auto" w:fill="FFFFFF" w:themeFill="background1"/>
        <w:spacing w:before="210" w:after="270" w:line="300" w:lineRule="auto"/>
        <w:rPr>
          <w:sz w:val="21"/>
          <w:szCs w:val="21"/>
        </w:rPr>
      </w:pPr>
    </w:p>
    <w:p w:rsidR="7C6E68C1" w:rsidP="7C6E68C1" w:rsidRDefault="7C6E68C1" w14:paraId="56FAB492" w14:textId="47E0AC96">
      <w:pPr>
        <w:shd w:val="clear" w:color="auto" w:fill="FFFFFF" w:themeFill="background1"/>
        <w:spacing w:before="210" w:after="270" w:line="300" w:lineRule="auto"/>
      </w:pPr>
      <w:r w:rsidRPr="3865A501" w:rsidR="30DB34DB">
        <w:rPr>
          <w:rFonts w:ascii="Aptos" w:hAnsi="Aptos" w:eastAsia="Aptos" w:cs="Aptos"/>
          <w:b w:val="1"/>
          <w:bCs w:val="1"/>
          <w:color w:val="1A1C1E"/>
          <w:sz w:val="21"/>
          <w:szCs w:val="21"/>
        </w:rPr>
        <w:t>3.0 Setup and Execution Instructions</w:t>
      </w:r>
    </w:p>
    <w:p w:rsidR="7C6E68C1" w:rsidP="7C6E68C1" w:rsidRDefault="7C6E68C1" w14:paraId="458CD31F" w14:textId="562DA3BC">
      <w:pPr>
        <w:shd w:val="clear" w:color="auto" w:fill="FFFFFF" w:themeFill="background1"/>
        <w:spacing w:before="210" w:after="270" w:line="300" w:lineRule="auto"/>
        <w:rPr>
          <w:rFonts w:ascii="Aptos" w:hAnsi="Aptos" w:eastAsia="Aptos" w:cs="Aptos"/>
          <w:color w:val="1A1C1E"/>
          <w:sz w:val="21"/>
          <w:szCs w:val="21"/>
        </w:rPr>
      </w:pPr>
      <w:r>
        <w:br/>
      </w:r>
      <w:r w:rsidRPr="3865A501" w:rsidR="280CB3CB">
        <w:rPr>
          <w:rFonts w:ascii="Aptos" w:hAnsi="Aptos" w:eastAsia="Aptos" w:cs="Aptos"/>
          <w:b w:val="1"/>
          <w:bCs w:val="1"/>
          <w:color w:val="1A1C1E"/>
          <w:sz w:val="21"/>
          <w:szCs w:val="21"/>
        </w:rPr>
        <w:t>Prerequisites:</w:t>
      </w:r>
      <w:r w:rsidRPr="3865A501" w:rsidR="280CB3CB">
        <w:rPr>
          <w:rFonts w:ascii="Aptos" w:hAnsi="Aptos" w:eastAsia="Aptos" w:cs="Aptos"/>
          <w:color w:val="1A1C1E"/>
          <w:sz w:val="21"/>
          <w:szCs w:val="21"/>
        </w:rPr>
        <w:t xml:space="preserve"> MySQL </w:t>
      </w:r>
      <w:r w:rsidRPr="3865A501" w:rsidR="280CB3CB">
        <w:rPr>
          <w:rFonts w:ascii="Aptos" w:hAnsi="Aptos" w:eastAsia="Aptos" w:cs="Aptos"/>
          <w:color w:val="1A1C1E"/>
          <w:sz w:val="21"/>
          <w:szCs w:val="21"/>
        </w:rPr>
        <w:t>required</w:t>
      </w:r>
      <w:r w:rsidRPr="3865A501" w:rsidR="280CB3CB">
        <w:rPr>
          <w:rFonts w:ascii="Aptos" w:hAnsi="Aptos" w:eastAsia="Aptos" w:cs="Aptos"/>
          <w:color w:val="1A1C1E"/>
          <w:sz w:val="21"/>
          <w:szCs w:val="21"/>
        </w:rPr>
        <w:t>.</w:t>
      </w:r>
      <w:r w:rsidRPr="3865A501" w:rsidR="2F1E03A3">
        <w:rPr>
          <w:rFonts w:ascii="Aptos" w:hAnsi="Aptos" w:eastAsia="Aptos" w:cs="Aptos"/>
          <w:color w:val="1A1C1E"/>
          <w:sz w:val="21"/>
          <w:szCs w:val="21"/>
        </w:rPr>
        <w:t xml:space="preserve"> </w:t>
      </w:r>
    </w:p>
    <w:p w:rsidR="6F907065" w:rsidP="30D10BBC" w:rsidRDefault="30D10BBC" w14:paraId="28ED5706" w14:textId="34A1DE16">
      <w:pPr>
        <w:shd w:val="clear" w:color="auto" w:fill="FFFFFF" w:themeFill="background1"/>
        <w:spacing w:before="210" w:after="270" w:line="300" w:lineRule="auto"/>
        <w:rPr>
          <w:rFonts w:ascii="Aptos" w:hAnsi="Aptos" w:eastAsia="Aptos" w:cs="Aptos"/>
          <w:color w:val="1A1C1E"/>
          <w:sz w:val="21"/>
          <w:szCs w:val="21"/>
        </w:rPr>
      </w:pPr>
      <w:r w:rsidRPr="3865A501" w:rsidR="4D032125">
        <w:rPr>
          <w:rFonts w:ascii="Aptos" w:hAnsi="Aptos" w:eastAsia="Aptos" w:cs="Aptos"/>
          <w:color w:val="1A1C1E"/>
          <w:sz w:val="21"/>
          <w:szCs w:val="21"/>
        </w:rPr>
        <w:t>Open</w:t>
      </w:r>
      <w:r w:rsidRPr="3865A501" w:rsidR="30F943BB">
        <w:rPr>
          <w:rFonts w:ascii="Aptos" w:hAnsi="Aptos" w:eastAsia="Aptos" w:cs="Aptos"/>
          <w:color w:val="1A1C1E"/>
          <w:sz w:val="21"/>
          <w:szCs w:val="21"/>
        </w:rPr>
        <w:t xml:space="preserve"> my SQL and select Local Instance, </w:t>
      </w:r>
      <w:r w:rsidRPr="3865A501" w:rsidR="30F943BB">
        <w:rPr>
          <w:rFonts w:ascii="Aptos" w:hAnsi="Aptos" w:eastAsia="Aptos" w:cs="Aptos"/>
          <w:color w:val="1A1C1E"/>
          <w:sz w:val="21"/>
          <w:szCs w:val="21"/>
        </w:rPr>
        <w:t xml:space="preserve">open  </w:t>
      </w:r>
      <w:r w:rsidRPr="3865A501" w:rsidR="30F943BB">
        <w:rPr>
          <w:rFonts w:ascii="Courier New" w:hAnsi="Courier New" w:eastAsia="Courier New" w:cs="Courier New"/>
          <w:b w:val="1"/>
          <w:bCs w:val="1"/>
          <w:color w:val="1A1C1E"/>
          <w:sz w:val="21"/>
          <w:szCs w:val="21"/>
        </w:rPr>
        <w:t>National_Database</w:t>
      </w:r>
      <w:r w:rsidRPr="3865A501" w:rsidR="30F943BB">
        <w:rPr>
          <w:rFonts w:ascii="Courier New" w:hAnsi="Courier New" w:eastAsia="Courier New" w:cs="Courier New"/>
          <w:b w:val="1"/>
          <w:bCs w:val="1"/>
          <w:color w:val="32302C"/>
          <w:sz w:val="21"/>
          <w:szCs w:val="21"/>
        </w:rPr>
        <w:t>.sql</w:t>
      </w:r>
      <w:r w:rsidRPr="3865A501" w:rsidR="30F943BB">
        <w:rPr>
          <w:rFonts w:ascii="Courier New" w:hAnsi="Courier New" w:eastAsia="Courier New" w:cs="Courier New"/>
          <w:b w:val="1"/>
          <w:bCs w:val="1"/>
          <w:color w:val="1A1C1E"/>
          <w:sz w:val="21"/>
          <w:szCs w:val="21"/>
        </w:rPr>
        <w:t xml:space="preserve"> </w:t>
      </w:r>
      <w:r w:rsidRPr="3865A501" w:rsidR="30F943BB">
        <w:rPr>
          <w:rFonts w:ascii="Aptos" w:hAnsi="Aptos" w:eastAsia="Aptos" w:cs="Aptos"/>
          <w:color w:val="1A1C1E"/>
          <w:sz w:val="21"/>
          <w:szCs w:val="21"/>
        </w:rPr>
        <w:t xml:space="preserve">file in MySQL Workbench. Click on the lightning bolt in the top left to execute the entire script. To verify if the information is present, enter the following SQL query: SELECT * FROM Projects. A list of sample information should appear. </w:t>
      </w:r>
    </w:p>
    <w:p w:rsidR="7C6E68C1" w:rsidP="7C6E68C1" w:rsidRDefault="7C6E68C1" w14:paraId="418E4E6D" w14:textId="79F71C31">
      <w:pPr>
        <w:shd w:val="clear" w:color="auto" w:fill="FFFFFF" w:themeFill="background1"/>
        <w:spacing w:before="210" w:after="270" w:line="300" w:lineRule="auto"/>
        <w:rPr>
          <w:rFonts w:ascii="Aptos" w:hAnsi="Aptos" w:eastAsia="Aptos" w:cs="Aptos"/>
          <w:color w:val="1A1C1E"/>
          <w:sz w:val="21"/>
          <w:szCs w:val="21"/>
        </w:rPr>
      </w:pPr>
    </w:p>
    <w:p w:rsidR="690A7BCC" w:rsidP="30D10BBC" w:rsidRDefault="30D10BBC" w14:paraId="2CDEEE4B" w14:textId="07ADC3D0">
      <w:pPr>
        <w:shd w:val="clear" w:color="auto" w:fill="FFFFFF" w:themeFill="background1"/>
        <w:spacing w:before="210" w:after="270" w:line="300" w:lineRule="auto"/>
        <w:rPr>
          <w:rFonts w:ascii="Aptos" w:hAnsi="Aptos" w:eastAsia="Aptos" w:cs="Aptos"/>
          <w:i/>
          <w:iCs/>
          <w:color w:val="1A1C1E"/>
          <w:sz w:val="21"/>
          <w:szCs w:val="21"/>
        </w:rPr>
      </w:pPr>
      <w:r w:rsidRPr="30D10BBC">
        <w:rPr>
          <w:rFonts w:ascii="Aptos" w:hAnsi="Aptos" w:eastAsia="Aptos" w:cs="Aptos"/>
          <w:b/>
          <w:bCs/>
          <w:color w:val="1A1C1E"/>
          <w:sz w:val="21"/>
          <w:szCs w:val="21"/>
        </w:rPr>
        <w:lastRenderedPageBreak/>
        <w:t>4.0 Project Scope</w:t>
      </w:r>
      <w:r w:rsidR="690A7BCC">
        <w:br/>
      </w:r>
    </w:p>
    <w:p w:rsidR="715160A6" w:rsidP="30D10BBC" w:rsidRDefault="30D10BBC" w14:paraId="57B4C4A2" w14:textId="5E8726C5">
      <w:pPr>
        <w:shd w:val="clear" w:color="auto" w:fill="FFFFFF" w:themeFill="background1"/>
        <w:spacing w:before="210" w:after="270" w:line="300" w:lineRule="auto"/>
        <w:rPr>
          <w:rFonts w:ascii="Aptos" w:hAnsi="Aptos" w:eastAsia="Aptos" w:cs="Aptos"/>
          <w:color w:val="1A1C1E"/>
          <w:sz w:val="21"/>
          <w:szCs w:val="21"/>
        </w:rPr>
      </w:pPr>
      <w:r w:rsidRPr="3865A501" w:rsidR="30F943BB">
        <w:rPr>
          <w:rFonts w:ascii="Aptos" w:hAnsi="Aptos" w:eastAsia="Aptos" w:cs="Aptos"/>
          <w:color w:val="1A1C1E"/>
          <w:sz w:val="21"/>
          <w:szCs w:val="21"/>
        </w:rPr>
        <w:t xml:space="preserve">Our </w:t>
      </w:r>
      <w:r w:rsidRPr="3865A501" w:rsidR="41FF48BE">
        <w:rPr>
          <w:rFonts w:ascii="Aptos" w:hAnsi="Aptos" w:eastAsia="Aptos" w:cs="Aptos"/>
          <w:color w:val="1A1C1E"/>
          <w:sz w:val="21"/>
          <w:szCs w:val="21"/>
        </w:rPr>
        <w:t>National Database</w:t>
      </w:r>
      <w:r w:rsidRPr="3865A501" w:rsidR="30F943BB">
        <w:rPr>
          <w:rFonts w:ascii="Aptos" w:hAnsi="Aptos" w:eastAsia="Aptos" w:cs="Aptos"/>
          <w:color w:val="1A1C1E"/>
          <w:sz w:val="21"/>
          <w:szCs w:val="21"/>
        </w:rPr>
        <w:t xml:space="preserve"> </w:t>
      </w:r>
      <w:r w:rsidRPr="3865A501" w:rsidR="30F943BB">
        <w:rPr>
          <w:rFonts w:ascii="Aptos" w:hAnsi="Aptos" w:eastAsia="Aptos" w:cs="Aptos"/>
          <w:color w:val="1A1C1E"/>
          <w:sz w:val="21"/>
          <w:szCs w:val="21"/>
        </w:rPr>
        <w:t>schema</w:t>
      </w:r>
      <w:r w:rsidRPr="3865A501" w:rsidR="30F943BB">
        <w:rPr>
          <w:rFonts w:ascii="Aptos" w:hAnsi="Aptos" w:eastAsia="Aptos" w:cs="Aptos"/>
          <w:color w:val="1A1C1E"/>
          <w:sz w:val="21"/>
          <w:szCs w:val="21"/>
        </w:rPr>
        <w:t xml:space="preserve"> allows the ICC to track multiple projects across all provinces and helps streamline </w:t>
      </w:r>
      <w:r w:rsidRPr="3865A501" w:rsidR="3C3540D7">
        <w:rPr>
          <w:rFonts w:ascii="Aptos" w:hAnsi="Aptos" w:eastAsia="Aptos" w:cs="Aptos"/>
          <w:color w:val="1A1C1E"/>
          <w:sz w:val="21"/>
          <w:szCs w:val="21"/>
        </w:rPr>
        <w:t>manufacturing</w:t>
      </w:r>
      <w:r w:rsidRPr="3865A501" w:rsidR="30F943BB">
        <w:rPr>
          <w:rFonts w:ascii="Aptos" w:hAnsi="Aptos" w:eastAsia="Aptos" w:cs="Aptos"/>
          <w:color w:val="1A1C1E"/>
          <w:sz w:val="21"/>
          <w:szCs w:val="21"/>
        </w:rPr>
        <w:t xml:space="preserve"> and transportation for oil-based products. Our database does not include automatic data updating, so manual inputs are </w:t>
      </w:r>
      <w:r w:rsidRPr="3865A501" w:rsidR="30F943BB">
        <w:rPr>
          <w:rFonts w:ascii="Aptos" w:hAnsi="Aptos" w:eastAsia="Aptos" w:cs="Aptos"/>
          <w:color w:val="1A1C1E"/>
          <w:sz w:val="21"/>
          <w:szCs w:val="21"/>
        </w:rPr>
        <w:t>required</w:t>
      </w:r>
      <w:r w:rsidRPr="3865A501" w:rsidR="30F943BB">
        <w:rPr>
          <w:rFonts w:ascii="Aptos" w:hAnsi="Aptos" w:eastAsia="Aptos" w:cs="Aptos"/>
          <w:color w:val="1A1C1E"/>
          <w:sz w:val="21"/>
          <w:szCs w:val="21"/>
        </w:rPr>
        <w:t>. In addition, there is no login in the system or authentication process for our database.</w:t>
      </w:r>
      <w:r w:rsidRPr="3865A501" w:rsidR="044E6BF8">
        <w:rPr>
          <w:rFonts w:ascii="Aptos" w:hAnsi="Aptos" w:eastAsia="Aptos" w:cs="Aptos"/>
          <w:color w:val="1A1C1E"/>
          <w:sz w:val="21"/>
          <w:szCs w:val="21"/>
        </w:rPr>
        <w:t xml:space="preserve"> We assumed that one province might have their materials stationed at </w:t>
      </w:r>
      <w:r w:rsidRPr="3865A501" w:rsidR="7815D678">
        <w:rPr>
          <w:rFonts w:ascii="Aptos" w:hAnsi="Aptos" w:eastAsia="Aptos" w:cs="Aptos"/>
          <w:color w:val="1A1C1E"/>
          <w:sz w:val="21"/>
          <w:szCs w:val="21"/>
        </w:rPr>
        <w:t>multiple</w:t>
      </w:r>
      <w:r w:rsidRPr="3865A501" w:rsidR="044E6BF8">
        <w:rPr>
          <w:rFonts w:ascii="Aptos" w:hAnsi="Aptos" w:eastAsia="Aptos" w:cs="Aptos"/>
          <w:color w:val="1A1C1E"/>
          <w:sz w:val="21"/>
          <w:szCs w:val="21"/>
        </w:rPr>
        <w:t xml:space="preserve"> warehouses</w:t>
      </w:r>
      <w:r w:rsidRPr="3865A501" w:rsidR="2140F8CA">
        <w:rPr>
          <w:rFonts w:ascii="Aptos" w:hAnsi="Aptos" w:eastAsia="Aptos" w:cs="Aptos"/>
          <w:color w:val="1A1C1E"/>
          <w:sz w:val="21"/>
          <w:szCs w:val="21"/>
        </w:rPr>
        <w:t xml:space="preserve">. </w:t>
      </w:r>
      <w:r w:rsidRPr="3865A501" w:rsidR="4184E5C3">
        <w:rPr>
          <w:rFonts w:ascii="Aptos" w:hAnsi="Aptos" w:eastAsia="Aptos" w:cs="Aptos"/>
          <w:color w:val="1A1C1E"/>
          <w:sz w:val="21"/>
          <w:szCs w:val="21"/>
        </w:rPr>
        <w:t>We also assumed that one project can have many warehouses, and these warehouses are able to store many different projects.</w:t>
      </w:r>
      <w:r w:rsidRPr="3865A501" w:rsidR="044E6BF8">
        <w:rPr>
          <w:rFonts w:ascii="Aptos" w:hAnsi="Aptos" w:eastAsia="Aptos" w:cs="Aptos"/>
          <w:color w:val="1A1C1E"/>
          <w:sz w:val="21"/>
          <w:szCs w:val="21"/>
        </w:rPr>
        <w:t xml:space="preserve"> </w:t>
      </w:r>
    </w:p>
    <w:p w:rsidR="37F9203F" w:rsidP="30D10BBC" w:rsidRDefault="37F9203F" w14:paraId="7226FA06" w14:textId="222A346F">
      <w:pPr>
        <w:shd w:val="clear" w:color="auto" w:fill="FFFFFF" w:themeFill="background1"/>
        <w:spacing w:before="210" w:after="270" w:line="300" w:lineRule="auto"/>
        <w:rPr>
          <w:rFonts w:ascii="Aptos" w:hAnsi="Aptos" w:eastAsia="Aptos" w:cs="Aptos"/>
          <w:color w:val="1A1C1E"/>
          <w:sz w:val="21"/>
          <w:szCs w:val="21"/>
        </w:rPr>
      </w:pPr>
    </w:p>
    <w:p w:rsidR="000B011A" w:rsidP="3865A501" w:rsidRDefault="000B011A" w14:paraId="2C078E63" w14:textId="76660198">
      <w:pPr>
        <w:pStyle w:val="Normal"/>
        <w:shd w:val="clear" w:color="auto" w:fill="FFFFFF" w:themeFill="background1"/>
        <w:spacing w:before="210" w:after="270" w:line="300" w:lineRule="auto"/>
        <w:rPr>
          <w:rFonts w:ascii="Aptos" w:hAnsi="Aptos" w:eastAsia="Aptos" w:cs="Aptos"/>
          <w:color w:val="1A1C1E"/>
          <w:sz w:val="21"/>
          <w:szCs w:val="21"/>
        </w:rPr>
      </w:pPr>
    </w:p>
    <w:sectPr w:rsidR="000B011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9c3VIxhZXq56+t" int2:id="Et4EC0LO">
      <int2:state int2:value="Rejected" int2:type="spell"/>
    </int2:textHash>
    <int2:textHash int2:hashCode="QdofZRPV88/G/Z" int2:id="kSD3XmW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BD58"/>
    <w:multiLevelType w:val="hybridMultilevel"/>
    <w:tmpl w:val="DF7ADB06"/>
    <w:lvl w:ilvl="0" w:tplc="055035D6">
      <w:start w:val="1"/>
      <w:numFmt w:val="bullet"/>
      <w:lvlText w:val=""/>
      <w:lvlJc w:val="left"/>
      <w:pPr>
        <w:ind w:left="720" w:hanging="360"/>
      </w:pPr>
      <w:rPr>
        <w:rFonts w:hint="default" w:ascii="Symbol" w:hAnsi="Symbol"/>
      </w:rPr>
    </w:lvl>
    <w:lvl w:ilvl="1" w:tplc="DF321A64">
      <w:start w:val="1"/>
      <w:numFmt w:val="bullet"/>
      <w:lvlText w:val="o"/>
      <w:lvlJc w:val="left"/>
      <w:pPr>
        <w:ind w:left="1440" w:hanging="360"/>
      </w:pPr>
      <w:rPr>
        <w:rFonts w:hint="default" w:ascii="Courier New" w:hAnsi="Courier New"/>
      </w:rPr>
    </w:lvl>
    <w:lvl w:ilvl="2" w:tplc="B19884DC">
      <w:start w:val="1"/>
      <w:numFmt w:val="bullet"/>
      <w:lvlText w:val=""/>
      <w:lvlJc w:val="left"/>
      <w:pPr>
        <w:ind w:left="2160" w:hanging="360"/>
      </w:pPr>
      <w:rPr>
        <w:rFonts w:hint="default" w:ascii="Wingdings" w:hAnsi="Wingdings"/>
      </w:rPr>
    </w:lvl>
    <w:lvl w:ilvl="3" w:tplc="6E448DE2">
      <w:start w:val="1"/>
      <w:numFmt w:val="bullet"/>
      <w:lvlText w:val=""/>
      <w:lvlJc w:val="left"/>
      <w:pPr>
        <w:ind w:left="2880" w:hanging="360"/>
      </w:pPr>
      <w:rPr>
        <w:rFonts w:hint="default" w:ascii="Symbol" w:hAnsi="Symbol"/>
      </w:rPr>
    </w:lvl>
    <w:lvl w:ilvl="4" w:tplc="AEAA39B2">
      <w:start w:val="1"/>
      <w:numFmt w:val="bullet"/>
      <w:lvlText w:val="o"/>
      <w:lvlJc w:val="left"/>
      <w:pPr>
        <w:ind w:left="3600" w:hanging="360"/>
      </w:pPr>
      <w:rPr>
        <w:rFonts w:hint="default" w:ascii="Courier New" w:hAnsi="Courier New"/>
      </w:rPr>
    </w:lvl>
    <w:lvl w:ilvl="5" w:tplc="B928CFBA">
      <w:start w:val="1"/>
      <w:numFmt w:val="bullet"/>
      <w:lvlText w:val=""/>
      <w:lvlJc w:val="left"/>
      <w:pPr>
        <w:ind w:left="4320" w:hanging="360"/>
      </w:pPr>
      <w:rPr>
        <w:rFonts w:hint="default" w:ascii="Wingdings" w:hAnsi="Wingdings"/>
      </w:rPr>
    </w:lvl>
    <w:lvl w:ilvl="6" w:tplc="C82E2784">
      <w:start w:val="1"/>
      <w:numFmt w:val="bullet"/>
      <w:lvlText w:val=""/>
      <w:lvlJc w:val="left"/>
      <w:pPr>
        <w:ind w:left="5040" w:hanging="360"/>
      </w:pPr>
      <w:rPr>
        <w:rFonts w:hint="default" w:ascii="Symbol" w:hAnsi="Symbol"/>
      </w:rPr>
    </w:lvl>
    <w:lvl w:ilvl="7" w:tplc="460C9746">
      <w:start w:val="1"/>
      <w:numFmt w:val="bullet"/>
      <w:lvlText w:val="o"/>
      <w:lvlJc w:val="left"/>
      <w:pPr>
        <w:ind w:left="5760" w:hanging="360"/>
      </w:pPr>
      <w:rPr>
        <w:rFonts w:hint="default" w:ascii="Courier New" w:hAnsi="Courier New"/>
      </w:rPr>
    </w:lvl>
    <w:lvl w:ilvl="8" w:tplc="F3E05860">
      <w:start w:val="1"/>
      <w:numFmt w:val="bullet"/>
      <w:lvlText w:val=""/>
      <w:lvlJc w:val="left"/>
      <w:pPr>
        <w:ind w:left="6480" w:hanging="360"/>
      </w:pPr>
      <w:rPr>
        <w:rFonts w:hint="default" w:ascii="Wingdings" w:hAnsi="Wingdings"/>
      </w:rPr>
    </w:lvl>
  </w:abstractNum>
  <w:abstractNum w:abstractNumId="1" w15:restartNumberingAfterBreak="0">
    <w:nsid w:val="20628257"/>
    <w:multiLevelType w:val="hybridMultilevel"/>
    <w:tmpl w:val="B274B70E"/>
    <w:lvl w:ilvl="0" w:tplc="37F6265C">
      <w:start w:val="1"/>
      <w:numFmt w:val="decimal"/>
      <w:lvlText w:val="%1."/>
      <w:lvlJc w:val="left"/>
      <w:pPr>
        <w:ind w:left="720" w:hanging="360"/>
      </w:pPr>
    </w:lvl>
    <w:lvl w:ilvl="1" w:tplc="197C1E50">
      <w:start w:val="1"/>
      <w:numFmt w:val="lowerLetter"/>
      <w:lvlText w:val="%2."/>
      <w:lvlJc w:val="left"/>
      <w:pPr>
        <w:ind w:left="1440" w:hanging="360"/>
      </w:pPr>
    </w:lvl>
    <w:lvl w:ilvl="2" w:tplc="64E061AA">
      <w:start w:val="1"/>
      <w:numFmt w:val="lowerRoman"/>
      <w:lvlText w:val="%3."/>
      <w:lvlJc w:val="right"/>
      <w:pPr>
        <w:ind w:left="2160" w:hanging="180"/>
      </w:pPr>
    </w:lvl>
    <w:lvl w:ilvl="3" w:tplc="29561DD4">
      <w:start w:val="1"/>
      <w:numFmt w:val="decimal"/>
      <w:lvlText w:val="%4."/>
      <w:lvlJc w:val="left"/>
      <w:pPr>
        <w:ind w:left="2880" w:hanging="360"/>
      </w:pPr>
    </w:lvl>
    <w:lvl w:ilvl="4" w:tplc="D87C9F7E">
      <w:start w:val="1"/>
      <w:numFmt w:val="lowerLetter"/>
      <w:lvlText w:val="%5."/>
      <w:lvlJc w:val="left"/>
      <w:pPr>
        <w:ind w:left="3600" w:hanging="360"/>
      </w:pPr>
    </w:lvl>
    <w:lvl w:ilvl="5" w:tplc="45485A82">
      <w:start w:val="1"/>
      <w:numFmt w:val="lowerRoman"/>
      <w:lvlText w:val="%6."/>
      <w:lvlJc w:val="right"/>
      <w:pPr>
        <w:ind w:left="4320" w:hanging="180"/>
      </w:pPr>
    </w:lvl>
    <w:lvl w:ilvl="6" w:tplc="82B02472">
      <w:start w:val="1"/>
      <w:numFmt w:val="decimal"/>
      <w:lvlText w:val="%7."/>
      <w:lvlJc w:val="left"/>
      <w:pPr>
        <w:ind w:left="5040" w:hanging="360"/>
      </w:pPr>
    </w:lvl>
    <w:lvl w:ilvl="7" w:tplc="9E549FA8">
      <w:start w:val="1"/>
      <w:numFmt w:val="lowerLetter"/>
      <w:lvlText w:val="%8."/>
      <w:lvlJc w:val="left"/>
      <w:pPr>
        <w:ind w:left="5760" w:hanging="360"/>
      </w:pPr>
    </w:lvl>
    <w:lvl w:ilvl="8" w:tplc="7EF01B72">
      <w:start w:val="1"/>
      <w:numFmt w:val="lowerRoman"/>
      <w:lvlText w:val="%9."/>
      <w:lvlJc w:val="right"/>
      <w:pPr>
        <w:ind w:left="6480" w:hanging="180"/>
      </w:pPr>
    </w:lvl>
  </w:abstractNum>
  <w:num w:numId="1" w16cid:durableId="1545555459">
    <w:abstractNumId w:val="0"/>
  </w:num>
  <w:num w:numId="2" w16cid:durableId="227308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FB23D8"/>
    <w:rsid w:val="00000000"/>
    <w:rsid w:val="000B011A"/>
    <w:rsid w:val="000B78CF"/>
    <w:rsid w:val="003A2D11"/>
    <w:rsid w:val="004C5F55"/>
    <w:rsid w:val="007D7B19"/>
    <w:rsid w:val="008655AF"/>
    <w:rsid w:val="00EF2A6D"/>
    <w:rsid w:val="00F61F63"/>
    <w:rsid w:val="01A0C278"/>
    <w:rsid w:val="01AACBB7"/>
    <w:rsid w:val="020D238C"/>
    <w:rsid w:val="021984AC"/>
    <w:rsid w:val="02B58ED8"/>
    <w:rsid w:val="03D55573"/>
    <w:rsid w:val="044E6BF8"/>
    <w:rsid w:val="066CC66F"/>
    <w:rsid w:val="088B01DB"/>
    <w:rsid w:val="0890F4BE"/>
    <w:rsid w:val="09647CE5"/>
    <w:rsid w:val="0B00E85C"/>
    <w:rsid w:val="0B33F16B"/>
    <w:rsid w:val="0B98FD3C"/>
    <w:rsid w:val="0BE7CF6E"/>
    <w:rsid w:val="0C2AE0FF"/>
    <w:rsid w:val="0C8D83EF"/>
    <w:rsid w:val="0CC72E45"/>
    <w:rsid w:val="0CC7F168"/>
    <w:rsid w:val="0CDE0E33"/>
    <w:rsid w:val="11430D14"/>
    <w:rsid w:val="11FB23D8"/>
    <w:rsid w:val="12B5375B"/>
    <w:rsid w:val="12D10A09"/>
    <w:rsid w:val="132C0A53"/>
    <w:rsid w:val="13BF8862"/>
    <w:rsid w:val="15B91AB5"/>
    <w:rsid w:val="174F008F"/>
    <w:rsid w:val="18661057"/>
    <w:rsid w:val="198E77F5"/>
    <w:rsid w:val="1A19A5C1"/>
    <w:rsid w:val="1A776BFC"/>
    <w:rsid w:val="1A807E22"/>
    <w:rsid w:val="1B657894"/>
    <w:rsid w:val="1D9E5F47"/>
    <w:rsid w:val="1DCA0162"/>
    <w:rsid w:val="1F96A0F8"/>
    <w:rsid w:val="213E3B65"/>
    <w:rsid w:val="2140F8CA"/>
    <w:rsid w:val="22ED6006"/>
    <w:rsid w:val="24A259E7"/>
    <w:rsid w:val="24A439B9"/>
    <w:rsid w:val="26AA38CA"/>
    <w:rsid w:val="26AC37D9"/>
    <w:rsid w:val="276BFCB8"/>
    <w:rsid w:val="27F93068"/>
    <w:rsid w:val="280CB3CB"/>
    <w:rsid w:val="28DBE9E7"/>
    <w:rsid w:val="2B37F86C"/>
    <w:rsid w:val="2B4B7E3D"/>
    <w:rsid w:val="2BC7D085"/>
    <w:rsid w:val="2C8CFE2D"/>
    <w:rsid w:val="2D691159"/>
    <w:rsid w:val="2DC8A89E"/>
    <w:rsid w:val="2EDC513A"/>
    <w:rsid w:val="2F1E03A3"/>
    <w:rsid w:val="2F7A75F6"/>
    <w:rsid w:val="2F897E2C"/>
    <w:rsid w:val="2FAC82BE"/>
    <w:rsid w:val="308F8225"/>
    <w:rsid w:val="30D10BBC"/>
    <w:rsid w:val="30DB34DB"/>
    <w:rsid w:val="30F943BB"/>
    <w:rsid w:val="30FA8F5E"/>
    <w:rsid w:val="31C60ECA"/>
    <w:rsid w:val="3265208D"/>
    <w:rsid w:val="32C9F88E"/>
    <w:rsid w:val="343EBF9C"/>
    <w:rsid w:val="3524295D"/>
    <w:rsid w:val="3525CF6C"/>
    <w:rsid w:val="35D8CA70"/>
    <w:rsid w:val="36C1D2BE"/>
    <w:rsid w:val="374170B6"/>
    <w:rsid w:val="37865F0F"/>
    <w:rsid w:val="37F9203F"/>
    <w:rsid w:val="380CDA73"/>
    <w:rsid w:val="3865A501"/>
    <w:rsid w:val="38DD9F18"/>
    <w:rsid w:val="39F77C48"/>
    <w:rsid w:val="3A7C3A5D"/>
    <w:rsid w:val="3AF03120"/>
    <w:rsid w:val="3B06AF80"/>
    <w:rsid w:val="3BE24CFE"/>
    <w:rsid w:val="3BE4491F"/>
    <w:rsid w:val="3BF3F29D"/>
    <w:rsid w:val="3C3540D7"/>
    <w:rsid w:val="3E9A7D6D"/>
    <w:rsid w:val="3FCDD2C6"/>
    <w:rsid w:val="411B9362"/>
    <w:rsid w:val="4184E5C3"/>
    <w:rsid w:val="41FF48BE"/>
    <w:rsid w:val="420FBDC3"/>
    <w:rsid w:val="43165E92"/>
    <w:rsid w:val="4475A62C"/>
    <w:rsid w:val="46EE732B"/>
    <w:rsid w:val="473F9055"/>
    <w:rsid w:val="4893AE69"/>
    <w:rsid w:val="49F0A31F"/>
    <w:rsid w:val="4AC4BA14"/>
    <w:rsid w:val="4B53AEE4"/>
    <w:rsid w:val="4BC4AFEA"/>
    <w:rsid w:val="4C9517E5"/>
    <w:rsid w:val="4D032125"/>
    <w:rsid w:val="4D387A79"/>
    <w:rsid w:val="4D8167C5"/>
    <w:rsid w:val="4E1D9843"/>
    <w:rsid w:val="4E7EDC7A"/>
    <w:rsid w:val="53DD25E7"/>
    <w:rsid w:val="54C26B23"/>
    <w:rsid w:val="55060D5F"/>
    <w:rsid w:val="551DE4A4"/>
    <w:rsid w:val="55600B6C"/>
    <w:rsid w:val="56B8C6D7"/>
    <w:rsid w:val="57591EEB"/>
    <w:rsid w:val="5A1C76C2"/>
    <w:rsid w:val="5A7891CE"/>
    <w:rsid w:val="5AC02B5C"/>
    <w:rsid w:val="5D6DAE50"/>
    <w:rsid w:val="5DAE9D53"/>
    <w:rsid w:val="5DC11AD7"/>
    <w:rsid w:val="5F7F9ABC"/>
    <w:rsid w:val="6143F82C"/>
    <w:rsid w:val="619B986E"/>
    <w:rsid w:val="62B8304D"/>
    <w:rsid w:val="6306F03C"/>
    <w:rsid w:val="64563AC9"/>
    <w:rsid w:val="64D8D30B"/>
    <w:rsid w:val="65CE8405"/>
    <w:rsid w:val="6647B0A6"/>
    <w:rsid w:val="67616F9A"/>
    <w:rsid w:val="686C4193"/>
    <w:rsid w:val="690A7BCC"/>
    <w:rsid w:val="693B3C87"/>
    <w:rsid w:val="69CE7EF6"/>
    <w:rsid w:val="6AE71472"/>
    <w:rsid w:val="6B91EADC"/>
    <w:rsid w:val="6E873DD2"/>
    <w:rsid w:val="6F907065"/>
    <w:rsid w:val="6FA2CFAD"/>
    <w:rsid w:val="70F65C9B"/>
    <w:rsid w:val="715160A6"/>
    <w:rsid w:val="72497121"/>
    <w:rsid w:val="72F51087"/>
    <w:rsid w:val="73088FE5"/>
    <w:rsid w:val="73E1DAAE"/>
    <w:rsid w:val="73F5A01A"/>
    <w:rsid w:val="74E448F4"/>
    <w:rsid w:val="752C557C"/>
    <w:rsid w:val="7610C9DE"/>
    <w:rsid w:val="7655D470"/>
    <w:rsid w:val="774EAA94"/>
    <w:rsid w:val="77662189"/>
    <w:rsid w:val="7815D678"/>
    <w:rsid w:val="7A12A177"/>
    <w:rsid w:val="7C6E68C1"/>
    <w:rsid w:val="7D530804"/>
    <w:rsid w:val="7E07028E"/>
    <w:rsid w:val="7F1EA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B23D8"/>
  <w15:chartTrackingRefBased/>
  <w15:docId w15:val="{5DAB926F-ADC1-452C-BDE0-9A23B8214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AF031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Holmes (He/Him/His)</dc:creator>
  <keywords/>
  <dc:description/>
  <lastModifiedBy>Rizwan Anver [Student]</lastModifiedBy>
  <revision>6</revision>
  <dcterms:created xsi:type="dcterms:W3CDTF">2025-11-20T22:34:00.0000000Z</dcterms:created>
  <dcterms:modified xsi:type="dcterms:W3CDTF">2026-04-13T13:39:55.6265325Z</dcterms:modified>
</coreProperties>
</file>