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652" w:rsidRDefault="00105652">
      <w:r>
        <w:t>Sample data – input.csv</w:t>
      </w:r>
    </w:p>
    <w:p w:rsidR="00C06B7C" w:rsidRDefault="00105652">
      <w:r w:rsidRPr="00105652">
        <w:drawing>
          <wp:inline distT="0" distB="0" distL="0" distR="0" wp14:anchorId="46DBC2BB" wp14:editId="77CA563F">
            <wp:extent cx="6489847" cy="468173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847" cy="46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52" w:rsidRDefault="00105652">
      <w:r>
        <w:t>Requirements:</w:t>
      </w:r>
    </w:p>
    <w:p w:rsidR="00105652" w:rsidRDefault="00105652" w:rsidP="00105652">
      <w:pPr>
        <w:pStyle w:val="ListParagraph"/>
        <w:numPr>
          <w:ilvl w:val="0"/>
          <w:numId w:val="1"/>
        </w:numPr>
      </w:pPr>
      <w:r>
        <w:t xml:space="preserve">One python program to </w:t>
      </w:r>
      <w:r w:rsidR="000B393D">
        <w:t xml:space="preserve">read the CSV file, write a new CSV file, </w:t>
      </w:r>
      <w:r>
        <w:t>convert</w:t>
      </w:r>
      <w:r w:rsidR="000B393D">
        <w:t>ing</w:t>
      </w:r>
      <w:r>
        <w:t xml:space="preserve"> each row </w:t>
      </w:r>
      <w:r w:rsidR="000B393D">
        <w:t xml:space="preserve">of data </w:t>
      </w:r>
      <w:r>
        <w:t>to an array of double-precision numbers</w:t>
      </w:r>
      <w:r w:rsidR="000B393D">
        <w:t>.</w:t>
      </w:r>
    </w:p>
    <w:p w:rsidR="00105652" w:rsidRDefault="00105652" w:rsidP="00105652">
      <w:pPr>
        <w:pStyle w:val="ListParagraph"/>
        <w:numPr>
          <w:ilvl w:val="0"/>
          <w:numId w:val="1"/>
        </w:numPr>
      </w:pPr>
      <w:r>
        <w:t xml:space="preserve">One </w:t>
      </w:r>
      <w:r>
        <w:t>python program to convert</w:t>
      </w:r>
      <w:r>
        <w:t xml:space="preserve"> </w:t>
      </w:r>
      <w:r w:rsidR="000B393D">
        <w:t>the</w:t>
      </w:r>
      <w:r>
        <w:t xml:space="preserve"> array of double-precision numbers</w:t>
      </w:r>
      <w:r>
        <w:t xml:space="preserve"> </w:t>
      </w:r>
      <w:r w:rsidR="000B393D">
        <w:t>(obtained from 1</w:t>
      </w:r>
      <w:r w:rsidR="000B393D" w:rsidRPr="000B393D">
        <w:rPr>
          <w:vertAlign w:val="superscript"/>
        </w:rPr>
        <w:t>st</w:t>
      </w:r>
      <w:r w:rsidR="000B393D">
        <w:t xml:space="preserve"> program, above) </w:t>
      </w:r>
      <w:r>
        <w:t xml:space="preserve">back to each original </w:t>
      </w:r>
      <w:r w:rsidR="000B393D">
        <w:t>representation</w:t>
      </w:r>
      <w:r>
        <w:t xml:space="preserve"> (except discarded data elements, which are lost)</w:t>
      </w:r>
      <w:r w:rsidR="000B393D">
        <w:t xml:space="preserve">. </w:t>
      </w:r>
    </w:p>
    <w:p w:rsidR="00105652" w:rsidRDefault="000B393D" w:rsidP="00105652">
      <w:pPr>
        <w:pStyle w:val="ListParagraph"/>
        <w:numPr>
          <w:ilvl w:val="0"/>
          <w:numId w:val="1"/>
        </w:numPr>
      </w:pPr>
      <w:r>
        <w:t>Field by field conversion</w:t>
      </w:r>
      <w:r w:rsidR="00105652">
        <w:t xml:space="preserve"> requirements:</w:t>
      </w:r>
    </w:p>
    <w:p w:rsidR="00105652" w:rsidRDefault="00105652" w:rsidP="00105652">
      <w:pPr>
        <w:pStyle w:val="ListParagraph"/>
        <w:numPr>
          <w:ilvl w:val="1"/>
          <w:numId w:val="1"/>
        </w:numPr>
      </w:pPr>
      <w:proofErr w:type="spellStart"/>
      <w:r>
        <w:t>System_id</w:t>
      </w:r>
      <w:proofErr w:type="spellEnd"/>
      <w:r>
        <w:t>: DISCARD</w:t>
      </w:r>
    </w:p>
    <w:p w:rsidR="00105652" w:rsidRDefault="00105652" w:rsidP="00105652">
      <w:pPr>
        <w:pStyle w:val="ListParagraph"/>
        <w:numPr>
          <w:ilvl w:val="1"/>
          <w:numId w:val="1"/>
        </w:numPr>
      </w:pPr>
      <w:r>
        <w:t>Address: DISCARD</w:t>
      </w:r>
    </w:p>
    <w:p w:rsidR="00105652" w:rsidRDefault="00105652" w:rsidP="00105652">
      <w:pPr>
        <w:pStyle w:val="ListParagraph"/>
        <w:numPr>
          <w:ilvl w:val="1"/>
          <w:numId w:val="1"/>
        </w:numPr>
      </w:pPr>
      <w:proofErr w:type="spellStart"/>
      <w:r>
        <w:t>Addr_number</w:t>
      </w:r>
      <w:proofErr w:type="spellEnd"/>
      <w:r>
        <w:t xml:space="preserve">: </w:t>
      </w:r>
      <w:r>
        <w:t>Parse directly as a DOUBLE</w:t>
      </w:r>
    </w:p>
    <w:p w:rsidR="00105652" w:rsidRDefault="00105652" w:rsidP="00105652">
      <w:pPr>
        <w:pStyle w:val="ListParagraph"/>
        <w:numPr>
          <w:ilvl w:val="1"/>
          <w:numId w:val="1"/>
        </w:numPr>
      </w:pPr>
      <w:proofErr w:type="spellStart"/>
      <w:r>
        <w:t>Addr_drctn</w:t>
      </w:r>
      <w:proofErr w:type="spellEnd"/>
      <w:r>
        <w:t xml:space="preserve">: split to two fields: </w:t>
      </w:r>
      <w:proofErr w:type="spellStart"/>
      <w:r>
        <w:t>YDir</w:t>
      </w:r>
      <w:proofErr w:type="spellEnd"/>
      <w:r>
        <w:t xml:space="preserve">=North(1.0)/South(-1.0), </w:t>
      </w:r>
      <w:proofErr w:type="spellStart"/>
      <w:r>
        <w:t>XDir</w:t>
      </w:r>
      <w:proofErr w:type="spellEnd"/>
      <w:r>
        <w:t>=East(1.0)/West(-1.0)</w:t>
      </w:r>
    </w:p>
    <w:p w:rsidR="00105652" w:rsidRDefault="00105652" w:rsidP="00105652">
      <w:pPr>
        <w:pStyle w:val="ListParagraph"/>
        <w:numPr>
          <w:ilvl w:val="1"/>
          <w:numId w:val="1"/>
        </w:numPr>
      </w:pPr>
      <w:proofErr w:type="spellStart"/>
      <w:r>
        <w:t>Addr_street</w:t>
      </w:r>
      <w:proofErr w:type="spellEnd"/>
      <w:r>
        <w:t xml:space="preserve">: truncate to 16 characters; convert to uppercase; then one-hot encode each </w:t>
      </w:r>
      <w:r w:rsidR="00CA1EE1">
        <w:t>letter</w:t>
      </w:r>
      <w:r>
        <w:t xml:space="preserve"> into </w:t>
      </w:r>
      <w:r w:rsidR="00CA1EE1">
        <w:t>its own set of 26 doubles. You may read the article below about one-hot:</w:t>
      </w:r>
      <w:r>
        <w:br/>
        <w:t>(</w:t>
      </w:r>
      <w:hyperlink r:id="rId7" w:history="1">
        <w:r w:rsidRPr="004B397D">
          <w:rPr>
            <w:rStyle w:val="Hyperlink"/>
          </w:rPr>
          <w:t>https://machinelearningmastery.com/why-one-hot-encode-data-in-machine-learning/</w:t>
        </w:r>
      </w:hyperlink>
      <w:r>
        <w:t>)</w:t>
      </w:r>
    </w:p>
    <w:p w:rsidR="00105652" w:rsidRDefault="00105652" w:rsidP="00105652">
      <w:pPr>
        <w:pStyle w:val="ListParagraph"/>
        <w:numPr>
          <w:ilvl w:val="1"/>
          <w:numId w:val="1"/>
        </w:numPr>
      </w:pPr>
      <w:r>
        <w:t>City: one-hot encode based on entire observed values (not character-by-character)</w:t>
      </w:r>
      <w:r w:rsidR="00CA1EE1">
        <w:t>; that means the field is expanded into N double values where N is the number of possible distinc</w:t>
      </w:r>
      <w:r w:rsidR="000B393D">
        <w:t xml:space="preserve">t values observed in this field; it also means the City names have to be written into the field headers in order to be able to convert back from numeric later on. E.g. if there were 3 possible values X, Y, Z in the column City, they will be expanded to columns </w:t>
      </w:r>
      <w:proofErr w:type="spellStart"/>
      <w:r w:rsidR="000B393D">
        <w:t>City</w:t>
      </w:r>
      <w:proofErr w:type="gramStart"/>
      <w:r w:rsidR="000B393D">
        <w:t>:X</w:t>
      </w:r>
      <w:proofErr w:type="spellEnd"/>
      <w:proofErr w:type="gramEnd"/>
      <w:r w:rsidR="000B393D">
        <w:t xml:space="preserve">, </w:t>
      </w:r>
      <w:proofErr w:type="spellStart"/>
      <w:r w:rsidR="000B393D">
        <w:t>City:Y</w:t>
      </w:r>
      <w:proofErr w:type="spellEnd"/>
      <w:r w:rsidR="000B393D">
        <w:t xml:space="preserve">, </w:t>
      </w:r>
      <w:proofErr w:type="spellStart"/>
      <w:r w:rsidR="000B393D">
        <w:t>City:Z</w:t>
      </w:r>
      <w:proofErr w:type="spellEnd"/>
      <w:r w:rsidR="000B393D">
        <w:t>, each one having a value of 0.0 or 1.0.</w:t>
      </w:r>
    </w:p>
    <w:p w:rsidR="00105652" w:rsidRDefault="00105652" w:rsidP="00105652">
      <w:pPr>
        <w:pStyle w:val="ListParagraph"/>
        <w:numPr>
          <w:ilvl w:val="1"/>
          <w:numId w:val="1"/>
        </w:numPr>
      </w:pPr>
      <w:r>
        <w:t>State: DISCARD</w:t>
      </w:r>
      <w:bookmarkStart w:id="0" w:name="_GoBack"/>
      <w:bookmarkEnd w:id="0"/>
    </w:p>
    <w:p w:rsidR="00105652" w:rsidRDefault="00105652" w:rsidP="00105652">
      <w:pPr>
        <w:pStyle w:val="ListParagraph"/>
        <w:numPr>
          <w:ilvl w:val="1"/>
          <w:numId w:val="1"/>
        </w:numPr>
      </w:pPr>
      <w:r>
        <w:t xml:space="preserve">Zip: </w:t>
      </w:r>
      <w:r>
        <w:t>one-hot encode based on entire observed values (not character-by-character)</w:t>
      </w:r>
    </w:p>
    <w:p w:rsidR="00105652" w:rsidRDefault="00105652" w:rsidP="00105652">
      <w:pPr>
        <w:pStyle w:val="ListParagraph"/>
        <w:numPr>
          <w:ilvl w:val="1"/>
          <w:numId w:val="1"/>
        </w:numPr>
      </w:pPr>
      <w:r>
        <w:t xml:space="preserve">Dir: </w:t>
      </w:r>
      <w:r w:rsidR="00CA1EE1">
        <w:t>take the LAST 32 characters, convert to uppercase, one-hot encode each letter into a separate field.</w:t>
      </w:r>
    </w:p>
    <w:p w:rsidR="00105652" w:rsidRDefault="00105652" w:rsidP="00105652">
      <w:pPr>
        <w:pStyle w:val="ListParagraph"/>
        <w:numPr>
          <w:ilvl w:val="1"/>
          <w:numId w:val="1"/>
        </w:numPr>
      </w:pPr>
      <w:proofErr w:type="spellStart"/>
      <w:r>
        <w:t>Neighborhd</w:t>
      </w:r>
      <w:proofErr w:type="spellEnd"/>
      <w:r>
        <w:t xml:space="preserve">: </w:t>
      </w:r>
      <w:r>
        <w:t>one-hot encode based on entire observed values (not character-by-character)</w:t>
      </w:r>
    </w:p>
    <w:p w:rsidR="00105652" w:rsidRDefault="00105652" w:rsidP="00105652">
      <w:pPr>
        <w:pStyle w:val="ListParagraph"/>
        <w:numPr>
          <w:ilvl w:val="1"/>
          <w:numId w:val="1"/>
        </w:numPr>
      </w:pPr>
      <w:proofErr w:type="spellStart"/>
      <w:r>
        <w:t>Cross_st</w:t>
      </w:r>
      <w:proofErr w:type="spellEnd"/>
      <w:r>
        <w:t xml:space="preserve">: one-hot first 16 characters as uppercase, like </w:t>
      </w:r>
      <w:proofErr w:type="spellStart"/>
      <w:r>
        <w:t>Addr_Street</w:t>
      </w:r>
      <w:proofErr w:type="spellEnd"/>
    </w:p>
    <w:p w:rsidR="00105652" w:rsidRDefault="00105652" w:rsidP="00105652">
      <w:pPr>
        <w:pStyle w:val="ListParagraph"/>
        <w:numPr>
          <w:ilvl w:val="1"/>
          <w:numId w:val="1"/>
        </w:numPr>
      </w:pPr>
      <w:proofErr w:type="spellStart"/>
      <w:r>
        <w:t>Complx</w:t>
      </w:r>
      <w:proofErr w:type="spellEnd"/>
      <w:r>
        <w:t xml:space="preserve">: </w:t>
      </w:r>
      <w:r>
        <w:t>one-hot encode based on entire observed values (not character-by-character)</w:t>
      </w:r>
    </w:p>
    <w:p w:rsidR="00105652" w:rsidRDefault="00105652" w:rsidP="00105652">
      <w:pPr>
        <w:pStyle w:val="ListParagraph"/>
        <w:numPr>
          <w:ilvl w:val="1"/>
          <w:numId w:val="1"/>
        </w:numPr>
      </w:pPr>
      <w:proofErr w:type="spellStart"/>
      <w:r>
        <w:t>Market_area</w:t>
      </w:r>
      <w:proofErr w:type="spellEnd"/>
      <w:r>
        <w:t xml:space="preserve">: </w:t>
      </w:r>
      <w:r>
        <w:t>one-hot encode based on entire observed values (not character-by-character)</w:t>
      </w:r>
    </w:p>
    <w:p w:rsidR="00105652" w:rsidRDefault="00105652" w:rsidP="00105652">
      <w:pPr>
        <w:pStyle w:val="ListParagraph"/>
        <w:numPr>
          <w:ilvl w:val="1"/>
          <w:numId w:val="1"/>
        </w:numPr>
      </w:pPr>
      <w:r>
        <w:t xml:space="preserve">Community: </w:t>
      </w:r>
      <w:r>
        <w:t>one-hot encode based on entire observed values (not character-by-character)</w:t>
      </w:r>
    </w:p>
    <w:p w:rsidR="00105652" w:rsidRDefault="00105652" w:rsidP="00105652">
      <w:pPr>
        <w:pStyle w:val="ListParagraph"/>
        <w:numPr>
          <w:ilvl w:val="1"/>
          <w:numId w:val="1"/>
        </w:numPr>
      </w:pPr>
      <w:proofErr w:type="spellStart"/>
      <w:r>
        <w:t>Mapcol</w:t>
      </w:r>
      <w:proofErr w:type="spellEnd"/>
      <w:r>
        <w:t>: convert the letter to its ASCII value</w:t>
      </w:r>
    </w:p>
    <w:p w:rsidR="00105652" w:rsidRDefault="00105652" w:rsidP="00105652">
      <w:pPr>
        <w:pStyle w:val="ListParagraph"/>
        <w:numPr>
          <w:ilvl w:val="1"/>
          <w:numId w:val="1"/>
        </w:numPr>
      </w:pPr>
      <w:proofErr w:type="spellStart"/>
      <w:r>
        <w:t>Mappage</w:t>
      </w:r>
      <w:proofErr w:type="spellEnd"/>
      <w:r>
        <w:t>: Parse directly as a DOUBLE</w:t>
      </w:r>
    </w:p>
    <w:p w:rsidR="00105652" w:rsidRDefault="00105652" w:rsidP="00105652">
      <w:pPr>
        <w:pStyle w:val="ListParagraph"/>
        <w:numPr>
          <w:ilvl w:val="1"/>
          <w:numId w:val="1"/>
        </w:numPr>
      </w:pPr>
      <w:proofErr w:type="spellStart"/>
      <w:r>
        <w:t>Maprow</w:t>
      </w:r>
      <w:proofErr w:type="spellEnd"/>
      <w:r>
        <w:t xml:space="preserve">: </w:t>
      </w:r>
      <w:r>
        <w:t>Parse directly as a DOUBLE</w:t>
      </w:r>
    </w:p>
    <w:sectPr w:rsidR="0010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E1E83"/>
    <w:multiLevelType w:val="hybridMultilevel"/>
    <w:tmpl w:val="CC14A388"/>
    <w:lvl w:ilvl="0" w:tplc="98A0C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652"/>
    <w:rsid w:val="000B393D"/>
    <w:rsid w:val="00105652"/>
    <w:rsid w:val="00C06B7C"/>
    <w:rsid w:val="00CA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6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5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6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6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5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6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chinelearningmastery.com/why-one-hot-encode-data-in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Ramos</dc:creator>
  <cp:lastModifiedBy>Alex Ramos</cp:lastModifiedBy>
  <cp:revision>2</cp:revision>
  <dcterms:created xsi:type="dcterms:W3CDTF">2018-06-15T05:47:00Z</dcterms:created>
  <dcterms:modified xsi:type="dcterms:W3CDTF">2018-06-15T06:07:00Z</dcterms:modified>
</cp:coreProperties>
</file>