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F652" w14:textId="77777777" w:rsidR="00103A0A" w:rsidRDefault="00103A0A" w:rsidP="00103A0A">
      <w:r>
        <w:rPr>
          <w:rFonts w:ascii="Segoe UI Emoji" w:hAnsi="Segoe UI Emoji" w:cs="Segoe UI Emoji"/>
        </w:rPr>
        <w:t>📊</w:t>
      </w:r>
      <w:r>
        <w:t xml:space="preserve"> Fraud Analytics Dashboard – Summary</w:t>
      </w:r>
    </w:p>
    <w:p w14:paraId="402A732B" w14:textId="77777777" w:rsidR="00103A0A" w:rsidRDefault="00103A0A" w:rsidP="00103A0A"/>
    <w:p w14:paraId="3791081F" w14:textId="77777777" w:rsidR="00103A0A" w:rsidRDefault="00103A0A" w:rsidP="00103A0A">
      <w:r>
        <w:t xml:space="preserve">In this project, we created a simple and interactive dashboard to </w:t>
      </w:r>
      <w:proofErr w:type="spellStart"/>
      <w:r>
        <w:t>analyze</w:t>
      </w:r>
      <w:proofErr w:type="spellEnd"/>
      <w:r>
        <w:t xml:space="preserve"> fraud in financial transactions.</w:t>
      </w:r>
    </w:p>
    <w:p w14:paraId="51F15C63" w14:textId="77777777" w:rsidR="00103A0A" w:rsidRDefault="00103A0A" w:rsidP="00103A0A"/>
    <w:p w14:paraId="3372149D" w14:textId="77777777" w:rsidR="00103A0A" w:rsidRDefault="00103A0A" w:rsidP="00103A0A">
      <w:r>
        <w:t>First, we loaded and cleaned the data to make it ready for analysis. Then, we explored the dataset to understand how transactions behave and where fraud might occur.</w:t>
      </w:r>
    </w:p>
    <w:p w14:paraId="3A8D8BEC" w14:textId="77777777" w:rsidR="00103A0A" w:rsidRDefault="00103A0A" w:rsidP="00103A0A"/>
    <w:p w14:paraId="633DC21C" w14:textId="77777777" w:rsidR="00103A0A" w:rsidRDefault="00103A0A" w:rsidP="00103A0A">
      <w:r>
        <w:t>We created important measures like total transactions, total users, fraud count, fraud percentage, total amount, average transaction value, and other useful metrics such as high-value transactions, night transactions, and transaction trends.</w:t>
      </w:r>
    </w:p>
    <w:p w14:paraId="534CA328" w14:textId="77777777" w:rsidR="00103A0A" w:rsidRDefault="00103A0A" w:rsidP="00103A0A"/>
    <w:p w14:paraId="3E1C2074" w14:textId="77777777" w:rsidR="00103A0A" w:rsidRDefault="00103A0A" w:rsidP="00103A0A">
      <w:r>
        <w:t>To make the dashboard easy to understand, we added key KPI cards like total transactions, fraud transactions, fraud percentage, total amount, and top fraud city.</w:t>
      </w:r>
    </w:p>
    <w:p w14:paraId="5815E3B2" w14:textId="77777777" w:rsidR="00103A0A" w:rsidRDefault="00103A0A" w:rsidP="00103A0A"/>
    <w:p w14:paraId="5ACD1089" w14:textId="77777777" w:rsidR="00103A0A" w:rsidRDefault="00103A0A" w:rsidP="00103A0A">
      <w:r>
        <w:t>We also included filters like time, country, transaction type, and payment method so users can explore the data easily.</w:t>
      </w:r>
    </w:p>
    <w:p w14:paraId="08002EB1" w14:textId="77777777" w:rsidR="00103A0A" w:rsidRDefault="00103A0A" w:rsidP="00103A0A"/>
    <w:p w14:paraId="0A0BE464" w14:textId="77777777" w:rsidR="00103A0A" w:rsidRDefault="00103A0A" w:rsidP="00103A0A">
      <w:r>
        <w:t>For visualization, we used:</w:t>
      </w:r>
    </w:p>
    <w:p w14:paraId="05458AA0" w14:textId="77777777" w:rsidR="00103A0A" w:rsidRDefault="00103A0A" w:rsidP="00103A0A"/>
    <w:p w14:paraId="57E3DBBD" w14:textId="77777777" w:rsidR="00103A0A" w:rsidRDefault="00103A0A" w:rsidP="00103A0A">
      <w:r>
        <w:t>- Line chart to show trends over time</w:t>
      </w:r>
    </w:p>
    <w:p w14:paraId="5B71C3AA" w14:textId="77777777" w:rsidR="00103A0A" w:rsidRDefault="00103A0A" w:rsidP="00103A0A">
      <w:r>
        <w:t>- Bar chart to compare categories</w:t>
      </w:r>
    </w:p>
    <w:p w14:paraId="366C4114" w14:textId="77777777" w:rsidR="00103A0A" w:rsidRDefault="00103A0A" w:rsidP="00103A0A">
      <w:r>
        <w:t>- Map to show fraud by location</w:t>
      </w:r>
    </w:p>
    <w:p w14:paraId="72095A74" w14:textId="77777777" w:rsidR="00103A0A" w:rsidRDefault="00103A0A" w:rsidP="00103A0A">
      <w:r>
        <w:t>- Donut chart to show distribution</w:t>
      </w:r>
    </w:p>
    <w:p w14:paraId="6BE00B33" w14:textId="77777777" w:rsidR="00103A0A" w:rsidRDefault="00103A0A" w:rsidP="00103A0A"/>
    <w:p w14:paraId="0D1A957F" w14:textId="77777777" w:rsidR="00103A0A" w:rsidRDefault="00103A0A" w:rsidP="00103A0A">
      <w:r>
        <w:t>From our analysis, we found that fraud is not random. It mainly happens in certain categories, locations, and high-value transactions.</w:t>
      </w:r>
    </w:p>
    <w:p w14:paraId="4FE5E740" w14:textId="77777777" w:rsidR="00103A0A" w:rsidRDefault="00103A0A" w:rsidP="00103A0A"/>
    <w:p w14:paraId="41E57258" w14:textId="77777777" w:rsidR="00103A0A" w:rsidRDefault="00103A0A" w:rsidP="00103A0A">
      <w:r>
        <w:t>Since the data was for one year, we designed the dashboard in a clean single-page format so it is easy to read and understand.</w:t>
      </w:r>
    </w:p>
    <w:p w14:paraId="1A60699F" w14:textId="77777777" w:rsidR="00103A0A" w:rsidRDefault="00103A0A" w:rsidP="00103A0A"/>
    <w:p w14:paraId="5DE190E3" w14:textId="7FC0AF75" w:rsidR="006A6E92" w:rsidRDefault="00103A0A" w:rsidP="00103A0A">
      <w:r>
        <w:t>Overall, this dashboard helps in identifying fraud patterns and supports better and faster decision-making.</w:t>
      </w:r>
    </w:p>
    <w:sectPr w:rsidR="006A6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A0A"/>
    <w:rsid w:val="00103A0A"/>
    <w:rsid w:val="006A6E92"/>
    <w:rsid w:val="00CE1E48"/>
    <w:rsid w:val="00E7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1C082"/>
  <w15:chartTrackingRefBased/>
  <w15:docId w15:val="{4B00CB61-5B6C-4407-BB6F-38CE54E1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Singh</dc:creator>
  <cp:keywords/>
  <dc:description/>
  <cp:lastModifiedBy>Astha Singh</cp:lastModifiedBy>
  <cp:revision>1</cp:revision>
  <dcterms:created xsi:type="dcterms:W3CDTF">2026-03-23T14:43:00Z</dcterms:created>
  <dcterms:modified xsi:type="dcterms:W3CDTF">2026-03-23T14:43:00Z</dcterms:modified>
</cp:coreProperties>
</file>