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ДОГОВОР ВЫКУПА ОБОРУДОВАНИЯ</w:t>
      </w:r>
    </w:p>
    <w:p>
      <w:r>
        <w:t xml:space="preserve">г. Москва                                                           {deal_date}</w:t>
      </w:r>
    </w:p>
    <w:p/>
    <w:p>
      <w:r>
        <w:t xml:space="preserve">ИП «EasyWorkStation» (далее — «Продавец»), с одной стороны, и {client_name}, паспорт серия {client_passport_series} № {client_passport_number}, выдан {client_passport_issued_by} {client_passport_issue_date}, зарегистрированный(ая) по адресу: {client_registration_address} (далее — «Покупатель»), с другой стороны, заключили настоящий Договор о нижеследующем:</w:t>
      </w:r>
    </w:p>
    <w:p/>
    <w:p>
      <w:pPr>
        <w:pStyle w:val="Heading1"/>
      </w:pPr>
      <w:r>
        <w:t xml:space="preserve">1. Предмет договора</w:t>
      </w:r>
    </w:p>
    <w:p>
      <w:r>
        <w:t xml:space="preserve">1.1. Продавец передаёт в собственность Покупателя, а Покупатель принимает и оплачивает следующее оборудование:</w:t>
      </w:r>
    </w:p>
    <w:p>
      <w:r>
        <w:rPr>
          <w:b/>
        </w:rPr>
        <w:t xml:space="preserve">Наименование: </w:t>
      </w:r>
      <w:r>
        <w:t xml:space="preserve">{asset_name}</w:t>
      </w:r>
    </w:p>
    <w:p>
      <w:r>
        <w:rPr>
          <w:b/>
        </w:rPr>
        <w:t xml:space="preserve">Код: </w:t>
      </w:r>
      <w:r>
        <w:t xml:space="preserve">{asset_code}</w:t>
      </w:r>
    </w:p>
    <w:p>
      <w:r>
        <w:rPr>
          <w:b/>
        </w:rPr>
        <w:t xml:space="preserve">Бренд / Модель: </w:t>
      </w:r>
      <w:r>
        <w:t xml:space="preserve">{asset_brand} {asset_model}</w:t>
      </w:r>
    </w:p>
    <w:p>
      <w:r>
        <w:t xml:space="preserve">1.2. Оборудование ранее находилось в аренде у Покупателя (Договор аренды от {start_date}).</w:t>
      </w:r>
    </w:p>
    <w:p/>
    <w:p>
      <w:pPr>
        <w:pStyle w:val="Heading1"/>
      </w:pPr>
      <w:r>
        <w:t xml:space="preserve">2. Цена и порядок расчётов</w:t>
      </w:r>
    </w:p>
    <w:p>
      <w:r>
        <w:rPr>
          <w:b/>
        </w:rPr>
        <w:t xml:space="preserve">2.1. Стоимость оборудования (выкупная цена): </w:t>
      </w:r>
      <w:r>
        <w:t xml:space="preserve">{total_amount}</w:t>
      </w:r>
    </w:p>
    <w:p>
      <w:r>
        <w:rPr>
          <w:b/>
        </w:rPr>
        <w:t xml:space="preserve">2.2. Ранее внесённый залог: </w:t>
      </w:r>
      <w:r>
        <w:t xml:space="preserve">{deposit_amount}</w:t>
      </w:r>
    </w:p>
    <w:p>
      <w:r>
        <w:t xml:space="preserve">2.3. Залог засчитывается в счёт выкупной цены (если применимо).</w:t>
      </w:r>
    </w:p>
    <w:p>
      <w:r>
        <w:t xml:space="preserve">2.4. Оплата производится в полном объёме до передачи оборудования в собственность.</w:t>
      </w:r>
    </w:p>
    <w:p/>
    <w:p>
      <w:pPr>
        <w:pStyle w:val="Heading1"/>
      </w:pPr>
      <w:r>
        <w:t xml:space="preserve">3. Комплектация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Наименование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Кол-во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Цена</w:t>
            </w:r>
          </w:p>
        </w:tc>
      </w:tr>
      <w:t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{#accessories}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{name}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{qty}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{price}</w:t>
            </w:r>
          </w:p>
        </w:tc>
      </w:tr>
      <w:t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{/accessories}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p/>
    <w:p>
      <w:pPr>
        <w:pStyle w:val="Heading1"/>
      </w:pPr>
      <w:r>
        <w:t xml:space="preserve">4. Передача оборудования</w:t>
      </w:r>
    </w:p>
    <w:p>
      <w:r>
        <w:t xml:space="preserve">4.1. Оборудование передаётся Покупателю в том состоянии, в котором оно находится на момент выкупа.</w:t>
      </w:r>
    </w:p>
    <w:p>
      <w:r>
        <w:t xml:space="preserve">4.2. С момента подписания настоящего Договора все риски случайной гибели или повреждения оборудования переходят к Покупателю.</w:t>
      </w:r>
    </w:p>
    <w:p/>
    <w:p>
      <w:pPr>
        <w:pStyle w:val="Heading1"/>
      </w:pPr>
      <w:r>
        <w:t xml:space="preserve">5. Гарантии</w:t>
      </w:r>
    </w:p>
    <w:p>
      <w:r>
        <w:t xml:space="preserve">5.1. Продавец гарантирует, что оборудование принадлежит ему на праве собственности, не заложено, не находится под арестом.</w:t>
      </w:r>
    </w:p>
    <w:p>
      <w:r>
        <w:t xml:space="preserve">5.2. Гарантийные обязательства производителя (при наличии) переходят к Покупателю.</w:t>
      </w:r>
    </w:p>
    <w:p/>
    <w:p>
      <w:pPr>
        <w:pStyle w:val="Heading1"/>
      </w:pPr>
      <w:r>
        <w:t xml:space="preserve">6. Контактные данные Покупателя</w:t>
      </w:r>
    </w:p>
    <w:p>
      <w:r>
        <w:rPr>
          <w:b/>
        </w:rPr>
        <w:t xml:space="preserve">ФИО: </w:t>
      </w:r>
      <w:r>
        <w:t xml:space="preserve">{client_name}</w:t>
      </w:r>
    </w:p>
    <w:p>
      <w:r>
        <w:rPr>
          <w:b/>
        </w:rPr>
        <w:t xml:space="preserve">Телефон: </w:t>
      </w:r>
      <w:r>
        <w:t xml:space="preserve">{client_phone}</w:t>
      </w:r>
    </w:p>
    <w:p>
      <w:r>
        <w:rPr>
          <w:b/>
        </w:rPr>
        <w:t xml:space="preserve">Email: </w:t>
      </w:r>
      <w:r>
        <w:t xml:space="preserve">{client_email}</w:t>
      </w:r>
    </w:p>
    <w:p>
      <w:r>
        <w:rPr>
          <w:b/>
        </w:rPr>
        <w:t xml:space="preserve">Адрес: </w:t>
      </w:r>
      <w:r>
        <w:t xml:space="preserve">{client_actual_address}</w:t>
      </w:r>
    </w:p>
    <w:p/>
    <w:p>
      <w:pPr>
        <w:pStyle w:val="Heading1"/>
      </w:pPr>
      <w:r>
        <w:t xml:space="preserve">7. Подписи сторон</w:t>
      </w:r>
    </w:p>
    <w:p/>
    <w:p>
      <w:r>
        <w:t xml:space="preserve">Продавец: _______________                              Покупатель: _______________</w:t>
      </w:r>
    </w:p>
    <w:p/>
    <w:p>
      <w:r>
        <w:t xml:space="preserve">       М.П.                              </w:t>
      </w:r>
    </w:p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  <w:rFonts w:ascii="Times New Roman" w:hAnsi="Times New Roman" w:cs="Times New Roman"/>
    </w:rPr>
    <w:pPr>
      <w:spacing w:after="120" w:line="276" w:lineRule="auto"/>
    </w:pPr>
  </w:style>
  <w:style w:type="paragraph" w:styleId="Title">
    <w:name w:val="Title"/>
    <w:pPr>
      <w:jc w:val="center"/>
      <w:spacing w:after="200"/>
    </w:pPr>
    <w:rPr>
      <w:b/>
      <w:sz w:val="28"/>
      <w:szCs w:val="28"/>
      <w:rFonts w:ascii="Times New Roman" w:hAnsi="Times New Roman" w:cs="Times New Roman"/>
    </w:rPr>
  </w:style>
  <w:style w:type="paragraph" w:styleId="Heading1">
    <w:name w:val="heading 1"/>
    <w:pPr>
      <w:spacing w:before="200" w:after="120"/>
    </w:pPr>
    <w:rPr>
      <w:b/>
      <w:sz w:val="24"/>
      <w:szCs w:val="24"/>
      <w:rFonts w:ascii="Times New Roman" w:hAnsi="Times New Roman" w:cs="Times New Roman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