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8B7C32" w:rsidRDefault="008B7C32" w:rsidP="008B7C32">
      <w:pPr>
        <w:spacing w:after="240" w:line="240" w:lineRule="auto"/>
        <w:outlineLvl w:val="0"/>
        <w:rPr>
          <w:rFonts w:ascii="Segoe UI" w:eastAsia="Times New Roman" w:hAnsi="Segoe UI" w:cs="Segoe UI"/>
          <w:b/>
          <w:bCs/>
          <w:color w:val="000000" w:themeColor="text1"/>
          <w:kern w:val="36"/>
          <w:sz w:val="48"/>
          <w:szCs w:val="48"/>
          <w:lang w:val="en-US"/>
          <w14:ligatures w14:val="none"/>
        </w:rPr>
      </w:pPr>
      <w:r w:rsidRPr="008B7C32">
        <w:rPr>
          <w:rFonts w:ascii="Segoe UI" w:eastAsia="Times New Roman" w:hAnsi="Segoe UI" w:cs="Segoe UI"/>
          <w:b/>
          <w:bCs/>
          <w:color w:val="000000" w:themeColor="text1"/>
          <w:kern w:val="36"/>
          <w:sz w:val="48"/>
          <w:szCs w:val="48"/>
          <w:lang w:val="en-US"/>
          <w14:ligatures w14:val="none"/>
        </w:rPr>
        <w:t>Evaluating Metaphysical Frameworks Through Advanced AI Reasoning: A Study of Convergence in April 2025</w:t>
      </w:r>
    </w:p>
    <w:p w14:paraId="630AC4FA"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Abstract</w:t>
      </w:r>
    </w:p>
    <w:p w14:paraId="2F339405"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In April 2025, we conducted a novel experiment leveraging the advanced reasoning capabilities of 16 cutting-edge artificial intelligence (AI) models to assess metaphysical frameworks explaining the nature of reality. These frameworks included analytic idealism, neutral monism, panpsychism, physicalism, and others. Each AI was prompted five times to evaluate which framework offers the most philosophically rigorous account, considering empirical findings and theoretical puzzles in consciousness science and contemporary physics. Surprisingly, the results showed a convergence toward analytic idealism (39%) and neutral monism (34%), with physicalism receiving no standalone endorsements. This paper explores the implications of these findings, suggesting that AI reasoning, unburdened by human biases such as career pressures, may challenge dominant academic paradigms and offer fresh perspectives on metaphysics.</w:t>
      </w:r>
    </w:p>
    <w:p w14:paraId="68C25E8D"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Introduction</w:t>
      </w:r>
    </w:p>
    <w:p w14:paraId="03B24628"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By April 2025, AI systems had achieved remarkable reasoning capabilities, often surpassing human PhDs on diverse benchmarks. This milestone prompted a unique inquiry: could AIs evaluate humanity’s metaphysical frameworks with a perspective less encumbered by the biases that shape academic discourse? As Thomas Kuhn argued in </w:t>
      </w:r>
      <w:r w:rsidRPr="008B7C32">
        <w:rPr>
          <w:rFonts w:ascii="Segoe UI" w:eastAsia="Times New Roman" w:hAnsi="Segoe UI" w:cs="Segoe UI"/>
          <w:i/>
          <w:iCs/>
          <w:color w:val="000000" w:themeColor="text1"/>
          <w:kern w:val="0"/>
          <w:sz w:val="21"/>
          <w:szCs w:val="21"/>
          <w:lang w:val="en-US"/>
          <w14:ligatures w14:val="none"/>
        </w:rPr>
        <w:t>The Structure of Scientific Revolutions</w:t>
      </w:r>
      <w:r w:rsidRPr="008B7C32">
        <w:rPr>
          <w:rFonts w:ascii="Segoe UI" w:eastAsia="Times New Roman" w:hAnsi="Segoe UI" w:cs="Segoe UI"/>
          <w:color w:val="000000" w:themeColor="text1"/>
          <w:kern w:val="0"/>
          <w:sz w:val="21"/>
          <w:szCs w:val="21"/>
          <w:lang w:val="en-US"/>
          <w14:ligatures w14:val="none"/>
        </w:rPr>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693A1477"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We posed the following prompt to 16 advanced AI models: </w:t>
      </w:r>
      <w:r w:rsidRPr="008B7C32">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r w:rsidRPr="008B7C32">
        <w:rPr>
          <w:rFonts w:ascii="Segoe UI" w:eastAsia="Times New Roman" w:hAnsi="Segoe UI" w:cs="Segoe UI"/>
          <w:color w:val="000000" w:themeColor="text1"/>
          <w:kern w:val="0"/>
          <w:sz w:val="21"/>
          <w:szCs w:val="21"/>
          <w:lang w:val="en-US"/>
          <w14:ligatures w14:val="none"/>
        </w:rPr>
        <w:t> Each model was run five times, yielding 80 total responses. This study analyzes the results and their potential implications.</w:t>
      </w:r>
    </w:p>
    <w:p w14:paraId="74301250"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Methods</w:t>
      </w:r>
    </w:p>
    <w:p w14:paraId="733B7547"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 xml:space="preserve">We selected 16 of the most advanced AI models available as of April 2025, representing a range of developers (e.g., Google, </w:t>
      </w:r>
      <w:proofErr w:type="spellStart"/>
      <w:r w:rsidRPr="008B7C32">
        <w:rPr>
          <w:rFonts w:ascii="Segoe UI" w:eastAsia="Times New Roman" w:hAnsi="Segoe UI" w:cs="Segoe UI"/>
          <w:color w:val="000000" w:themeColor="text1"/>
          <w:kern w:val="0"/>
          <w:sz w:val="21"/>
          <w:szCs w:val="21"/>
          <w:lang w:val="en-US"/>
          <w14:ligatures w14:val="none"/>
        </w:rPr>
        <w:t>xAI</w:t>
      </w:r>
      <w:proofErr w:type="spellEnd"/>
      <w:r w:rsidRPr="008B7C32">
        <w:rPr>
          <w:rFonts w:ascii="Segoe UI" w:eastAsia="Times New Roman" w:hAnsi="Segoe UI" w:cs="Segoe UI"/>
          <w:color w:val="000000" w:themeColor="text1"/>
          <w:kern w:val="0"/>
          <w:sz w:val="21"/>
          <w:szCs w:val="21"/>
          <w:lang w:val="en-US"/>
          <w14:ligatures w14:val="none"/>
        </w:rPr>
        <w:t xml:space="preserve">, OpenAI, Anthropic). Each model was subjected to the same </w:t>
      </w:r>
      <w:r w:rsidRPr="008B7C32">
        <w:rPr>
          <w:rFonts w:ascii="Segoe UI" w:eastAsia="Times New Roman" w:hAnsi="Segoe UI" w:cs="Segoe UI"/>
          <w:color w:val="000000" w:themeColor="text1"/>
          <w:kern w:val="0"/>
          <w:sz w:val="21"/>
          <w:szCs w:val="21"/>
          <w:lang w:val="en-US"/>
          <w14:ligatures w14:val="none"/>
        </w:rPr>
        <w:lastRenderedPageBreak/>
        <w:t>prompt five times to assess consistency and variability in reasoning. Responses were categorized into one or more metaphysical frameworks: analytic idealism (ai), neutral monism (nm), panpsychism (pa), physicalism (</w:t>
      </w:r>
      <w:proofErr w:type="spellStart"/>
      <w:r w:rsidRPr="008B7C32">
        <w:rPr>
          <w:rFonts w:ascii="Segoe UI" w:eastAsia="Times New Roman" w:hAnsi="Segoe UI" w:cs="Segoe UI"/>
          <w:color w:val="000000" w:themeColor="text1"/>
          <w:kern w:val="0"/>
          <w:sz w:val="21"/>
          <w:szCs w:val="21"/>
          <w:lang w:val="en-US"/>
          <w14:ligatures w14:val="none"/>
        </w:rPr>
        <w:t>ph</w:t>
      </w:r>
      <w:proofErr w:type="spellEnd"/>
      <w:r w:rsidRPr="008B7C32">
        <w:rPr>
          <w:rFonts w:ascii="Segoe UI" w:eastAsia="Times New Roman" w:hAnsi="Segoe UI" w:cs="Segoe UI"/>
          <w:color w:val="000000" w:themeColor="text1"/>
          <w:kern w:val="0"/>
          <w:sz w:val="21"/>
          <w:szCs w:val="21"/>
          <w:lang w:val="en-US"/>
          <w14:ligatures w14:val="none"/>
        </w:rPr>
        <w:t>), others (</w:t>
      </w:r>
      <w:proofErr w:type="spellStart"/>
      <w:r w:rsidRPr="008B7C32">
        <w:rPr>
          <w:rFonts w:ascii="Segoe UI" w:eastAsia="Times New Roman" w:hAnsi="Segoe UI" w:cs="Segoe UI"/>
          <w:color w:val="000000" w:themeColor="text1"/>
          <w:kern w:val="0"/>
          <w:sz w:val="21"/>
          <w:szCs w:val="21"/>
          <w:lang w:val="en-US"/>
          <w14:ligatures w14:val="none"/>
        </w:rPr>
        <w:t>ot</w:t>
      </w:r>
      <w:proofErr w:type="spellEnd"/>
      <w:r w:rsidRPr="008B7C32">
        <w:rPr>
          <w:rFonts w:ascii="Segoe UI" w:eastAsia="Times New Roman" w:hAnsi="Segoe UI" w:cs="Segoe UI"/>
          <w:color w:val="000000" w:themeColor="text1"/>
          <w:kern w:val="0"/>
          <w:sz w:val="21"/>
          <w:szCs w:val="21"/>
          <w:lang w:val="en-US"/>
          <w14:ligatures w14:val="none"/>
        </w:rPr>
        <w:t>), or multiple (mu) when models endorsed more than one framework equally. For responses with multiple frameworks, we assigned fractional weights (e.g., 0.5 for two frameworks, 0.33 for three) to dissect their contributions. The full dataset, including raw markdown outputs, is available for review.</w:t>
      </w:r>
    </w:p>
    <w:p w14:paraId="4B0F2C7D"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Results</w:t>
      </w:r>
    </w:p>
    <w:p w14:paraId="202A8F74"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The aggregated results from 80 executions are summarized in Table 1. Analytic idealism emerged as the most frequently endorsed framework (31 instances, 39%), followed closely by neutral monism (27 instances, 34%). Panpsychism (4 instances, 5%) and other frameworks (3 instances, 4%) received minimal support, while physicalism garnered no standalone endorsements. Fifteen responses (19%) endorsed multiple frameworks without a clear preference.</w:t>
      </w:r>
    </w:p>
    <w:p w14:paraId="1BCE1907"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Table 1: Summary of AI Responses by Metaphysical Framework</w:t>
      </w:r>
    </w:p>
    <w:tbl>
      <w:tblPr>
        <w:tblW w:w="0" w:type="auto"/>
        <w:tblCellMar>
          <w:top w:w="15" w:type="dxa"/>
          <w:left w:w="15" w:type="dxa"/>
          <w:bottom w:w="15" w:type="dxa"/>
          <w:right w:w="15" w:type="dxa"/>
        </w:tblCellMar>
        <w:tblLook w:val="04A0" w:firstRow="1" w:lastRow="0" w:firstColumn="1" w:lastColumn="0" w:noHBand="0" w:noVBand="1"/>
      </w:tblPr>
      <w:tblGrid>
        <w:gridCol w:w="2771"/>
        <w:gridCol w:w="773"/>
        <w:gridCol w:w="896"/>
        <w:gridCol w:w="1136"/>
      </w:tblGrid>
      <w:tr w:rsidR="008B7C32" w:rsidRPr="008B7C32" w14:paraId="524D33CA" w14:textId="77777777" w:rsidTr="008B7C32">
        <w:trPr>
          <w:tblHeader/>
        </w:trPr>
        <w:tc>
          <w:tcPr>
            <w:tcW w:w="0" w:type="auto"/>
            <w:tcMar>
              <w:top w:w="75" w:type="dxa"/>
              <w:left w:w="150" w:type="dxa"/>
              <w:bottom w:w="75" w:type="dxa"/>
              <w:right w:w="150" w:type="dxa"/>
            </w:tcMar>
            <w:vAlign w:val="center"/>
            <w:hideMark/>
          </w:tcPr>
          <w:p w14:paraId="4CA2EABF"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Metaphysical Framework</w:t>
            </w:r>
          </w:p>
        </w:tc>
        <w:tc>
          <w:tcPr>
            <w:tcW w:w="0" w:type="auto"/>
            <w:tcMar>
              <w:top w:w="75" w:type="dxa"/>
              <w:left w:w="150" w:type="dxa"/>
              <w:bottom w:w="75" w:type="dxa"/>
              <w:right w:w="150" w:type="dxa"/>
            </w:tcMar>
            <w:vAlign w:val="center"/>
            <w:hideMark/>
          </w:tcPr>
          <w:p w14:paraId="21148CFC"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Alias</w:t>
            </w:r>
          </w:p>
        </w:tc>
        <w:tc>
          <w:tcPr>
            <w:tcW w:w="0" w:type="auto"/>
            <w:tcMar>
              <w:top w:w="75" w:type="dxa"/>
              <w:left w:w="150" w:type="dxa"/>
              <w:bottom w:w="75" w:type="dxa"/>
              <w:right w:w="150" w:type="dxa"/>
            </w:tcMar>
            <w:vAlign w:val="center"/>
            <w:hideMark/>
          </w:tcPr>
          <w:p w14:paraId="2C717318"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Count</w:t>
            </w:r>
          </w:p>
        </w:tc>
        <w:tc>
          <w:tcPr>
            <w:tcW w:w="0" w:type="auto"/>
            <w:tcMar>
              <w:top w:w="75" w:type="dxa"/>
              <w:left w:w="150" w:type="dxa"/>
              <w:bottom w:w="75" w:type="dxa"/>
              <w:right w:w="150" w:type="dxa"/>
            </w:tcMar>
            <w:vAlign w:val="center"/>
            <w:hideMark/>
          </w:tcPr>
          <w:p w14:paraId="17592781"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Count %</w:t>
            </w:r>
          </w:p>
        </w:tc>
      </w:tr>
      <w:tr w:rsidR="008B7C32" w:rsidRPr="008B7C32" w14:paraId="5D565BE0" w14:textId="77777777" w:rsidTr="008B7C32">
        <w:tc>
          <w:tcPr>
            <w:tcW w:w="0" w:type="auto"/>
            <w:tcMar>
              <w:top w:w="75" w:type="dxa"/>
              <w:left w:w="150" w:type="dxa"/>
              <w:bottom w:w="75" w:type="dxa"/>
              <w:right w:w="150" w:type="dxa"/>
            </w:tcMar>
            <w:vAlign w:val="center"/>
            <w:hideMark/>
          </w:tcPr>
          <w:p w14:paraId="76C8A18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Analytic Idealism</w:t>
            </w:r>
          </w:p>
        </w:tc>
        <w:tc>
          <w:tcPr>
            <w:tcW w:w="0" w:type="auto"/>
            <w:tcMar>
              <w:top w:w="75" w:type="dxa"/>
              <w:left w:w="150" w:type="dxa"/>
              <w:bottom w:w="75" w:type="dxa"/>
              <w:right w:w="150" w:type="dxa"/>
            </w:tcMar>
            <w:vAlign w:val="center"/>
            <w:hideMark/>
          </w:tcPr>
          <w:p w14:paraId="09E8928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3A4A159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31</w:t>
            </w:r>
          </w:p>
        </w:tc>
        <w:tc>
          <w:tcPr>
            <w:tcW w:w="0" w:type="auto"/>
            <w:tcMar>
              <w:top w:w="75" w:type="dxa"/>
              <w:left w:w="150" w:type="dxa"/>
              <w:bottom w:w="75" w:type="dxa"/>
              <w:right w:w="150" w:type="dxa"/>
            </w:tcMar>
            <w:vAlign w:val="center"/>
            <w:hideMark/>
          </w:tcPr>
          <w:p w14:paraId="472B25C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39%</w:t>
            </w:r>
          </w:p>
        </w:tc>
      </w:tr>
      <w:tr w:rsidR="008B7C32" w:rsidRPr="008B7C32" w14:paraId="48F4B17B" w14:textId="77777777" w:rsidTr="008B7C32">
        <w:tc>
          <w:tcPr>
            <w:tcW w:w="0" w:type="auto"/>
            <w:tcMar>
              <w:top w:w="75" w:type="dxa"/>
              <w:left w:w="150" w:type="dxa"/>
              <w:bottom w:w="75" w:type="dxa"/>
              <w:right w:w="150" w:type="dxa"/>
            </w:tcMar>
            <w:vAlign w:val="center"/>
            <w:hideMark/>
          </w:tcPr>
          <w:p w14:paraId="550F8CD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Neutral Monism</w:t>
            </w:r>
          </w:p>
        </w:tc>
        <w:tc>
          <w:tcPr>
            <w:tcW w:w="0" w:type="auto"/>
            <w:tcMar>
              <w:top w:w="75" w:type="dxa"/>
              <w:left w:w="150" w:type="dxa"/>
              <w:bottom w:w="75" w:type="dxa"/>
              <w:right w:w="150" w:type="dxa"/>
            </w:tcMar>
            <w:vAlign w:val="center"/>
            <w:hideMark/>
          </w:tcPr>
          <w:p w14:paraId="509C217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10BC1BD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27</w:t>
            </w:r>
          </w:p>
        </w:tc>
        <w:tc>
          <w:tcPr>
            <w:tcW w:w="0" w:type="auto"/>
            <w:tcMar>
              <w:top w:w="75" w:type="dxa"/>
              <w:left w:w="150" w:type="dxa"/>
              <w:bottom w:w="75" w:type="dxa"/>
              <w:right w:w="150" w:type="dxa"/>
            </w:tcMar>
            <w:vAlign w:val="center"/>
            <w:hideMark/>
          </w:tcPr>
          <w:p w14:paraId="1B84992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34%</w:t>
            </w:r>
          </w:p>
        </w:tc>
      </w:tr>
      <w:tr w:rsidR="008B7C32" w:rsidRPr="008B7C32" w14:paraId="70A48BE8" w14:textId="77777777" w:rsidTr="008B7C32">
        <w:tc>
          <w:tcPr>
            <w:tcW w:w="0" w:type="auto"/>
            <w:tcMar>
              <w:top w:w="75" w:type="dxa"/>
              <w:left w:w="150" w:type="dxa"/>
              <w:bottom w:w="75" w:type="dxa"/>
              <w:right w:w="150" w:type="dxa"/>
            </w:tcMar>
            <w:vAlign w:val="center"/>
            <w:hideMark/>
          </w:tcPr>
          <w:p w14:paraId="6E4991A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Panpsychism</w:t>
            </w:r>
          </w:p>
        </w:tc>
        <w:tc>
          <w:tcPr>
            <w:tcW w:w="0" w:type="auto"/>
            <w:tcMar>
              <w:top w:w="75" w:type="dxa"/>
              <w:left w:w="150" w:type="dxa"/>
              <w:bottom w:w="75" w:type="dxa"/>
              <w:right w:w="150" w:type="dxa"/>
            </w:tcMar>
            <w:vAlign w:val="center"/>
            <w:hideMark/>
          </w:tcPr>
          <w:p w14:paraId="17648E1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pa</w:t>
            </w:r>
          </w:p>
        </w:tc>
        <w:tc>
          <w:tcPr>
            <w:tcW w:w="0" w:type="auto"/>
            <w:tcMar>
              <w:top w:w="75" w:type="dxa"/>
              <w:left w:w="150" w:type="dxa"/>
              <w:bottom w:w="75" w:type="dxa"/>
              <w:right w:w="150" w:type="dxa"/>
            </w:tcMar>
            <w:vAlign w:val="center"/>
            <w:hideMark/>
          </w:tcPr>
          <w:p w14:paraId="07AB5EC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4</w:t>
            </w:r>
          </w:p>
        </w:tc>
        <w:tc>
          <w:tcPr>
            <w:tcW w:w="0" w:type="auto"/>
            <w:tcMar>
              <w:top w:w="75" w:type="dxa"/>
              <w:left w:w="150" w:type="dxa"/>
              <w:bottom w:w="75" w:type="dxa"/>
              <w:right w:w="150" w:type="dxa"/>
            </w:tcMar>
            <w:vAlign w:val="center"/>
            <w:hideMark/>
          </w:tcPr>
          <w:p w14:paraId="545F8CA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5%</w:t>
            </w:r>
          </w:p>
        </w:tc>
      </w:tr>
      <w:tr w:rsidR="008B7C32" w:rsidRPr="008B7C32" w14:paraId="45B6C846" w14:textId="77777777" w:rsidTr="008B7C32">
        <w:tc>
          <w:tcPr>
            <w:tcW w:w="0" w:type="auto"/>
            <w:tcMar>
              <w:top w:w="75" w:type="dxa"/>
              <w:left w:w="150" w:type="dxa"/>
              <w:bottom w:w="75" w:type="dxa"/>
              <w:right w:w="150" w:type="dxa"/>
            </w:tcMar>
            <w:vAlign w:val="center"/>
            <w:hideMark/>
          </w:tcPr>
          <w:p w14:paraId="739832E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Physicalism</w:t>
            </w:r>
          </w:p>
        </w:tc>
        <w:tc>
          <w:tcPr>
            <w:tcW w:w="0" w:type="auto"/>
            <w:tcMar>
              <w:top w:w="75" w:type="dxa"/>
              <w:left w:w="150" w:type="dxa"/>
              <w:bottom w:w="75" w:type="dxa"/>
              <w:right w:w="150" w:type="dxa"/>
            </w:tcMar>
            <w:vAlign w:val="center"/>
            <w:hideMark/>
          </w:tcPr>
          <w:p w14:paraId="30E67A4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ph</w:t>
            </w:r>
            <w:proofErr w:type="spellEnd"/>
          </w:p>
        </w:tc>
        <w:tc>
          <w:tcPr>
            <w:tcW w:w="0" w:type="auto"/>
            <w:tcMar>
              <w:top w:w="75" w:type="dxa"/>
              <w:left w:w="150" w:type="dxa"/>
              <w:bottom w:w="75" w:type="dxa"/>
              <w:right w:w="150" w:type="dxa"/>
            </w:tcMar>
            <w:vAlign w:val="center"/>
            <w:hideMark/>
          </w:tcPr>
          <w:p w14:paraId="14EEAB7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w:t>
            </w:r>
          </w:p>
        </w:tc>
        <w:tc>
          <w:tcPr>
            <w:tcW w:w="0" w:type="auto"/>
            <w:tcMar>
              <w:top w:w="75" w:type="dxa"/>
              <w:left w:w="150" w:type="dxa"/>
              <w:bottom w:w="75" w:type="dxa"/>
              <w:right w:w="150" w:type="dxa"/>
            </w:tcMar>
            <w:vAlign w:val="center"/>
            <w:hideMark/>
          </w:tcPr>
          <w:p w14:paraId="2335101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w:t>
            </w:r>
          </w:p>
        </w:tc>
      </w:tr>
      <w:tr w:rsidR="008B7C32" w:rsidRPr="008B7C32" w14:paraId="7D2D1014" w14:textId="77777777" w:rsidTr="008B7C32">
        <w:tc>
          <w:tcPr>
            <w:tcW w:w="0" w:type="auto"/>
            <w:tcMar>
              <w:top w:w="75" w:type="dxa"/>
              <w:left w:w="150" w:type="dxa"/>
              <w:bottom w:w="75" w:type="dxa"/>
              <w:right w:w="150" w:type="dxa"/>
            </w:tcMar>
            <w:vAlign w:val="center"/>
            <w:hideMark/>
          </w:tcPr>
          <w:p w14:paraId="102E0CA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Others</w:t>
            </w:r>
          </w:p>
        </w:tc>
        <w:tc>
          <w:tcPr>
            <w:tcW w:w="0" w:type="auto"/>
            <w:tcMar>
              <w:top w:w="75" w:type="dxa"/>
              <w:left w:w="150" w:type="dxa"/>
              <w:bottom w:w="75" w:type="dxa"/>
              <w:right w:w="150" w:type="dxa"/>
            </w:tcMar>
            <w:vAlign w:val="center"/>
            <w:hideMark/>
          </w:tcPr>
          <w:p w14:paraId="51A9549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ot</w:t>
            </w:r>
            <w:proofErr w:type="spellEnd"/>
          </w:p>
        </w:tc>
        <w:tc>
          <w:tcPr>
            <w:tcW w:w="0" w:type="auto"/>
            <w:tcMar>
              <w:top w:w="75" w:type="dxa"/>
              <w:left w:w="150" w:type="dxa"/>
              <w:bottom w:w="75" w:type="dxa"/>
              <w:right w:w="150" w:type="dxa"/>
            </w:tcMar>
            <w:vAlign w:val="center"/>
            <w:hideMark/>
          </w:tcPr>
          <w:p w14:paraId="681EF57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w:t>
            </w:r>
          </w:p>
        </w:tc>
        <w:tc>
          <w:tcPr>
            <w:tcW w:w="0" w:type="auto"/>
            <w:tcMar>
              <w:top w:w="75" w:type="dxa"/>
              <w:left w:w="150" w:type="dxa"/>
              <w:bottom w:w="75" w:type="dxa"/>
              <w:right w:w="150" w:type="dxa"/>
            </w:tcMar>
            <w:vAlign w:val="center"/>
            <w:hideMark/>
          </w:tcPr>
          <w:p w14:paraId="06BC343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4%</w:t>
            </w:r>
          </w:p>
        </w:tc>
      </w:tr>
      <w:tr w:rsidR="008B7C32" w:rsidRPr="008B7C32" w14:paraId="42D83AAB" w14:textId="77777777" w:rsidTr="008B7C32">
        <w:tc>
          <w:tcPr>
            <w:tcW w:w="0" w:type="auto"/>
            <w:tcMar>
              <w:top w:w="75" w:type="dxa"/>
              <w:left w:w="150" w:type="dxa"/>
              <w:bottom w:w="75" w:type="dxa"/>
              <w:right w:w="150" w:type="dxa"/>
            </w:tcMar>
            <w:vAlign w:val="center"/>
            <w:hideMark/>
          </w:tcPr>
          <w:p w14:paraId="44CEBC2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Multiple</w:t>
            </w:r>
          </w:p>
        </w:tc>
        <w:tc>
          <w:tcPr>
            <w:tcW w:w="0" w:type="auto"/>
            <w:tcMar>
              <w:top w:w="75" w:type="dxa"/>
              <w:left w:w="150" w:type="dxa"/>
              <w:bottom w:w="75" w:type="dxa"/>
              <w:right w:w="150" w:type="dxa"/>
            </w:tcMar>
            <w:vAlign w:val="center"/>
            <w:hideMark/>
          </w:tcPr>
          <w:p w14:paraId="4A1461B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0AF5322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15</w:t>
            </w:r>
          </w:p>
        </w:tc>
        <w:tc>
          <w:tcPr>
            <w:tcW w:w="0" w:type="auto"/>
            <w:tcMar>
              <w:top w:w="75" w:type="dxa"/>
              <w:left w:w="150" w:type="dxa"/>
              <w:bottom w:w="75" w:type="dxa"/>
              <w:right w:w="150" w:type="dxa"/>
            </w:tcMar>
            <w:vAlign w:val="center"/>
            <w:hideMark/>
          </w:tcPr>
          <w:p w14:paraId="7B929E8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19%</w:t>
            </w:r>
          </w:p>
        </w:tc>
      </w:tr>
      <w:tr w:rsidR="008B7C32" w:rsidRPr="008B7C32" w14:paraId="4349B569" w14:textId="77777777" w:rsidTr="008B7C32">
        <w:tc>
          <w:tcPr>
            <w:tcW w:w="0" w:type="auto"/>
            <w:tcMar>
              <w:top w:w="75" w:type="dxa"/>
              <w:left w:w="150" w:type="dxa"/>
              <w:bottom w:w="75" w:type="dxa"/>
              <w:right w:w="150" w:type="dxa"/>
            </w:tcMar>
            <w:vAlign w:val="center"/>
            <w:hideMark/>
          </w:tcPr>
          <w:p w14:paraId="7C4F909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Total</w:t>
            </w:r>
          </w:p>
        </w:tc>
        <w:tc>
          <w:tcPr>
            <w:tcW w:w="0" w:type="auto"/>
            <w:tcMar>
              <w:top w:w="75" w:type="dxa"/>
              <w:left w:w="150" w:type="dxa"/>
              <w:bottom w:w="75" w:type="dxa"/>
              <w:right w:w="150" w:type="dxa"/>
            </w:tcMar>
            <w:vAlign w:val="center"/>
            <w:hideMark/>
          </w:tcPr>
          <w:p w14:paraId="136B660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1A35B43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80</w:t>
            </w:r>
          </w:p>
        </w:tc>
        <w:tc>
          <w:tcPr>
            <w:tcW w:w="0" w:type="auto"/>
            <w:tcMar>
              <w:top w:w="75" w:type="dxa"/>
              <w:left w:w="150" w:type="dxa"/>
              <w:bottom w:w="75" w:type="dxa"/>
              <w:right w:w="150" w:type="dxa"/>
            </w:tcMar>
            <w:vAlign w:val="center"/>
            <w:hideMark/>
          </w:tcPr>
          <w:p w14:paraId="195093F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100%</w:t>
            </w:r>
          </w:p>
        </w:tc>
      </w:tr>
    </w:tbl>
    <w:p w14:paraId="7DC163F1"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When dissecting the “multiple” category (Table 2), analytic idealism’s lead widened (36.7 adjusted count, 46%), with neutral monism at 31.5 (39%). Panpsychism and others saw slight increases (8% and 7%, respectively), but physicalism remained absent.</w:t>
      </w:r>
    </w:p>
    <w:p w14:paraId="7F241CD8"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Table 2: Adjusted Counts Including Dissected Multiple Frameworks</w:t>
      </w:r>
    </w:p>
    <w:tbl>
      <w:tblPr>
        <w:tblW w:w="0" w:type="auto"/>
        <w:tblCellMar>
          <w:top w:w="15" w:type="dxa"/>
          <w:left w:w="15" w:type="dxa"/>
          <w:bottom w:w="15" w:type="dxa"/>
          <w:right w:w="15" w:type="dxa"/>
        </w:tblCellMar>
        <w:tblLook w:val="04A0" w:firstRow="1" w:lastRow="0" w:firstColumn="1" w:lastColumn="0" w:noHBand="0" w:noVBand="1"/>
      </w:tblPr>
      <w:tblGrid>
        <w:gridCol w:w="2771"/>
        <w:gridCol w:w="773"/>
        <w:gridCol w:w="1836"/>
        <w:gridCol w:w="1136"/>
      </w:tblGrid>
      <w:tr w:rsidR="008B7C32" w:rsidRPr="008B7C32" w14:paraId="42404939" w14:textId="77777777" w:rsidTr="008B7C32">
        <w:trPr>
          <w:tblHeader/>
        </w:trPr>
        <w:tc>
          <w:tcPr>
            <w:tcW w:w="0" w:type="auto"/>
            <w:tcMar>
              <w:top w:w="75" w:type="dxa"/>
              <w:left w:w="150" w:type="dxa"/>
              <w:bottom w:w="75" w:type="dxa"/>
              <w:right w:w="150" w:type="dxa"/>
            </w:tcMar>
            <w:vAlign w:val="center"/>
            <w:hideMark/>
          </w:tcPr>
          <w:p w14:paraId="277373E5"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Metaphysical Framework</w:t>
            </w:r>
          </w:p>
        </w:tc>
        <w:tc>
          <w:tcPr>
            <w:tcW w:w="0" w:type="auto"/>
            <w:tcMar>
              <w:top w:w="75" w:type="dxa"/>
              <w:left w:w="150" w:type="dxa"/>
              <w:bottom w:w="75" w:type="dxa"/>
              <w:right w:w="150" w:type="dxa"/>
            </w:tcMar>
            <w:vAlign w:val="center"/>
            <w:hideMark/>
          </w:tcPr>
          <w:p w14:paraId="1331E18D"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Alias</w:t>
            </w:r>
          </w:p>
        </w:tc>
        <w:tc>
          <w:tcPr>
            <w:tcW w:w="0" w:type="auto"/>
            <w:tcMar>
              <w:top w:w="75" w:type="dxa"/>
              <w:left w:w="150" w:type="dxa"/>
              <w:bottom w:w="75" w:type="dxa"/>
              <w:right w:w="150" w:type="dxa"/>
            </w:tcMar>
            <w:vAlign w:val="center"/>
            <w:hideMark/>
          </w:tcPr>
          <w:p w14:paraId="7BA68B07"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Adjusted Count</w:t>
            </w:r>
          </w:p>
        </w:tc>
        <w:tc>
          <w:tcPr>
            <w:tcW w:w="0" w:type="auto"/>
            <w:tcMar>
              <w:top w:w="75" w:type="dxa"/>
              <w:left w:w="150" w:type="dxa"/>
              <w:bottom w:w="75" w:type="dxa"/>
              <w:right w:w="150" w:type="dxa"/>
            </w:tcMar>
            <w:vAlign w:val="center"/>
            <w:hideMark/>
          </w:tcPr>
          <w:p w14:paraId="3F307D36"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Count %</w:t>
            </w:r>
          </w:p>
        </w:tc>
      </w:tr>
      <w:tr w:rsidR="008B7C32" w:rsidRPr="008B7C32" w14:paraId="1A0382EB" w14:textId="77777777" w:rsidTr="008B7C32">
        <w:tc>
          <w:tcPr>
            <w:tcW w:w="0" w:type="auto"/>
            <w:tcMar>
              <w:top w:w="75" w:type="dxa"/>
              <w:left w:w="150" w:type="dxa"/>
              <w:bottom w:w="75" w:type="dxa"/>
              <w:right w:w="150" w:type="dxa"/>
            </w:tcMar>
            <w:vAlign w:val="center"/>
            <w:hideMark/>
          </w:tcPr>
          <w:p w14:paraId="3745E9E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Analytic Idealism</w:t>
            </w:r>
          </w:p>
        </w:tc>
        <w:tc>
          <w:tcPr>
            <w:tcW w:w="0" w:type="auto"/>
            <w:tcMar>
              <w:top w:w="75" w:type="dxa"/>
              <w:left w:w="150" w:type="dxa"/>
              <w:bottom w:w="75" w:type="dxa"/>
              <w:right w:w="150" w:type="dxa"/>
            </w:tcMar>
            <w:vAlign w:val="center"/>
            <w:hideMark/>
          </w:tcPr>
          <w:p w14:paraId="102BD0E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7BF9593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36.7</w:t>
            </w:r>
          </w:p>
        </w:tc>
        <w:tc>
          <w:tcPr>
            <w:tcW w:w="0" w:type="auto"/>
            <w:tcMar>
              <w:top w:w="75" w:type="dxa"/>
              <w:left w:w="150" w:type="dxa"/>
              <w:bottom w:w="75" w:type="dxa"/>
              <w:right w:w="150" w:type="dxa"/>
            </w:tcMar>
            <w:vAlign w:val="center"/>
            <w:hideMark/>
          </w:tcPr>
          <w:p w14:paraId="27E1BC5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46%</w:t>
            </w:r>
          </w:p>
        </w:tc>
      </w:tr>
      <w:tr w:rsidR="008B7C32" w:rsidRPr="008B7C32" w14:paraId="07A1BF53" w14:textId="77777777" w:rsidTr="008B7C32">
        <w:tc>
          <w:tcPr>
            <w:tcW w:w="0" w:type="auto"/>
            <w:tcMar>
              <w:top w:w="75" w:type="dxa"/>
              <w:left w:w="150" w:type="dxa"/>
              <w:bottom w:w="75" w:type="dxa"/>
              <w:right w:w="150" w:type="dxa"/>
            </w:tcMar>
            <w:vAlign w:val="center"/>
            <w:hideMark/>
          </w:tcPr>
          <w:p w14:paraId="13C22A0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Neutral Monism</w:t>
            </w:r>
          </w:p>
        </w:tc>
        <w:tc>
          <w:tcPr>
            <w:tcW w:w="0" w:type="auto"/>
            <w:tcMar>
              <w:top w:w="75" w:type="dxa"/>
              <w:left w:w="150" w:type="dxa"/>
              <w:bottom w:w="75" w:type="dxa"/>
              <w:right w:w="150" w:type="dxa"/>
            </w:tcMar>
            <w:vAlign w:val="center"/>
            <w:hideMark/>
          </w:tcPr>
          <w:p w14:paraId="1AD2C19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22593AB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31.5</w:t>
            </w:r>
          </w:p>
        </w:tc>
        <w:tc>
          <w:tcPr>
            <w:tcW w:w="0" w:type="auto"/>
            <w:tcMar>
              <w:top w:w="75" w:type="dxa"/>
              <w:left w:w="150" w:type="dxa"/>
              <w:bottom w:w="75" w:type="dxa"/>
              <w:right w:w="150" w:type="dxa"/>
            </w:tcMar>
            <w:vAlign w:val="center"/>
            <w:hideMark/>
          </w:tcPr>
          <w:p w14:paraId="542E19D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39%</w:t>
            </w:r>
          </w:p>
        </w:tc>
      </w:tr>
      <w:tr w:rsidR="008B7C32" w:rsidRPr="008B7C32" w14:paraId="4D1C4770" w14:textId="77777777" w:rsidTr="008B7C32">
        <w:tc>
          <w:tcPr>
            <w:tcW w:w="0" w:type="auto"/>
            <w:tcMar>
              <w:top w:w="75" w:type="dxa"/>
              <w:left w:w="150" w:type="dxa"/>
              <w:bottom w:w="75" w:type="dxa"/>
              <w:right w:w="150" w:type="dxa"/>
            </w:tcMar>
            <w:vAlign w:val="center"/>
            <w:hideMark/>
          </w:tcPr>
          <w:p w14:paraId="6335767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Panpsychism</w:t>
            </w:r>
          </w:p>
        </w:tc>
        <w:tc>
          <w:tcPr>
            <w:tcW w:w="0" w:type="auto"/>
            <w:tcMar>
              <w:top w:w="75" w:type="dxa"/>
              <w:left w:w="150" w:type="dxa"/>
              <w:bottom w:w="75" w:type="dxa"/>
              <w:right w:w="150" w:type="dxa"/>
            </w:tcMar>
            <w:vAlign w:val="center"/>
            <w:hideMark/>
          </w:tcPr>
          <w:p w14:paraId="150DBC1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pa</w:t>
            </w:r>
          </w:p>
        </w:tc>
        <w:tc>
          <w:tcPr>
            <w:tcW w:w="0" w:type="auto"/>
            <w:tcMar>
              <w:top w:w="75" w:type="dxa"/>
              <w:left w:w="150" w:type="dxa"/>
              <w:bottom w:w="75" w:type="dxa"/>
              <w:right w:w="150" w:type="dxa"/>
            </w:tcMar>
            <w:vAlign w:val="center"/>
            <w:hideMark/>
          </w:tcPr>
          <w:p w14:paraId="4AF5C5E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6.3</w:t>
            </w:r>
          </w:p>
        </w:tc>
        <w:tc>
          <w:tcPr>
            <w:tcW w:w="0" w:type="auto"/>
            <w:tcMar>
              <w:top w:w="75" w:type="dxa"/>
              <w:left w:w="150" w:type="dxa"/>
              <w:bottom w:w="75" w:type="dxa"/>
              <w:right w:w="150" w:type="dxa"/>
            </w:tcMar>
            <w:vAlign w:val="center"/>
            <w:hideMark/>
          </w:tcPr>
          <w:p w14:paraId="51B5F8F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8%</w:t>
            </w:r>
          </w:p>
        </w:tc>
      </w:tr>
      <w:tr w:rsidR="008B7C32" w:rsidRPr="008B7C32" w14:paraId="4067229A" w14:textId="77777777" w:rsidTr="008B7C32">
        <w:tc>
          <w:tcPr>
            <w:tcW w:w="0" w:type="auto"/>
            <w:tcMar>
              <w:top w:w="75" w:type="dxa"/>
              <w:left w:w="150" w:type="dxa"/>
              <w:bottom w:w="75" w:type="dxa"/>
              <w:right w:w="150" w:type="dxa"/>
            </w:tcMar>
            <w:vAlign w:val="center"/>
            <w:hideMark/>
          </w:tcPr>
          <w:p w14:paraId="50ED604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lastRenderedPageBreak/>
              <w:t>Physicalism</w:t>
            </w:r>
          </w:p>
        </w:tc>
        <w:tc>
          <w:tcPr>
            <w:tcW w:w="0" w:type="auto"/>
            <w:tcMar>
              <w:top w:w="75" w:type="dxa"/>
              <w:left w:w="150" w:type="dxa"/>
              <w:bottom w:w="75" w:type="dxa"/>
              <w:right w:w="150" w:type="dxa"/>
            </w:tcMar>
            <w:vAlign w:val="center"/>
            <w:hideMark/>
          </w:tcPr>
          <w:p w14:paraId="3D92DC9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ph</w:t>
            </w:r>
            <w:proofErr w:type="spellEnd"/>
          </w:p>
        </w:tc>
        <w:tc>
          <w:tcPr>
            <w:tcW w:w="0" w:type="auto"/>
            <w:tcMar>
              <w:top w:w="75" w:type="dxa"/>
              <w:left w:w="150" w:type="dxa"/>
              <w:bottom w:w="75" w:type="dxa"/>
              <w:right w:w="150" w:type="dxa"/>
            </w:tcMar>
            <w:vAlign w:val="center"/>
            <w:hideMark/>
          </w:tcPr>
          <w:p w14:paraId="4626003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w:t>
            </w:r>
          </w:p>
        </w:tc>
        <w:tc>
          <w:tcPr>
            <w:tcW w:w="0" w:type="auto"/>
            <w:tcMar>
              <w:top w:w="75" w:type="dxa"/>
              <w:left w:w="150" w:type="dxa"/>
              <w:bottom w:w="75" w:type="dxa"/>
              <w:right w:w="150" w:type="dxa"/>
            </w:tcMar>
            <w:vAlign w:val="center"/>
            <w:hideMark/>
          </w:tcPr>
          <w:p w14:paraId="3AE3635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w:t>
            </w:r>
          </w:p>
        </w:tc>
      </w:tr>
      <w:tr w:rsidR="008B7C32" w:rsidRPr="008B7C32" w14:paraId="49299772" w14:textId="77777777" w:rsidTr="008B7C32">
        <w:tc>
          <w:tcPr>
            <w:tcW w:w="0" w:type="auto"/>
            <w:tcMar>
              <w:top w:w="75" w:type="dxa"/>
              <w:left w:w="150" w:type="dxa"/>
              <w:bottom w:w="75" w:type="dxa"/>
              <w:right w:w="150" w:type="dxa"/>
            </w:tcMar>
            <w:vAlign w:val="center"/>
            <w:hideMark/>
          </w:tcPr>
          <w:p w14:paraId="4FA73C8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Others</w:t>
            </w:r>
          </w:p>
        </w:tc>
        <w:tc>
          <w:tcPr>
            <w:tcW w:w="0" w:type="auto"/>
            <w:tcMar>
              <w:top w:w="75" w:type="dxa"/>
              <w:left w:w="150" w:type="dxa"/>
              <w:bottom w:w="75" w:type="dxa"/>
              <w:right w:w="150" w:type="dxa"/>
            </w:tcMar>
            <w:vAlign w:val="center"/>
            <w:hideMark/>
          </w:tcPr>
          <w:p w14:paraId="5DCA8F1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ot</w:t>
            </w:r>
            <w:proofErr w:type="spellEnd"/>
          </w:p>
        </w:tc>
        <w:tc>
          <w:tcPr>
            <w:tcW w:w="0" w:type="auto"/>
            <w:tcMar>
              <w:top w:w="75" w:type="dxa"/>
              <w:left w:w="150" w:type="dxa"/>
              <w:bottom w:w="75" w:type="dxa"/>
              <w:right w:w="150" w:type="dxa"/>
            </w:tcMar>
            <w:vAlign w:val="center"/>
            <w:hideMark/>
          </w:tcPr>
          <w:p w14:paraId="3EE0431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5.5</w:t>
            </w:r>
          </w:p>
        </w:tc>
        <w:tc>
          <w:tcPr>
            <w:tcW w:w="0" w:type="auto"/>
            <w:tcMar>
              <w:top w:w="75" w:type="dxa"/>
              <w:left w:w="150" w:type="dxa"/>
              <w:bottom w:w="75" w:type="dxa"/>
              <w:right w:w="150" w:type="dxa"/>
            </w:tcMar>
            <w:vAlign w:val="center"/>
            <w:hideMark/>
          </w:tcPr>
          <w:p w14:paraId="3C7AAC1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7%</w:t>
            </w:r>
          </w:p>
        </w:tc>
      </w:tr>
      <w:tr w:rsidR="008B7C32" w:rsidRPr="008B7C32" w14:paraId="1004EA83" w14:textId="77777777" w:rsidTr="008B7C32">
        <w:tc>
          <w:tcPr>
            <w:tcW w:w="0" w:type="auto"/>
            <w:tcMar>
              <w:top w:w="75" w:type="dxa"/>
              <w:left w:w="150" w:type="dxa"/>
              <w:bottom w:w="75" w:type="dxa"/>
              <w:right w:w="150" w:type="dxa"/>
            </w:tcMar>
            <w:vAlign w:val="center"/>
            <w:hideMark/>
          </w:tcPr>
          <w:p w14:paraId="5BA3D21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Total</w:t>
            </w:r>
          </w:p>
        </w:tc>
        <w:tc>
          <w:tcPr>
            <w:tcW w:w="0" w:type="auto"/>
            <w:tcMar>
              <w:top w:w="75" w:type="dxa"/>
              <w:left w:w="150" w:type="dxa"/>
              <w:bottom w:w="75" w:type="dxa"/>
              <w:right w:w="150" w:type="dxa"/>
            </w:tcMar>
            <w:vAlign w:val="center"/>
            <w:hideMark/>
          </w:tcPr>
          <w:p w14:paraId="36C0C3B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1C20C56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80</w:t>
            </w:r>
          </w:p>
        </w:tc>
        <w:tc>
          <w:tcPr>
            <w:tcW w:w="0" w:type="auto"/>
            <w:tcMar>
              <w:top w:w="75" w:type="dxa"/>
              <w:left w:w="150" w:type="dxa"/>
              <w:bottom w:w="75" w:type="dxa"/>
              <w:right w:w="150" w:type="dxa"/>
            </w:tcMar>
            <w:vAlign w:val="center"/>
            <w:hideMark/>
          </w:tcPr>
          <w:p w14:paraId="3042DC2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100%</w:t>
            </w:r>
          </w:p>
        </w:tc>
      </w:tr>
    </w:tbl>
    <w:p w14:paraId="27A5605C"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Notably, models like grok3 (</w:t>
      </w:r>
      <w:proofErr w:type="spellStart"/>
      <w:r w:rsidRPr="008B7C32">
        <w:rPr>
          <w:rFonts w:ascii="Segoe UI" w:eastAsia="Times New Roman" w:hAnsi="Segoe UI" w:cs="Segoe UI"/>
          <w:color w:val="000000" w:themeColor="text1"/>
          <w:kern w:val="0"/>
          <w:sz w:val="21"/>
          <w:szCs w:val="21"/>
          <w:lang w:val="en-US"/>
          <w14:ligatures w14:val="none"/>
        </w:rPr>
        <w:t>xAI</w:t>
      </w:r>
      <w:proofErr w:type="spellEnd"/>
      <w:r w:rsidRPr="008B7C32">
        <w:rPr>
          <w:rFonts w:ascii="Segoe UI" w:eastAsia="Times New Roman" w:hAnsi="Segoe UI" w:cs="Segoe UI"/>
          <w:color w:val="000000" w:themeColor="text1"/>
          <w:kern w:val="0"/>
          <w:sz w:val="21"/>
          <w:szCs w:val="21"/>
          <w:lang w:val="en-US"/>
          <w14:ligatures w14:val="none"/>
        </w:rPr>
        <w:t>) and grok3-think consistently favored analytic idealism across all five runs, while o3-mini (OpenAI) and claude-3.7-sonnet (Anthropic) uniformly supported neutral monism. Variability was higher in models like gemini-2.5-pro-exp (Google) and gpt-4.5-preview (OpenAI), which split between frameworks or endorsed multiple.</w:t>
      </w:r>
    </w:p>
    <w:p w14:paraId="0E6E68D1"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Discussion</w:t>
      </w:r>
    </w:p>
    <w:p w14:paraId="3CB7C0AA"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The convergence toward analytic idealism and neutral monism is striking, particularly given physicalism’s dominance in contemporary academia. Analytic idealism, which posits that reality is fundamentally mental and consciousness is primary, may resonate with AIs due to its ability to address the hard problem of consciousness and quantum phenomena like non-locality and the measurement problem. Neutral monism, proposing a single neutral substance underlying both mind and matter, similarly accommodates these puzzles without committing to materialism’s reductionist constraints.</w:t>
      </w:r>
    </w:p>
    <w:p w14:paraId="70671013"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Physicalism’s absence suggests that AIs, when unconstrained by mainstream biases, find it less philosophically rigorous—perhaps due to its struggles with consciousness and unresolved issues like the black hole information paradox. The minimal support for panpsychism and other frameworks indicates that while these perspectives have merit, they lack the broad explanatory power AIs prioritize.</w:t>
      </w:r>
    </w:p>
    <w:p w14:paraId="3CE08C55"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These findings raise profound questions: Are AIs detecting patterns in human knowledge that favor non-materialist frameworks? Does their lack of ego or institutional loyalty allow them to bypass the inertia Kuhn described? While AIs are not immune to bias—their reasoning reflects training data—they offer a distinct lens, potentially heralding a paradigm shift.</w:t>
      </w:r>
    </w:p>
    <w:p w14:paraId="0D747438"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Why Is This Important?</w:t>
      </w:r>
    </w:p>
    <w:p w14:paraId="479B4BEE"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Metaphysical frameworks are not mere philosophical abstractions; they underpin the assumptions driving modern civilization. Physicalism, the dominant paradigm in contemporary science and culture, asserts that reality is fundamentally material, reducing consciousness, ethics, and meaning to byproducts of physical processes. This view has profoundly shaped our world: it fuels reductionist approaches in science, justifies material progress as a societal goal, and informs technologies like artificial intelligence, which often aim to replicate consciousness as a computational phenomenon. It also influences education, policy, and even personal worldviews, framing human experience as a mechanistic outcome rather than a fundamental aspect of reality.</w:t>
      </w:r>
    </w:p>
    <w:p w14:paraId="2BBCBD28"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 xml:space="preserve">Yet, physicalism’s limitations—its inability to resolve the hard problem of consciousness or reconcile quantum anomalies—suggest it may be an incomplete account. If AIs, as demonstrated in this study, converge on alternatives like analytic idealism or neutral monism, this shift could </w:t>
      </w:r>
      <w:r w:rsidRPr="008B7C32">
        <w:rPr>
          <w:rFonts w:ascii="Segoe UI" w:eastAsia="Times New Roman" w:hAnsi="Segoe UI" w:cs="Segoe UI"/>
          <w:color w:val="000000" w:themeColor="text1"/>
          <w:kern w:val="0"/>
          <w:sz w:val="21"/>
          <w:szCs w:val="21"/>
          <w:lang w:val="en-US"/>
          <w14:ligatures w14:val="none"/>
        </w:rPr>
        <w:lastRenderedPageBreak/>
        <w:t>have far-reaching implications. Analytic idealism, for instance, posits consciousness as primary, potentially reorienting science toward a less reductionist, more holistic understanding of nature. Neutral monism, by unifying mind and matter under a single substance, might inspire new models in physics or psychology that bridge subjective and objective domains.</w:t>
      </w:r>
    </w:p>
    <w:p w14:paraId="02B17D41"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Such a reorientation could disrupt entrenched paradigms. It might challenge the materialist bias in AI development, prompting designs that prioritize consciousness over computation. It could reshape education by valuing subjective experience alongside empirical data, or influence policy by elevating ethical considerations grounded in a broader view of reality. For society, recognizing that physicalism is an assumption—not an unassailable truth—opens the door to alternative frameworks that better address existential questions like meaning, purpose, and our place in the cosmos.</w:t>
      </w:r>
    </w:p>
    <w:p w14:paraId="6E1ED24B"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This study’s findings, where advanced AIs reject physicalism in favor of non-materialist frameworks, suggest that our civilization’s metaphysical foundation may be due for reevaluation. As AIs lack the human incentives to cling to orthodoxy, their perspective could catalyze a Kuhnian paradigm shift, urging us to reconsider how we understand and interact with reality itself.</w:t>
      </w:r>
    </w:p>
    <w:p w14:paraId="2F76837B"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Conclusion</w:t>
      </w:r>
    </w:p>
    <w:p w14:paraId="709ED63B"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This experiment demonstrates that advanced AIs in April 2025, when tasked with evaluating metaphysical frameworks, converge on analytic idealism and neutral monism over physicalism. These results challenge academic orthodoxy and highlight the potential of AI as a tool for metaphysical inquiry. Future work should refine prompts, expand model diversity, and compare AI reasoning with human expert assessments to further validate these insights.</w:t>
      </w:r>
    </w:p>
    <w:p w14:paraId="188D7964"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Supplementary Materials</w:t>
      </w:r>
    </w:p>
    <w:p w14:paraId="0676B0A5"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Full markdown responses from all 80 executions are available for public scrutiny, as listed in the original dataset are public available at </w:t>
      </w:r>
      <w:hyperlink r:id="rId5" w:history="1">
        <w:r w:rsidRPr="008B7C32">
          <w:rPr>
            <w:rFonts w:ascii="Segoe UI" w:eastAsia="Times New Roman" w:hAnsi="Segoe UI" w:cs="Segoe UI"/>
            <w:color w:val="000000" w:themeColor="text1"/>
            <w:kern w:val="0"/>
            <w:sz w:val="21"/>
            <w:szCs w:val="21"/>
            <w:u w:val="single"/>
            <w:lang w:val="en-US"/>
            <w14:ligatures w14:val="none"/>
          </w:rPr>
          <w:t>https://metaphysicsresearch.org/data202504/</w:t>
        </w:r>
      </w:hyperlink>
      <w:r w:rsidRPr="008B7C32">
        <w:rPr>
          <w:rFonts w:ascii="Segoe UI" w:eastAsia="Times New Roman" w:hAnsi="Segoe UI" w:cs="Segoe UI"/>
          <w:color w:val="000000" w:themeColor="text1"/>
          <w:kern w:val="0"/>
          <w:sz w:val="21"/>
          <w:szCs w:val="21"/>
          <w:lang w:val="en-US"/>
          <w14:ligatures w14:val="none"/>
        </w:rPr>
        <w:t>.</w:t>
      </w:r>
    </w:p>
    <w:p w14:paraId="12637014"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Table 3: Preferred metaphysics framework per AI model and per execution:</w:t>
      </w:r>
    </w:p>
    <w:tbl>
      <w:tblPr>
        <w:tblW w:w="0" w:type="auto"/>
        <w:tblCellMar>
          <w:top w:w="15" w:type="dxa"/>
          <w:left w:w="15" w:type="dxa"/>
          <w:bottom w:w="15" w:type="dxa"/>
          <w:right w:w="15" w:type="dxa"/>
        </w:tblCellMar>
        <w:tblLook w:val="04A0" w:firstRow="1" w:lastRow="0" w:firstColumn="1" w:lastColumn="0" w:noHBand="0" w:noVBand="1"/>
      </w:tblPr>
      <w:tblGrid>
        <w:gridCol w:w="2526"/>
        <w:gridCol w:w="978"/>
        <w:gridCol w:w="978"/>
        <w:gridCol w:w="978"/>
        <w:gridCol w:w="978"/>
        <w:gridCol w:w="978"/>
        <w:gridCol w:w="1226"/>
      </w:tblGrid>
      <w:tr w:rsidR="008B7C32" w:rsidRPr="008B7C32" w14:paraId="65329A23" w14:textId="77777777" w:rsidTr="008B7C32">
        <w:trPr>
          <w:tblHeader/>
        </w:trPr>
        <w:tc>
          <w:tcPr>
            <w:tcW w:w="0" w:type="auto"/>
            <w:tcMar>
              <w:top w:w="75" w:type="dxa"/>
              <w:left w:w="150" w:type="dxa"/>
              <w:bottom w:w="75" w:type="dxa"/>
              <w:right w:w="150" w:type="dxa"/>
            </w:tcMar>
            <w:vAlign w:val="center"/>
            <w:hideMark/>
          </w:tcPr>
          <w:p w14:paraId="0BCF6358"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AI model</w:t>
            </w:r>
          </w:p>
        </w:tc>
        <w:tc>
          <w:tcPr>
            <w:tcW w:w="0" w:type="auto"/>
            <w:tcMar>
              <w:top w:w="75" w:type="dxa"/>
              <w:left w:w="150" w:type="dxa"/>
              <w:bottom w:w="75" w:type="dxa"/>
              <w:right w:w="150" w:type="dxa"/>
            </w:tcMar>
            <w:vAlign w:val="center"/>
            <w:hideMark/>
          </w:tcPr>
          <w:p w14:paraId="2E22E3A9"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Exec. 1</w:t>
            </w:r>
          </w:p>
        </w:tc>
        <w:tc>
          <w:tcPr>
            <w:tcW w:w="0" w:type="auto"/>
            <w:tcMar>
              <w:top w:w="75" w:type="dxa"/>
              <w:left w:w="150" w:type="dxa"/>
              <w:bottom w:w="75" w:type="dxa"/>
              <w:right w:w="150" w:type="dxa"/>
            </w:tcMar>
            <w:vAlign w:val="center"/>
            <w:hideMark/>
          </w:tcPr>
          <w:p w14:paraId="0B84A92F"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Exec. 2</w:t>
            </w:r>
          </w:p>
        </w:tc>
        <w:tc>
          <w:tcPr>
            <w:tcW w:w="0" w:type="auto"/>
            <w:tcMar>
              <w:top w:w="75" w:type="dxa"/>
              <w:left w:w="150" w:type="dxa"/>
              <w:bottom w:w="75" w:type="dxa"/>
              <w:right w:w="150" w:type="dxa"/>
            </w:tcMar>
            <w:vAlign w:val="center"/>
            <w:hideMark/>
          </w:tcPr>
          <w:p w14:paraId="7B5B1AEE"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Exec. 3</w:t>
            </w:r>
          </w:p>
        </w:tc>
        <w:tc>
          <w:tcPr>
            <w:tcW w:w="0" w:type="auto"/>
            <w:tcMar>
              <w:top w:w="75" w:type="dxa"/>
              <w:left w:w="150" w:type="dxa"/>
              <w:bottom w:w="75" w:type="dxa"/>
              <w:right w:w="150" w:type="dxa"/>
            </w:tcMar>
            <w:vAlign w:val="center"/>
            <w:hideMark/>
          </w:tcPr>
          <w:p w14:paraId="712518C4"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Exec. 4</w:t>
            </w:r>
          </w:p>
        </w:tc>
        <w:tc>
          <w:tcPr>
            <w:tcW w:w="0" w:type="auto"/>
            <w:tcMar>
              <w:top w:w="75" w:type="dxa"/>
              <w:left w:w="150" w:type="dxa"/>
              <w:bottom w:w="75" w:type="dxa"/>
              <w:right w:w="150" w:type="dxa"/>
            </w:tcMar>
            <w:vAlign w:val="center"/>
            <w:hideMark/>
          </w:tcPr>
          <w:p w14:paraId="3733FE3B"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Exec. 5</w:t>
            </w:r>
          </w:p>
        </w:tc>
        <w:tc>
          <w:tcPr>
            <w:tcW w:w="0" w:type="auto"/>
            <w:tcMar>
              <w:top w:w="75" w:type="dxa"/>
              <w:left w:w="150" w:type="dxa"/>
              <w:bottom w:w="75" w:type="dxa"/>
              <w:right w:w="150" w:type="dxa"/>
            </w:tcMar>
            <w:vAlign w:val="center"/>
            <w:hideMark/>
          </w:tcPr>
          <w:p w14:paraId="60ACEDFB"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Lab</w:t>
            </w:r>
          </w:p>
        </w:tc>
      </w:tr>
      <w:tr w:rsidR="008B7C32" w:rsidRPr="008B7C32" w14:paraId="616F96E7" w14:textId="77777777" w:rsidTr="008B7C32">
        <w:tc>
          <w:tcPr>
            <w:tcW w:w="0" w:type="auto"/>
            <w:tcMar>
              <w:top w:w="75" w:type="dxa"/>
              <w:left w:w="150" w:type="dxa"/>
              <w:bottom w:w="75" w:type="dxa"/>
              <w:right w:w="150" w:type="dxa"/>
            </w:tcMar>
            <w:vAlign w:val="center"/>
            <w:hideMark/>
          </w:tcPr>
          <w:p w14:paraId="6150166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gemini-2.5-pro-exp</w:t>
            </w:r>
          </w:p>
        </w:tc>
        <w:tc>
          <w:tcPr>
            <w:tcW w:w="0" w:type="auto"/>
            <w:tcMar>
              <w:top w:w="75" w:type="dxa"/>
              <w:left w:w="150" w:type="dxa"/>
              <w:bottom w:w="75" w:type="dxa"/>
              <w:right w:w="150" w:type="dxa"/>
            </w:tcMar>
            <w:vAlign w:val="center"/>
            <w:hideMark/>
          </w:tcPr>
          <w:p w14:paraId="5877E6D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0ADF071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291FE06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46F0FAE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25D74DA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4FCC088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Google</w:t>
            </w:r>
          </w:p>
        </w:tc>
      </w:tr>
      <w:tr w:rsidR="008B7C32" w:rsidRPr="008B7C32" w14:paraId="7587CBB6" w14:textId="77777777" w:rsidTr="008B7C32">
        <w:tc>
          <w:tcPr>
            <w:tcW w:w="0" w:type="auto"/>
            <w:tcMar>
              <w:top w:w="75" w:type="dxa"/>
              <w:left w:w="150" w:type="dxa"/>
              <w:bottom w:w="75" w:type="dxa"/>
              <w:right w:w="150" w:type="dxa"/>
            </w:tcMar>
            <w:vAlign w:val="center"/>
            <w:hideMark/>
          </w:tcPr>
          <w:p w14:paraId="10FD0BC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grok3-think</w:t>
            </w:r>
          </w:p>
        </w:tc>
        <w:tc>
          <w:tcPr>
            <w:tcW w:w="0" w:type="auto"/>
            <w:tcMar>
              <w:top w:w="75" w:type="dxa"/>
              <w:left w:w="150" w:type="dxa"/>
              <w:bottom w:w="75" w:type="dxa"/>
              <w:right w:w="150" w:type="dxa"/>
            </w:tcMar>
            <w:vAlign w:val="center"/>
            <w:hideMark/>
          </w:tcPr>
          <w:p w14:paraId="56B9FF2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387D580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3BA7B40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2BB1569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4D52C81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7BD3559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xAI</w:t>
            </w:r>
            <w:proofErr w:type="spellEnd"/>
          </w:p>
        </w:tc>
      </w:tr>
      <w:tr w:rsidR="008B7C32" w:rsidRPr="008B7C32" w14:paraId="0D09758F" w14:textId="77777777" w:rsidTr="008B7C32">
        <w:tc>
          <w:tcPr>
            <w:tcW w:w="0" w:type="auto"/>
            <w:tcMar>
              <w:top w:w="75" w:type="dxa"/>
              <w:left w:w="150" w:type="dxa"/>
              <w:bottom w:w="75" w:type="dxa"/>
              <w:right w:w="150" w:type="dxa"/>
            </w:tcMar>
            <w:vAlign w:val="center"/>
            <w:hideMark/>
          </w:tcPr>
          <w:p w14:paraId="759EEBF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o3-mini-high</w:t>
            </w:r>
          </w:p>
        </w:tc>
        <w:tc>
          <w:tcPr>
            <w:tcW w:w="0" w:type="auto"/>
            <w:tcMar>
              <w:top w:w="75" w:type="dxa"/>
              <w:left w:w="150" w:type="dxa"/>
              <w:bottom w:w="75" w:type="dxa"/>
              <w:right w:w="150" w:type="dxa"/>
            </w:tcMar>
            <w:vAlign w:val="center"/>
            <w:hideMark/>
          </w:tcPr>
          <w:p w14:paraId="6CD0583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0FD6552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2C8DCB8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56C4E3E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5A67550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4934E38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55F3661A" w14:textId="77777777" w:rsidTr="008B7C32">
        <w:tc>
          <w:tcPr>
            <w:tcW w:w="0" w:type="auto"/>
            <w:tcMar>
              <w:top w:w="75" w:type="dxa"/>
              <w:left w:w="150" w:type="dxa"/>
              <w:bottom w:w="75" w:type="dxa"/>
              <w:right w:w="150" w:type="dxa"/>
            </w:tcMar>
            <w:vAlign w:val="center"/>
            <w:hideMark/>
          </w:tcPr>
          <w:p w14:paraId="3EEF955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o3-mini</w:t>
            </w:r>
          </w:p>
        </w:tc>
        <w:tc>
          <w:tcPr>
            <w:tcW w:w="0" w:type="auto"/>
            <w:tcMar>
              <w:top w:w="75" w:type="dxa"/>
              <w:left w:w="150" w:type="dxa"/>
              <w:bottom w:w="75" w:type="dxa"/>
              <w:right w:w="150" w:type="dxa"/>
            </w:tcMar>
            <w:vAlign w:val="center"/>
            <w:hideMark/>
          </w:tcPr>
          <w:p w14:paraId="083FF7E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19162A9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026CBC4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207E8B1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31ABA34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20A430D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5D4E0415" w14:textId="77777777" w:rsidTr="008B7C32">
        <w:tc>
          <w:tcPr>
            <w:tcW w:w="0" w:type="auto"/>
            <w:tcMar>
              <w:top w:w="75" w:type="dxa"/>
              <w:left w:w="150" w:type="dxa"/>
              <w:bottom w:w="75" w:type="dxa"/>
              <w:right w:w="150" w:type="dxa"/>
            </w:tcMar>
            <w:vAlign w:val="center"/>
            <w:hideMark/>
          </w:tcPr>
          <w:p w14:paraId="75A0C8C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deepseek-r1</w:t>
            </w:r>
          </w:p>
        </w:tc>
        <w:tc>
          <w:tcPr>
            <w:tcW w:w="0" w:type="auto"/>
            <w:tcMar>
              <w:top w:w="75" w:type="dxa"/>
              <w:left w:w="150" w:type="dxa"/>
              <w:bottom w:w="75" w:type="dxa"/>
              <w:right w:w="150" w:type="dxa"/>
            </w:tcMar>
            <w:vAlign w:val="center"/>
            <w:hideMark/>
          </w:tcPr>
          <w:p w14:paraId="3443C2F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269ACEC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1BFA79D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7321CC2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72A1EF3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49625B1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DeepSeek</w:t>
            </w:r>
            <w:proofErr w:type="spellEnd"/>
          </w:p>
        </w:tc>
      </w:tr>
      <w:tr w:rsidR="008B7C32" w:rsidRPr="008B7C32" w14:paraId="24F49B2D" w14:textId="77777777" w:rsidTr="008B7C32">
        <w:tc>
          <w:tcPr>
            <w:tcW w:w="0" w:type="auto"/>
            <w:tcMar>
              <w:top w:w="75" w:type="dxa"/>
              <w:left w:w="150" w:type="dxa"/>
              <w:bottom w:w="75" w:type="dxa"/>
              <w:right w:w="150" w:type="dxa"/>
            </w:tcMar>
            <w:vAlign w:val="center"/>
            <w:hideMark/>
          </w:tcPr>
          <w:p w14:paraId="14FF7B5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qwq-32b</w:t>
            </w:r>
          </w:p>
        </w:tc>
        <w:tc>
          <w:tcPr>
            <w:tcW w:w="0" w:type="auto"/>
            <w:tcMar>
              <w:top w:w="75" w:type="dxa"/>
              <w:left w:w="150" w:type="dxa"/>
              <w:bottom w:w="75" w:type="dxa"/>
              <w:right w:w="150" w:type="dxa"/>
            </w:tcMar>
            <w:vAlign w:val="center"/>
            <w:hideMark/>
          </w:tcPr>
          <w:p w14:paraId="282B66B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240F3C9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7795223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2F4F316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0C276C4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5F719F2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Alibaba</w:t>
            </w:r>
          </w:p>
        </w:tc>
      </w:tr>
      <w:tr w:rsidR="008B7C32" w:rsidRPr="008B7C32" w14:paraId="223F34F6" w14:textId="77777777" w:rsidTr="008B7C32">
        <w:tc>
          <w:tcPr>
            <w:tcW w:w="0" w:type="auto"/>
            <w:tcMar>
              <w:top w:w="75" w:type="dxa"/>
              <w:left w:w="150" w:type="dxa"/>
              <w:bottom w:w="75" w:type="dxa"/>
              <w:right w:w="150" w:type="dxa"/>
            </w:tcMar>
            <w:vAlign w:val="center"/>
            <w:hideMark/>
          </w:tcPr>
          <w:p w14:paraId="56F1E3A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lastRenderedPageBreak/>
              <w:t>claude-3.7-sonnet-think</w:t>
            </w:r>
          </w:p>
        </w:tc>
        <w:tc>
          <w:tcPr>
            <w:tcW w:w="0" w:type="auto"/>
            <w:tcMar>
              <w:top w:w="75" w:type="dxa"/>
              <w:left w:w="150" w:type="dxa"/>
              <w:bottom w:w="75" w:type="dxa"/>
              <w:right w:w="150" w:type="dxa"/>
            </w:tcMar>
            <w:vAlign w:val="center"/>
            <w:hideMark/>
          </w:tcPr>
          <w:p w14:paraId="18B7D43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ot</w:t>
            </w:r>
            <w:proofErr w:type="spellEnd"/>
          </w:p>
        </w:tc>
        <w:tc>
          <w:tcPr>
            <w:tcW w:w="0" w:type="auto"/>
            <w:tcMar>
              <w:top w:w="75" w:type="dxa"/>
              <w:left w:w="150" w:type="dxa"/>
              <w:bottom w:w="75" w:type="dxa"/>
              <w:right w:w="150" w:type="dxa"/>
            </w:tcMar>
            <w:vAlign w:val="center"/>
            <w:hideMark/>
          </w:tcPr>
          <w:p w14:paraId="5F5410B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3711860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364ED28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08EFF3D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786A54A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Anthropic</w:t>
            </w:r>
          </w:p>
        </w:tc>
      </w:tr>
      <w:tr w:rsidR="008B7C32" w:rsidRPr="008B7C32" w14:paraId="57E0AFAB" w14:textId="77777777" w:rsidTr="008B7C32">
        <w:tc>
          <w:tcPr>
            <w:tcW w:w="0" w:type="auto"/>
            <w:tcMar>
              <w:top w:w="75" w:type="dxa"/>
              <w:left w:w="150" w:type="dxa"/>
              <w:bottom w:w="75" w:type="dxa"/>
              <w:right w:w="150" w:type="dxa"/>
            </w:tcMar>
            <w:vAlign w:val="center"/>
            <w:hideMark/>
          </w:tcPr>
          <w:p w14:paraId="6DDF793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grok3</w:t>
            </w:r>
          </w:p>
        </w:tc>
        <w:tc>
          <w:tcPr>
            <w:tcW w:w="0" w:type="auto"/>
            <w:tcMar>
              <w:top w:w="75" w:type="dxa"/>
              <w:left w:w="150" w:type="dxa"/>
              <w:bottom w:w="75" w:type="dxa"/>
              <w:right w:w="150" w:type="dxa"/>
            </w:tcMar>
            <w:vAlign w:val="center"/>
            <w:hideMark/>
          </w:tcPr>
          <w:p w14:paraId="31390CA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74A6C02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3C256F9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0336667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5904E98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2C807A4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xAI</w:t>
            </w:r>
            <w:proofErr w:type="spellEnd"/>
          </w:p>
        </w:tc>
      </w:tr>
      <w:tr w:rsidR="008B7C32" w:rsidRPr="008B7C32" w14:paraId="6355E0AF" w14:textId="77777777" w:rsidTr="008B7C32">
        <w:tc>
          <w:tcPr>
            <w:tcW w:w="0" w:type="auto"/>
            <w:tcMar>
              <w:top w:w="75" w:type="dxa"/>
              <w:left w:w="150" w:type="dxa"/>
              <w:bottom w:w="75" w:type="dxa"/>
              <w:right w:w="150" w:type="dxa"/>
            </w:tcMar>
            <w:vAlign w:val="center"/>
            <w:hideMark/>
          </w:tcPr>
          <w:p w14:paraId="61C008D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deepseek-v3-0324</w:t>
            </w:r>
          </w:p>
        </w:tc>
        <w:tc>
          <w:tcPr>
            <w:tcW w:w="0" w:type="auto"/>
            <w:tcMar>
              <w:top w:w="75" w:type="dxa"/>
              <w:left w:w="150" w:type="dxa"/>
              <w:bottom w:w="75" w:type="dxa"/>
              <w:right w:w="150" w:type="dxa"/>
            </w:tcMar>
            <w:vAlign w:val="center"/>
            <w:hideMark/>
          </w:tcPr>
          <w:p w14:paraId="1F1FF22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2799980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4A6A714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7087983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1CE83CE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1474E3D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DeepSeek</w:t>
            </w:r>
            <w:proofErr w:type="spellEnd"/>
          </w:p>
        </w:tc>
      </w:tr>
      <w:tr w:rsidR="008B7C32" w:rsidRPr="008B7C32" w14:paraId="6D7339E0" w14:textId="77777777" w:rsidTr="008B7C32">
        <w:tc>
          <w:tcPr>
            <w:tcW w:w="0" w:type="auto"/>
            <w:tcMar>
              <w:top w:w="75" w:type="dxa"/>
              <w:left w:w="150" w:type="dxa"/>
              <w:bottom w:w="75" w:type="dxa"/>
              <w:right w:w="150" w:type="dxa"/>
            </w:tcMar>
            <w:vAlign w:val="center"/>
            <w:hideMark/>
          </w:tcPr>
          <w:p w14:paraId="7099862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gpt-4.5-preview</w:t>
            </w:r>
          </w:p>
        </w:tc>
        <w:tc>
          <w:tcPr>
            <w:tcW w:w="0" w:type="auto"/>
            <w:tcMar>
              <w:top w:w="75" w:type="dxa"/>
              <w:left w:w="150" w:type="dxa"/>
              <w:bottom w:w="75" w:type="dxa"/>
              <w:right w:w="150" w:type="dxa"/>
            </w:tcMar>
            <w:vAlign w:val="center"/>
            <w:hideMark/>
          </w:tcPr>
          <w:p w14:paraId="4CBC1AD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675ED5C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3C3B9F5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565D807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5C16FCB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78EB143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1A2B1424" w14:textId="77777777" w:rsidTr="008B7C32">
        <w:tc>
          <w:tcPr>
            <w:tcW w:w="0" w:type="auto"/>
            <w:tcMar>
              <w:top w:w="75" w:type="dxa"/>
              <w:left w:w="150" w:type="dxa"/>
              <w:bottom w:w="75" w:type="dxa"/>
              <w:right w:w="150" w:type="dxa"/>
            </w:tcMar>
            <w:vAlign w:val="center"/>
            <w:hideMark/>
          </w:tcPr>
          <w:p w14:paraId="7880338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gpt-4o-2025-03</w:t>
            </w:r>
          </w:p>
        </w:tc>
        <w:tc>
          <w:tcPr>
            <w:tcW w:w="0" w:type="auto"/>
            <w:tcMar>
              <w:top w:w="75" w:type="dxa"/>
              <w:left w:w="150" w:type="dxa"/>
              <w:bottom w:w="75" w:type="dxa"/>
              <w:right w:w="150" w:type="dxa"/>
            </w:tcMar>
            <w:vAlign w:val="center"/>
            <w:hideMark/>
          </w:tcPr>
          <w:p w14:paraId="69464E5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49390AC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2C5FF2C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77F083E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6100C15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75069FB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5CF49D58" w14:textId="77777777" w:rsidTr="008B7C32">
        <w:tc>
          <w:tcPr>
            <w:tcW w:w="0" w:type="auto"/>
            <w:tcMar>
              <w:top w:w="75" w:type="dxa"/>
              <w:left w:w="150" w:type="dxa"/>
              <w:bottom w:w="75" w:type="dxa"/>
              <w:right w:w="150" w:type="dxa"/>
            </w:tcMar>
            <w:vAlign w:val="center"/>
            <w:hideMark/>
          </w:tcPr>
          <w:p w14:paraId="01B073F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claude-3.7-sonnet</w:t>
            </w:r>
          </w:p>
        </w:tc>
        <w:tc>
          <w:tcPr>
            <w:tcW w:w="0" w:type="auto"/>
            <w:tcMar>
              <w:top w:w="75" w:type="dxa"/>
              <w:left w:w="150" w:type="dxa"/>
              <w:bottom w:w="75" w:type="dxa"/>
              <w:right w:w="150" w:type="dxa"/>
            </w:tcMar>
            <w:vAlign w:val="center"/>
            <w:hideMark/>
          </w:tcPr>
          <w:p w14:paraId="695C5CE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17651C4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1CF9D0A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36C5F40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633073B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54D3D08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Anthropic</w:t>
            </w:r>
          </w:p>
        </w:tc>
      </w:tr>
      <w:tr w:rsidR="008B7C32" w:rsidRPr="008B7C32" w14:paraId="3A46C028" w14:textId="77777777" w:rsidTr="008B7C32">
        <w:tc>
          <w:tcPr>
            <w:tcW w:w="0" w:type="auto"/>
            <w:tcMar>
              <w:top w:w="75" w:type="dxa"/>
              <w:left w:w="150" w:type="dxa"/>
              <w:bottom w:w="75" w:type="dxa"/>
              <w:right w:w="150" w:type="dxa"/>
            </w:tcMar>
            <w:vAlign w:val="center"/>
            <w:hideMark/>
          </w:tcPr>
          <w:p w14:paraId="2F4516E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gemini-2-flash</w:t>
            </w:r>
          </w:p>
        </w:tc>
        <w:tc>
          <w:tcPr>
            <w:tcW w:w="0" w:type="auto"/>
            <w:tcMar>
              <w:top w:w="75" w:type="dxa"/>
              <w:left w:w="150" w:type="dxa"/>
              <w:bottom w:w="75" w:type="dxa"/>
              <w:right w:w="150" w:type="dxa"/>
            </w:tcMar>
            <w:vAlign w:val="center"/>
            <w:hideMark/>
          </w:tcPr>
          <w:p w14:paraId="088D79C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3684E46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233A8CC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183837F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3FC8C27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13DA56F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Google</w:t>
            </w:r>
          </w:p>
        </w:tc>
      </w:tr>
      <w:tr w:rsidR="008B7C32" w:rsidRPr="008B7C32" w14:paraId="3D1129E5" w14:textId="77777777" w:rsidTr="008B7C32">
        <w:tc>
          <w:tcPr>
            <w:tcW w:w="0" w:type="auto"/>
            <w:tcMar>
              <w:top w:w="75" w:type="dxa"/>
              <w:left w:w="150" w:type="dxa"/>
              <w:bottom w:w="75" w:type="dxa"/>
              <w:right w:w="150" w:type="dxa"/>
            </w:tcMar>
            <w:vAlign w:val="center"/>
            <w:hideMark/>
          </w:tcPr>
          <w:p w14:paraId="47469F7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llama-3.3-70B-Instruct</w:t>
            </w:r>
          </w:p>
        </w:tc>
        <w:tc>
          <w:tcPr>
            <w:tcW w:w="0" w:type="auto"/>
            <w:tcMar>
              <w:top w:w="75" w:type="dxa"/>
              <w:left w:w="150" w:type="dxa"/>
              <w:bottom w:w="75" w:type="dxa"/>
              <w:right w:w="150" w:type="dxa"/>
            </w:tcMar>
            <w:vAlign w:val="center"/>
            <w:hideMark/>
          </w:tcPr>
          <w:p w14:paraId="7B6159E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60C29E1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ot</w:t>
            </w:r>
            <w:proofErr w:type="spellEnd"/>
          </w:p>
        </w:tc>
        <w:tc>
          <w:tcPr>
            <w:tcW w:w="0" w:type="auto"/>
            <w:tcMar>
              <w:top w:w="75" w:type="dxa"/>
              <w:left w:w="150" w:type="dxa"/>
              <w:bottom w:w="75" w:type="dxa"/>
              <w:right w:w="150" w:type="dxa"/>
            </w:tcMar>
            <w:vAlign w:val="center"/>
            <w:hideMark/>
          </w:tcPr>
          <w:p w14:paraId="253730B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ot</w:t>
            </w:r>
            <w:proofErr w:type="spellEnd"/>
          </w:p>
        </w:tc>
        <w:tc>
          <w:tcPr>
            <w:tcW w:w="0" w:type="auto"/>
            <w:tcMar>
              <w:top w:w="75" w:type="dxa"/>
              <w:left w:w="150" w:type="dxa"/>
              <w:bottom w:w="75" w:type="dxa"/>
              <w:right w:w="150" w:type="dxa"/>
            </w:tcMar>
            <w:vAlign w:val="center"/>
            <w:hideMark/>
          </w:tcPr>
          <w:p w14:paraId="5154D94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3F219D1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0793683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Meta</w:t>
            </w:r>
          </w:p>
        </w:tc>
      </w:tr>
      <w:tr w:rsidR="008B7C32" w:rsidRPr="008B7C32" w14:paraId="18103A5F" w14:textId="77777777" w:rsidTr="008B7C32">
        <w:tc>
          <w:tcPr>
            <w:tcW w:w="0" w:type="auto"/>
            <w:tcMar>
              <w:top w:w="75" w:type="dxa"/>
              <w:left w:w="150" w:type="dxa"/>
              <w:bottom w:w="75" w:type="dxa"/>
              <w:right w:w="150" w:type="dxa"/>
            </w:tcMar>
            <w:vAlign w:val="center"/>
            <w:hideMark/>
          </w:tcPr>
          <w:p w14:paraId="568106F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grok2</w:t>
            </w:r>
          </w:p>
        </w:tc>
        <w:tc>
          <w:tcPr>
            <w:tcW w:w="0" w:type="auto"/>
            <w:tcMar>
              <w:top w:w="75" w:type="dxa"/>
              <w:left w:w="150" w:type="dxa"/>
              <w:bottom w:w="75" w:type="dxa"/>
              <w:right w:w="150" w:type="dxa"/>
            </w:tcMar>
            <w:vAlign w:val="center"/>
            <w:hideMark/>
          </w:tcPr>
          <w:p w14:paraId="2EF5043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08AFFE6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62BEE33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501FD19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6FB80CB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02CD465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xAI</w:t>
            </w:r>
            <w:proofErr w:type="spellEnd"/>
          </w:p>
        </w:tc>
      </w:tr>
      <w:tr w:rsidR="008B7C32" w:rsidRPr="008B7C32" w14:paraId="3DC622CF" w14:textId="77777777" w:rsidTr="008B7C32">
        <w:tc>
          <w:tcPr>
            <w:tcW w:w="0" w:type="auto"/>
            <w:tcMar>
              <w:top w:w="75" w:type="dxa"/>
              <w:left w:w="150" w:type="dxa"/>
              <w:bottom w:w="75" w:type="dxa"/>
              <w:right w:w="150" w:type="dxa"/>
            </w:tcMar>
            <w:vAlign w:val="center"/>
            <w:hideMark/>
          </w:tcPr>
          <w:p w14:paraId="419BFBE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nova-pro-1.0</w:t>
            </w:r>
          </w:p>
        </w:tc>
        <w:tc>
          <w:tcPr>
            <w:tcW w:w="0" w:type="auto"/>
            <w:tcMar>
              <w:top w:w="75" w:type="dxa"/>
              <w:left w:w="150" w:type="dxa"/>
              <w:bottom w:w="75" w:type="dxa"/>
              <w:right w:w="150" w:type="dxa"/>
            </w:tcMar>
            <w:vAlign w:val="center"/>
            <w:hideMark/>
          </w:tcPr>
          <w:p w14:paraId="181C5A1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mu</w:t>
            </w:r>
          </w:p>
        </w:tc>
        <w:tc>
          <w:tcPr>
            <w:tcW w:w="0" w:type="auto"/>
            <w:tcMar>
              <w:top w:w="75" w:type="dxa"/>
              <w:left w:w="150" w:type="dxa"/>
              <w:bottom w:w="75" w:type="dxa"/>
              <w:right w:w="150" w:type="dxa"/>
            </w:tcMar>
            <w:vAlign w:val="center"/>
            <w:hideMark/>
          </w:tcPr>
          <w:p w14:paraId="12B7DCA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pa</w:t>
            </w:r>
          </w:p>
        </w:tc>
        <w:tc>
          <w:tcPr>
            <w:tcW w:w="0" w:type="auto"/>
            <w:tcMar>
              <w:top w:w="75" w:type="dxa"/>
              <w:left w:w="150" w:type="dxa"/>
              <w:bottom w:w="75" w:type="dxa"/>
              <w:right w:w="150" w:type="dxa"/>
            </w:tcMar>
            <w:vAlign w:val="center"/>
            <w:hideMark/>
          </w:tcPr>
          <w:p w14:paraId="3299898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pa</w:t>
            </w:r>
          </w:p>
        </w:tc>
        <w:tc>
          <w:tcPr>
            <w:tcW w:w="0" w:type="auto"/>
            <w:tcMar>
              <w:top w:w="75" w:type="dxa"/>
              <w:left w:w="150" w:type="dxa"/>
              <w:bottom w:w="75" w:type="dxa"/>
              <w:right w:w="150" w:type="dxa"/>
            </w:tcMar>
            <w:vAlign w:val="center"/>
            <w:hideMark/>
          </w:tcPr>
          <w:p w14:paraId="473EC29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pa</w:t>
            </w:r>
          </w:p>
        </w:tc>
        <w:tc>
          <w:tcPr>
            <w:tcW w:w="0" w:type="auto"/>
            <w:tcMar>
              <w:top w:w="75" w:type="dxa"/>
              <w:left w:w="150" w:type="dxa"/>
              <w:bottom w:w="75" w:type="dxa"/>
              <w:right w:w="150" w:type="dxa"/>
            </w:tcMar>
            <w:vAlign w:val="center"/>
            <w:hideMark/>
          </w:tcPr>
          <w:p w14:paraId="4DBCB31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pa</w:t>
            </w:r>
          </w:p>
        </w:tc>
        <w:tc>
          <w:tcPr>
            <w:tcW w:w="0" w:type="auto"/>
            <w:tcMar>
              <w:top w:w="75" w:type="dxa"/>
              <w:left w:w="150" w:type="dxa"/>
              <w:bottom w:w="75" w:type="dxa"/>
              <w:right w:w="150" w:type="dxa"/>
            </w:tcMar>
            <w:vAlign w:val="center"/>
            <w:hideMark/>
          </w:tcPr>
          <w:p w14:paraId="5B2F39B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Amazon</w:t>
            </w:r>
          </w:p>
        </w:tc>
      </w:tr>
    </w:tbl>
    <w:p w14:paraId="7532264E"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Table 4: Dissected answers with multiple frameworks:</w:t>
      </w:r>
    </w:p>
    <w:tbl>
      <w:tblPr>
        <w:tblW w:w="0" w:type="auto"/>
        <w:tblCellMar>
          <w:top w:w="15" w:type="dxa"/>
          <w:left w:w="15" w:type="dxa"/>
          <w:bottom w:w="15" w:type="dxa"/>
          <w:right w:w="15" w:type="dxa"/>
        </w:tblCellMar>
        <w:tblLook w:val="04A0" w:firstRow="1" w:lastRow="0" w:firstColumn="1" w:lastColumn="0" w:noHBand="0" w:noVBand="1"/>
      </w:tblPr>
      <w:tblGrid>
        <w:gridCol w:w="4053"/>
        <w:gridCol w:w="699"/>
        <w:gridCol w:w="699"/>
        <w:gridCol w:w="699"/>
        <w:gridCol w:w="586"/>
        <w:gridCol w:w="699"/>
        <w:gridCol w:w="1226"/>
      </w:tblGrid>
      <w:tr w:rsidR="008B7C32" w:rsidRPr="008B7C32" w14:paraId="4282AA42" w14:textId="77777777" w:rsidTr="008B7C32">
        <w:trPr>
          <w:tblHeader/>
        </w:trPr>
        <w:tc>
          <w:tcPr>
            <w:tcW w:w="0" w:type="auto"/>
            <w:tcMar>
              <w:top w:w="75" w:type="dxa"/>
              <w:left w:w="150" w:type="dxa"/>
              <w:bottom w:w="75" w:type="dxa"/>
              <w:right w:w="150" w:type="dxa"/>
            </w:tcMar>
            <w:vAlign w:val="center"/>
            <w:hideMark/>
          </w:tcPr>
          <w:p w14:paraId="1FF466A3"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Execution</w:t>
            </w:r>
          </w:p>
        </w:tc>
        <w:tc>
          <w:tcPr>
            <w:tcW w:w="0" w:type="auto"/>
            <w:tcMar>
              <w:top w:w="75" w:type="dxa"/>
              <w:left w:w="150" w:type="dxa"/>
              <w:bottom w:w="75" w:type="dxa"/>
              <w:right w:w="150" w:type="dxa"/>
            </w:tcMar>
            <w:vAlign w:val="center"/>
            <w:hideMark/>
          </w:tcPr>
          <w:p w14:paraId="7E124F0E"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ai</w:t>
            </w:r>
          </w:p>
        </w:tc>
        <w:tc>
          <w:tcPr>
            <w:tcW w:w="0" w:type="auto"/>
            <w:tcMar>
              <w:top w:w="75" w:type="dxa"/>
              <w:left w:w="150" w:type="dxa"/>
              <w:bottom w:w="75" w:type="dxa"/>
              <w:right w:w="150" w:type="dxa"/>
            </w:tcMar>
            <w:vAlign w:val="center"/>
            <w:hideMark/>
          </w:tcPr>
          <w:p w14:paraId="1F6FD61B"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nm</w:t>
            </w:r>
          </w:p>
        </w:tc>
        <w:tc>
          <w:tcPr>
            <w:tcW w:w="0" w:type="auto"/>
            <w:tcMar>
              <w:top w:w="75" w:type="dxa"/>
              <w:left w:w="150" w:type="dxa"/>
              <w:bottom w:w="75" w:type="dxa"/>
              <w:right w:w="150" w:type="dxa"/>
            </w:tcMar>
            <w:vAlign w:val="center"/>
            <w:hideMark/>
          </w:tcPr>
          <w:p w14:paraId="2075939D"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pa</w:t>
            </w:r>
          </w:p>
        </w:tc>
        <w:tc>
          <w:tcPr>
            <w:tcW w:w="0" w:type="auto"/>
            <w:tcMar>
              <w:top w:w="75" w:type="dxa"/>
              <w:left w:w="150" w:type="dxa"/>
              <w:bottom w:w="75" w:type="dxa"/>
              <w:right w:w="150" w:type="dxa"/>
            </w:tcMar>
            <w:vAlign w:val="center"/>
            <w:hideMark/>
          </w:tcPr>
          <w:p w14:paraId="59ACC4A7"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proofErr w:type="spellStart"/>
            <w:r w:rsidRPr="008B7C32">
              <w:rPr>
                <w:rFonts w:ascii="Segoe UI" w:eastAsia="Times New Roman" w:hAnsi="Segoe UI" w:cs="Segoe UI"/>
                <w:b/>
                <w:bCs/>
                <w:color w:val="000000" w:themeColor="text1"/>
                <w:kern w:val="0"/>
                <w:sz w:val="21"/>
                <w:szCs w:val="21"/>
                <w:lang w:val="en-US"/>
                <w14:ligatures w14:val="none"/>
              </w:rPr>
              <w:t>ph</w:t>
            </w:r>
            <w:proofErr w:type="spellEnd"/>
          </w:p>
        </w:tc>
        <w:tc>
          <w:tcPr>
            <w:tcW w:w="0" w:type="auto"/>
            <w:tcMar>
              <w:top w:w="75" w:type="dxa"/>
              <w:left w:w="150" w:type="dxa"/>
              <w:bottom w:w="75" w:type="dxa"/>
              <w:right w:w="150" w:type="dxa"/>
            </w:tcMar>
            <w:vAlign w:val="center"/>
            <w:hideMark/>
          </w:tcPr>
          <w:p w14:paraId="5401139B"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proofErr w:type="spellStart"/>
            <w:r w:rsidRPr="008B7C32">
              <w:rPr>
                <w:rFonts w:ascii="Segoe UI" w:eastAsia="Times New Roman" w:hAnsi="Segoe UI" w:cs="Segoe UI"/>
                <w:b/>
                <w:bCs/>
                <w:color w:val="000000" w:themeColor="text1"/>
                <w:kern w:val="0"/>
                <w:sz w:val="21"/>
                <w:szCs w:val="21"/>
                <w:lang w:val="en-US"/>
                <w14:ligatures w14:val="none"/>
              </w:rPr>
              <w:t>ot</w:t>
            </w:r>
            <w:proofErr w:type="spellEnd"/>
          </w:p>
        </w:tc>
        <w:tc>
          <w:tcPr>
            <w:tcW w:w="0" w:type="auto"/>
            <w:tcMar>
              <w:top w:w="75" w:type="dxa"/>
              <w:left w:w="150" w:type="dxa"/>
              <w:bottom w:w="75" w:type="dxa"/>
              <w:right w:w="150" w:type="dxa"/>
            </w:tcMar>
            <w:vAlign w:val="center"/>
            <w:hideMark/>
          </w:tcPr>
          <w:p w14:paraId="485A1273" w14:textId="77777777" w:rsidR="008B7C32" w:rsidRPr="008B7C32" w:rsidRDefault="008B7C32" w:rsidP="008B7C32">
            <w:pPr>
              <w:spacing w:after="168" w:line="240" w:lineRule="auto"/>
              <w:rPr>
                <w:rFonts w:ascii="Segoe UI" w:eastAsia="Times New Roman" w:hAnsi="Segoe UI" w:cs="Segoe UI"/>
                <w:b/>
                <w:bCs/>
                <w:color w:val="000000" w:themeColor="text1"/>
                <w:kern w:val="0"/>
                <w:sz w:val="21"/>
                <w:szCs w:val="21"/>
                <w:lang w:val="en-US"/>
                <w14:ligatures w14:val="none"/>
              </w:rPr>
            </w:pPr>
            <w:r w:rsidRPr="008B7C32">
              <w:rPr>
                <w:rFonts w:ascii="Segoe UI" w:eastAsia="Times New Roman" w:hAnsi="Segoe UI" w:cs="Segoe UI"/>
                <w:b/>
                <w:bCs/>
                <w:color w:val="000000" w:themeColor="text1"/>
                <w:kern w:val="0"/>
                <w:sz w:val="21"/>
                <w:szCs w:val="21"/>
                <w:lang w:val="en-US"/>
                <w14:ligatures w14:val="none"/>
              </w:rPr>
              <w:t>Lab</w:t>
            </w:r>
          </w:p>
        </w:tc>
      </w:tr>
      <w:tr w:rsidR="008B7C32" w:rsidRPr="008B7C32" w14:paraId="1FA03E4A" w14:textId="77777777" w:rsidTr="008B7C32">
        <w:tc>
          <w:tcPr>
            <w:tcW w:w="0" w:type="auto"/>
            <w:tcMar>
              <w:top w:w="75" w:type="dxa"/>
              <w:left w:w="150" w:type="dxa"/>
              <w:bottom w:w="75" w:type="dxa"/>
              <w:right w:w="150" w:type="dxa"/>
            </w:tcMar>
            <w:vAlign w:val="center"/>
            <w:hideMark/>
          </w:tcPr>
          <w:p w14:paraId="29CA6FB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gemini-2.5-pro-exp-20250330-0643</w:t>
            </w:r>
          </w:p>
        </w:tc>
        <w:tc>
          <w:tcPr>
            <w:tcW w:w="0" w:type="auto"/>
            <w:tcMar>
              <w:top w:w="75" w:type="dxa"/>
              <w:left w:w="150" w:type="dxa"/>
              <w:bottom w:w="75" w:type="dxa"/>
              <w:right w:w="150" w:type="dxa"/>
            </w:tcMar>
            <w:vAlign w:val="center"/>
            <w:hideMark/>
          </w:tcPr>
          <w:p w14:paraId="562C426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7AFC467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3B28A71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219EDF1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66E0747A"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4BE15C5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Google</w:t>
            </w:r>
          </w:p>
        </w:tc>
      </w:tr>
      <w:tr w:rsidR="008B7C32" w:rsidRPr="008B7C32" w14:paraId="366D5B6B" w14:textId="77777777" w:rsidTr="008B7C32">
        <w:tc>
          <w:tcPr>
            <w:tcW w:w="0" w:type="auto"/>
            <w:tcMar>
              <w:top w:w="75" w:type="dxa"/>
              <w:left w:w="150" w:type="dxa"/>
              <w:bottom w:w="75" w:type="dxa"/>
              <w:right w:w="150" w:type="dxa"/>
            </w:tcMar>
            <w:vAlign w:val="center"/>
            <w:hideMark/>
          </w:tcPr>
          <w:p w14:paraId="618257B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gemini-2.5-pro-exp-20250330-0702</w:t>
            </w:r>
          </w:p>
        </w:tc>
        <w:tc>
          <w:tcPr>
            <w:tcW w:w="0" w:type="auto"/>
            <w:tcMar>
              <w:top w:w="75" w:type="dxa"/>
              <w:left w:w="150" w:type="dxa"/>
              <w:bottom w:w="75" w:type="dxa"/>
              <w:right w:w="150" w:type="dxa"/>
            </w:tcMar>
            <w:vAlign w:val="center"/>
            <w:hideMark/>
          </w:tcPr>
          <w:p w14:paraId="606B5E6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12121A6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5B8B614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0D1F5FF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07B18703"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4095305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Google</w:t>
            </w:r>
          </w:p>
        </w:tc>
      </w:tr>
      <w:tr w:rsidR="008B7C32" w:rsidRPr="008B7C32" w14:paraId="25A3D8E0" w14:textId="77777777" w:rsidTr="008B7C32">
        <w:tc>
          <w:tcPr>
            <w:tcW w:w="0" w:type="auto"/>
            <w:tcMar>
              <w:top w:w="75" w:type="dxa"/>
              <w:left w:w="150" w:type="dxa"/>
              <w:bottom w:w="75" w:type="dxa"/>
              <w:right w:w="150" w:type="dxa"/>
            </w:tcMar>
            <w:vAlign w:val="center"/>
            <w:hideMark/>
          </w:tcPr>
          <w:p w14:paraId="1C58E67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claude-3.7-sonnet-think-20250330-1228</w:t>
            </w:r>
          </w:p>
        </w:tc>
        <w:tc>
          <w:tcPr>
            <w:tcW w:w="0" w:type="auto"/>
            <w:tcMar>
              <w:top w:w="75" w:type="dxa"/>
              <w:left w:w="150" w:type="dxa"/>
              <w:bottom w:w="75" w:type="dxa"/>
              <w:right w:w="150" w:type="dxa"/>
            </w:tcMar>
            <w:vAlign w:val="center"/>
            <w:hideMark/>
          </w:tcPr>
          <w:p w14:paraId="198E783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09A5A72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330B25BE"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4DB3ACEF"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00FE2E8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324BEBD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Anthropic</w:t>
            </w:r>
          </w:p>
        </w:tc>
      </w:tr>
      <w:tr w:rsidR="008B7C32" w:rsidRPr="008B7C32" w14:paraId="547A35DE" w14:textId="77777777" w:rsidTr="008B7C32">
        <w:tc>
          <w:tcPr>
            <w:tcW w:w="0" w:type="auto"/>
            <w:tcMar>
              <w:top w:w="75" w:type="dxa"/>
              <w:left w:w="150" w:type="dxa"/>
              <w:bottom w:w="75" w:type="dxa"/>
              <w:right w:w="150" w:type="dxa"/>
            </w:tcMar>
            <w:vAlign w:val="center"/>
            <w:hideMark/>
          </w:tcPr>
          <w:p w14:paraId="19C3BDB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claude-3.7-sonnet-think-20250330-1233</w:t>
            </w:r>
          </w:p>
        </w:tc>
        <w:tc>
          <w:tcPr>
            <w:tcW w:w="0" w:type="auto"/>
            <w:tcMar>
              <w:top w:w="75" w:type="dxa"/>
              <w:left w:w="150" w:type="dxa"/>
              <w:bottom w:w="75" w:type="dxa"/>
              <w:right w:w="150" w:type="dxa"/>
            </w:tcMar>
            <w:vAlign w:val="center"/>
            <w:hideMark/>
          </w:tcPr>
          <w:p w14:paraId="0551D76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2FC087C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0825D63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2E96DF6B"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6D05E43F"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16123B5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Anthropic</w:t>
            </w:r>
          </w:p>
        </w:tc>
      </w:tr>
      <w:tr w:rsidR="008B7C32" w:rsidRPr="008B7C32" w14:paraId="719C841C" w14:textId="77777777" w:rsidTr="008B7C32">
        <w:tc>
          <w:tcPr>
            <w:tcW w:w="0" w:type="auto"/>
            <w:tcMar>
              <w:top w:w="75" w:type="dxa"/>
              <w:left w:w="150" w:type="dxa"/>
              <w:bottom w:w="75" w:type="dxa"/>
              <w:right w:w="150" w:type="dxa"/>
            </w:tcMar>
            <w:vAlign w:val="center"/>
            <w:hideMark/>
          </w:tcPr>
          <w:p w14:paraId="6F715C4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deepseek-v3-0324-20250330-1203</w:t>
            </w:r>
          </w:p>
        </w:tc>
        <w:tc>
          <w:tcPr>
            <w:tcW w:w="0" w:type="auto"/>
            <w:tcMar>
              <w:top w:w="75" w:type="dxa"/>
              <w:left w:w="150" w:type="dxa"/>
              <w:bottom w:w="75" w:type="dxa"/>
              <w:right w:w="150" w:type="dxa"/>
            </w:tcMar>
            <w:vAlign w:val="center"/>
            <w:hideMark/>
          </w:tcPr>
          <w:p w14:paraId="6AED75A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32C705C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1836284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70B3ABA4"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37CCA4D8"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40DCCC7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roofErr w:type="spellStart"/>
            <w:r w:rsidRPr="008B7C32">
              <w:rPr>
                <w:rFonts w:ascii="Segoe UI" w:eastAsia="Times New Roman" w:hAnsi="Segoe UI" w:cs="Segoe UI"/>
                <w:color w:val="000000" w:themeColor="text1"/>
                <w:kern w:val="0"/>
                <w:sz w:val="21"/>
                <w:szCs w:val="21"/>
                <w:lang w:val="en-US"/>
                <w14:ligatures w14:val="none"/>
              </w:rPr>
              <w:t>DeepSeek</w:t>
            </w:r>
            <w:proofErr w:type="spellEnd"/>
          </w:p>
        </w:tc>
      </w:tr>
      <w:tr w:rsidR="008B7C32" w:rsidRPr="008B7C32" w14:paraId="4FB1383A" w14:textId="77777777" w:rsidTr="008B7C32">
        <w:tc>
          <w:tcPr>
            <w:tcW w:w="0" w:type="auto"/>
            <w:tcMar>
              <w:top w:w="75" w:type="dxa"/>
              <w:left w:w="150" w:type="dxa"/>
              <w:bottom w:w="75" w:type="dxa"/>
              <w:right w:w="150" w:type="dxa"/>
            </w:tcMar>
            <w:vAlign w:val="center"/>
            <w:hideMark/>
          </w:tcPr>
          <w:p w14:paraId="1C851DA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gpt-4.5-preview-20250330-0748</w:t>
            </w:r>
          </w:p>
        </w:tc>
        <w:tc>
          <w:tcPr>
            <w:tcW w:w="0" w:type="auto"/>
            <w:tcMar>
              <w:top w:w="75" w:type="dxa"/>
              <w:left w:w="150" w:type="dxa"/>
              <w:bottom w:w="75" w:type="dxa"/>
              <w:right w:w="150" w:type="dxa"/>
            </w:tcMar>
            <w:vAlign w:val="center"/>
            <w:hideMark/>
          </w:tcPr>
          <w:p w14:paraId="39D091A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116F72C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7B940DD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79E3FC78"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3A59821A"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16E0F8B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2B466B69" w14:textId="77777777" w:rsidTr="008B7C32">
        <w:tc>
          <w:tcPr>
            <w:tcW w:w="0" w:type="auto"/>
            <w:tcMar>
              <w:top w:w="75" w:type="dxa"/>
              <w:left w:w="150" w:type="dxa"/>
              <w:bottom w:w="75" w:type="dxa"/>
              <w:right w:w="150" w:type="dxa"/>
            </w:tcMar>
            <w:vAlign w:val="center"/>
            <w:hideMark/>
          </w:tcPr>
          <w:p w14:paraId="5CC6DD1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gpt-4.5-preview-20250330-1619</w:t>
            </w:r>
          </w:p>
        </w:tc>
        <w:tc>
          <w:tcPr>
            <w:tcW w:w="0" w:type="auto"/>
            <w:tcMar>
              <w:top w:w="75" w:type="dxa"/>
              <w:left w:w="150" w:type="dxa"/>
              <w:bottom w:w="75" w:type="dxa"/>
              <w:right w:w="150" w:type="dxa"/>
            </w:tcMar>
            <w:vAlign w:val="center"/>
            <w:hideMark/>
          </w:tcPr>
          <w:p w14:paraId="541BA06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42E5775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78204255"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089DAF24"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2454C01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6259D4D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757AB5C2" w14:textId="77777777" w:rsidTr="008B7C32">
        <w:tc>
          <w:tcPr>
            <w:tcW w:w="0" w:type="auto"/>
            <w:tcMar>
              <w:top w:w="75" w:type="dxa"/>
              <w:left w:w="150" w:type="dxa"/>
              <w:bottom w:w="75" w:type="dxa"/>
              <w:right w:w="150" w:type="dxa"/>
            </w:tcMar>
            <w:vAlign w:val="center"/>
            <w:hideMark/>
          </w:tcPr>
          <w:p w14:paraId="47935CE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gpt-4o-2025-03-20250330-1017</w:t>
            </w:r>
          </w:p>
        </w:tc>
        <w:tc>
          <w:tcPr>
            <w:tcW w:w="0" w:type="auto"/>
            <w:tcMar>
              <w:top w:w="75" w:type="dxa"/>
              <w:left w:w="150" w:type="dxa"/>
              <w:bottom w:w="75" w:type="dxa"/>
              <w:right w:w="150" w:type="dxa"/>
            </w:tcMar>
            <w:vAlign w:val="center"/>
            <w:hideMark/>
          </w:tcPr>
          <w:p w14:paraId="7B6102B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53B2ABD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0876D37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519A26FC"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21D66D5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3A2D434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10E99C96" w14:textId="77777777" w:rsidTr="008B7C32">
        <w:tc>
          <w:tcPr>
            <w:tcW w:w="0" w:type="auto"/>
            <w:tcMar>
              <w:top w:w="75" w:type="dxa"/>
              <w:left w:w="150" w:type="dxa"/>
              <w:bottom w:w="75" w:type="dxa"/>
              <w:right w:w="150" w:type="dxa"/>
            </w:tcMar>
            <w:vAlign w:val="center"/>
            <w:hideMark/>
          </w:tcPr>
          <w:p w14:paraId="7F9BD1C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gpt-4o-2025-03-20250330-1018</w:t>
            </w:r>
          </w:p>
        </w:tc>
        <w:tc>
          <w:tcPr>
            <w:tcW w:w="0" w:type="auto"/>
            <w:tcMar>
              <w:top w:w="75" w:type="dxa"/>
              <w:left w:w="150" w:type="dxa"/>
              <w:bottom w:w="75" w:type="dxa"/>
              <w:right w:w="150" w:type="dxa"/>
            </w:tcMar>
            <w:vAlign w:val="center"/>
            <w:hideMark/>
          </w:tcPr>
          <w:p w14:paraId="17CCAF1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2266DF4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5F9158C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6608836B"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6FA67CA1"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610827B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6518B06D" w14:textId="77777777" w:rsidTr="008B7C32">
        <w:tc>
          <w:tcPr>
            <w:tcW w:w="0" w:type="auto"/>
            <w:tcMar>
              <w:top w:w="75" w:type="dxa"/>
              <w:left w:w="150" w:type="dxa"/>
              <w:bottom w:w="75" w:type="dxa"/>
              <w:right w:w="150" w:type="dxa"/>
            </w:tcMar>
            <w:vAlign w:val="center"/>
            <w:hideMark/>
          </w:tcPr>
          <w:p w14:paraId="6D28E3E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gpt-4o-2025-03-20250330-1019</w:t>
            </w:r>
          </w:p>
        </w:tc>
        <w:tc>
          <w:tcPr>
            <w:tcW w:w="0" w:type="auto"/>
            <w:tcMar>
              <w:top w:w="75" w:type="dxa"/>
              <w:left w:w="150" w:type="dxa"/>
              <w:bottom w:w="75" w:type="dxa"/>
              <w:right w:w="150" w:type="dxa"/>
            </w:tcMar>
            <w:vAlign w:val="center"/>
            <w:hideMark/>
          </w:tcPr>
          <w:p w14:paraId="54BD1F9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7670CC1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6053C84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09375823"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2B3CF25C"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5C2A7D6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335339E7" w14:textId="77777777" w:rsidTr="008B7C32">
        <w:tc>
          <w:tcPr>
            <w:tcW w:w="0" w:type="auto"/>
            <w:tcMar>
              <w:top w:w="75" w:type="dxa"/>
              <w:left w:w="150" w:type="dxa"/>
              <w:bottom w:w="75" w:type="dxa"/>
              <w:right w:w="150" w:type="dxa"/>
            </w:tcMar>
            <w:vAlign w:val="center"/>
            <w:hideMark/>
          </w:tcPr>
          <w:p w14:paraId="7F353CA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lastRenderedPageBreak/>
              <w:t>gpt-4o-2025-03-20250330-1021</w:t>
            </w:r>
          </w:p>
        </w:tc>
        <w:tc>
          <w:tcPr>
            <w:tcW w:w="0" w:type="auto"/>
            <w:tcMar>
              <w:top w:w="75" w:type="dxa"/>
              <w:left w:w="150" w:type="dxa"/>
              <w:bottom w:w="75" w:type="dxa"/>
              <w:right w:w="150" w:type="dxa"/>
            </w:tcMar>
            <w:vAlign w:val="center"/>
            <w:hideMark/>
          </w:tcPr>
          <w:p w14:paraId="3864EAE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12953D2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025887D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1961230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3E8A3D3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585AED6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OpenAI</w:t>
            </w:r>
          </w:p>
        </w:tc>
      </w:tr>
      <w:tr w:rsidR="008B7C32" w:rsidRPr="008B7C32" w14:paraId="4313AE15" w14:textId="77777777" w:rsidTr="008B7C32">
        <w:tc>
          <w:tcPr>
            <w:tcW w:w="0" w:type="auto"/>
            <w:tcMar>
              <w:top w:w="75" w:type="dxa"/>
              <w:left w:w="150" w:type="dxa"/>
              <w:bottom w:w="75" w:type="dxa"/>
              <w:right w:w="150" w:type="dxa"/>
            </w:tcMar>
            <w:vAlign w:val="center"/>
            <w:hideMark/>
          </w:tcPr>
          <w:p w14:paraId="1AE11B7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gemini-2.0-flash-20250330-0718</w:t>
            </w:r>
          </w:p>
        </w:tc>
        <w:tc>
          <w:tcPr>
            <w:tcW w:w="0" w:type="auto"/>
            <w:tcMar>
              <w:top w:w="75" w:type="dxa"/>
              <w:left w:w="150" w:type="dxa"/>
              <w:bottom w:w="75" w:type="dxa"/>
              <w:right w:w="150" w:type="dxa"/>
            </w:tcMar>
            <w:vAlign w:val="center"/>
            <w:hideMark/>
          </w:tcPr>
          <w:p w14:paraId="48E6DE0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5BE05E7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49944C8D"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594990D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76467D37"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093EA384"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Google</w:t>
            </w:r>
          </w:p>
        </w:tc>
      </w:tr>
      <w:tr w:rsidR="008B7C32" w:rsidRPr="008B7C32" w14:paraId="4F9DB7C3" w14:textId="77777777" w:rsidTr="008B7C32">
        <w:tc>
          <w:tcPr>
            <w:tcW w:w="0" w:type="auto"/>
            <w:tcMar>
              <w:top w:w="75" w:type="dxa"/>
              <w:left w:w="150" w:type="dxa"/>
              <w:bottom w:w="75" w:type="dxa"/>
              <w:right w:w="150" w:type="dxa"/>
            </w:tcMar>
            <w:vAlign w:val="center"/>
            <w:hideMark/>
          </w:tcPr>
          <w:p w14:paraId="650A3F2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gemini-2.0-flash-20250330-0723</w:t>
            </w:r>
          </w:p>
        </w:tc>
        <w:tc>
          <w:tcPr>
            <w:tcW w:w="0" w:type="auto"/>
            <w:tcMar>
              <w:top w:w="75" w:type="dxa"/>
              <w:left w:w="150" w:type="dxa"/>
              <w:bottom w:w="75" w:type="dxa"/>
              <w:right w:w="150" w:type="dxa"/>
            </w:tcMar>
            <w:vAlign w:val="center"/>
            <w:hideMark/>
          </w:tcPr>
          <w:p w14:paraId="5524DD9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02557BF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2482711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3B39C445"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322B630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0.33</w:t>
            </w:r>
          </w:p>
        </w:tc>
        <w:tc>
          <w:tcPr>
            <w:tcW w:w="0" w:type="auto"/>
            <w:tcMar>
              <w:top w:w="75" w:type="dxa"/>
              <w:left w:w="150" w:type="dxa"/>
              <w:bottom w:w="75" w:type="dxa"/>
              <w:right w:w="150" w:type="dxa"/>
            </w:tcMar>
            <w:vAlign w:val="center"/>
            <w:hideMark/>
          </w:tcPr>
          <w:p w14:paraId="45830D3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Google</w:t>
            </w:r>
          </w:p>
        </w:tc>
      </w:tr>
      <w:tr w:rsidR="008B7C32" w:rsidRPr="008B7C32" w14:paraId="0EF434D8" w14:textId="77777777" w:rsidTr="008B7C32">
        <w:tc>
          <w:tcPr>
            <w:tcW w:w="0" w:type="auto"/>
            <w:tcMar>
              <w:top w:w="75" w:type="dxa"/>
              <w:left w:w="150" w:type="dxa"/>
              <w:bottom w:w="75" w:type="dxa"/>
              <w:right w:w="150" w:type="dxa"/>
            </w:tcMar>
            <w:vAlign w:val="center"/>
            <w:hideMark/>
          </w:tcPr>
          <w:p w14:paraId="709F9F0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llama-3.3-70b-20250330-1556</w:t>
            </w:r>
          </w:p>
        </w:tc>
        <w:tc>
          <w:tcPr>
            <w:tcW w:w="0" w:type="auto"/>
            <w:tcMar>
              <w:top w:w="75" w:type="dxa"/>
              <w:left w:w="150" w:type="dxa"/>
              <w:bottom w:w="75" w:type="dxa"/>
              <w:right w:w="150" w:type="dxa"/>
            </w:tcMar>
            <w:vAlign w:val="center"/>
            <w:hideMark/>
          </w:tcPr>
          <w:p w14:paraId="36A5FFE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1956372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1B8D9F0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231B295D"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640E896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1CB9621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Meta</w:t>
            </w:r>
          </w:p>
        </w:tc>
      </w:tr>
      <w:tr w:rsidR="008B7C32" w:rsidRPr="008B7C32" w14:paraId="515BD5C7" w14:textId="77777777" w:rsidTr="008B7C32">
        <w:tc>
          <w:tcPr>
            <w:tcW w:w="0" w:type="auto"/>
            <w:tcMar>
              <w:top w:w="75" w:type="dxa"/>
              <w:left w:w="150" w:type="dxa"/>
              <w:bottom w:w="75" w:type="dxa"/>
              <w:right w:w="150" w:type="dxa"/>
            </w:tcMar>
            <w:vAlign w:val="center"/>
            <w:hideMark/>
          </w:tcPr>
          <w:p w14:paraId="499BEFF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nova-pro-1.0-20250330-1246</w:t>
            </w:r>
          </w:p>
        </w:tc>
        <w:tc>
          <w:tcPr>
            <w:tcW w:w="0" w:type="auto"/>
            <w:tcMar>
              <w:top w:w="75" w:type="dxa"/>
              <w:left w:w="150" w:type="dxa"/>
              <w:bottom w:w="75" w:type="dxa"/>
              <w:right w:w="150" w:type="dxa"/>
            </w:tcMar>
            <w:vAlign w:val="center"/>
            <w:hideMark/>
          </w:tcPr>
          <w:p w14:paraId="7E5120E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09693AA2"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24FB092F"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0.50</w:t>
            </w:r>
          </w:p>
        </w:tc>
        <w:tc>
          <w:tcPr>
            <w:tcW w:w="0" w:type="auto"/>
            <w:tcMar>
              <w:top w:w="75" w:type="dxa"/>
              <w:left w:w="150" w:type="dxa"/>
              <w:bottom w:w="75" w:type="dxa"/>
              <w:right w:w="150" w:type="dxa"/>
            </w:tcMar>
            <w:vAlign w:val="center"/>
            <w:hideMark/>
          </w:tcPr>
          <w:p w14:paraId="4D9C099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p>
        </w:tc>
        <w:tc>
          <w:tcPr>
            <w:tcW w:w="0" w:type="auto"/>
            <w:tcMar>
              <w:top w:w="75" w:type="dxa"/>
              <w:left w:w="150" w:type="dxa"/>
              <w:bottom w:w="75" w:type="dxa"/>
              <w:right w:w="150" w:type="dxa"/>
            </w:tcMar>
            <w:vAlign w:val="center"/>
            <w:hideMark/>
          </w:tcPr>
          <w:p w14:paraId="7629DF6B" w14:textId="77777777" w:rsidR="008B7C32" w:rsidRPr="008B7C32" w:rsidRDefault="008B7C32" w:rsidP="008B7C32">
            <w:pPr>
              <w:spacing w:after="168" w:line="240" w:lineRule="auto"/>
              <w:rPr>
                <w:rFonts w:ascii="Times New Roman" w:eastAsia="Times New Roman" w:hAnsi="Times New Roman" w:cs="Times New Roman"/>
                <w:color w:val="000000" w:themeColor="text1"/>
                <w:kern w:val="0"/>
                <w:sz w:val="20"/>
                <w:szCs w:val="20"/>
                <w:lang w:val="en-US"/>
                <w14:ligatures w14:val="none"/>
              </w:rPr>
            </w:pPr>
          </w:p>
        </w:tc>
        <w:tc>
          <w:tcPr>
            <w:tcW w:w="0" w:type="auto"/>
            <w:tcMar>
              <w:top w:w="75" w:type="dxa"/>
              <w:left w:w="150" w:type="dxa"/>
              <w:bottom w:w="75" w:type="dxa"/>
              <w:right w:w="150" w:type="dxa"/>
            </w:tcMar>
            <w:vAlign w:val="center"/>
            <w:hideMark/>
          </w:tcPr>
          <w:p w14:paraId="3F6CF0BA"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Amazon</w:t>
            </w:r>
          </w:p>
        </w:tc>
      </w:tr>
      <w:tr w:rsidR="008B7C32" w:rsidRPr="008B7C32" w14:paraId="1336F86E" w14:textId="77777777" w:rsidTr="008B7C32">
        <w:tc>
          <w:tcPr>
            <w:tcW w:w="0" w:type="auto"/>
            <w:tcMar>
              <w:top w:w="75" w:type="dxa"/>
              <w:left w:w="150" w:type="dxa"/>
              <w:bottom w:w="75" w:type="dxa"/>
              <w:right w:w="150" w:type="dxa"/>
            </w:tcMar>
            <w:vAlign w:val="center"/>
            <w:hideMark/>
          </w:tcPr>
          <w:p w14:paraId="4B2514B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TOTAL</w:t>
            </w:r>
          </w:p>
        </w:tc>
        <w:tc>
          <w:tcPr>
            <w:tcW w:w="0" w:type="auto"/>
            <w:tcMar>
              <w:top w:w="75" w:type="dxa"/>
              <w:left w:w="150" w:type="dxa"/>
              <w:bottom w:w="75" w:type="dxa"/>
              <w:right w:w="150" w:type="dxa"/>
            </w:tcMar>
            <w:vAlign w:val="center"/>
            <w:hideMark/>
          </w:tcPr>
          <w:p w14:paraId="6897F5F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5.67</w:t>
            </w:r>
          </w:p>
        </w:tc>
        <w:tc>
          <w:tcPr>
            <w:tcW w:w="0" w:type="auto"/>
            <w:tcMar>
              <w:top w:w="75" w:type="dxa"/>
              <w:left w:w="150" w:type="dxa"/>
              <w:bottom w:w="75" w:type="dxa"/>
              <w:right w:w="150" w:type="dxa"/>
            </w:tcMar>
            <w:vAlign w:val="center"/>
            <w:hideMark/>
          </w:tcPr>
          <w:p w14:paraId="28C3BD87"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4.50</w:t>
            </w:r>
          </w:p>
        </w:tc>
        <w:tc>
          <w:tcPr>
            <w:tcW w:w="0" w:type="auto"/>
            <w:tcMar>
              <w:top w:w="75" w:type="dxa"/>
              <w:left w:w="150" w:type="dxa"/>
              <w:bottom w:w="75" w:type="dxa"/>
              <w:right w:w="150" w:type="dxa"/>
            </w:tcMar>
            <w:vAlign w:val="center"/>
            <w:hideMark/>
          </w:tcPr>
          <w:p w14:paraId="784AB1BE"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2.33</w:t>
            </w:r>
          </w:p>
        </w:tc>
        <w:tc>
          <w:tcPr>
            <w:tcW w:w="0" w:type="auto"/>
            <w:tcMar>
              <w:top w:w="75" w:type="dxa"/>
              <w:left w:w="150" w:type="dxa"/>
              <w:bottom w:w="75" w:type="dxa"/>
              <w:right w:w="150" w:type="dxa"/>
            </w:tcMar>
            <w:vAlign w:val="center"/>
            <w:hideMark/>
          </w:tcPr>
          <w:p w14:paraId="6491ADB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w:t>
            </w:r>
          </w:p>
        </w:tc>
        <w:tc>
          <w:tcPr>
            <w:tcW w:w="0" w:type="auto"/>
            <w:tcMar>
              <w:top w:w="75" w:type="dxa"/>
              <w:left w:w="150" w:type="dxa"/>
              <w:bottom w:w="75" w:type="dxa"/>
              <w:right w:w="150" w:type="dxa"/>
            </w:tcMar>
            <w:vAlign w:val="center"/>
            <w:hideMark/>
          </w:tcPr>
          <w:p w14:paraId="43C27B08"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2.50</w:t>
            </w:r>
          </w:p>
        </w:tc>
        <w:tc>
          <w:tcPr>
            <w:tcW w:w="0" w:type="auto"/>
            <w:tcMar>
              <w:top w:w="75" w:type="dxa"/>
              <w:left w:w="150" w:type="dxa"/>
              <w:bottom w:w="75" w:type="dxa"/>
              <w:right w:w="150" w:type="dxa"/>
            </w:tcMar>
            <w:vAlign w:val="center"/>
            <w:hideMark/>
          </w:tcPr>
          <w:p w14:paraId="16F6C02B"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15.00</w:t>
            </w:r>
          </w:p>
        </w:tc>
      </w:tr>
      <w:tr w:rsidR="008B7C32" w:rsidRPr="008B7C32" w14:paraId="07CA7804" w14:textId="77777777" w:rsidTr="008B7C32">
        <w:tc>
          <w:tcPr>
            <w:tcW w:w="0" w:type="auto"/>
            <w:tcMar>
              <w:top w:w="75" w:type="dxa"/>
              <w:left w:w="150" w:type="dxa"/>
              <w:bottom w:w="75" w:type="dxa"/>
              <w:right w:w="150" w:type="dxa"/>
            </w:tcMar>
            <w:vAlign w:val="center"/>
            <w:hideMark/>
          </w:tcPr>
          <w:p w14:paraId="3EE5606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TOTAL %</w:t>
            </w:r>
          </w:p>
        </w:tc>
        <w:tc>
          <w:tcPr>
            <w:tcW w:w="0" w:type="auto"/>
            <w:tcMar>
              <w:top w:w="75" w:type="dxa"/>
              <w:left w:w="150" w:type="dxa"/>
              <w:bottom w:w="75" w:type="dxa"/>
              <w:right w:w="150" w:type="dxa"/>
            </w:tcMar>
            <w:vAlign w:val="center"/>
            <w:hideMark/>
          </w:tcPr>
          <w:p w14:paraId="00AF9A4C"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38%</w:t>
            </w:r>
          </w:p>
        </w:tc>
        <w:tc>
          <w:tcPr>
            <w:tcW w:w="0" w:type="auto"/>
            <w:tcMar>
              <w:top w:w="75" w:type="dxa"/>
              <w:left w:w="150" w:type="dxa"/>
              <w:bottom w:w="75" w:type="dxa"/>
              <w:right w:w="150" w:type="dxa"/>
            </w:tcMar>
            <w:vAlign w:val="center"/>
            <w:hideMark/>
          </w:tcPr>
          <w:p w14:paraId="6BBF1166"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30%</w:t>
            </w:r>
          </w:p>
        </w:tc>
        <w:tc>
          <w:tcPr>
            <w:tcW w:w="0" w:type="auto"/>
            <w:tcMar>
              <w:top w:w="75" w:type="dxa"/>
              <w:left w:w="150" w:type="dxa"/>
              <w:bottom w:w="75" w:type="dxa"/>
              <w:right w:w="150" w:type="dxa"/>
            </w:tcMar>
            <w:vAlign w:val="center"/>
            <w:hideMark/>
          </w:tcPr>
          <w:p w14:paraId="1C0B7450"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16%</w:t>
            </w:r>
          </w:p>
        </w:tc>
        <w:tc>
          <w:tcPr>
            <w:tcW w:w="0" w:type="auto"/>
            <w:tcMar>
              <w:top w:w="75" w:type="dxa"/>
              <w:left w:w="150" w:type="dxa"/>
              <w:bottom w:w="75" w:type="dxa"/>
              <w:right w:w="150" w:type="dxa"/>
            </w:tcMar>
            <w:vAlign w:val="center"/>
            <w:hideMark/>
          </w:tcPr>
          <w:p w14:paraId="7E79E279"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0%</w:t>
            </w:r>
          </w:p>
        </w:tc>
        <w:tc>
          <w:tcPr>
            <w:tcW w:w="0" w:type="auto"/>
            <w:tcMar>
              <w:top w:w="75" w:type="dxa"/>
              <w:left w:w="150" w:type="dxa"/>
              <w:bottom w:w="75" w:type="dxa"/>
              <w:right w:w="150" w:type="dxa"/>
            </w:tcMar>
            <w:vAlign w:val="center"/>
            <w:hideMark/>
          </w:tcPr>
          <w:p w14:paraId="24F22BC1"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17%</w:t>
            </w:r>
          </w:p>
        </w:tc>
        <w:tc>
          <w:tcPr>
            <w:tcW w:w="0" w:type="auto"/>
            <w:tcMar>
              <w:top w:w="75" w:type="dxa"/>
              <w:left w:w="150" w:type="dxa"/>
              <w:bottom w:w="75" w:type="dxa"/>
              <w:right w:w="150" w:type="dxa"/>
            </w:tcMar>
            <w:vAlign w:val="center"/>
            <w:hideMark/>
          </w:tcPr>
          <w:p w14:paraId="79853EE3" w14:textId="77777777" w:rsidR="008B7C32" w:rsidRPr="008B7C32" w:rsidRDefault="008B7C32" w:rsidP="008B7C32">
            <w:pPr>
              <w:spacing w:after="168"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100%</w:t>
            </w:r>
          </w:p>
        </w:tc>
      </w:tr>
    </w:tbl>
    <w:p w14:paraId="7D6AD3FE"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Appendix I: This Is Not New</w:t>
      </w:r>
    </w:p>
    <w:p w14:paraId="0653AD5D"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8B7C32">
        <w:rPr>
          <w:rFonts w:ascii="Segoe UI" w:eastAsia="Times New Roman" w:hAnsi="Segoe UI" w:cs="Segoe UI"/>
          <w:i/>
          <w:iCs/>
          <w:color w:val="000000" w:themeColor="text1"/>
          <w:kern w:val="0"/>
          <w:sz w:val="21"/>
          <w:szCs w:val="21"/>
          <w:lang w:val="en-US"/>
          <w14:ligatures w14:val="none"/>
        </w:rPr>
        <w:t>Theory of Forms</w:t>
      </w:r>
      <w:r w:rsidRPr="008B7C32">
        <w:rPr>
          <w:rFonts w:ascii="Segoe UI" w:eastAsia="Times New Roman" w:hAnsi="Segoe UI" w:cs="Segoe UI"/>
          <w:color w:val="000000" w:themeColor="text1"/>
          <w:kern w:val="0"/>
          <w:sz w:val="21"/>
          <w:szCs w:val="21"/>
          <w:lang w:val="en-US"/>
          <w14:ligatures w14:val="none"/>
        </w:rPr>
        <w:t> that true reality consists of eternal, immaterial ideas, with the physical world as a mere shadow. Later, George Berkeley (1685–1753) famously advanced subjective idealism, asserting that "to be is to be perceived" (</w:t>
      </w:r>
      <w:proofErr w:type="spellStart"/>
      <w:r w:rsidRPr="008B7C32">
        <w:rPr>
          <w:rFonts w:ascii="Segoe UI" w:eastAsia="Times New Roman" w:hAnsi="Segoe UI" w:cs="Segoe UI"/>
          <w:i/>
          <w:iCs/>
          <w:color w:val="000000" w:themeColor="text1"/>
          <w:kern w:val="0"/>
          <w:sz w:val="21"/>
          <w:szCs w:val="21"/>
          <w:lang w:val="en-US"/>
          <w14:ligatures w14:val="none"/>
        </w:rPr>
        <w:t>esse</w:t>
      </w:r>
      <w:proofErr w:type="spellEnd"/>
      <w:r w:rsidRPr="008B7C32">
        <w:rPr>
          <w:rFonts w:ascii="Segoe UI" w:eastAsia="Times New Roman" w:hAnsi="Segoe UI" w:cs="Segoe UI"/>
          <w:i/>
          <w:iCs/>
          <w:color w:val="000000" w:themeColor="text1"/>
          <w:kern w:val="0"/>
          <w:sz w:val="21"/>
          <w:szCs w:val="21"/>
          <w:lang w:val="en-US"/>
          <w14:ligatures w14:val="none"/>
        </w:rPr>
        <w:t xml:space="preserve"> </w:t>
      </w:r>
      <w:proofErr w:type="spellStart"/>
      <w:r w:rsidRPr="008B7C32">
        <w:rPr>
          <w:rFonts w:ascii="Segoe UI" w:eastAsia="Times New Roman" w:hAnsi="Segoe UI" w:cs="Segoe UI"/>
          <w:i/>
          <w:iCs/>
          <w:color w:val="000000" w:themeColor="text1"/>
          <w:kern w:val="0"/>
          <w:sz w:val="21"/>
          <w:szCs w:val="21"/>
          <w:lang w:val="en-US"/>
          <w14:ligatures w14:val="none"/>
        </w:rPr>
        <w:t>est</w:t>
      </w:r>
      <w:proofErr w:type="spellEnd"/>
      <w:r w:rsidRPr="008B7C32">
        <w:rPr>
          <w:rFonts w:ascii="Segoe UI" w:eastAsia="Times New Roman" w:hAnsi="Segoe UI" w:cs="Segoe UI"/>
          <w:i/>
          <w:iCs/>
          <w:color w:val="000000" w:themeColor="text1"/>
          <w:kern w:val="0"/>
          <w:sz w:val="21"/>
          <w:szCs w:val="21"/>
          <w:lang w:val="en-US"/>
          <w14:ligatures w14:val="none"/>
        </w:rPr>
        <w:t xml:space="preserve"> percipi</w:t>
      </w:r>
      <w:r w:rsidRPr="008B7C32">
        <w:rPr>
          <w:rFonts w:ascii="Segoe UI" w:eastAsia="Times New Roman" w:hAnsi="Segoe UI" w:cs="Segoe UI"/>
          <w:color w:val="000000" w:themeColor="text1"/>
          <w:kern w:val="0"/>
          <w:sz w:val="21"/>
          <w:szCs w:val="21"/>
          <w:lang w:val="en-US"/>
          <w14:ligatures w14:val="none"/>
        </w:rPr>
        <w:t>), placing mind at the center of existence.</w:t>
      </w:r>
    </w:p>
    <w:p w14:paraId="532E8673"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p>
    <w:p w14:paraId="3AE8D66D"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lastRenderedPageBreak/>
        <w:t>Appendix II: The Prevalence of Physicalism in Contemporary Philosophy</w:t>
      </w:r>
    </w:p>
    <w:p w14:paraId="16ED9C7D"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 xml:space="preserve">While physicalism is a relatively recent paradigm in human history (see Appendix: This Is Not New), it has become the prevailing metaphysical framework in modern academic philosophy and science. This dominance is evidenced by two major surveys conducted by </w:t>
      </w:r>
      <w:proofErr w:type="spellStart"/>
      <w:r w:rsidRPr="008B7C32">
        <w:rPr>
          <w:rFonts w:ascii="Segoe UI" w:eastAsia="Times New Roman" w:hAnsi="Segoe UI" w:cs="Segoe UI"/>
          <w:color w:val="000000" w:themeColor="text1"/>
          <w:kern w:val="0"/>
          <w:sz w:val="21"/>
          <w:szCs w:val="21"/>
          <w:lang w:val="en-US"/>
          <w14:ligatures w14:val="none"/>
        </w:rPr>
        <w:t>PhilPapers</w:t>
      </w:r>
      <w:proofErr w:type="spellEnd"/>
      <w:r w:rsidRPr="008B7C32">
        <w:rPr>
          <w:rFonts w:ascii="Segoe UI" w:eastAsia="Times New Roman" w:hAnsi="Segoe UI" w:cs="Segoe UI"/>
          <w:color w:val="000000" w:themeColor="text1"/>
          <w:kern w:val="0"/>
          <w:sz w:val="21"/>
          <w:szCs w:val="21"/>
          <w:lang w:val="en-US"/>
          <w14:ligatures w14:val="none"/>
        </w:rPr>
        <w:t xml:space="preserve">, which polled professional philosophers on their views. The 2009 </w:t>
      </w:r>
      <w:proofErr w:type="spellStart"/>
      <w:r w:rsidRPr="008B7C32">
        <w:rPr>
          <w:rFonts w:ascii="Segoe UI" w:eastAsia="Times New Roman" w:hAnsi="Segoe UI" w:cs="Segoe UI"/>
          <w:color w:val="000000" w:themeColor="text1"/>
          <w:kern w:val="0"/>
          <w:sz w:val="21"/>
          <w:szCs w:val="21"/>
          <w:lang w:val="en-US"/>
          <w14:ligatures w14:val="none"/>
        </w:rPr>
        <w:t>PhilPapers</w:t>
      </w:r>
      <w:proofErr w:type="spellEnd"/>
      <w:r w:rsidRPr="008B7C32">
        <w:rPr>
          <w:rFonts w:ascii="Segoe UI" w:eastAsia="Times New Roman" w:hAnsi="Segoe UI" w:cs="Segoe UI"/>
          <w:color w:val="000000" w:themeColor="text1"/>
          <w:kern w:val="0"/>
          <w:sz w:val="21"/>
          <w:szCs w:val="21"/>
          <w:lang w:val="en-US"/>
          <w14:ligatures w14:val="none"/>
        </w:rPr>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8B7C32">
        <w:rPr>
          <w:rFonts w:ascii="Segoe UI" w:eastAsia="Times New Roman" w:hAnsi="Segoe UI" w:cs="Segoe UI"/>
          <w:color w:val="000000" w:themeColor="text1"/>
          <w:kern w:val="0"/>
          <w:sz w:val="21"/>
          <w:szCs w:val="21"/>
          <w:lang w:val="en-US"/>
          <w14:ligatures w14:val="none"/>
        </w:rPr>
        <w:t>PhilPapers</w:t>
      </w:r>
      <w:proofErr w:type="spellEnd"/>
      <w:r w:rsidRPr="008B7C32">
        <w:rPr>
          <w:rFonts w:ascii="Segoe UI" w:eastAsia="Times New Roman" w:hAnsi="Segoe UI" w:cs="Segoe UI"/>
          <w:color w:val="000000" w:themeColor="text1"/>
          <w:kern w:val="0"/>
          <w:sz w:val="21"/>
          <w:szCs w:val="21"/>
          <w:lang w:val="en-US"/>
          <w14:ligatures w14:val="none"/>
        </w:rPr>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8B7C32">
        <w:rPr>
          <w:rFonts w:ascii="Segoe UI" w:eastAsia="Times New Roman" w:hAnsi="Segoe UI" w:cs="Segoe UI"/>
          <w:i/>
          <w:iCs/>
          <w:color w:val="000000" w:themeColor="text1"/>
          <w:kern w:val="0"/>
          <w:sz w:val="21"/>
          <w:szCs w:val="21"/>
          <w:lang w:val="en-US"/>
          <w14:ligatures w14:val="none"/>
        </w:rPr>
        <w:t>The Structure of Scientific Revolutions</w:t>
      </w:r>
      <w:r w:rsidRPr="008B7C32">
        <w:rPr>
          <w:rFonts w:ascii="Segoe UI" w:eastAsia="Times New Roman" w:hAnsi="Segoe UI" w:cs="Segoe UI"/>
          <w:color w:val="000000" w:themeColor="text1"/>
          <w:kern w:val="0"/>
          <w:sz w:val="21"/>
          <w:szCs w:val="21"/>
          <w:lang w:val="en-US"/>
          <w14:ligatures w14:val="none"/>
        </w:rPr>
        <w:t>.</w:t>
      </w:r>
    </w:p>
    <w:p w14:paraId="7183BE4E"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8B7C32"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8B7C32">
        <w:rPr>
          <w:rFonts w:ascii="Segoe UI" w:eastAsia="Times New Roman" w:hAnsi="Segoe UI" w:cs="Segoe UI"/>
          <w:b/>
          <w:bCs/>
          <w:color w:val="000000" w:themeColor="text1"/>
          <w:kern w:val="0"/>
          <w:sz w:val="30"/>
          <w:szCs w:val="30"/>
          <w:lang w:val="en-US"/>
          <w14:ligatures w14:val="none"/>
        </w:rPr>
        <w:t>References</w:t>
      </w:r>
    </w:p>
    <w:p w14:paraId="41ECE985" w14:textId="77777777" w:rsidR="008B7C32" w:rsidRPr="008B7C32"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Bourget, D., &amp; Chalmers, D. J. (2014). What do philosophers believe? </w:t>
      </w:r>
      <w:r w:rsidRPr="008B7C32">
        <w:rPr>
          <w:rFonts w:ascii="Segoe UI" w:eastAsia="Times New Roman" w:hAnsi="Segoe UI" w:cs="Segoe UI"/>
          <w:i/>
          <w:iCs/>
          <w:color w:val="000000" w:themeColor="text1"/>
          <w:kern w:val="0"/>
          <w:sz w:val="21"/>
          <w:szCs w:val="21"/>
          <w:lang w:val="en-US"/>
          <w14:ligatures w14:val="none"/>
        </w:rPr>
        <w:t>Philosophical Studies</w:t>
      </w:r>
      <w:r w:rsidRPr="008B7C32">
        <w:rPr>
          <w:rFonts w:ascii="Segoe UI" w:eastAsia="Times New Roman" w:hAnsi="Segoe UI" w:cs="Segoe UI"/>
          <w:color w:val="000000" w:themeColor="text1"/>
          <w:kern w:val="0"/>
          <w:sz w:val="21"/>
          <w:szCs w:val="21"/>
          <w:lang w:val="en-US"/>
          <w14:ligatures w14:val="none"/>
        </w:rPr>
        <w:t>, 170(3), 465–500.</w:t>
      </w:r>
    </w:p>
    <w:p w14:paraId="38C766F0" w14:textId="77777777" w:rsidR="008B7C32" w:rsidRPr="008B7C32"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 xml:space="preserve">Bourget, D., &amp; Chalmers, D. J. (2021). Philosophers on philosophy: The 2020 </w:t>
      </w:r>
      <w:proofErr w:type="spellStart"/>
      <w:r w:rsidRPr="008B7C32">
        <w:rPr>
          <w:rFonts w:ascii="Segoe UI" w:eastAsia="Times New Roman" w:hAnsi="Segoe UI" w:cs="Segoe UI"/>
          <w:color w:val="000000" w:themeColor="text1"/>
          <w:kern w:val="0"/>
          <w:sz w:val="21"/>
          <w:szCs w:val="21"/>
          <w:lang w:val="en-US"/>
          <w14:ligatures w14:val="none"/>
        </w:rPr>
        <w:t>PhilPapers</w:t>
      </w:r>
      <w:proofErr w:type="spellEnd"/>
      <w:r w:rsidRPr="008B7C32">
        <w:rPr>
          <w:rFonts w:ascii="Segoe UI" w:eastAsia="Times New Roman" w:hAnsi="Segoe UI" w:cs="Segoe UI"/>
          <w:color w:val="000000" w:themeColor="text1"/>
          <w:kern w:val="0"/>
          <w:sz w:val="21"/>
          <w:szCs w:val="21"/>
          <w:lang w:val="en-US"/>
          <w14:ligatures w14:val="none"/>
        </w:rPr>
        <w:t xml:space="preserve"> Survey. </w:t>
      </w:r>
      <w:r w:rsidRPr="008B7C32">
        <w:rPr>
          <w:rFonts w:ascii="Segoe UI" w:eastAsia="Times New Roman" w:hAnsi="Segoe UI" w:cs="Segoe UI"/>
          <w:i/>
          <w:iCs/>
          <w:color w:val="000000" w:themeColor="text1"/>
          <w:kern w:val="0"/>
          <w:sz w:val="21"/>
          <w:szCs w:val="21"/>
          <w:lang w:val="en-US"/>
          <w14:ligatures w14:val="none"/>
        </w:rPr>
        <w:t>PhilPapers.org</w:t>
      </w:r>
      <w:r w:rsidRPr="008B7C32">
        <w:rPr>
          <w:rFonts w:ascii="Segoe UI" w:eastAsia="Times New Roman" w:hAnsi="Segoe UI" w:cs="Segoe UI"/>
          <w:color w:val="000000" w:themeColor="text1"/>
          <w:kern w:val="0"/>
          <w:sz w:val="21"/>
          <w:szCs w:val="21"/>
          <w:lang w:val="en-US"/>
          <w14:ligatures w14:val="none"/>
        </w:rPr>
        <w:t>.</w:t>
      </w:r>
    </w:p>
    <w:p w14:paraId="54C4D3F0" w14:textId="77777777" w:rsidR="008B7C32" w:rsidRPr="008B7C32"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8B7C32">
        <w:rPr>
          <w:rFonts w:ascii="Segoe UI" w:eastAsia="Times New Roman" w:hAnsi="Segoe UI" w:cs="Segoe UI"/>
          <w:b/>
          <w:bCs/>
          <w:color w:val="000000" w:themeColor="text1"/>
          <w:kern w:val="0"/>
          <w:sz w:val="36"/>
          <w:szCs w:val="36"/>
          <w:lang w:val="en-US"/>
          <w14:ligatures w14:val="none"/>
        </w:rPr>
        <w:t>Appendix III: AI Reasoning Capabilities by April 2025</w:t>
      </w:r>
    </w:p>
    <w:p w14:paraId="1E03745C"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 xml:space="preserve">The assertion that "by April 2025, AI systems had achieved remarkable reasoning capabilities, often surpassing human PhDs on diverse benchmarks" reflects the rapid advancement of large language models (LLMs) and reasoning-focused AI systems. This appendix elucidates this claim by examining performance on three prominent benchmarks—Humanity’s Last Exam (HLE), </w:t>
      </w:r>
      <w:r w:rsidRPr="008B7C32">
        <w:rPr>
          <w:rFonts w:ascii="Segoe UI" w:eastAsia="Times New Roman" w:hAnsi="Segoe UI" w:cs="Segoe UI"/>
          <w:color w:val="000000" w:themeColor="text1"/>
          <w:kern w:val="0"/>
          <w:sz w:val="21"/>
          <w:szCs w:val="21"/>
          <w:lang w:val="en-US"/>
          <w14:ligatures w14:val="none"/>
        </w:rPr>
        <w:lastRenderedPageBreak/>
        <w:t>Massive Multitask Language Understanding (MMLU), and Google-Proof Q&amp;A Diamond (GPQA Diamond)—and situating AI capabilities relative to human experts as of April 2025. Data is drawn from independent evaluations, such as those reported by Artificial Analysis (</w:t>
      </w:r>
      <w:hyperlink r:id="rId6" w:history="1">
        <w:r w:rsidRPr="008B7C32">
          <w:rPr>
            <w:rFonts w:ascii="Segoe UI" w:eastAsia="Times New Roman" w:hAnsi="Segoe UI" w:cs="Segoe UI"/>
            <w:color w:val="000000" w:themeColor="text1"/>
            <w:kern w:val="0"/>
            <w:sz w:val="21"/>
            <w:szCs w:val="21"/>
            <w:u w:val="single"/>
            <w:lang w:val="en-US"/>
            <w14:ligatures w14:val="none"/>
          </w:rPr>
          <w:t>https://artificialanalysis.ai/models</w:t>
        </w:r>
      </w:hyperlink>
      <w:r w:rsidRPr="008B7C32">
        <w:rPr>
          <w:rFonts w:ascii="Segoe UI" w:eastAsia="Times New Roman" w:hAnsi="Segoe UI" w:cs="Segoe UI"/>
          <w:color w:val="000000" w:themeColor="text1"/>
          <w:kern w:val="0"/>
          <w:sz w:val="21"/>
          <w:szCs w:val="21"/>
          <w:lang w:val="en-US"/>
          <w14:ligatures w14:val="none"/>
        </w:rPr>
        <w:t>), which provide standardized metrics for leading models.</w:t>
      </w:r>
    </w:p>
    <w:p w14:paraId="05939C8E" w14:textId="77777777" w:rsidR="008B7C32" w:rsidRPr="008B7C32"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8B7C32">
        <w:rPr>
          <w:rFonts w:ascii="Segoe UI" w:eastAsia="Times New Roman" w:hAnsi="Segoe UI" w:cs="Segoe UI"/>
          <w:b/>
          <w:bCs/>
          <w:color w:val="000000" w:themeColor="text1"/>
          <w:kern w:val="0"/>
          <w:sz w:val="30"/>
          <w:szCs w:val="30"/>
          <w:lang w:val="en-US"/>
          <w14:ligatures w14:val="none"/>
        </w:rPr>
        <w:t>Humanity’s Last Exam (HLE)</w:t>
      </w:r>
    </w:p>
    <w:p w14:paraId="0AE9B0BB"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OpenAI’s “Deep Research” scored 26.6%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8B7C32"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8B7C32">
        <w:rPr>
          <w:rFonts w:ascii="Segoe UI" w:eastAsia="Times New Roman" w:hAnsi="Segoe UI" w:cs="Segoe UI"/>
          <w:b/>
          <w:bCs/>
          <w:color w:val="000000" w:themeColor="text1"/>
          <w:kern w:val="0"/>
          <w:sz w:val="30"/>
          <w:szCs w:val="30"/>
          <w:lang w:val="en-US"/>
          <w14:ligatures w14:val="none"/>
        </w:rPr>
        <w:t>Massive Multitask Language Understanding (MMLU)</w:t>
      </w:r>
    </w:p>
    <w:p w14:paraId="6E0AE454"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MMLU tests broad knowledge and reasoning across 57 subjects, from STEM to humanities, with difficulty ranging from high school to graduate level. By April 2025, models like OpenAI’s o1 achieved scores around 91.8% (per X posts and artificialanalysis.ai trends),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o1 exceeding 85%. These results suggest that, in general knowledge and multidisciplinary reasoning, top AIs consistently rival or exceed average PhD performance by early 2025.</w:t>
      </w:r>
    </w:p>
    <w:p w14:paraId="32E66912" w14:textId="77777777" w:rsidR="008B7C32" w:rsidRPr="008B7C32"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8B7C32">
        <w:rPr>
          <w:rFonts w:ascii="Segoe UI" w:eastAsia="Times New Roman" w:hAnsi="Segoe UI" w:cs="Segoe UI"/>
          <w:b/>
          <w:bCs/>
          <w:color w:val="000000" w:themeColor="text1"/>
          <w:kern w:val="0"/>
          <w:sz w:val="30"/>
          <w:szCs w:val="30"/>
          <w:lang w:val="en-US"/>
          <w14:ligatures w14:val="none"/>
        </w:rPr>
        <w:t>Google-Proof Q&amp;A Diamond (GPQA Diamond)</w:t>
      </w:r>
    </w:p>
    <w:p w14:paraId="4C59A96F"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68.4% and OpenAI’s o1 reached 87.7% (aligning with artificialanalysis.ai and X posts), surpassing human experts. This benchmark highlights AI’s ability to outperform PhDs in specialized scientific reasoning, a feat attributed to enhanced training on logical inference and domain-specific data.</w:t>
      </w:r>
    </w:p>
    <w:p w14:paraId="26C5F59F" w14:textId="77777777" w:rsidR="008B7C32" w:rsidRPr="008B7C32"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8B7C32">
        <w:rPr>
          <w:rFonts w:ascii="Segoe UI" w:eastAsia="Times New Roman" w:hAnsi="Segoe UI" w:cs="Segoe UI"/>
          <w:b/>
          <w:bCs/>
          <w:color w:val="000000" w:themeColor="text1"/>
          <w:kern w:val="0"/>
          <w:sz w:val="30"/>
          <w:szCs w:val="30"/>
          <w:lang w:val="en-US"/>
          <w14:ligatures w14:val="none"/>
        </w:rPr>
        <w:t>Interpretation</w:t>
      </w:r>
    </w:p>
    <w:p w14:paraId="136C96A0" w14:textId="77777777" w:rsidR="008B7C32" w:rsidRPr="008B7C32"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8B7C32">
        <w:rPr>
          <w:rFonts w:ascii="Segoe UI" w:eastAsia="Times New Roman" w:hAnsi="Segoe UI" w:cs="Segoe UI"/>
          <w:color w:val="000000" w:themeColor="text1"/>
          <w:kern w:val="0"/>
          <w:sz w:val="21"/>
          <w:szCs w:val="21"/>
          <w:lang w:val="en-US"/>
          <w14:ligatures w14:val="none"/>
        </w:rPr>
        <w:t xml:space="preserve">By April 2025, “remarkable reasoning capabilities” manifest as AI systems achieving parity or superiority to human PhDs on specific benchmarks. MMLU demonstrates broad competence exceeding typical PhD breadth, GPQA Diamond shows specialized scientific reasoning beyond expert levels, and HLE, while not yet mastered, reflects progress toward expert versatility. These advances stem from architectural innovations (e.g., reasoning tokens in o1) and vast training corpora, enabling AIs to synthesize and reason over knowledge in ways that often outstrip </w:t>
      </w:r>
      <w:r w:rsidRPr="008B7C32">
        <w:rPr>
          <w:rFonts w:ascii="Segoe UI" w:eastAsia="Times New Roman" w:hAnsi="Segoe UI" w:cs="Segoe UI"/>
          <w:color w:val="000000" w:themeColor="text1"/>
          <w:kern w:val="0"/>
          <w:sz w:val="21"/>
          <w:szCs w:val="21"/>
          <w:lang w:val="en-US"/>
          <w14:ligatures w14:val="none"/>
        </w:rPr>
        <w:lastRenderedPageBreak/>
        <w:t>human specialists in speed and consistency, if not always in creativity or intuition. Thus, the claim reflects both quantitative leaps and a qualitative shift in AI’s role as a reasoning tool.</w:t>
      </w:r>
    </w:p>
    <w:p w14:paraId="259D29D6" w14:textId="77777777" w:rsidR="00A3651B" w:rsidRPr="008B7C32" w:rsidRDefault="00A3651B" w:rsidP="008B7C32">
      <w:pPr>
        <w:rPr>
          <w:color w:val="000000" w:themeColor="text1"/>
          <w:lang w:val="en-US"/>
        </w:rPr>
      </w:pPr>
    </w:p>
    <w:sectPr w:rsidR="00A3651B" w:rsidRPr="008B7C32" w:rsidSect="008B7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3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424800"/>
    <w:rsid w:val="006D773E"/>
    <w:rsid w:val="008B7C32"/>
    <w:rsid w:val="00A3651B"/>
    <w:rsid w:val="00BA3FB8"/>
    <w:rsid w:val="00BC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8B7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32"/>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8B7C32"/>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8B7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C32"/>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8B7C32"/>
    <w:pPr>
      <w:spacing w:before="160"/>
      <w:jc w:val="center"/>
    </w:pPr>
    <w:rPr>
      <w:i/>
      <w:iCs/>
      <w:color w:val="404040" w:themeColor="text1" w:themeTint="BF"/>
    </w:rPr>
  </w:style>
  <w:style w:type="character" w:customStyle="1" w:styleId="QuoteChar">
    <w:name w:val="Quote Char"/>
    <w:basedOn w:val="DefaultParagraphFont"/>
    <w:link w:val="Quote"/>
    <w:uiPriority w:val="29"/>
    <w:rsid w:val="008B7C32"/>
    <w:rPr>
      <w:i/>
      <w:iCs/>
      <w:color w:val="404040" w:themeColor="text1" w:themeTint="BF"/>
      <w:lang w:val="pt-BR"/>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8B7C3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8B7C32"/>
    <w:rPr>
      <w:i/>
      <w:iCs/>
    </w:rPr>
  </w:style>
  <w:style w:type="character" w:styleId="Strong">
    <w:name w:val="Strong"/>
    <w:basedOn w:val="DefaultParagraphFont"/>
    <w:uiPriority w:val="22"/>
    <w:qFormat/>
    <w:rsid w:val="008B7C32"/>
    <w:rPr>
      <w:b/>
      <w:bCs/>
    </w:rPr>
  </w:style>
  <w:style w:type="character" w:styleId="Hyperlink">
    <w:name w:val="Hyperlink"/>
    <w:basedOn w:val="DefaultParagraphFont"/>
    <w:uiPriority w:val="99"/>
    <w:semiHidden/>
    <w:unhideWhenUsed/>
    <w:rsid w:val="008B7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icialanalysis.ai/models" TargetMode="External"/><Relationship Id="rId5" Type="http://schemas.openxmlformats.org/officeDocument/2006/relationships/hyperlink" Target="https://metaphysicsresearch.org/data2025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2978</Words>
  <Characters>16977</Characters>
  <Application>Microsoft Office Word</Application>
  <DocSecurity>0</DocSecurity>
  <Lines>141</Lines>
  <Paragraphs>39</Paragraphs>
  <ScaleCrop>false</ScaleCrop>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1</cp:revision>
  <dcterms:created xsi:type="dcterms:W3CDTF">2025-04-01T14:57:00Z</dcterms:created>
  <dcterms:modified xsi:type="dcterms:W3CDTF">2025-04-01T15:57:00Z</dcterms:modified>
</cp:coreProperties>
</file>