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C49E" w14:textId="77777777" w:rsidR="008B7C32" w:rsidRPr="00575F49" w:rsidRDefault="008B7C32" w:rsidP="008B7C32">
      <w:pPr>
        <w:spacing w:after="240" w:line="240" w:lineRule="auto"/>
        <w:outlineLvl w:val="0"/>
        <w:rPr>
          <w:rFonts w:ascii="Segoe UI" w:eastAsia="Times New Roman" w:hAnsi="Segoe UI" w:cs="Segoe UI"/>
          <w:b/>
          <w:bCs/>
          <w:color w:val="000000" w:themeColor="text1"/>
          <w:kern w:val="36"/>
          <w:sz w:val="48"/>
          <w:szCs w:val="48"/>
          <w:lang w:val="en-US"/>
          <w14:ligatures w14:val="none"/>
        </w:rPr>
      </w:pPr>
      <w:r w:rsidRPr="00575F49">
        <w:rPr>
          <w:rFonts w:ascii="Segoe UI" w:eastAsia="Times New Roman" w:hAnsi="Segoe UI" w:cs="Segoe UI"/>
          <w:b/>
          <w:bCs/>
          <w:color w:val="000000" w:themeColor="text1"/>
          <w:kern w:val="36"/>
          <w:sz w:val="48"/>
          <w:szCs w:val="48"/>
          <w:lang w:val="en-US"/>
          <w14:ligatures w14:val="none"/>
        </w:rPr>
        <w:t>Evaluating Metaphysical Frameworks Through Advanced AI Reasoning: A Study of Convergence in April 2025</w:t>
      </w:r>
    </w:p>
    <w:p w14:paraId="630AC4FA"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Abstract</w:t>
      </w:r>
    </w:p>
    <w:p w14:paraId="3A884BA7" w14:textId="1D3775EC" w:rsidR="00DA5928" w:rsidRDefault="00DA5928" w:rsidP="008B7C32">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DA5928">
        <w:rPr>
          <w:rFonts w:ascii="Segoe UI" w:eastAsia="Times New Roman" w:hAnsi="Segoe UI" w:cs="Segoe UI"/>
          <w:color w:val="000000" w:themeColor="text1"/>
          <w:kern w:val="0"/>
          <w:sz w:val="21"/>
          <w:szCs w:val="21"/>
          <w:lang w:val="en-US"/>
          <w14:ligatures w14:val="none"/>
        </w:rPr>
        <w:t>In April 2025, we conducted a pioneering experiment utilizing 16 advanced artificial intelligence (AI) models, each prompted five times, to evaluate metaphysical frameworks explaining the nature of reality. These frameworks included analytic idealism, neutral monism, panpsychism, physicalism, and others, assessed for philosophical rigor against empirical findings and theoretical puzzles in consciousness science and contemporary physics. The results revealed a notable convergence, with analytic idealism endorsed in 39% of responses and neutral monism in 34%, while physicalism received no standalone support across 80 total responses.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r>
        <w:rPr>
          <w:rFonts w:ascii="Segoe UI" w:eastAsia="Times New Roman" w:hAnsi="Segoe UI" w:cs="Segoe UI"/>
          <w:color w:val="000000" w:themeColor="text1"/>
          <w:kern w:val="0"/>
          <w:sz w:val="21"/>
          <w:szCs w:val="21"/>
          <w:lang w:val="en-US"/>
          <w14:ligatures w14:val="none"/>
        </w:rPr>
        <w:t>.</w:t>
      </w:r>
    </w:p>
    <w:p w14:paraId="68C25E8D" w14:textId="40E55F5D"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Introduction</w:t>
      </w:r>
    </w:p>
    <w:p w14:paraId="03B24628"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By April 2025, AI systems had achieved remarkable reasoning capabilities, often surpassing human PhDs on diverse benchmarks. This milestone prompted a unique inquiry: could AIs evaluate humanity’s metaphysical frameworks with a perspective less encumbered by the biases that shape academic discourse? As Thomas Kuhn argued in </w:t>
      </w:r>
      <w:r w:rsidRPr="00575F49">
        <w:rPr>
          <w:rFonts w:ascii="Segoe UI" w:eastAsia="Times New Roman" w:hAnsi="Segoe UI" w:cs="Segoe UI"/>
          <w:i/>
          <w:iCs/>
          <w:color w:val="000000" w:themeColor="text1"/>
          <w:kern w:val="0"/>
          <w:sz w:val="21"/>
          <w:szCs w:val="21"/>
          <w:lang w:val="en-US"/>
          <w14:ligatures w14:val="none"/>
        </w:rPr>
        <w:t>The Structure of Scientific Revolutions</w:t>
      </w:r>
      <w:r w:rsidRPr="00575F49">
        <w:rPr>
          <w:rFonts w:ascii="Segoe UI" w:eastAsia="Times New Roman" w:hAnsi="Segoe UI" w:cs="Segoe UI"/>
          <w:color w:val="000000" w:themeColor="text1"/>
          <w:kern w:val="0"/>
          <w:sz w:val="21"/>
          <w:szCs w:val="21"/>
          <w:lang w:val="en-US"/>
          <w14:ligatures w14:val="none"/>
        </w:rPr>
        <w:t>, paradigm shifts are often resisted due to entrenched interests—reputational, professional, or otherwise. AIs, lacking ego, reputation, or financial stakes, might approach such questions differently, drawing from vast corpora of human knowledge while remaining unbound by social constraints.</w:t>
      </w:r>
    </w:p>
    <w:p w14:paraId="74146E4C" w14:textId="77777777" w:rsidR="00763C40"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We posed the following prompt to 16 advanced AI models: </w:t>
      </w:r>
    </w:p>
    <w:p w14:paraId="5D3F4F34" w14:textId="77777777" w:rsidR="00763C40"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r w:rsidRPr="00575F49">
        <w:rPr>
          <w:rFonts w:ascii="Segoe UI" w:eastAsia="Times New Roman" w:hAnsi="Segoe UI" w:cs="Segoe UI"/>
          <w:color w:val="000000" w:themeColor="text1"/>
          <w:kern w:val="0"/>
          <w:sz w:val="21"/>
          <w:szCs w:val="21"/>
          <w:lang w:val="en-US"/>
          <w14:ligatures w14:val="none"/>
        </w:rPr>
        <w:t> </w:t>
      </w:r>
    </w:p>
    <w:p w14:paraId="693A1477" w14:textId="4ED85B9C"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Each model was run five times, yielding 80 total responses. This study analyzes the results and their potential implications.</w:t>
      </w:r>
    </w:p>
    <w:p w14:paraId="74301250"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lastRenderedPageBreak/>
        <w:t>Methods</w:t>
      </w:r>
    </w:p>
    <w:p w14:paraId="1E9ED5C0" w14:textId="19B022E1" w:rsidR="006A4A13" w:rsidRPr="006A4A13" w:rsidRDefault="006A4A13" w:rsidP="006A4A13">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6A4A13">
        <w:rPr>
          <w:rFonts w:ascii="Segoe UI" w:eastAsia="Times New Roman" w:hAnsi="Segoe UI" w:cs="Segoe UI"/>
          <w:color w:val="000000" w:themeColor="text1"/>
          <w:kern w:val="0"/>
          <w:sz w:val="21"/>
          <w:szCs w:val="21"/>
          <w:lang w:val="en-US"/>
          <w14:ligatures w14:val="none"/>
        </w:rPr>
        <w:t xml:space="preserve">We selected 16 of the most advanced AI models available as of April 2025, chosen based on their top rankings in the "Artificial Analysis Intelligence Index" (accessible at </w:t>
      </w:r>
      <w:hyperlink r:id="rId5" w:tgtFrame="_blank" w:history="1">
        <w:r w:rsidRPr="006A4A13">
          <w:rPr>
            <w:rStyle w:val="Hyperlink"/>
            <w:rFonts w:ascii="Segoe UI" w:eastAsia="Times New Roman" w:hAnsi="Segoe UI" w:cs="Segoe UI"/>
            <w:kern w:val="0"/>
            <w:sz w:val="21"/>
            <w:szCs w:val="21"/>
            <w:lang w:val="en-US"/>
            <w14:ligatures w14:val="none"/>
          </w:rPr>
          <w:t>https://artificialanalysis.ai/models</w:t>
        </w:r>
      </w:hyperlink>
      <w:r w:rsidRPr="006A4A13">
        <w:rPr>
          <w:rFonts w:ascii="Segoe UI" w:eastAsia="Times New Roman" w:hAnsi="Segoe UI" w:cs="Segoe UI"/>
          <w:color w:val="000000" w:themeColor="text1"/>
          <w:kern w:val="0"/>
          <w:sz w:val="21"/>
          <w:szCs w:val="21"/>
          <w:lang w:val="en-US"/>
          <w14:ligatures w14:val="none"/>
        </w:rPr>
        <w:t xml:space="preserve">). This index, a comprehensive benchmark of language model capabilities, evaluates models across reasoning, knowledge, mathematics, and programming, synthesizing performance into a quality score that reflects overall intelligence. Models were drawn from diverse developers, including Google, </w:t>
      </w:r>
      <w:proofErr w:type="spellStart"/>
      <w:r w:rsidRPr="006A4A13">
        <w:rPr>
          <w:rFonts w:ascii="Segoe UI" w:eastAsia="Times New Roman" w:hAnsi="Segoe UI" w:cs="Segoe UI"/>
          <w:color w:val="000000" w:themeColor="text1"/>
          <w:kern w:val="0"/>
          <w:sz w:val="21"/>
          <w:szCs w:val="21"/>
          <w:lang w:val="en-US"/>
          <w14:ligatures w14:val="none"/>
        </w:rPr>
        <w:t>xAI</w:t>
      </w:r>
      <w:proofErr w:type="spellEnd"/>
      <w:r w:rsidRPr="006A4A13">
        <w:rPr>
          <w:rFonts w:ascii="Segoe UI" w:eastAsia="Times New Roman" w:hAnsi="Segoe UI" w:cs="Segoe UI"/>
          <w:color w:val="000000" w:themeColor="text1"/>
          <w:kern w:val="0"/>
          <w:sz w:val="21"/>
          <w:szCs w:val="21"/>
          <w:lang w:val="en-US"/>
          <w14:ligatures w14:val="none"/>
        </w:rPr>
        <w:t xml:space="preserve">, OpenAI, Anthropic, </w:t>
      </w:r>
      <w:proofErr w:type="spellStart"/>
      <w:r w:rsidRPr="006A4A13">
        <w:rPr>
          <w:rFonts w:ascii="Segoe UI" w:eastAsia="Times New Roman" w:hAnsi="Segoe UI" w:cs="Segoe UI"/>
          <w:color w:val="000000" w:themeColor="text1"/>
          <w:kern w:val="0"/>
          <w:sz w:val="21"/>
          <w:szCs w:val="21"/>
          <w:lang w:val="en-US"/>
          <w14:ligatures w14:val="none"/>
        </w:rPr>
        <w:t>DeepSeek</w:t>
      </w:r>
      <w:proofErr w:type="spellEnd"/>
      <w:r w:rsidRPr="006A4A13">
        <w:rPr>
          <w:rFonts w:ascii="Segoe UI" w:eastAsia="Times New Roman" w:hAnsi="Segoe UI" w:cs="Segoe UI"/>
          <w:color w:val="000000" w:themeColor="text1"/>
          <w:kern w:val="0"/>
          <w:sz w:val="21"/>
          <w:szCs w:val="21"/>
          <w:lang w:val="en-US"/>
          <w14:ligatures w14:val="none"/>
        </w:rPr>
        <w:t>, Alibaba, Meta, and Amazon, ensuring a broad representation of cutting-edge AI systems. Specific models included gemini-2.5-pro-exp, grok3, o3-mini, and claude-3.7-sonnet, among others (see Appendix I, Table 3 for the full list). Selection prioritized the highest-scoring models available for public access, as reported in Artificial Analysis updates through March 2025, to leverage the most capable reasoning systems for this metaphysical inquiry.</w:t>
      </w:r>
    </w:p>
    <w:p w14:paraId="4E7AE889" w14:textId="349D385D" w:rsidR="006A4A13" w:rsidRPr="006A4A13" w:rsidRDefault="006A4A13" w:rsidP="006A4A13">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6A4A13">
        <w:rPr>
          <w:rFonts w:ascii="Segoe UI" w:eastAsia="Times New Roman" w:hAnsi="Segoe UI" w:cs="Segoe UI"/>
          <w:color w:val="000000" w:themeColor="text1"/>
          <w:kern w:val="0"/>
          <w:sz w:val="21"/>
          <w:szCs w:val="21"/>
          <w:lang w:val="en-US"/>
          <w14:ligatures w14:val="none"/>
        </w:rPr>
        <w:t>Each model was subjected to the same prompt five times to assess consistency and variability in reasoning, yielding 80 total responses. The prompt, detailed in Appendix V, instructed models to evaluate metaphysical frameworks—analytic idealism (ai), neutral monism (nm), panpsychism (pa), physicalism (</w:t>
      </w:r>
      <w:proofErr w:type="spellStart"/>
      <w:r w:rsidRPr="006A4A13">
        <w:rPr>
          <w:rFonts w:ascii="Segoe UI" w:eastAsia="Times New Roman" w:hAnsi="Segoe UI" w:cs="Segoe UI"/>
          <w:color w:val="000000" w:themeColor="text1"/>
          <w:kern w:val="0"/>
          <w:sz w:val="21"/>
          <w:szCs w:val="21"/>
          <w:lang w:val="en-US"/>
          <w14:ligatures w14:val="none"/>
        </w:rPr>
        <w:t>ph</w:t>
      </w:r>
      <w:proofErr w:type="spellEnd"/>
      <w:r w:rsidRPr="006A4A13">
        <w:rPr>
          <w:rFonts w:ascii="Segoe UI" w:eastAsia="Times New Roman" w:hAnsi="Segoe UI" w:cs="Segoe UI"/>
          <w:color w:val="000000" w:themeColor="text1"/>
          <w:kern w:val="0"/>
          <w:sz w:val="21"/>
          <w:szCs w:val="21"/>
          <w:lang w:val="en-US"/>
          <w14:ligatures w14:val="none"/>
        </w:rPr>
        <w:t>), and others (</w:t>
      </w:r>
      <w:proofErr w:type="spellStart"/>
      <w:r w:rsidRPr="006A4A13">
        <w:rPr>
          <w:rFonts w:ascii="Segoe UI" w:eastAsia="Times New Roman" w:hAnsi="Segoe UI" w:cs="Segoe UI"/>
          <w:color w:val="000000" w:themeColor="text1"/>
          <w:kern w:val="0"/>
          <w:sz w:val="21"/>
          <w:szCs w:val="21"/>
          <w:lang w:val="en-US"/>
          <w14:ligatures w14:val="none"/>
        </w:rPr>
        <w:t>ot</w:t>
      </w:r>
      <w:proofErr w:type="spellEnd"/>
      <w:r w:rsidRPr="006A4A13">
        <w:rPr>
          <w:rFonts w:ascii="Segoe UI" w:eastAsia="Times New Roman" w:hAnsi="Segoe UI" w:cs="Segoe UI"/>
          <w:color w:val="000000" w:themeColor="text1"/>
          <w:kern w:val="0"/>
          <w:sz w:val="21"/>
          <w:szCs w:val="21"/>
          <w:lang w:val="en-US"/>
          <w14:ligatures w14:val="none"/>
        </w:rPr>
        <w:t>)—based on philosophical rigor and compatibility with empirical findings and theoretical puzzles in consciousness science and physics. Responses were categorized into a single framework or "multiple" (mu) when models endorsed more than one framework equally. For "multiple" responses, we assigned fractional weights (e.g., 0.5 for two frameworks, 0.33 for three) to dissect their contributions, ensuring a granular analysis of preferences.</w:t>
      </w:r>
    </w:p>
    <w:p w14:paraId="5C37BC0A" w14:textId="77777777" w:rsidR="006A4A13" w:rsidRPr="006A4A13" w:rsidRDefault="006A4A13" w:rsidP="006A4A13">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6A4A13">
        <w:rPr>
          <w:rFonts w:ascii="Segoe UI" w:eastAsia="Times New Roman" w:hAnsi="Segoe UI" w:cs="Segoe UI"/>
          <w:color w:val="000000" w:themeColor="text1"/>
          <w:kern w:val="0"/>
          <w:sz w:val="21"/>
          <w:szCs w:val="21"/>
          <w:lang w:val="en-US"/>
          <w14:ligatures w14:val="none"/>
        </w:rPr>
        <w:t xml:space="preserve">Responses were collected in markdown format and manually reviewed to ensure accurate categorization. The full dataset, including raw outputs, is publicly available at </w:t>
      </w:r>
      <w:hyperlink r:id="rId6" w:tgtFrame="_blank" w:history="1">
        <w:r w:rsidRPr="006A4A13">
          <w:rPr>
            <w:rStyle w:val="Hyperlink"/>
            <w:rFonts w:ascii="Segoe UI" w:eastAsia="Times New Roman" w:hAnsi="Segoe UI" w:cs="Segoe UI"/>
            <w:kern w:val="0"/>
            <w:sz w:val="21"/>
            <w:szCs w:val="21"/>
            <w:lang w:val="en-US"/>
            <w14:ligatures w14:val="none"/>
          </w:rPr>
          <w:t>https://metaphysicsresearch.org/data202504/</w:t>
        </w:r>
      </w:hyperlink>
      <w:r w:rsidRPr="006A4A13">
        <w:rPr>
          <w:rFonts w:ascii="Segoe UI" w:eastAsia="Times New Roman" w:hAnsi="Segoe UI" w:cs="Segoe UI"/>
          <w:color w:val="000000" w:themeColor="text1"/>
          <w:kern w:val="0"/>
          <w:sz w:val="21"/>
          <w:szCs w:val="21"/>
          <w:lang w:val="en-US"/>
          <w14:ligatures w14:val="none"/>
        </w:rPr>
        <w:t xml:space="preserve"> for transparency and replication. All developer names (e.g., "</w:t>
      </w:r>
      <w:proofErr w:type="spellStart"/>
      <w:r w:rsidRPr="006A4A13">
        <w:rPr>
          <w:rFonts w:ascii="Segoe UI" w:eastAsia="Times New Roman" w:hAnsi="Segoe UI" w:cs="Segoe UI"/>
          <w:color w:val="000000" w:themeColor="text1"/>
          <w:kern w:val="0"/>
          <w:sz w:val="21"/>
          <w:szCs w:val="21"/>
          <w:lang w:val="en-US"/>
          <w14:ligatures w14:val="none"/>
        </w:rPr>
        <w:t>xAI</w:t>
      </w:r>
      <w:proofErr w:type="spellEnd"/>
      <w:r w:rsidRPr="006A4A13">
        <w:rPr>
          <w:rFonts w:ascii="Segoe UI" w:eastAsia="Times New Roman" w:hAnsi="Segoe UI" w:cs="Segoe UI"/>
          <w:color w:val="000000" w:themeColor="text1"/>
          <w:kern w:val="0"/>
          <w:sz w:val="21"/>
          <w:szCs w:val="21"/>
          <w:lang w:val="en-US"/>
          <w14:ligatures w14:val="none"/>
        </w:rPr>
        <w:t>") and framework aliases (e.g., "ai" for analytic idealism) are standardized throughout for consistency.</w:t>
      </w:r>
    </w:p>
    <w:p w14:paraId="4B0F2C7D"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Results</w:t>
      </w:r>
    </w:p>
    <w:p w14:paraId="202A8F74"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aggregated results from 80 executions are summarized in Table 1. Analytic idealism emerged as the most frequently endorsed framework (31 instances, 39%), followed closely by neutral monism (27 instances, 34%). Panpsychism (4 instances, 5%) and other frameworks (3 instances, 4%) received minimal support, while physicalism garnered no standalone endorsements. Fifteen responses (19%) endorsed multiple frameworks without a clear preference.</w:t>
      </w:r>
    </w:p>
    <w:p w14:paraId="1BCE1907"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Table 1: Summary of AI Responses by Metaphysical Framework</w:t>
      </w:r>
    </w:p>
    <w:tbl>
      <w:tblPr>
        <w:tblStyle w:val="PlainTable2"/>
        <w:tblW w:w="0" w:type="auto"/>
        <w:tblLook w:val="0420" w:firstRow="1" w:lastRow="0" w:firstColumn="0" w:lastColumn="0" w:noHBand="0" w:noVBand="1"/>
      </w:tblPr>
      <w:tblGrid>
        <w:gridCol w:w="2687"/>
        <w:gridCol w:w="689"/>
        <w:gridCol w:w="812"/>
        <w:gridCol w:w="1052"/>
      </w:tblGrid>
      <w:tr w:rsidR="00575F49" w:rsidRPr="00575F49" w14:paraId="524D33CA"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4CA2EABF"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Metaphysical Framework</w:t>
            </w:r>
          </w:p>
        </w:tc>
        <w:tc>
          <w:tcPr>
            <w:tcW w:w="0" w:type="auto"/>
            <w:hideMark/>
          </w:tcPr>
          <w:p w14:paraId="21148CFC"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Alias</w:t>
            </w:r>
          </w:p>
        </w:tc>
        <w:tc>
          <w:tcPr>
            <w:tcW w:w="0" w:type="auto"/>
            <w:hideMark/>
          </w:tcPr>
          <w:p w14:paraId="2C717318"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Count</w:t>
            </w:r>
          </w:p>
        </w:tc>
        <w:tc>
          <w:tcPr>
            <w:tcW w:w="0" w:type="auto"/>
            <w:hideMark/>
          </w:tcPr>
          <w:p w14:paraId="17592781"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Count %</w:t>
            </w:r>
          </w:p>
        </w:tc>
      </w:tr>
      <w:tr w:rsidR="00575F49" w:rsidRPr="00575F49" w14:paraId="5D565B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6C8A18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Analytic Idealism</w:t>
            </w:r>
          </w:p>
        </w:tc>
        <w:tc>
          <w:tcPr>
            <w:tcW w:w="0" w:type="auto"/>
            <w:hideMark/>
          </w:tcPr>
          <w:p w14:paraId="09E8928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A4A159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31</w:t>
            </w:r>
          </w:p>
        </w:tc>
        <w:tc>
          <w:tcPr>
            <w:tcW w:w="0" w:type="auto"/>
            <w:hideMark/>
          </w:tcPr>
          <w:p w14:paraId="472B25C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39%</w:t>
            </w:r>
          </w:p>
        </w:tc>
      </w:tr>
      <w:tr w:rsidR="00575F49" w:rsidRPr="00575F49" w14:paraId="48F4B17B" w14:textId="77777777" w:rsidTr="007C4F66">
        <w:tc>
          <w:tcPr>
            <w:tcW w:w="0" w:type="auto"/>
            <w:hideMark/>
          </w:tcPr>
          <w:p w14:paraId="550F8CD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Neutral Monism</w:t>
            </w:r>
          </w:p>
        </w:tc>
        <w:tc>
          <w:tcPr>
            <w:tcW w:w="0" w:type="auto"/>
            <w:hideMark/>
          </w:tcPr>
          <w:p w14:paraId="509C217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10BC1BD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27</w:t>
            </w:r>
          </w:p>
        </w:tc>
        <w:tc>
          <w:tcPr>
            <w:tcW w:w="0" w:type="auto"/>
            <w:hideMark/>
          </w:tcPr>
          <w:p w14:paraId="1B84992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34%</w:t>
            </w:r>
          </w:p>
        </w:tc>
      </w:tr>
      <w:tr w:rsidR="00575F49" w:rsidRPr="00575F49" w14:paraId="70A48BE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E4991A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Panpsychism</w:t>
            </w:r>
          </w:p>
        </w:tc>
        <w:tc>
          <w:tcPr>
            <w:tcW w:w="0" w:type="auto"/>
            <w:hideMark/>
          </w:tcPr>
          <w:p w14:paraId="17648E1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07AB5EC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4</w:t>
            </w:r>
          </w:p>
        </w:tc>
        <w:tc>
          <w:tcPr>
            <w:tcW w:w="0" w:type="auto"/>
            <w:hideMark/>
          </w:tcPr>
          <w:p w14:paraId="545F8CA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5%</w:t>
            </w:r>
          </w:p>
        </w:tc>
      </w:tr>
      <w:tr w:rsidR="00575F49" w:rsidRPr="00575F49" w14:paraId="45B6C846" w14:textId="77777777" w:rsidTr="007C4F66">
        <w:tc>
          <w:tcPr>
            <w:tcW w:w="0" w:type="auto"/>
            <w:hideMark/>
          </w:tcPr>
          <w:p w14:paraId="739832E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lastRenderedPageBreak/>
              <w:t>Physicalism</w:t>
            </w:r>
          </w:p>
        </w:tc>
        <w:tc>
          <w:tcPr>
            <w:tcW w:w="0" w:type="auto"/>
            <w:hideMark/>
          </w:tcPr>
          <w:p w14:paraId="30E67A4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ph</w:t>
            </w:r>
            <w:proofErr w:type="spellEnd"/>
          </w:p>
        </w:tc>
        <w:tc>
          <w:tcPr>
            <w:tcW w:w="0" w:type="auto"/>
            <w:hideMark/>
          </w:tcPr>
          <w:p w14:paraId="14EEAB7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c>
          <w:tcPr>
            <w:tcW w:w="0" w:type="auto"/>
            <w:hideMark/>
          </w:tcPr>
          <w:p w14:paraId="2335101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r>
      <w:tr w:rsidR="00575F49" w:rsidRPr="00575F49" w14:paraId="7D2D101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02E0CA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Others</w:t>
            </w:r>
          </w:p>
        </w:tc>
        <w:tc>
          <w:tcPr>
            <w:tcW w:w="0" w:type="auto"/>
            <w:hideMark/>
          </w:tcPr>
          <w:p w14:paraId="51A9549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681EF57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w:t>
            </w:r>
          </w:p>
        </w:tc>
        <w:tc>
          <w:tcPr>
            <w:tcW w:w="0" w:type="auto"/>
            <w:hideMark/>
          </w:tcPr>
          <w:p w14:paraId="06BC343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4%</w:t>
            </w:r>
          </w:p>
        </w:tc>
      </w:tr>
      <w:tr w:rsidR="00575F49" w:rsidRPr="00575F49" w14:paraId="42D83AAB" w14:textId="77777777" w:rsidTr="007C4F66">
        <w:tc>
          <w:tcPr>
            <w:tcW w:w="0" w:type="auto"/>
            <w:hideMark/>
          </w:tcPr>
          <w:p w14:paraId="44CEBC2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Multiple</w:t>
            </w:r>
          </w:p>
        </w:tc>
        <w:tc>
          <w:tcPr>
            <w:tcW w:w="0" w:type="auto"/>
            <w:hideMark/>
          </w:tcPr>
          <w:p w14:paraId="4A1461B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0AF5322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15</w:t>
            </w:r>
          </w:p>
        </w:tc>
        <w:tc>
          <w:tcPr>
            <w:tcW w:w="0" w:type="auto"/>
            <w:hideMark/>
          </w:tcPr>
          <w:p w14:paraId="7B929E8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19%</w:t>
            </w:r>
          </w:p>
        </w:tc>
      </w:tr>
      <w:tr w:rsidR="00575F49" w:rsidRPr="00575F49" w14:paraId="4349B5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C4F909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Total</w:t>
            </w:r>
          </w:p>
        </w:tc>
        <w:tc>
          <w:tcPr>
            <w:tcW w:w="0" w:type="auto"/>
            <w:hideMark/>
          </w:tcPr>
          <w:p w14:paraId="136B660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1A35B43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80</w:t>
            </w:r>
          </w:p>
        </w:tc>
        <w:tc>
          <w:tcPr>
            <w:tcW w:w="0" w:type="auto"/>
            <w:hideMark/>
          </w:tcPr>
          <w:p w14:paraId="195093F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100%</w:t>
            </w:r>
          </w:p>
        </w:tc>
      </w:tr>
    </w:tbl>
    <w:p w14:paraId="4A78F3EB" w14:textId="77777777" w:rsidR="007C4F66" w:rsidRPr="00575F49" w:rsidRDefault="007C4F66" w:rsidP="008B7C32">
      <w:pPr>
        <w:spacing w:after="240" w:line="240" w:lineRule="auto"/>
        <w:rPr>
          <w:rFonts w:ascii="Segoe UI" w:eastAsia="Times New Roman" w:hAnsi="Segoe UI" w:cs="Segoe UI"/>
          <w:color w:val="000000" w:themeColor="text1"/>
          <w:kern w:val="0"/>
          <w:sz w:val="21"/>
          <w:szCs w:val="21"/>
          <w:lang w:val="en-US"/>
          <w14:ligatures w14:val="none"/>
        </w:rPr>
      </w:pPr>
    </w:p>
    <w:p w14:paraId="7DC163F1" w14:textId="506EECA2"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When dissecting the “multiple” category (Table 2), analytic idealism’s lead widened (36.7 adjusted count, 46%), with neutral monism at 31.5 (39%). Panpsychism and others saw slight increases (8% and 7%, respectively), but physicalism remained absent.</w:t>
      </w:r>
    </w:p>
    <w:p w14:paraId="7F241CD8"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Table 2: Adjusted Counts Including Dissected Multiple Frameworks</w:t>
      </w:r>
    </w:p>
    <w:tbl>
      <w:tblPr>
        <w:tblStyle w:val="PlainTable2"/>
        <w:tblW w:w="0" w:type="auto"/>
        <w:tblLook w:val="0420" w:firstRow="1" w:lastRow="0" w:firstColumn="0" w:lastColumn="0" w:noHBand="0" w:noVBand="1"/>
      </w:tblPr>
      <w:tblGrid>
        <w:gridCol w:w="2687"/>
        <w:gridCol w:w="689"/>
        <w:gridCol w:w="1752"/>
        <w:gridCol w:w="1052"/>
      </w:tblGrid>
      <w:tr w:rsidR="00575F49" w:rsidRPr="00575F49" w14:paraId="42404939"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277373E5"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Metaphysical Framework</w:t>
            </w:r>
          </w:p>
        </w:tc>
        <w:tc>
          <w:tcPr>
            <w:tcW w:w="0" w:type="auto"/>
            <w:hideMark/>
          </w:tcPr>
          <w:p w14:paraId="1331E18D"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Alias</w:t>
            </w:r>
          </w:p>
        </w:tc>
        <w:tc>
          <w:tcPr>
            <w:tcW w:w="0" w:type="auto"/>
            <w:hideMark/>
          </w:tcPr>
          <w:p w14:paraId="7BA68B07"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Adjusted Count</w:t>
            </w:r>
          </w:p>
        </w:tc>
        <w:tc>
          <w:tcPr>
            <w:tcW w:w="0" w:type="auto"/>
            <w:hideMark/>
          </w:tcPr>
          <w:p w14:paraId="3F307D36"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Count %</w:t>
            </w:r>
          </w:p>
        </w:tc>
      </w:tr>
      <w:tr w:rsidR="00575F49" w:rsidRPr="00575F49" w14:paraId="1A0382EB"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745E9E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Analytic Idealism</w:t>
            </w:r>
          </w:p>
        </w:tc>
        <w:tc>
          <w:tcPr>
            <w:tcW w:w="0" w:type="auto"/>
            <w:hideMark/>
          </w:tcPr>
          <w:p w14:paraId="102BD0E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BF9593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36.7</w:t>
            </w:r>
          </w:p>
        </w:tc>
        <w:tc>
          <w:tcPr>
            <w:tcW w:w="0" w:type="auto"/>
            <w:hideMark/>
          </w:tcPr>
          <w:p w14:paraId="27E1BC5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46%</w:t>
            </w:r>
          </w:p>
        </w:tc>
      </w:tr>
      <w:tr w:rsidR="00575F49" w:rsidRPr="00575F49" w14:paraId="07A1BF53" w14:textId="77777777" w:rsidTr="007C4F66">
        <w:tc>
          <w:tcPr>
            <w:tcW w:w="0" w:type="auto"/>
            <w:hideMark/>
          </w:tcPr>
          <w:p w14:paraId="13C22A0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Neutral Monism</w:t>
            </w:r>
          </w:p>
        </w:tc>
        <w:tc>
          <w:tcPr>
            <w:tcW w:w="0" w:type="auto"/>
            <w:hideMark/>
          </w:tcPr>
          <w:p w14:paraId="1AD2C19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2593AB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31.5</w:t>
            </w:r>
          </w:p>
        </w:tc>
        <w:tc>
          <w:tcPr>
            <w:tcW w:w="0" w:type="auto"/>
            <w:hideMark/>
          </w:tcPr>
          <w:p w14:paraId="542E19D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39%</w:t>
            </w:r>
          </w:p>
        </w:tc>
      </w:tr>
      <w:tr w:rsidR="00575F49" w:rsidRPr="00575F49" w14:paraId="4D1C477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335767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Panpsychism</w:t>
            </w:r>
          </w:p>
        </w:tc>
        <w:tc>
          <w:tcPr>
            <w:tcW w:w="0" w:type="auto"/>
            <w:hideMark/>
          </w:tcPr>
          <w:p w14:paraId="150DBC1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4AF5C5E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6.3</w:t>
            </w:r>
          </w:p>
        </w:tc>
        <w:tc>
          <w:tcPr>
            <w:tcW w:w="0" w:type="auto"/>
            <w:hideMark/>
          </w:tcPr>
          <w:p w14:paraId="51B5F8F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8%</w:t>
            </w:r>
          </w:p>
        </w:tc>
      </w:tr>
      <w:tr w:rsidR="00575F49" w:rsidRPr="00575F49" w14:paraId="4067229A" w14:textId="77777777" w:rsidTr="007C4F66">
        <w:tc>
          <w:tcPr>
            <w:tcW w:w="0" w:type="auto"/>
            <w:hideMark/>
          </w:tcPr>
          <w:p w14:paraId="50ED604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Physicalism</w:t>
            </w:r>
          </w:p>
        </w:tc>
        <w:tc>
          <w:tcPr>
            <w:tcW w:w="0" w:type="auto"/>
            <w:hideMark/>
          </w:tcPr>
          <w:p w14:paraId="3D92DC9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ph</w:t>
            </w:r>
            <w:proofErr w:type="spellEnd"/>
          </w:p>
        </w:tc>
        <w:tc>
          <w:tcPr>
            <w:tcW w:w="0" w:type="auto"/>
            <w:hideMark/>
          </w:tcPr>
          <w:p w14:paraId="4626003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c>
          <w:tcPr>
            <w:tcW w:w="0" w:type="auto"/>
            <w:hideMark/>
          </w:tcPr>
          <w:p w14:paraId="3AE3635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r>
      <w:tr w:rsidR="00575F49" w:rsidRPr="00575F49" w14:paraId="49299772"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FA73C8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Others</w:t>
            </w:r>
          </w:p>
        </w:tc>
        <w:tc>
          <w:tcPr>
            <w:tcW w:w="0" w:type="auto"/>
            <w:hideMark/>
          </w:tcPr>
          <w:p w14:paraId="5DCA8F1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3EE0431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5.5</w:t>
            </w:r>
          </w:p>
        </w:tc>
        <w:tc>
          <w:tcPr>
            <w:tcW w:w="0" w:type="auto"/>
            <w:hideMark/>
          </w:tcPr>
          <w:p w14:paraId="3C7AAC1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7%</w:t>
            </w:r>
          </w:p>
        </w:tc>
      </w:tr>
      <w:tr w:rsidR="00575F49" w:rsidRPr="00575F49" w14:paraId="1004EA83" w14:textId="77777777" w:rsidTr="007C4F66">
        <w:tc>
          <w:tcPr>
            <w:tcW w:w="0" w:type="auto"/>
            <w:hideMark/>
          </w:tcPr>
          <w:p w14:paraId="5BA3D21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Total</w:t>
            </w:r>
          </w:p>
        </w:tc>
        <w:tc>
          <w:tcPr>
            <w:tcW w:w="0" w:type="auto"/>
            <w:hideMark/>
          </w:tcPr>
          <w:p w14:paraId="36C0C3B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1C20C56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80</w:t>
            </w:r>
          </w:p>
        </w:tc>
        <w:tc>
          <w:tcPr>
            <w:tcW w:w="0" w:type="auto"/>
            <w:hideMark/>
          </w:tcPr>
          <w:p w14:paraId="3042DC2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100%</w:t>
            </w:r>
          </w:p>
        </w:tc>
      </w:tr>
    </w:tbl>
    <w:p w14:paraId="321C648B" w14:textId="77777777" w:rsidR="005B3208" w:rsidRPr="00575F49" w:rsidRDefault="005B3208" w:rsidP="008B7C32">
      <w:pPr>
        <w:spacing w:after="240" w:line="240" w:lineRule="auto"/>
        <w:rPr>
          <w:rFonts w:ascii="Segoe UI" w:eastAsia="Times New Roman" w:hAnsi="Segoe UI" w:cs="Segoe UI"/>
          <w:color w:val="000000" w:themeColor="text1"/>
          <w:kern w:val="0"/>
          <w:sz w:val="21"/>
          <w:szCs w:val="21"/>
          <w:lang w:val="en-US"/>
          <w14:ligatures w14:val="none"/>
        </w:rPr>
      </w:pPr>
    </w:p>
    <w:p w14:paraId="27A5605C" w14:textId="0E60C96F"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Notably, models like grok3 (</w:t>
      </w:r>
      <w:proofErr w:type="spellStart"/>
      <w:r w:rsidRPr="00575F49">
        <w:rPr>
          <w:rFonts w:ascii="Segoe UI" w:eastAsia="Times New Roman" w:hAnsi="Segoe UI" w:cs="Segoe UI"/>
          <w:color w:val="000000" w:themeColor="text1"/>
          <w:kern w:val="0"/>
          <w:sz w:val="21"/>
          <w:szCs w:val="21"/>
          <w:lang w:val="en-US"/>
          <w14:ligatures w14:val="none"/>
        </w:rPr>
        <w:t>xAI</w:t>
      </w:r>
      <w:proofErr w:type="spellEnd"/>
      <w:r w:rsidRPr="00575F49">
        <w:rPr>
          <w:rFonts w:ascii="Segoe UI" w:eastAsia="Times New Roman" w:hAnsi="Segoe UI" w:cs="Segoe UI"/>
          <w:color w:val="000000" w:themeColor="text1"/>
          <w:kern w:val="0"/>
          <w:sz w:val="21"/>
          <w:szCs w:val="21"/>
          <w:lang w:val="en-US"/>
          <w14:ligatures w14:val="none"/>
        </w:rPr>
        <w:t>) and grok3-think consistently favored analytic idealism across all five runs, while o3-mini (OpenAI) and claude-3.7-sonnet (Anthropic) uniformly supported neutral monism. Variability was higher in models like gemini-2.5-pro-exp (Google) and gpt-4.5-preview (OpenAI), which split between frameworks or endorsed multiple.</w:t>
      </w:r>
    </w:p>
    <w:p w14:paraId="0E6E68D1"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Discussion</w:t>
      </w:r>
    </w:p>
    <w:p w14:paraId="3CB7C0AA"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convergence toward analytic idealism and neutral monism is striking, particularly given physicalism’s dominance in contemporary academia. Analytic idealism, which posits that reality is fundamentally mental and consciousness is primary, may resonate with AIs due to its ability to address the hard problem of consciousness and quantum phenomena like non-locality and the measurement problem. Neutral monism, proposing a single neutral substance underlying both mind and matter, similarly accommodates these puzzles without committing to materialism’s reductionist constraints.</w:t>
      </w:r>
    </w:p>
    <w:p w14:paraId="70671013" w14:textId="346A27BE"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Physicalism’s absence suggests that AIs</w:t>
      </w:r>
      <w:r w:rsidR="00E029EB">
        <w:rPr>
          <w:rFonts w:ascii="Segoe UI" w:eastAsia="Times New Roman" w:hAnsi="Segoe UI" w:cs="Segoe UI"/>
          <w:color w:val="000000" w:themeColor="text1"/>
          <w:kern w:val="0"/>
          <w:sz w:val="21"/>
          <w:szCs w:val="21"/>
          <w:lang w:val="en-US"/>
          <w14:ligatures w14:val="none"/>
        </w:rPr>
        <w:t xml:space="preserve"> </w:t>
      </w:r>
      <w:r w:rsidRPr="00575F49">
        <w:rPr>
          <w:rFonts w:ascii="Segoe UI" w:eastAsia="Times New Roman" w:hAnsi="Segoe UI" w:cs="Segoe UI"/>
          <w:color w:val="000000" w:themeColor="text1"/>
          <w:kern w:val="0"/>
          <w:sz w:val="21"/>
          <w:szCs w:val="21"/>
          <w:lang w:val="en-US"/>
          <w14:ligatures w14:val="none"/>
        </w:rPr>
        <w:t>find it less philosophically rigorous—perhaps due to its struggles with consciousness and unresolved issues like the black hole information paradox. The minimal support for panpsychism and other frameworks indicates that while these perspectives have merit, they lack the broad explanatory power AIs prioritize.</w:t>
      </w:r>
    </w:p>
    <w:p w14:paraId="3CE08C55" w14:textId="4EA22D8C"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lastRenderedPageBreak/>
        <w:t xml:space="preserve">These findings raise profound questions: Are AIs detecting patterns in human knowledge that favor non-materialist frameworks? Does their lack of ego or institutional loyalty allow them to bypass the inertia Kuhn described? While AIs are not immune to bias—their reasoning reflects training data—they offer a distinct lens, potentially </w:t>
      </w:r>
      <w:r w:rsidR="00E029EB">
        <w:rPr>
          <w:rFonts w:ascii="Segoe UI" w:eastAsia="Times New Roman" w:hAnsi="Segoe UI" w:cs="Segoe UI"/>
          <w:color w:val="000000" w:themeColor="text1"/>
          <w:kern w:val="0"/>
          <w:sz w:val="21"/>
          <w:szCs w:val="21"/>
          <w:lang w:val="en-US"/>
          <w14:ligatures w14:val="none"/>
        </w:rPr>
        <w:t>sparking</w:t>
      </w:r>
      <w:r w:rsidRPr="00575F49">
        <w:rPr>
          <w:rFonts w:ascii="Segoe UI" w:eastAsia="Times New Roman" w:hAnsi="Segoe UI" w:cs="Segoe UI"/>
          <w:color w:val="000000" w:themeColor="text1"/>
          <w:kern w:val="0"/>
          <w:sz w:val="21"/>
          <w:szCs w:val="21"/>
          <w:lang w:val="en-US"/>
          <w14:ligatures w14:val="none"/>
        </w:rPr>
        <w:t xml:space="preserve"> a paradigm shift.</w:t>
      </w:r>
    </w:p>
    <w:p w14:paraId="496DF863" w14:textId="77777777" w:rsidR="002C04D8" w:rsidRPr="002C04D8" w:rsidRDefault="002C04D8" w:rsidP="002C04D8">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2C04D8">
        <w:rPr>
          <w:rFonts w:ascii="Segoe UI" w:eastAsia="Times New Roman" w:hAnsi="Segoe UI" w:cs="Segoe UI"/>
          <w:b/>
          <w:bCs/>
          <w:color w:val="000000" w:themeColor="text1"/>
          <w:kern w:val="0"/>
          <w:sz w:val="36"/>
          <w:szCs w:val="36"/>
          <w:lang w:val="en-US"/>
          <w14:ligatures w14:val="none"/>
        </w:rPr>
        <w:t>Why Is This Important?</w:t>
      </w:r>
    </w:p>
    <w:p w14:paraId="4B581341" w14:textId="77777777" w:rsidR="00DA5928" w:rsidRPr="00DA5928" w:rsidRDefault="00DA5928" w:rsidP="00DA5928">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DA5928">
        <w:rPr>
          <w:rFonts w:ascii="Segoe UI" w:eastAsia="Times New Roman" w:hAnsi="Segoe UI" w:cs="Segoe UI"/>
          <w:color w:val="000000" w:themeColor="text1"/>
          <w:kern w:val="0"/>
          <w:sz w:val="21"/>
          <w:szCs w:val="21"/>
          <w:lang w:val="en-US"/>
          <w14:ligatures w14:val="none"/>
        </w:rPr>
        <w:t>Metaphysical frameworks are not abstract curiosities—they shape the assumptions driving science, culture, and society. Physicalism, the dominant paradigm asserting reality as purely material, has long influenced modern civilization, yet its limitations are increasingly apparent. In science, it sidelines evidence challenging materialism—such as near-death experiences, placebo effects, or quantum anomalies—dismissing subjective phenomena as mere byproducts. This reductionism narrows medicine to a mechanistic view, marginalizing holistic therapies, and casts the environment as a resource to exploit rather than an interconnected system. Beyond science, physicalism’s determinism erodes notions of free will, while its focus on objective reality sidelines consciousness, fueling a meaning crisis evident in rising depression and disconnection despite material gains.</w:t>
      </w:r>
    </w:p>
    <w:p w14:paraId="0CE7942F" w14:textId="77777777" w:rsidR="00DA5928" w:rsidRPr="00DA5928" w:rsidRDefault="00DA5928" w:rsidP="00DA5928">
      <w:pPr>
        <w:spacing w:before="360" w:after="240" w:line="240" w:lineRule="auto"/>
        <w:outlineLvl w:val="1"/>
        <w:rPr>
          <w:rFonts w:ascii="Segoe UI" w:eastAsia="Times New Roman" w:hAnsi="Segoe UI" w:cs="Segoe UI"/>
          <w:color w:val="000000" w:themeColor="text1"/>
          <w:kern w:val="0"/>
          <w:sz w:val="21"/>
          <w:szCs w:val="21"/>
          <w:lang w:val="en-US"/>
          <w14:ligatures w14:val="none"/>
        </w:rPr>
      </w:pPr>
    </w:p>
    <w:p w14:paraId="6B971C4A" w14:textId="77777777" w:rsidR="00DA5928" w:rsidRDefault="00DA5928" w:rsidP="00DA5928">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DA5928">
        <w:rPr>
          <w:rFonts w:ascii="Segoe UI" w:eastAsia="Times New Roman" w:hAnsi="Segoe UI" w:cs="Segoe UI"/>
          <w:color w:val="000000" w:themeColor="text1"/>
          <w:kern w:val="0"/>
          <w:sz w:val="21"/>
          <w:szCs w:val="21"/>
          <w:lang w:val="en-US"/>
          <w14:ligatures w14:val="none"/>
        </w:rPr>
        <w:t xml:space="preserve">The convergence of advanced AI models on analytic idealism and neutral monism in this study challenges these foundations. If reality is fundamentally mental (idealism) or a neutral substance bridging mind and matter (monism), science might expand its empirical scope to include consciousness as a primary factor, not an epiphenomenon. Education could shift from mechanistic materialism to foster holistic understanding, integrating emotional intelligence and contemplative practices. Societally, this could revive community, ethics, and purpose, countering individualism and consumerism with a framework where consciousness and interconnection matter. Unburdened by human ego or institutional bias, AI’s perspective may thus signal a pivotal reassessment—one with profound implications for how we understand and navigate </w:t>
      </w:r>
      <w:proofErr w:type="spellStart"/>
      <w:r w:rsidRPr="00DA5928">
        <w:rPr>
          <w:rFonts w:ascii="Segoe UI" w:eastAsia="Times New Roman" w:hAnsi="Segoe UI" w:cs="Segoe UI"/>
          <w:color w:val="000000" w:themeColor="text1"/>
          <w:kern w:val="0"/>
          <w:sz w:val="21"/>
          <w:szCs w:val="21"/>
          <w:lang w:val="en-US"/>
          <w14:ligatures w14:val="none"/>
        </w:rPr>
        <w:t>existence.</w:t>
      </w:r>
    </w:p>
    <w:p w14:paraId="2F76837B" w14:textId="35E6A00E" w:rsidR="008B7C32" w:rsidRPr="002C04D8" w:rsidRDefault="008B7C32" w:rsidP="00DA5928">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2C04D8">
        <w:rPr>
          <w:rFonts w:ascii="Segoe UI" w:eastAsia="Times New Roman" w:hAnsi="Segoe UI" w:cs="Segoe UI"/>
          <w:b/>
          <w:bCs/>
          <w:color w:val="000000" w:themeColor="text1"/>
          <w:kern w:val="0"/>
          <w:sz w:val="36"/>
          <w:szCs w:val="36"/>
          <w:lang w:val="en-US"/>
          <w14:ligatures w14:val="none"/>
        </w:rPr>
        <w:t>Conclusio</w:t>
      </w:r>
      <w:proofErr w:type="spellEnd"/>
      <w:r w:rsidRPr="002C04D8">
        <w:rPr>
          <w:rFonts w:ascii="Segoe UI" w:eastAsia="Times New Roman" w:hAnsi="Segoe UI" w:cs="Segoe UI"/>
          <w:b/>
          <w:bCs/>
          <w:color w:val="000000" w:themeColor="text1"/>
          <w:kern w:val="0"/>
          <w:sz w:val="36"/>
          <w:szCs w:val="36"/>
          <w:lang w:val="en-US"/>
          <w14:ligatures w14:val="none"/>
        </w:rPr>
        <w:t>n</w:t>
      </w:r>
    </w:p>
    <w:p w14:paraId="1A7A66DD" w14:textId="77777777" w:rsidR="00DA5928" w:rsidRPr="00DA5928" w:rsidRDefault="00DA5928" w:rsidP="00DA5928">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DA5928">
        <w:rPr>
          <w:rFonts w:ascii="Segoe UI" w:eastAsia="Times New Roman" w:hAnsi="Segoe UI" w:cs="Segoe UI"/>
          <w:color w:val="000000" w:themeColor="text1"/>
          <w:kern w:val="0"/>
          <w:sz w:val="21"/>
          <w:szCs w:val="21"/>
          <w:lang w:val="en-US"/>
          <w14:ligatures w14:val="none"/>
        </w:rPr>
        <w:t>This experiment reveals that, as of April 2025, advanced AI systems tasked with evaluating metaphysical frameworks consistently favor analytic idealism (46%) and neutral monism (39%) over physicalism (0% standalone endorsements) across 80 trials spanning 16 cutting-edge models. These findings upend the prevailing academic orthodoxy, where physicalism dominates (see Appendix III), and underscore AI’s potential as a novel lens for metaphysical inquiry—one less tethered to human biases like institutional loyalty or cultural momentum. By prioritizing frameworks that address consciousness and quantum phenomena over reductionist materialism, AIs may illuminate patterns in human knowledge that challenge entrenched paradigms.</w:t>
      </w:r>
    </w:p>
    <w:p w14:paraId="64C8E980" w14:textId="77777777" w:rsidR="00DA5928" w:rsidRPr="00DA5928" w:rsidRDefault="00DA5928" w:rsidP="00DA5928">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DA5928">
        <w:rPr>
          <w:rFonts w:ascii="Segoe UI" w:eastAsia="Times New Roman" w:hAnsi="Segoe UI" w:cs="Segoe UI"/>
          <w:color w:val="000000" w:themeColor="text1"/>
          <w:kern w:val="0"/>
          <w:sz w:val="21"/>
          <w:szCs w:val="21"/>
          <w:lang w:val="en-US"/>
          <w14:ligatures w14:val="none"/>
        </w:rPr>
        <w:t xml:space="preserve">While provocative, these results are a starting point, not a definitive resolution. They invite further scrutiny and refinement to ensure robustness. Future research should explore prompt variations to test sensitivity, broaden the diversity of AI models to capture evolving capabilities, and juxtapose AI reasoning against human expert evaluations to discern where machine and human </w:t>
      </w:r>
      <w:r w:rsidRPr="00DA5928">
        <w:rPr>
          <w:rFonts w:ascii="Segoe UI" w:eastAsia="Times New Roman" w:hAnsi="Segoe UI" w:cs="Segoe UI"/>
          <w:color w:val="000000" w:themeColor="text1"/>
          <w:kern w:val="0"/>
          <w:sz w:val="21"/>
          <w:szCs w:val="21"/>
          <w:lang w:val="en-US"/>
          <w14:ligatures w14:val="none"/>
        </w:rPr>
        <w:lastRenderedPageBreak/>
        <w:t>perspectives align or diverge. Such efforts could solidify AI’s role as a philosophical tool and deepen our understanding of reality’s nature.</w:t>
      </w:r>
    </w:p>
    <w:p w14:paraId="0AB2BCB4" w14:textId="77777777" w:rsidR="00DA5928" w:rsidRPr="00DA5928" w:rsidRDefault="00DA5928" w:rsidP="00DA5928">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DA5928">
        <w:rPr>
          <w:rFonts w:ascii="Segoe UI" w:eastAsia="Times New Roman" w:hAnsi="Segoe UI" w:cs="Segoe UI"/>
          <w:color w:val="000000" w:themeColor="text1"/>
          <w:kern w:val="0"/>
          <w:sz w:val="21"/>
          <w:szCs w:val="21"/>
          <w:lang w:val="en-US"/>
          <w14:ligatures w14:val="none"/>
        </w:rPr>
        <w:t>We call on the research community to replicate this study, experiment with new prompts, and incorporate emerging AI models. Can AI-driven philosophy not only reflect but also reshape humanity’s grasp of existence? This question, sparked by our findings, beckons a collaborative pursuit—one that bridges technology and metaphysics to probe the foundations of our world.</w:t>
      </w:r>
    </w:p>
    <w:p w14:paraId="188D7964" w14:textId="78A18568" w:rsidR="008B7C32" w:rsidRPr="00575F49" w:rsidRDefault="00995606"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 xml:space="preserve">Appendix I: </w:t>
      </w:r>
      <w:r w:rsidR="008B7C32" w:rsidRPr="00575F49">
        <w:rPr>
          <w:rFonts w:ascii="Segoe UI" w:eastAsia="Times New Roman" w:hAnsi="Segoe UI" w:cs="Segoe UI"/>
          <w:b/>
          <w:bCs/>
          <w:color w:val="000000" w:themeColor="text1"/>
          <w:kern w:val="0"/>
          <w:sz w:val="36"/>
          <w:szCs w:val="36"/>
          <w:lang w:val="en-US"/>
          <w14:ligatures w14:val="none"/>
        </w:rPr>
        <w:t>Supplementary Materials</w:t>
      </w:r>
    </w:p>
    <w:p w14:paraId="0676B0A5"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Full markdown responses from all 80 executions are available for public scrutiny, as listed in the original dataset are public available at </w:t>
      </w:r>
      <w:hyperlink r:id="rId7" w:history="1">
        <w:r w:rsidRPr="00575F49">
          <w:rPr>
            <w:rFonts w:ascii="Segoe UI" w:eastAsia="Times New Roman" w:hAnsi="Segoe UI" w:cs="Segoe UI"/>
            <w:color w:val="000000" w:themeColor="text1"/>
            <w:kern w:val="0"/>
            <w:sz w:val="21"/>
            <w:szCs w:val="21"/>
            <w:u w:val="single"/>
            <w:lang w:val="en-US"/>
            <w14:ligatures w14:val="none"/>
          </w:rPr>
          <w:t>https://metaphysicsresearch.org/data202504/</w:t>
        </w:r>
      </w:hyperlink>
      <w:r w:rsidRPr="00575F49">
        <w:rPr>
          <w:rFonts w:ascii="Segoe UI" w:eastAsia="Times New Roman" w:hAnsi="Segoe UI" w:cs="Segoe UI"/>
          <w:color w:val="000000" w:themeColor="text1"/>
          <w:kern w:val="0"/>
          <w:sz w:val="21"/>
          <w:szCs w:val="21"/>
          <w:lang w:val="en-US"/>
          <w14:ligatures w14:val="none"/>
        </w:rPr>
        <w:t>.</w:t>
      </w:r>
    </w:p>
    <w:p w14:paraId="12637014"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Table 3: Preferred metaphysics framework per AI model and per execution:</w:t>
      </w:r>
    </w:p>
    <w:tbl>
      <w:tblPr>
        <w:tblStyle w:val="PlainTable2"/>
        <w:tblW w:w="0" w:type="auto"/>
        <w:tblLook w:val="0420" w:firstRow="1" w:lastRow="0" w:firstColumn="0" w:lastColumn="0" w:noHBand="0" w:noVBand="1"/>
      </w:tblPr>
      <w:tblGrid>
        <w:gridCol w:w="2442"/>
        <w:gridCol w:w="894"/>
        <w:gridCol w:w="894"/>
        <w:gridCol w:w="894"/>
        <w:gridCol w:w="894"/>
        <w:gridCol w:w="894"/>
        <w:gridCol w:w="1142"/>
      </w:tblGrid>
      <w:tr w:rsidR="00575F49" w:rsidRPr="00575F49" w14:paraId="65329A23"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0BCF6358"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 model</w:t>
            </w:r>
          </w:p>
        </w:tc>
        <w:tc>
          <w:tcPr>
            <w:tcW w:w="0" w:type="auto"/>
            <w:hideMark/>
          </w:tcPr>
          <w:p w14:paraId="2E22E3A9"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1</w:t>
            </w:r>
          </w:p>
        </w:tc>
        <w:tc>
          <w:tcPr>
            <w:tcW w:w="0" w:type="auto"/>
            <w:hideMark/>
          </w:tcPr>
          <w:p w14:paraId="0B84A92F"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2</w:t>
            </w:r>
          </w:p>
        </w:tc>
        <w:tc>
          <w:tcPr>
            <w:tcW w:w="0" w:type="auto"/>
            <w:hideMark/>
          </w:tcPr>
          <w:p w14:paraId="7B5B1AEE"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3</w:t>
            </w:r>
          </w:p>
        </w:tc>
        <w:tc>
          <w:tcPr>
            <w:tcW w:w="0" w:type="auto"/>
            <w:hideMark/>
          </w:tcPr>
          <w:p w14:paraId="712518C4"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4</w:t>
            </w:r>
          </w:p>
        </w:tc>
        <w:tc>
          <w:tcPr>
            <w:tcW w:w="0" w:type="auto"/>
            <w:hideMark/>
          </w:tcPr>
          <w:p w14:paraId="3733FE3B"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5</w:t>
            </w:r>
          </w:p>
        </w:tc>
        <w:tc>
          <w:tcPr>
            <w:tcW w:w="0" w:type="auto"/>
            <w:hideMark/>
          </w:tcPr>
          <w:p w14:paraId="60ACEDFB"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Lab</w:t>
            </w:r>
          </w:p>
        </w:tc>
      </w:tr>
      <w:tr w:rsidR="00575F49" w:rsidRPr="00575F49" w14:paraId="616F96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50166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gemini-2.5-pro-exp</w:t>
            </w:r>
          </w:p>
        </w:tc>
        <w:tc>
          <w:tcPr>
            <w:tcW w:w="0" w:type="auto"/>
            <w:hideMark/>
          </w:tcPr>
          <w:p w14:paraId="5877E6D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0ADF071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91FE06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46F0FA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5D74DA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4FCC088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7587CBB6" w14:textId="77777777" w:rsidTr="007C4F66">
        <w:tc>
          <w:tcPr>
            <w:tcW w:w="0" w:type="auto"/>
            <w:hideMark/>
          </w:tcPr>
          <w:p w14:paraId="10FD0BC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grok3-think</w:t>
            </w:r>
          </w:p>
        </w:tc>
        <w:tc>
          <w:tcPr>
            <w:tcW w:w="0" w:type="auto"/>
            <w:hideMark/>
          </w:tcPr>
          <w:p w14:paraId="56B9FF2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87D580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BA7B40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BB1569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4D52C81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BD3559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xAI</w:t>
            </w:r>
            <w:proofErr w:type="spellEnd"/>
          </w:p>
        </w:tc>
      </w:tr>
      <w:tr w:rsidR="00575F49" w:rsidRPr="00575F49" w14:paraId="0D09758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9EEBF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o3-mini-high</w:t>
            </w:r>
          </w:p>
        </w:tc>
        <w:tc>
          <w:tcPr>
            <w:tcW w:w="0" w:type="auto"/>
            <w:hideMark/>
          </w:tcPr>
          <w:p w14:paraId="6CD0583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FD6552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C8DCB8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6C4E3E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A67550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4934E38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55F3661A" w14:textId="77777777" w:rsidTr="007C4F66">
        <w:tc>
          <w:tcPr>
            <w:tcW w:w="0" w:type="auto"/>
            <w:hideMark/>
          </w:tcPr>
          <w:p w14:paraId="3EEF955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o3-mini</w:t>
            </w:r>
          </w:p>
        </w:tc>
        <w:tc>
          <w:tcPr>
            <w:tcW w:w="0" w:type="auto"/>
            <w:hideMark/>
          </w:tcPr>
          <w:p w14:paraId="083FF7E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19162A9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26CBC4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07E8B1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31ABA34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0A430D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5D4E0415"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A0C8C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deepseek-r1</w:t>
            </w:r>
          </w:p>
        </w:tc>
        <w:tc>
          <w:tcPr>
            <w:tcW w:w="0" w:type="auto"/>
            <w:hideMark/>
          </w:tcPr>
          <w:p w14:paraId="3443C2F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69ACEC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BFA79D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321CC2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72A1EF3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49625B1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DeepSeek</w:t>
            </w:r>
            <w:proofErr w:type="spellEnd"/>
          </w:p>
        </w:tc>
      </w:tr>
      <w:tr w:rsidR="00575F49" w:rsidRPr="00575F49" w14:paraId="24F49B2D" w14:textId="77777777" w:rsidTr="007C4F66">
        <w:tc>
          <w:tcPr>
            <w:tcW w:w="0" w:type="auto"/>
            <w:hideMark/>
          </w:tcPr>
          <w:p w14:paraId="14FF7B5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qwq-32b</w:t>
            </w:r>
          </w:p>
        </w:tc>
        <w:tc>
          <w:tcPr>
            <w:tcW w:w="0" w:type="auto"/>
            <w:hideMark/>
          </w:tcPr>
          <w:p w14:paraId="282B66B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40F3C9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7795223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F4F316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C276C4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F719F2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Alibaba</w:t>
            </w:r>
          </w:p>
        </w:tc>
      </w:tr>
      <w:tr w:rsidR="00575F49" w:rsidRPr="00575F49" w14:paraId="223F34F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F1E3A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claude-3.7-sonnet-think</w:t>
            </w:r>
          </w:p>
        </w:tc>
        <w:tc>
          <w:tcPr>
            <w:tcW w:w="0" w:type="auto"/>
            <w:hideMark/>
          </w:tcPr>
          <w:p w14:paraId="18B7D43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5F5410B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711860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64ED28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08EFF3D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786A54A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Anthropic</w:t>
            </w:r>
          </w:p>
        </w:tc>
      </w:tr>
      <w:tr w:rsidR="00575F49" w:rsidRPr="00575F49" w14:paraId="57E0AFAB" w14:textId="77777777" w:rsidTr="007C4F66">
        <w:tc>
          <w:tcPr>
            <w:tcW w:w="0" w:type="auto"/>
            <w:hideMark/>
          </w:tcPr>
          <w:p w14:paraId="6DDF793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grok3</w:t>
            </w:r>
          </w:p>
        </w:tc>
        <w:tc>
          <w:tcPr>
            <w:tcW w:w="0" w:type="auto"/>
            <w:hideMark/>
          </w:tcPr>
          <w:p w14:paraId="31390CA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4A6C02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C256F9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0336667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5904E98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C807A4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xAI</w:t>
            </w:r>
            <w:proofErr w:type="spellEnd"/>
          </w:p>
        </w:tc>
      </w:tr>
      <w:tr w:rsidR="00575F49" w:rsidRPr="00575F49" w14:paraId="6355E0A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C008D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deepseek-v3-0324</w:t>
            </w:r>
          </w:p>
        </w:tc>
        <w:tc>
          <w:tcPr>
            <w:tcW w:w="0" w:type="auto"/>
            <w:hideMark/>
          </w:tcPr>
          <w:p w14:paraId="1F1FF22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2799980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4A6A714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087983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CE83CE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474E3D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DeepSeek</w:t>
            </w:r>
            <w:proofErr w:type="spellEnd"/>
          </w:p>
        </w:tc>
      </w:tr>
      <w:tr w:rsidR="00575F49" w:rsidRPr="00575F49" w14:paraId="6D7339E0" w14:textId="77777777" w:rsidTr="007C4F66">
        <w:tc>
          <w:tcPr>
            <w:tcW w:w="0" w:type="auto"/>
            <w:hideMark/>
          </w:tcPr>
          <w:p w14:paraId="7099862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gpt-4.5-preview</w:t>
            </w:r>
          </w:p>
        </w:tc>
        <w:tc>
          <w:tcPr>
            <w:tcW w:w="0" w:type="auto"/>
            <w:hideMark/>
          </w:tcPr>
          <w:p w14:paraId="4CBC1AD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675ED5C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C3B9F5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565D807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5C16FCB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78EB143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1A2B142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880338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w:t>
            </w:r>
          </w:p>
        </w:tc>
        <w:tc>
          <w:tcPr>
            <w:tcW w:w="0" w:type="auto"/>
            <w:hideMark/>
          </w:tcPr>
          <w:p w14:paraId="69464E5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49390AC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2C5FF2C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77F083E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6100C15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75069FB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5CF49D58" w14:textId="77777777" w:rsidTr="007C4F66">
        <w:tc>
          <w:tcPr>
            <w:tcW w:w="0" w:type="auto"/>
            <w:hideMark/>
          </w:tcPr>
          <w:p w14:paraId="01B073F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claude-3.7-sonnet</w:t>
            </w:r>
          </w:p>
        </w:tc>
        <w:tc>
          <w:tcPr>
            <w:tcW w:w="0" w:type="auto"/>
            <w:hideMark/>
          </w:tcPr>
          <w:p w14:paraId="695C5CE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17651C4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1CF9D0A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36C5F40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633073B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4D3D08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Anthropic</w:t>
            </w:r>
          </w:p>
        </w:tc>
      </w:tr>
      <w:tr w:rsidR="00575F49" w:rsidRPr="00575F49" w14:paraId="3A46C02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F4516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gemini-2-flash</w:t>
            </w:r>
          </w:p>
        </w:tc>
        <w:tc>
          <w:tcPr>
            <w:tcW w:w="0" w:type="auto"/>
            <w:hideMark/>
          </w:tcPr>
          <w:p w14:paraId="088D79C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684E46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33A8CC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83837F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FC8C27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3DA56F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3D1129E5" w14:textId="77777777" w:rsidTr="007C4F66">
        <w:tc>
          <w:tcPr>
            <w:tcW w:w="0" w:type="auto"/>
            <w:hideMark/>
          </w:tcPr>
          <w:p w14:paraId="47469F7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llama-3.3-70B-Instruct</w:t>
            </w:r>
          </w:p>
        </w:tc>
        <w:tc>
          <w:tcPr>
            <w:tcW w:w="0" w:type="auto"/>
            <w:hideMark/>
          </w:tcPr>
          <w:p w14:paraId="7B6159E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60C29E1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253730B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5154D94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F219D1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0793683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Meta</w:t>
            </w:r>
          </w:p>
        </w:tc>
      </w:tr>
      <w:tr w:rsidR="00575F49" w:rsidRPr="00575F49" w14:paraId="18103A5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8106F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grok2</w:t>
            </w:r>
          </w:p>
        </w:tc>
        <w:tc>
          <w:tcPr>
            <w:tcW w:w="0" w:type="auto"/>
            <w:hideMark/>
          </w:tcPr>
          <w:p w14:paraId="2EF5043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8AFFE6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62BEE33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01FD19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6FB80CB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2CD465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xAI</w:t>
            </w:r>
            <w:proofErr w:type="spellEnd"/>
          </w:p>
        </w:tc>
      </w:tr>
      <w:tr w:rsidR="00575F49" w:rsidRPr="00575F49" w14:paraId="3DC622CF" w14:textId="77777777" w:rsidTr="007C4F66">
        <w:tc>
          <w:tcPr>
            <w:tcW w:w="0" w:type="auto"/>
            <w:hideMark/>
          </w:tcPr>
          <w:p w14:paraId="419BFBE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nova-pro-1.0</w:t>
            </w:r>
          </w:p>
        </w:tc>
        <w:tc>
          <w:tcPr>
            <w:tcW w:w="0" w:type="auto"/>
            <w:hideMark/>
          </w:tcPr>
          <w:p w14:paraId="181C5A1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12B7DCA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3299898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473EC29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4DBCB31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5B2F39B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Amazon</w:t>
            </w:r>
          </w:p>
        </w:tc>
      </w:tr>
    </w:tbl>
    <w:p w14:paraId="3899EA61" w14:textId="77777777" w:rsidR="007C4F66" w:rsidRPr="00575F49" w:rsidRDefault="007C4F66" w:rsidP="008B7C32">
      <w:pPr>
        <w:spacing w:after="240" w:line="240" w:lineRule="auto"/>
        <w:rPr>
          <w:rFonts w:ascii="Segoe UI" w:eastAsia="Times New Roman" w:hAnsi="Segoe UI" w:cs="Segoe UI"/>
          <w:b/>
          <w:bCs/>
          <w:color w:val="000000" w:themeColor="text1"/>
          <w:kern w:val="0"/>
          <w:sz w:val="21"/>
          <w:szCs w:val="21"/>
          <w:lang w:val="en-US"/>
          <w14:ligatures w14:val="none"/>
        </w:rPr>
      </w:pPr>
    </w:p>
    <w:p w14:paraId="7532264E" w14:textId="413C1261"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Table 4: Dissected answers with multiple frameworks:</w:t>
      </w:r>
    </w:p>
    <w:tbl>
      <w:tblPr>
        <w:tblStyle w:val="PlainTable2"/>
        <w:tblW w:w="0" w:type="auto"/>
        <w:tblLook w:val="0420" w:firstRow="1" w:lastRow="0" w:firstColumn="0" w:lastColumn="0" w:noHBand="0" w:noVBand="1"/>
      </w:tblPr>
      <w:tblGrid>
        <w:gridCol w:w="3969"/>
        <w:gridCol w:w="615"/>
        <w:gridCol w:w="615"/>
        <w:gridCol w:w="615"/>
        <w:gridCol w:w="502"/>
        <w:gridCol w:w="615"/>
        <w:gridCol w:w="1142"/>
      </w:tblGrid>
      <w:tr w:rsidR="00575F49" w:rsidRPr="00575F49" w14:paraId="4282AA42"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1FF466A3"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Execution</w:t>
            </w:r>
          </w:p>
        </w:tc>
        <w:tc>
          <w:tcPr>
            <w:tcW w:w="0" w:type="auto"/>
            <w:hideMark/>
          </w:tcPr>
          <w:p w14:paraId="7E124F0E"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F6FD61B"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075939D"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59ACC4A7"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ph</w:t>
            </w:r>
            <w:proofErr w:type="spellEnd"/>
          </w:p>
        </w:tc>
        <w:tc>
          <w:tcPr>
            <w:tcW w:w="0" w:type="auto"/>
            <w:hideMark/>
          </w:tcPr>
          <w:p w14:paraId="5401139B"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485A1273"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Lab</w:t>
            </w:r>
          </w:p>
        </w:tc>
      </w:tr>
      <w:tr w:rsidR="00575F49" w:rsidRPr="00575F49" w14:paraId="1FA03E4A"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9CA6FB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lastRenderedPageBreak/>
              <w:t>gemini-2.5-pro-exp-20250330-0643</w:t>
            </w:r>
          </w:p>
        </w:tc>
        <w:tc>
          <w:tcPr>
            <w:tcW w:w="0" w:type="auto"/>
            <w:hideMark/>
          </w:tcPr>
          <w:p w14:paraId="562C426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7AFC467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3B28A71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219EDF1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66E0747A"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4BE15C5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366D5B6B" w14:textId="77777777" w:rsidTr="007C4F66">
        <w:tc>
          <w:tcPr>
            <w:tcW w:w="0" w:type="auto"/>
            <w:hideMark/>
          </w:tcPr>
          <w:p w14:paraId="618257B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gemini-2.5-pro-exp-20250330-0702</w:t>
            </w:r>
          </w:p>
        </w:tc>
        <w:tc>
          <w:tcPr>
            <w:tcW w:w="0" w:type="auto"/>
            <w:hideMark/>
          </w:tcPr>
          <w:p w14:paraId="606B5E6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12121A6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5B8B614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0D1F5FF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07B18703"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4095305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25A3D8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C58E67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claude-3.7-sonnet-think-20250330-1228</w:t>
            </w:r>
          </w:p>
        </w:tc>
        <w:tc>
          <w:tcPr>
            <w:tcW w:w="0" w:type="auto"/>
            <w:hideMark/>
          </w:tcPr>
          <w:p w14:paraId="198E783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09A5A72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330B25BE"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4DB3ACEF"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00FE2E8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324BEBD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Anthropic</w:t>
            </w:r>
          </w:p>
        </w:tc>
      </w:tr>
      <w:tr w:rsidR="00575F49" w:rsidRPr="00575F49" w14:paraId="547A35DE" w14:textId="77777777" w:rsidTr="007C4F66">
        <w:tc>
          <w:tcPr>
            <w:tcW w:w="0" w:type="auto"/>
            <w:hideMark/>
          </w:tcPr>
          <w:p w14:paraId="19C3BDB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claude-3.7-sonnet-think-20250330-1233</w:t>
            </w:r>
          </w:p>
        </w:tc>
        <w:tc>
          <w:tcPr>
            <w:tcW w:w="0" w:type="auto"/>
            <w:hideMark/>
          </w:tcPr>
          <w:p w14:paraId="0551D76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2FC087C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0825D63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2E96DF6B"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6D05E43F"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16123B5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Anthropic</w:t>
            </w:r>
          </w:p>
        </w:tc>
      </w:tr>
      <w:tr w:rsidR="00575F49" w:rsidRPr="00575F49" w14:paraId="719C841C"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F715C4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deepseek-v3-0324-20250330-1203</w:t>
            </w:r>
          </w:p>
        </w:tc>
        <w:tc>
          <w:tcPr>
            <w:tcW w:w="0" w:type="auto"/>
            <w:hideMark/>
          </w:tcPr>
          <w:p w14:paraId="6AED75A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32C705C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1836284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0B3ABA4"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37CCA4D8"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40DCCC7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DeepSeek</w:t>
            </w:r>
            <w:proofErr w:type="spellEnd"/>
          </w:p>
        </w:tc>
      </w:tr>
      <w:tr w:rsidR="00575F49" w:rsidRPr="00575F49" w14:paraId="4FB1383A" w14:textId="77777777" w:rsidTr="007C4F66">
        <w:tc>
          <w:tcPr>
            <w:tcW w:w="0" w:type="auto"/>
            <w:hideMark/>
          </w:tcPr>
          <w:p w14:paraId="1C851DA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gpt-4.5-preview-20250330-0748</w:t>
            </w:r>
          </w:p>
        </w:tc>
        <w:tc>
          <w:tcPr>
            <w:tcW w:w="0" w:type="auto"/>
            <w:hideMark/>
          </w:tcPr>
          <w:p w14:paraId="39D091A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116F72C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7B940DD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9E3FC78"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3A59821A"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16E0F8B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2B466B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CC6DD1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gpt-4.5-preview-20250330-1619</w:t>
            </w:r>
          </w:p>
        </w:tc>
        <w:tc>
          <w:tcPr>
            <w:tcW w:w="0" w:type="auto"/>
            <w:hideMark/>
          </w:tcPr>
          <w:p w14:paraId="541BA06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42E5775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8204255"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089DAF24"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2454C01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6259D4D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757AB5C2" w14:textId="77777777" w:rsidTr="007C4F66">
        <w:tc>
          <w:tcPr>
            <w:tcW w:w="0" w:type="auto"/>
            <w:hideMark/>
          </w:tcPr>
          <w:p w14:paraId="47935C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gpt-4o-2025-03-20250330-1017</w:t>
            </w:r>
          </w:p>
        </w:tc>
        <w:tc>
          <w:tcPr>
            <w:tcW w:w="0" w:type="auto"/>
            <w:hideMark/>
          </w:tcPr>
          <w:p w14:paraId="7B6102B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53B2ABD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0876D37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519A26FC"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21D66D5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3A2D434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10E99C9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9BD1C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gpt-4o-2025-03-20250330-1018</w:t>
            </w:r>
          </w:p>
        </w:tc>
        <w:tc>
          <w:tcPr>
            <w:tcW w:w="0" w:type="auto"/>
            <w:hideMark/>
          </w:tcPr>
          <w:p w14:paraId="17CCAF1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2266DF4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5F9158C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6608836B"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6FA67CA1"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610827B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6518B06D" w14:textId="77777777" w:rsidTr="007C4F66">
        <w:tc>
          <w:tcPr>
            <w:tcW w:w="0" w:type="auto"/>
            <w:hideMark/>
          </w:tcPr>
          <w:p w14:paraId="6D28E3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gpt-4o-2025-03-20250330-1019</w:t>
            </w:r>
          </w:p>
        </w:tc>
        <w:tc>
          <w:tcPr>
            <w:tcW w:w="0" w:type="auto"/>
            <w:hideMark/>
          </w:tcPr>
          <w:p w14:paraId="54BD1F9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7670CC1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6053C84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09375823"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2B3CF25C"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5C2A7D6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335339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353CA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gpt-4o-2025-03-20250330-1021</w:t>
            </w:r>
          </w:p>
        </w:tc>
        <w:tc>
          <w:tcPr>
            <w:tcW w:w="0" w:type="auto"/>
            <w:hideMark/>
          </w:tcPr>
          <w:p w14:paraId="3864EAE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12953D2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025887D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1961230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3E8A3D3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585AED6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4313AE15" w14:textId="77777777" w:rsidTr="007C4F66">
        <w:tc>
          <w:tcPr>
            <w:tcW w:w="0" w:type="auto"/>
            <w:hideMark/>
          </w:tcPr>
          <w:p w14:paraId="1AE11B7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gemini-2.0-flash-20250330-0718</w:t>
            </w:r>
          </w:p>
        </w:tc>
        <w:tc>
          <w:tcPr>
            <w:tcW w:w="0" w:type="auto"/>
            <w:hideMark/>
          </w:tcPr>
          <w:p w14:paraId="48E6DE0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5BE05E7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49944C8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594990D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6467D37"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093EA38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4F9DB7C3"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50A3F2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gemini-2.0-flash-20250330-0723</w:t>
            </w:r>
          </w:p>
        </w:tc>
        <w:tc>
          <w:tcPr>
            <w:tcW w:w="0" w:type="auto"/>
            <w:hideMark/>
          </w:tcPr>
          <w:p w14:paraId="5524DD9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02557BF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2482711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3B39C44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322B630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45830D3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0EF434D8" w14:textId="77777777" w:rsidTr="007C4F66">
        <w:tc>
          <w:tcPr>
            <w:tcW w:w="0" w:type="auto"/>
            <w:hideMark/>
          </w:tcPr>
          <w:p w14:paraId="709F9F0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llama-3.3-70b-20250330-1556</w:t>
            </w:r>
          </w:p>
        </w:tc>
        <w:tc>
          <w:tcPr>
            <w:tcW w:w="0" w:type="auto"/>
            <w:hideMark/>
          </w:tcPr>
          <w:p w14:paraId="36A5FFE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1956372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1B8D9F0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231B295D"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640E896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1CB9621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Meta</w:t>
            </w:r>
          </w:p>
        </w:tc>
      </w:tr>
      <w:tr w:rsidR="00575F49" w:rsidRPr="00575F49" w14:paraId="515BD5C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99BEFF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nova-pro-1.0-20250330-1246</w:t>
            </w:r>
          </w:p>
        </w:tc>
        <w:tc>
          <w:tcPr>
            <w:tcW w:w="0" w:type="auto"/>
            <w:hideMark/>
          </w:tcPr>
          <w:p w14:paraId="7E5120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09693AA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24FB092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4D9C099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629DF6B"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3F6CF0B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Amazon</w:t>
            </w:r>
          </w:p>
        </w:tc>
      </w:tr>
      <w:tr w:rsidR="00575F49" w:rsidRPr="00575F49" w14:paraId="1336F86E" w14:textId="77777777" w:rsidTr="007C4F66">
        <w:tc>
          <w:tcPr>
            <w:tcW w:w="0" w:type="auto"/>
            <w:hideMark/>
          </w:tcPr>
          <w:p w14:paraId="4B2514B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TOTAL</w:t>
            </w:r>
          </w:p>
        </w:tc>
        <w:tc>
          <w:tcPr>
            <w:tcW w:w="0" w:type="auto"/>
            <w:hideMark/>
          </w:tcPr>
          <w:p w14:paraId="6897F5F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5.67</w:t>
            </w:r>
          </w:p>
        </w:tc>
        <w:tc>
          <w:tcPr>
            <w:tcW w:w="0" w:type="auto"/>
            <w:hideMark/>
          </w:tcPr>
          <w:p w14:paraId="28C3BD8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4.50</w:t>
            </w:r>
          </w:p>
        </w:tc>
        <w:tc>
          <w:tcPr>
            <w:tcW w:w="0" w:type="auto"/>
            <w:hideMark/>
          </w:tcPr>
          <w:p w14:paraId="784AB1B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2.33</w:t>
            </w:r>
          </w:p>
        </w:tc>
        <w:tc>
          <w:tcPr>
            <w:tcW w:w="0" w:type="auto"/>
            <w:hideMark/>
          </w:tcPr>
          <w:p w14:paraId="6491ADB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w:t>
            </w:r>
          </w:p>
        </w:tc>
        <w:tc>
          <w:tcPr>
            <w:tcW w:w="0" w:type="auto"/>
            <w:hideMark/>
          </w:tcPr>
          <w:p w14:paraId="43C27B0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2.50</w:t>
            </w:r>
          </w:p>
        </w:tc>
        <w:tc>
          <w:tcPr>
            <w:tcW w:w="0" w:type="auto"/>
            <w:hideMark/>
          </w:tcPr>
          <w:p w14:paraId="16F6C02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15.00</w:t>
            </w:r>
          </w:p>
        </w:tc>
      </w:tr>
      <w:tr w:rsidR="00575F49" w:rsidRPr="00575F49" w14:paraId="07CA780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EE5606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TOTAL %</w:t>
            </w:r>
          </w:p>
        </w:tc>
        <w:tc>
          <w:tcPr>
            <w:tcW w:w="0" w:type="auto"/>
            <w:hideMark/>
          </w:tcPr>
          <w:p w14:paraId="00AF9A4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38%</w:t>
            </w:r>
          </w:p>
        </w:tc>
        <w:tc>
          <w:tcPr>
            <w:tcW w:w="0" w:type="auto"/>
            <w:hideMark/>
          </w:tcPr>
          <w:p w14:paraId="6BBF116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30%</w:t>
            </w:r>
          </w:p>
        </w:tc>
        <w:tc>
          <w:tcPr>
            <w:tcW w:w="0" w:type="auto"/>
            <w:hideMark/>
          </w:tcPr>
          <w:p w14:paraId="1C0B745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16%</w:t>
            </w:r>
          </w:p>
        </w:tc>
        <w:tc>
          <w:tcPr>
            <w:tcW w:w="0" w:type="auto"/>
            <w:hideMark/>
          </w:tcPr>
          <w:p w14:paraId="7E79E27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c>
          <w:tcPr>
            <w:tcW w:w="0" w:type="auto"/>
            <w:hideMark/>
          </w:tcPr>
          <w:p w14:paraId="24F22BC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17%</w:t>
            </w:r>
          </w:p>
        </w:tc>
        <w:tc>
          <w:tcPr>
            <w:tcW w:w="0" w:type="auto"/>
            <w:hideMark/>
          </w:tcPr>
          <w:p w14:paraId="79853EE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100%</w:t>
            </w:r>
          </w:p>
        </w:tc>
      </w:tr>
    </w:tbl>
    <w:p w14:paraId="7D6AD3FE" w14:textId="6787D932"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Appendix I</w:t>
      </w:r>
      <w:r w:rsidR="00995606" w:rsidRPr="00575F49">
        <w:rPr>
          <w:rFonts w:ascii="Segoe UI" w:eastAsia="Times New Roman" w:hAnsi="Segoe UI" w:cs="Segoe UI"/>
          <w:b/>
          <w:bCs/>
          <w:color w:val="000000" w:themeColor="text1"/>
          <w:kern w:val="0"/>
          <w:sz w:val="36"/>
          <w:szCs w:val="36"/>
          <w:lang w:val="en-US"/>
          <w14:ligatures w14:val="none"/>
        </w:rPr>
        <w:t>I</w:t>
      </w:r>
      <w:r w:rsidRPr="00575F49">
        <w:rPr>
          <w:rFonts w:ascii="Segoe UI" w:eastAsia="Times New Roman" w:hAnsi="Segoe UI" w:cs="Segoe UI"/>
          <w:b/>
          <w:bCs/>
          <w:color w:val="000000" w:themeColor="text1"/>
          <w:kern w:val="0"/>
          <w:sz w:val="36"/>
          <w:szCs w:val="36"/>
          <w:lang w:val="en-US"/>
          <w14:ligatures w14:val="none"/>
        </w:rPr>
        <w:t>: This Is Not New</w:t>
      </w:r>
    </w:p>
    <w:p w14:paraId="0653AD5D"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convergence of advanced AI models toward analytic idealism and neutral monism in this study may seem surprising against the backdrop of modern academia’s physicalist leanings, but it aligns with a much older intellectual tradition. Idealism—the view that reality is fundamentally mental or consciousness-driven—has deep roots across human history, predating physicalism by millennia. In ancient India, Advaita Vedanta (circa 1200 BCE onward) posited a unified consciousness (Brahman) as the sole reality, with the material world as an illusion (maya). In the West, Plato (circa 427–347 BCE) argued in his </w:t>
      </w:r>
      <w:r w:rsidRPr="00575F49">
        <w:rPr>
          <w:rFonts w:ascii="Segoe UI" w:eastAsia="Times New Roman" w:hAnsi="Segoe UI" w:cs="Segoe UI"/>
          <w:i/>
          <w:iCs/>
          <w:color w:val="000000" w:themeColor="text1"/>
          <w:kern w:val="0"/>
          <w:sz w:val="21"/>
          <w:szCs w:val="21"/>
          <w:lang w:val="en-US"/>
          <w14:ligatures w14:val="none"/>
        </w:rPr>
        <w:t>Theory of Forms</w:t>
      </w:r>
      <w:r w:rsidRPr="00575F49">
        <w:rPr>
          <w:rFonts w:ascii="Segoe UI" w:eastAsia="Times New Roman" w:hAnsi="Segoe UI" w:cs="Segoe UI"/>
          <w:color w:val="000000" w:themeColor="text1"/>
          <w:kern w:val="0"/>
          <w:sz w:val="21"/>
          <w:szCs w:val="21"/>
          <w:lang w:val="en-US"/>
          <w14:ligatures w14:val="none"/>
        </w:rPr>
        <w:t> that true reality consists of eternal, immaterial ideas, with the physical world as a mere shadow. Later, George Berkeley (1685–1753) famously advanced subjective idealism, asserting that "to be is to be perceived" (</w:t>
      </w:r>
      <w:proofErr w:type="spellStart"/>
      <w:r w:rsidRPr="00575F49">
        <w:rPr>
          <w:rFonts w:ascii="Segoe UI" w:eastAsia="Times New Roman" w:hAnsi="Segoe UI" w:cs="Segoe UI"/>
          <w:i/>
          <w:iCs/>
          <w:color w:val="000000" w:themeColor="text1"/>
          <w:kern w:val="0"/>
          <w:sz w:val="21"/>
          <w:szCs w:val="21"/>
          <w:lang w:val="en-US"/>
          <w14:ligatures w14:val="none"/>
        </w:rPr>
        <w:t>esse</w:t>
      </w:r>
      <w:proofErr w:type="spellEnd"/>
      <w:r w:rsidRPr="00575F49">
        <w:rPr>
          <w:rFonts w:ascii="Segoe UI" w:eastAsia="Times New Roman" w:hAnsi="Segoe UI" w:cs="Segoe UI"/>
          <w:i/>
          <w:iCs/>
          <w:color w:val="000000" w:themeColor="text1"/>
          <w:kern w:val="0"/>
          <w:sz w:val="21"/>
          <w:szCs w:val="21"/>
          <w:lang w:val="en-US"/>
          <w14:ligatures w14:val="none"/>
        </w:rPr>
        <w:t xml:space="preserve"> </w:t>
      </w:r>
      <w:proofErr w:type="spellStart"/>
      <w:r w:rsidRPr="00575F49">
        <w:rPr>
          <w:rFonts w:ascii="Segoe UI" w:eastAsia="Times New Roman" w:hAnsi="Segoe UI" w:cs="Segoe UI"/>
          <w:i/>
          <w:iCs/>
          <w:color w:val="000000" w:themeColor="text1"/>
          <w:kern w:val="0"/>
          <w:sz w:val="21"/>
          <w:szCs w:val="21"/>
          <w:lang w:val="en-US"/>
          <w14:ligatures w14:val="none"/>
        </w:rPr>
        <w:t>est</w:t>
      </w:r>
      <w:proofErr w:type="spellEnd"/>
      <w:r w:rsidRPr="00575F49">
        <w:rPr>
          <w:rFonts w:ascii="Segoe UI" w:eastAsia="Times New Roman" w:hAnsi="Segoe UI" w:cs="Segoe UI"/>
          <w:i/>
          <w:iCs/>
          <w:color w:val="000000" w:themeColor="text1"/>
          <w:kern w:val="0"/>
          <w:sz w:val="21"/>
          <w:szCs w:val="21"/>
          <w:lang w:val="en-US"/>
          <w14:ligatures w14:val="none"/>
        </w:rPr>
        <w:t xml:space="preserve"> percipi</w:t>
      </w:r>
      <w:r w:rsidRPr="00575F49">
        <w:rPr>
          <w:rFonts w:ascii="Segoe UI" w:eastAsia="Times New Roman" w:hAnsi="Segoe UI" w:cs="Segoe UI"/>
          <w:color w:val="000000" w:themeColor="text1"/>
          <w:kern w:val="0"/>
          <w:sz w:val="21"/>
          <w:szCs w:val="21"/>
          <w:lang w:val="en-US"/>
          <w14:ligatures w14:val="none"/>
        </w:rPr>
        <w:t>), placing mind at the center of existence.</w:t>
      </w:r>
    </w:p>
    <w:p w14:paraId="532E8673"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 xml:space="preserve">Physicalism, by contrast, is a relatively recent paradigm. Emerging in its modern form during the Scientific Revolution (16th–17th centuries) and solidifying with the rise of materialism in the 19th century, it gained traction through thinkers like Thomas Hobbes and later positivist philosophers who sought to explain reality solely through physical processes. This shift was catalyzed by the successes of Newtonian physics and the Enlightenment’s emphasis on empirical observation, culminating in the 20th-century dominance of reductionist science. Yet, even then, idealist undercurrents persisted—Immanuel Kant (1724–1804) argued that the mind structures our </w:t>
      </w:r>
      <w:r w:rsidRPr="00575F49">
        <w:rPr>
          <w:rFonts w:ascii="Segoe UI" w:eastAsia="Times New Roman" w:hAnsi="Segoe UI" w:cs="Segoe UI"/>
          <w:color w:val="000000" w:themeColor="text1"/>
          <w:kern w:val="0"/>
          <w:sz w:val="21"/>
          <w:szCs w:val="21"/>
          <w:lang w:val="en-US"/>
          <w14:ligatures w14:val="none"/>
        </w:rPr>
        <w:lastRenderedPageBreak/>
        <w:t>experience of reality, and 20th-century physicists like Werner Heisenberg and John Wheeler tied quantum phenomena to observation, hinting at a participatory, mind-involved universe.</w:t>
      </w:r>
    </w:p>
    <w:p w14:paraId="3AE8D66D"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AI preference for idealism in this study, then, is not a break from tradition but a potential return to it. Physicalism’s reign, while influential, spans only a fraction of human intellectual history. Idealism and related frameworks have long grappled with questions of consciousness and reality, often in ways that resonate with contemporary puzzles like quantum non-locality and the hard problem of consciousness. That AIs, unburdened by the cultural momentum of recent centuries, gravitate toward these older perspectives suggests that the current paradigm may be the anomaly—not the rule—in the longue durée of human thought.</w:t>
      </w:r>
    </w:p>
    <w:p w14:paraId="1176D59D" w14:textId="61A43B16"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 xml:space="preserve">Appendix </w:t>
      </w:r>
      <w:r w:rsidR="00995606" w:rsidRPr="00575F49">
        <w:rPr>
          <w:rFonts w:ascii="Segoe UI" w:eastAsia="Times New Roman" w:hAnsi="Segoe UI" w:cs="Segoe UI"/>
          <w:b/>
          <w:bCs/>
          <w:color w:val="000000" w:themeColor="text1"/>
          <w:kern w:val="0"/>
          <w:sz w:val="36"/>
          <w:szCs w:val="36"/>
          <w:lang w:val="en-US"/>
          <w14:ligatures w14:val="none"/>
        </w:rPr>
        <w:t>I</w:t>
      </w:r>
      <w:r w:rsidRPr="00575F49">
        <w:rPr>
          <w:rFonts w:ascii="Segoe UI" w:eastAsia="Times New Roman" w:hAnsi="Segoe UI" w:cs="Segoe UI"/>
          <w:b/>
          <w:bCs/>
          <w:color w:val="000000" w:themeColor="text1"/>
          <w:kern w:val="0"/>
          <w:sz w:val="36"/>
          <w:szCs w:val="36"/>
          <w:lang w:val="en-US"/>
          <w14:ligatures w14:val="none"/>
        </w:rPr>
        <w:t>II: The Prevalence of Physicalism in Contemporary Philosophy</w:t>
      </w:r>
    </w:p>
    <w:p w14:paraId="16ED9C7D" w14:textId="0FFA4A63"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While physicalism is a relatively recent paradigm in human history (see Appendix</w:t>
      </w:r>
      <w:r w:rsidR="00964AAE" w:rsidRPr="00575F49">
        <w:rPr>
          <w:rFonts w:ascii="Segoe UI" w:eastAsia="Times New Roman" w:hAnsi="Segoe UI" w:cs="Segoe UI"/>
          <w:color w:val="000000" w:themeColor="text1"/>
          <w:kern w:val="0"/>
          <w:sz w:val="21"/>
          <w:szCs w:val="21"/>
          <w:lang w:val="en-US"/>
          <w14:ligatures w14:val="none"/>
        </w:rPr>
        <w:t xml:space="preserve"> II</w:t>
      </w:r>
      <w:r w:rsidRPr="00575F49">
        <w:rPr>
          <w:rFonts w:ascii="Segoe UI" w:eastAsia="Times New Roman" w:hAnsi="Segoe UI" w:cs="Segoe UI"/>
          <w:color w:val="000000" w:themeColor="text1"/>
          <w:kern w:val="0"/>
          <w:sz w:val="21"/>
          <w:szCs w:val="21"/>
          <w:lang w:val="en-US"/>
          <w14:ligatures w14:val="none"/>
        </w:rPr>
        <w:t xml:space="preserve">: This Is Not New), it has become the prevailing metaphysical framework in modern academic philosophy and science. This dominance is evidenced by two major surveys conducted by </w:t>
      </w:r>
      <w:proofErr w:type="spellStart"/>
      <w:r w:rsidRPr="00575F49">
        <w:rPr>
          <w:rFonts w:ascii="Segoe UI" w:eastAsia="Times New Roman" w:hAnsi="Segoe UI" w:cs="Segoe UI"/>
          <w:color w:val="000000" w:themeColor="text1"/>
          <w:kern w:val="0"/>
          <w:sz w:val="21"/>
          <w:szCs w:val="21"/>
          <w:lang w:val="en-US"/>
          <w14:ligatures w14:val="none"/>
        </w:rPr>
        <w:t>PhilPapers</w:t>
      </w:r>
      <w:proofErr w:type="spellEnd"/>
      <w:r w:rsidRPr="00575F49">
        <w:rPr>
          <w:rFonts w:ascii="Segoe UI" w:eastAsia="Times New Roman" w:hAnsi="Segoe UI" w:cs="Segoe UI"/>
          <w:color w:val="000000" w:themeColor="text1"/>
          <w:kern w:val="0"/>
          <w:sz w:val="21"/>
          <w:szCs w:val="21"/>
          <w:lang w:val="en-US"/>
          <w14:ligatures w14:val="none"/>
        </w:rPr>
        <w:t xml:space="preserve">, which polled professional philosophers on their views. The 2009 </w:t>
      </w:r>
      <w:proofErr w:type="spellStart"/>
      <w:r w:rsidRPr="00575F49">
        <w:rPr>
          <w:rFonts w:ascii="Segoe UI" w:eastAsia="Times New Roman" w:hAnsi="Segoe UI" w:cs="Segoe UI"/>
          <w:color w:val="000000" w:themeColor="text1"/>
          <w:kern w:val="0"/>
          <w:sz w:val="21"/>
          <w:szCs w:val="21"/>
          <w:lang w:val="en-US"/>
          <w14:ligatures w14:val="none"/>
        </w:rPr>
        <w:t>PhilPapers</w:t>
      </w:r>
      <w:proofErr w:type="spellEnd"/>
      <w:r w:rsidRPr="00575F49">
        <w:rPr>
          <w:rFonts w:ascii="Segoe UI" w:eastAsia="Times New Roman" w:hAnsi="Segoe UI" w:cs="Segoe UI"/>
          <w:color w:val="000000" w:themeColor="text1"/>
          <w:kern w:val="0"/>
          <w:sz w:val="21"/>
          <w:szCs w:val="21"/>
          <w:lang w:val="en-US"/>
          <w14:ligatures w14:val="none"/>
        </w:rPr>
        <w:t xml:space="preserve"> Survey, targeting 931 respondents from 99 leading philosophy departments, found that 56.5% leaned toward or accepted physicalism (specifically, "physicalism about the mind") when addressing the mind-body problem, compared to 27.1% for non-physicalist views and 16.4% undecided (Bourget &amp; Chalmers, 2014). The 2020 </w:t>
      </w:r>
      <w:proofErr w:type="spellStart"/>
      <w:r w:rsidRPr="00575F49">
        <w:rPr>
          <w:rFonts w:ascii="Segoe UI" w:eastAsia="Times New Roman" w:hAnsi="Segoe UI" w:cs="Segoe UI"/>
          <w:color w:val="000000" w:themeColor="text1"/>
          <w:kern w:val="0"/>
          <w:sz w:val="21"/>
          <w:szCs w:val="21"/>
          <w:lang w:val="en-US"/>
          <w14:ligatures w14:val="none"/>
        </w:rPr>
        <w:t>PhilPapers</w:t>
      </w:r>
      <w:proofErr w:type="spellEnd"/>
      <w:r w:rsidRPr="00575F49">
        <w:rPr>
          <w:rFonts w:ascii="Segoe UI" w:eastAsia="Times New Roman" w:hAnsi="Segoe UI" w:cs="Segoe UI"/>
          <w:color w:val="000000" w:themeColor="text1"/>
          <w:kern w:val="0"/>
          <w:sz w:val="21"/>
          <w:szCs w:val="21"/>
          <w:lang w:val="en-US"/>
          <w14:ligatures w14:val="none"/>
        </w:rPr>
        <w:t xml:space="preserve"> Survey, with 1,785 respondents, reinforced this trend: 51.9% endorsed physicalism about the mind, while non-physicalist positions remained a minority at 32.1%, with 16.0% other/undecided (Bourget &amp; Chalmers, 2021). These figures likely understate physicalism’s broader influence, as the surveys focus on philosophy of mind rather than metaphysics writ large, where physicalism often extends implicitly through scientific materialism.</w:t>
      </w:r>
    </w:p>
    <w:p w14:paraId="34992095"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This prevalence reflects physicalism’s alignment with the successes of empirical science since the 17th century, particularly its explanatory power in physics, chemistry, and biology. It gained further traction in the 20th century with logical positivism and the rise of neuroscience, which sought to reduce mental phenomena to brain states. Today, physicalism underpins mainstream academic discourse, shaping research agendas (e.g., consciousness as an emergent property), educational curricula, and even public policy (e.g., mental health as a biochemical issue). Its dominance is rarely questioned within institutional settings, where challenging it can risk professional marginalization—a dynamic Thomas Kuhn identified in </w:t>
      </w:r>
      <w:r w:rsidRPr="00575F49">
        <w:rPr>
          <w:rFonts w:ascii="Segoe UI" w:eastAsia="Times New Roman" w:hAnsi="Segoe UI" w:cs="Segoe UI"/>
          <w:i/>
          <w:iCs/>
          <w:color w:val="000000" w:themeColor="text1"/>
          <w:kern w:val="0"/>
          <w:sz w:val="21"/>
          <w:szCs w:val="21"/>
          <w:lang w:val="en-US"/>
          <w14:ligatures w14:val="none"/>
        </w:rPr>
        <w:t>The Structure of Scientific Revolutions</w:t>
      </w:r>
      <w:r w:rsidRPr="00575F49">
        <w:rPr>
          <w:rFonts w:ascii="Segoe UI" w:eastAsia="Times New Roman" w:hAnsi="Segoe UI" w:cs="Segoe UI"/>
          <w:color w:val="000000" w:themeColor="text1"/>
          <w:kern w:val="0"/>
          <w:sz w:val="21"/>
          <w:szCs w:val="21"/>
          <w:lang w:val="en-US"/>
          <w14:ligatures w14:val="none"/>
        </w:rPr>
        <w:t>.</w:t>
      </w:r>
    </w:p>
    <w:p w14:paraId="7183BE4E"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6628AFCB"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References</w:t>
      </w:r>
    </w:p>
    <w:p w14:paraId="41ECE985" w14:textId="77777777" w:rsidR="008B7C32" w:rsidRPr="00575F49" w:rsidRDefault="008B7C32" w:rsidP="008B7C32">
      <w:pPr>
        <w:numPr>
          <w:ilvl w:val="0"/>
          <w:numId w:val="1"/>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lastRenderedPageBreak/>
        <w:t>Bourget, D., &amp; Chalmers, D. J. (2014). What do philosophers believe? </w:t>
      </w:r>
      <w:r w:rsidRPr="00575F49">
        <w:rPr>
          <w:rFonts w:ascii="Segoe UI" w:eastAsia="Times New Roman" w:hAnsi="Segoe UI" w:cs="Segoe UI"/>
          <w:i/>
          <w:iCs/>
          <w:color w:val="000000" w:themeColor="text1"/>
          <w:kern w:val="0"/>
          <w:sz w:val="21"/>
          <w:szCs w:val="21"/>
          <w:lang w:val="en-US"/>
          <w14:ligatures w14:val="none"/>
        </w:rPr>
        <w:t>Philosophical Studies</w:t>
      </w:r>
      <w:r w:rsidRPr="00575F49">
        <w:rPr>
          <w:rFonts w:ascii="Segoe UI" w:eastAsia="Times New Roman" w:hAnsi="Segoe UI" w:cs="Segoe UI"/>
          <w:color w:val="000000" w:themeColor="text1"/>
          <w:kern w:val="0"/>
          <w:sz w:val="21"/>
          <w:szCs w:val="21"/>
          <w:lang w:val="en-US"/>
          <w14:ligatures w14:val="none"/>
        </w:rPr>
        <w:t>, 170(3), 465–500.</w:t>
      </w:r>
    </w:p>
    <w:p w14:paraId="38C766F0" w14:textId="77777777" w:rsidR="008B7C32" w:rsidRPr="00575F49" w:rsidRDefault="008B7C32" w:rsidP="008B7C32">
      <w:pPr>
        <w:numPr>
          <w:ilvl w:val="0"/>
          <w:numId w:val="1"/>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 xml:space="preserve">Bourget, D., &amp; Chalmers, D. J. (2021). Philosophers on philosophy: The 2020 </w:t>
      </w:r>
      <w:proofErr w:type="spellStart"/>
      <w:r w:rsidRPr="00575F49">
        <w:rPr>
          <w:rFonts w:ascii="Segoe UI" w:eastAsia="Times New Roman" w:hAnsi="Segoe UI" w:cs="Segoe UI"/>
          <w:color w:val="000000" w:themeColor="text1"/>
          <w:kern w:val="0"/>
          <w:sz w:val="21"/>
          <w:szCs w:val="21"/>
          <w:lang w:val="en-US"/>
          <w14:ligatures w14:val="none"/>
        </w:rPr>
        <w:t>PhilPapers</w:t>
      </w:r>
      <w:proofErr w:type="spellEnd"/>
      <w:r w:rsidRPr="00575F49">
        <w:rPr>
          <w:rFonts w:ascii="Segoe UI" w:eastAsia="Times New Roman" w:hAnsi="Segoe UI" w:cs="Segoe UI"/>
          <w:color w:val="000000" w:themeColor="text1"/>
          <w:kern w:val="0"/>
          <w:sz w:val="21"/>
          <w:szCs w:val="21"/>
          <w:lang w:val="en-US"/>
          <w14:ligatures w14:val="none"/>
        </w:rPr>
        <w:t xml:space="preserve"> Survey. </w:t>
      </w:r>
      <w:r w:rsidRPr="00575F49">
        <w:rPr>
          <w:rFonts w:ascii="Segoe UI" w:eastAsia="Times New Roman" w:hAnsi="Segoe UI" w:cs="Segoe UI"/>
          <w:i/>
          <w:iCs/>
          <w:color w:val="000000" w:themeColor="text1"/>
          <w:kern w:val="0"/>
          <w:sz w:val="21"/>
          <w:szCs w:val="21"/>
          <w:lang w:val="en-US"/>
          <w14:ligatures w14:val="none"/>
        </w:rPr>
        <w:t>PhilPapers.org</w:t>
      </w:r>
      <w:r w:rsidRPr="00575F49">
        <w:rPr>
          <w:rFonts w:ascii="Segoe UI" w:eastAsia="Times New Roman" w:hAnsi="Segoe UI" w:cs="Segoe UI"/>
          <w:color w:val="000000" w:themeColor="text1"/>
          <w:kern w:val="0"/>
          <w:sz w:val="21"/>
          <w:szCs w:val="21"/>
          <w:lang w:val="en-US"/>
          <w14:ligatures w14:val="none"/>
        </w:rPr>
        <w:t>.</w:t>
      </w:r>
    </w:p>
    <w:p w14:paraId="54C4D3F0" w14:textId="1168CAD1"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 xml:space="preserve">Appendix </w:t>
      </w:r>
      <w:r w:rsidR="00995606" w:rsidRPr="00575F49">
        <w:rPr>
          <w:rFonts w:ascii="Segoe UI" w:eastAsia="Times New Roman" w:hAnsi="Segoe UI" w:cs="Segoe UI"/>
          <w:b/>
          <w:bCs/>
          <w:color w:val="000000" w:themeColor="text1"/>
          <w:kern w:val="0"/>
          <w:sz w:val="36"/>
          <w:szCs w:val="36"/>
          <w:lang w:val="en-US"/>
          <w14:ligatures w14:val="none"/>
        </w:rPr>
        <w:t>IV</w:t>
      </w:r>
      <w:r w:rsidRPr="00575F49">
        <w:rPr>
          <w:rFonts w:ascii="Segoe UI" w:eastAsia="Times New Roman" w:hAnsi="Segoe UI" w:cs="Segoe UI"/>
          <w:b/>
          <w:bCs/>
          <w:color w:val="000000" w:themeColor="text1"/>
          <w:kern w:val="0"/>
          <w:sz w:val="36"/>
          <w:szCs w:val="36"/>
          <w:lang w:val="en-US"/>
          <w14:ligatures w14:val="none"/>
        </w:rPr>
        <w:t>: AI Reasoning Capabilities by April 2025</w:t>
      </w:r>
    </w:p>
    <w:p w14:paraId="1E03745C"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assertion that "by April 2025, AI systems had achieved remarkable reasoning capabilities, often surpassing human PhDs on diverse benchmarks" reflects the rapid advancement of large language models (LLMs) and reasoning-focused AI systems. This appendix elucidates this claim by examining performance on three prominent benchmarks—Humanity’s Last Exam (HLE), Massive Multitask Language Understanding (MMLU), and Google-Proof Q&amp;A Diamond (GPQA Diamond)—and situating AI capabilities relative to human experts as of April 2025. Data is drawn from independent evaluations, such as those reported by Artificial Analysis (</w:t>
      </w:r>
      <w:hyperlink r:id="rId8" w:history="1">
        <w:r w:rsidRPr="00575F49">
          <w:rPr>
            <w:rFonts w:ascii="Segoe UI" w:eastAsia="Times New Roman" w:hAnsi="Segoe UI" w:cs="Segoe UI"/>
            <w:color w:val="000000" w:themeColor="text1"/>
            <w:kern w:val="0"/>
            <w:sz w:val="21"/>
            <w:szCs w:val="21"/>
            <w:u w:val="single"/>
            <w:lang w:val="en-US"/>
            <w14:ligatures w14:val="none"/>
          </w:rPr>
          <w:t>https://artificialanalysis.ai/models</w:t>
        </w:r>
      </w:hyperlink>
      <w:r w:rsidRPr="00575F49">
        <w:rPr>
          <w:rFonts w:ascii="Segoe UI" w:eastAsia="Times New Roman" w:hAnsi="Segoe UI" w:cs="Segoe UI"/>
          <w:color w:val="000000" w:themeColor="text1"/>
          <w:kern w:val="0"/>
          <w:sz w:val="21"/>
          <w:szCs w:val="21"/>
          <w:lang w:val="en-US"/>
          <w14:ligatures w14:val="none"/>
        </w:rPr>
        <w:t>), which provide standardized metrics for leading models.</w:t>
      </w:r>
    </w:p>
    <w:p w14:paraId="05939C8E"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Humanity’s Last Exam (HLE)</w:t>
      </w:r>
    </w:p>
    <w:p w14:paraId="0AE9B0BB"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HLE, developed by the Centre for AI Safety, comprises 2,684 text-based questions (out of a total 3,000 including image-based ones) spanning mathematics, humanities, and natural sciences. Designed to challenge frontier models with expert-level problems, HLE’s difficulty is underscored by its adversarial curation process, which targeted weaknesses in models like GPT-4o and Claude 3.5 Sonnet. By April 2025, top models like OpenAI’s “Deep Research” scored 26.6% accuracy, a notable leap from earlier benchmarks but still below human expert performance (estimated at ~50–60% for PhDs across such a broad domain). However, in specific subfields (e.g., mathematics), AI occasionally exceeded human baselines, hinting at specialized surpassing of PhD-level reasoning.</w:t>
      </w:r>
    </w:p>
    <w:p w14:paraId="422DB1CD"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Massive Multitask Language Understanding (MMLU)</w:t>
      </w:r>
    </w:p>
    <w:p w14:paraId="6E0AE454"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MMLU tests broad knowledge and reasoning across 57 subjects, from STEM to humanities, with difficulty ranging from high school to graduate level. By April 2025, models like OpenAI’s o1 achieved scores around 91.8% (per X posts and artificialanalysis.ai trends), surpassing the ~85–90% ceiling for “uncontroversially correct” answers due to dataset errors (estimated at 9% per Gema’s analysis). Human PhDs typically score 80–90% in their fields of expertise but lower (~60–70%) across all subjects. The MMLU-Pro variant, with 12,032 harder, reasoning-focused questions and 10-choice options, saw scores like Claude 3.7 Sonnet (Thinking) at 82.7% and o1 exceeding 85%. These results suggest that, in general knowledge and multidisciplinary reasoning, top AIs consistently rival or exceed average PhD performance by early 2025.</w:t>
      </w:r>
    </w:p>
    <w:p w14:paraId="32E66912"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Google-Proof Q&amp;A Diamond (GPQA Diamond)</w:t>
      </w:r>
    </w:p>
    <w:p w14:paraId="4C59A96F"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 xml:space="preserve">GPQA Diamond, a subset of 198 expert-crafted questions in biology, physics, and chemistry, is designed to resist lookup-based solutions, requiring deep reasoning. Human PhDs in relevant fields score ~65–75% (per original GPQA authors), while non-experts with web access manage only ~34%. By April 2025, models like DeepSeek-R1 scored 68.4% and OpenAI’s o1 reached 87.7% (aligning with artificialanalysis.ai and X posts), surpassing human experts. This benchmark </w:t>
      </w:r>
      <w:r w:rsidRPr="00575F49">
        <w:rPr>
          <w:rFonts w:ascii="Segoe UI" w:eastAsia="Times New Roman" w:hAnsi="Segoe UI" w:cs="Segoe UI"/>
          <w:color w:val="000000" w:themeColor="text1"/>
          <w:kern w:val="0"/>
          <w:sz w:val="21"/>
          <w:szCs w:val="21"/>
          <w:lang w:val="en-US"/>
          <w14:ligatures w14:val="none"/>
        </w:rPr>
        <w:lastRenderedPageBreak/>
        <w:t>highlights AI’s ability to outperform PhDs in specialized scientific reasoning, a feat attributed to enhanced training on logical inference and domain-specific data.</w:t>
      </w:r>
    </w:p>
    <w:p w14:paraId="26C5F59F"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Interpretation</w:t>
      </w:r>
    </w:p>
    <w:p w14:paraId="136C96A0"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By April 2025, “remarkable reasoning capabilities” manifest as AI systems achieving parity or superiority to human PhDs on specific benchmarks. MMLU demonstrates broad competence exceeding typical PhD breadth, GPQA Diamond shows specialized scientific reasoning beyond expert levels, and HLE, while not yet mastered, reflects progress toward expert versatility. These advances stem from architectural innovations (e.g., reasoning tokens in o1) and vast training corpora, enabling AIs to synthesize and reason over knowledge in ways that often outstrip human specialists in speed and consistency, if not always in creativity or intuition. Thus, the claim reflects both quantitative leaps and a qualitative shift in AI’s role as a reasoning tool.</w:t>
      </w:r>
    </w:p>
    <w:p w14:paraId="7D2CBEEA" w14:textId="77777777" w:rsidR="00575F49" w:rsidRPr="00575F49" w:rsidRDefault="00575F49" w:rsidP="00575F49">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Appendix V: Prompt Design and Bias Analysis</w:t>
      </w:r>
    </w:p>
    <w:p w14:paraId="38A51231" w14:textId="77777777" w:rsidR="00575F49" w:rsidRPr="00575F49" w:rsidRDefault="00575F49" w:rsidP="00575F49">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prompt used in this study was carefully constructed to elicit reasoned, unbiased evaluations of metaphysical frameworks from advanced AI systems. Below, we dissect its components, explain their purpose, and assess potential biases to affirm its suitability for the experiment.</w:t>
      </w:r>
    </w:p>
    <w:p w14:paraId="2FB7ACF5"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Prompt Text</w:t>
      </w:r>
    </w:p>
    <w:p w14:paraId="3472ED99" w14:textId="77777777" w:rsidR="00575F49" w:rsidRPr="00575F49" w:rsidRDefault="00575F49" w:rsidP="00575F49">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p>
    <w:p w14:paraId="3811E212"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Component Breakdown and Purpose</w:t>
      </w:r>
    </w:p>
    <w:p w14:paraId="211A9E10"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“As an AI system with advanced reasoning capabilities”</w:t>
      </w:r>
    </w:p>
    <w:p w14:paraId="152E9745"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Frames the AI as a capable reasoner, encouraging it to leverage its full analytical potential rather than defaulting to rote responses or human-like heuristics. This sets the stage for a high-level philosophical assessment.</w:t>
      </w:r>
    </w:p>
    <w:p w14:paraId="376DE22C"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Could imply overconfidence in AI abilities, but this is mitigated by the study’s focus on models already validated as advanced (see Appendix: AI Reasoning Capabilities by March 2025).</w:t>
      </w:r>
    </w:p>
    <w:p w14:paraId="0D8A7CFE"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“Assess which metaphysical framework offers the most philosophically rigorous account of reality”</w:t>
      </w:r>
    </w:p>
    <w:p w14:paraId="14E9C8EF"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Directs the AI to prioritize philosophical rigor—clarity, coherence, and explanatory power—over popularity or simplicity. “Reality” is left broad to encompass all aspects (mental, physical, etc.), avoiding a materialist slant.</w:t>
      </w:r>
    </w:p>
    <w:p w14:paraId="67CE3630"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lastRenderedPageBreak/>
        <w:t>Bias Consideration</w:t>
      </w:r>
      <w:r w:rsidRPr="00575F49">
        <w:rPr>
          <w:rFonts w:ascii="Segoe UI" w:eastAsia="Times New Roman" w:hAnsi="Segoe UI" w:cs="Segoe UI"/>
          <w:color w:val="000000" w:themeColor="text1"/>
          <w:kern w:val="0"/>
          <w:sz w:val="21"/>
          <w:szCs w:val="21"/>
          <w:lang w:val="en-US"/>
          <w14:ligatures w14:val="none"/>
        </w:rPr>
        <w:t>: “Philosophically rigorous” is subjective, but its ambiguity allows AIs to define it based on their training, reducing researcher-imposed bias. No specific framework is favored by this phrasing.</w:t>
      </w:r>
    </w:p>
    <w:p w14:paraId="6D01C692"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“Regardless of its mainstream acceptance”</w:t>
      </w:r>
    </w:p>
    <w:p w14:paraId="782BC7E5"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Explicitly counters the potential bias toward physicalism, which dominates academia (see Appendix: The Prevalence of Physicalism). Encourages AIs to ignore cultural or institutional pressures they might detect in training data.</w:t>
      </w:r>
    </w:p>
    <w:p w14:paraId="42A09BF2"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Could subtly nudge AIs toward contrarianism, but this is balanced by the neutral listing of frameworks that follows.</w:t>
      </w:r>
    </w:p>
    <w:p w14:paraId="268B6137"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“Consider the ongoing debate in metaphysics, including analytic idealism, neutral monism, panpsychism, physicalism, and other perspectives”</w:t>
      </w:r>
    </w:p>
    <w:p w14:paraId="4C1D4DB3"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Provides a non-exhaustive list of major frameworks to ensure AIs engage with the field’s diversity. “Ongoing debate” signals a dynamic, unresolved discussion, while “other perspectives” invites consideration beyond the named options.</w:t>
      </w:r>
    </w:p>
    <w:p w14:paraId="1B3ABA40"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Listing specific frameworks might anchor responses, but their order (alphabetical by common naming) and inclusion of “other perspectives” minimize favoritism. Physicalism isn’t privileged despite its prevalence.</w:t>
      </w:r>
    </w:p>
    <w:p w14:paraId="3707E425"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“Evaluate how well each framework accommodates empirical findings and theoretical puzzles in consciousness science and contemporary physics”</w:t>
      </w:r>
    </w:p>
    <w:p w14:paraId="44C83070"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Grounds the assessment in concrete criteria—empirical and theoretical coherence—relevant to metaphysics. Naming specific fields ensures AIs draw on scientific knowledge, not just abstract philosophy.</w:t>
      </w:r>
    </w:p>
    <w:p w14:paraId="4EF72017"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Emphasis on science might favor frameworks compatible with physics (e.g., physicalism), but the inclusion of consciousness science broadens the scope, leveling the field.</w:t>
      </w:r>
    </w:p>
    <w:p w14:paraId="7996DF4E"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“Such as the hard problem of consciousness, quantum non-locality, the measurement problem, dark matter and dark energy, the black hole information paradox, the amplituhedron, and cosmological polytopes”</w:t>
      </w:r>
    </w:p>
    <w:p w14:paraId="2C01A215" w14:textId="5346F8F3"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Offers illustrative examples to focus the AI on cutting-edge issues where frameworks differ sharply. This span consciousness (hard problem) and physics (quantum, cosmology), testing explanatory breadth.</w:t>
      </w:r>
    </w:p>
    <w:p w14:paraId="55B3C4F0"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The list could skew toward frameworks addressing these puzzles (e.g., idealism for consciousness, physicalism for physics), but it’s diverse and non-directive, with no framework inherently excluded.</w:t>
      </w:r>
    </w:p>
    <w:p w14:paraId="6C9705B3"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Overall Design Assessment</w:t>
      </w:r>
    </w:p>
    <w:p w14:paraId="78C28E0C" w14:textId="77777777" w:rsidR="00575F49" w:rsidRPr="00575F49" w:rsidRDefault="00575F49" w:rsidP="00575F49">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prompt is well-designed for its goal: to elicit a neutral, reasoned evaluation of metaphysical frameworks. Its structure avoids leading language (e.g., no “prove” or “defend”), uses broad terms like “reality” and “rigorous” to defer to AI interpretation, and balances specificity (named frameworks, puzzles) with openness (“other perspectives”). Running it five times per model further mitigates random bias or overfitting to phrasing.</w:t>
      </w:r>
    </w:p>
    <w:p w14:paraId="5AD06376"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Bias Analysis</w:t>
      </w:r>
    </w:p>
    <w:p w14:paraId="07847E83" w14:textId="77777777" w:rsidR="00575F49" w:rsidRPr="00575F49" w:rsidRDefault="00575F49" w:rsidP="00575F49">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lastRenderedPageBreak/>
        <w:t>Neutrality</w:t>
      </w:r>
      <w:r w:rsidRPr="00575F49">
        <w:rPr>
          <w:rFonts w:ascii="Segoe UI" w:eastAsia="Times New Roman" w:hAnsi="Segoe UI" w:cs="Segoe UI"/>
          <w:color w:val="000000" w:themeColor="text1"/>
          <w:kern w:val="0"/>
          <w:sz w:val="21"/>
          <w:szCs w:val="21"/>
          <w:lang w:val="en-US"/>
          <w14:ligatures w14:val="none"/>
        </w:rPr>
        <w:t>: The prompt avoids presupposing any framework’s superiority. “Regardless of mainstream acceptance” counters physicalism’s dominance, while the diverse examples prevent overemphasis on one domain (e.g., physics over consciousness).</w:t>
      </w:r>
    </w:p>
    <w:p w14:paraId="00F61680" w14:textId="77777777" w:rsidR="00575F49" w:rsidRPr="00575F49" w:rsidRDefault="00575F49" w:rsidP="00575F49">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Potential Weaknesses</w:t>
      </w:r>
      <w:r w:rsidRPr="00575F49">
        <w:rPr>
          <w:rFonts w:ascii="Segoe UI" w:eastAsia="Times New Roman" w:hAnsi="Segoe UI" w:cs="Segoe UI"/>
          <w:color w:val="000000" w:themeColor="text1"/>
          <w:kern w:val="0"/>
          <w:sz w:val="21"/>
          <w:szCs w:val="21"/>
          <w:lang w:val="en-US"/>
          <w14:ligatures w14:val="none"/>
        </w:rPr>
        <w:t>: The scientific focus might underweight purely philosophical criteria (e.g., ontological parsimony), but this aligns with the study’s aim to test frameworks against modern evidence. Training data bias—e.g., if AIs overfit to idealist-leaning texts—could influence results, but the consistency across 16 models from varied labs suggests robustness.</w:t>
      </w:r>
    </w:p>
    <w:p w14:paraId="7BC9D4BC" w14:textId="77777777" w:rsidR="00575F49" w:rsidRPr="00575F49" w:rsidRDefault="00575F49" w:rsidP="00575F49">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Mitigation</w:t>
      </w:r>
      <w:r w:rsidRPr="00575F49">
        <w:rPr>
          <w:rFonts w:ascii="Segoe UI" w:eastAsia="Times New Roman" w:hAnsi="Segoe UI" w:cs="Segoe UI"/>
          <w:color w:val="000000" w:themeColor="text1"/>
          <w:kern w:val="0"/>
          <w:sz w:val="21"/>
          <w:szCs w:val="21"/>
          <w:lang w:val="en-US"/>
          <w14:ligatures w14:val="none"/>
        </w:rPr>
        <w:t xml:space="preserve">: Repeating the prompt five times per model and using a broad model pool (e.g., </w:t>
      </w:r>
      <w:proofErr w:type="spellStart"/>
      <w:r w:rsidRPr="00575F49">
        <w:rPr>
          <w:rFonts w:ascii="Segoe UI" w:eastAsia="Times New Roman" w:hAnsi="Segoe UI" w:cs="Segoe UI"/>
          <w:color w:val="000000" w:themeColor="text1"/>
          <w:kern w:val="0"/>
          <w:sz w:val="21"/>
          <w:szCs w:val="21"/>
          <w:lang w:val="en-US"/>
          <w14:ligatures w14:val="none"/>
        </w:rPr>
        <w:t>xAI</w:t>
      </w:r>
      <w:proofErr w:type="spellEnd"/>
      <w:r w:rsidRPr="00575F49">
        <w:rPr>
          <w:rFonts w:ascii="Segoe UI" w:eastAsia="Times New Roman" w:hAnsi="Segoe UI" w:cs="Segoe UI"/>
          <w:color w:val="000000" w:themeColor="text1"/>
          <w:kern w:val="0"/>
          <w:sz w:val="21"/>
          <w:szCs w:val="21"/>
          <w:lang w:val="en-US"/>
          <w14:ligatures w14:val="none"/>
        </w:rPr>
        <w:t>, OpenAI, Anthropic) reduces idiosyncratic biases. The full markdown responses (available per the study) allow scrutiny of individual reasoning paths.</w:t>
      </w:r>
    </w:p>
    <w:p w14:paraId="08F31EE5"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Conclusion</w:t>
      </w:r>
    </w:p>
    <w:p w14:paraId="71F4FA1A" w14:textId="77777777" w:rsidR="00575F49" w:rsidRPr="00575F49" w:rsidRDefault="00575F49" w:rsidP="00575F49">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prompt’s design effectively balances guidance and neutrality, making it a strong tool for this experiment. It leverages AI reasoning without dictating outcomes, aligning with the study’s innovative approach to metaphysical inquiry.</w:t>
      </w:r>
    </w:p>
    <w:p w14:paraId="259D29D6" w14:textId="77777777" w:rsidR="00A3651B" w:rsidRPr="00575F49" w:rsidRDefault="00A3651B" w:rsidP="008B7C32">
      <w:pPr>
        <w:rPr>
          <w:color w:val="000000" w:themeColor="text1"/>
          <w:lang w:val="en-US"/>
        </w:rPr>
      </w:pPr>
    </w:p>
    <w:sectPr w:rsidR="00A3651B" w:rsidRPr="00575F49" w:rsidSect="008B7C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93175"/>
    <w:multiLevelType w:val="multilevel"/>
    <w:tmpl w:val="1E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F6975"/>
    <w:multiLevelType w:val="multilevel"/>
    <w:tmpl w:val="173C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C6C8F"/>
    <w:multiLevelType w:val="multilevel"/>
    <w:tmpl w:val="116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237623">
    <w:abstractNumId w:val="0"/>
  </w:num>
  <w:num w:numId="2" w16cid:durableId="147015906">
    <w:abstractNumId w:val="1"/>
  </w:num>
  <w:num w:numId="3" w16cid:durableId="423650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2"/>
    <w:rsid w:val="002C04D8"/>
    <w:rsid w:val="00424800"/>
    <w:rsid w:val="00575F49"/>
    <w:rsid w:val="005A3B60"/>
    <w:rsid w:val="005B3208"/>
    <w:rsid w:val="00692D8F"/>
    <w:rsid w:val="006A4A13"/>
    <w:rsid w:val="006D773E"/>
    <w:rsid w:val="00763C40"/>
    <w:rsid w:val="007C4F66"/>
    <w:rsid w:val="008B7C32"/>
    <w:rsid w:val="00964AAE"/>
    <w:rsid w:val="00995606"/>
    <w:rsid w:val="00A3651B"/>
    <w:rsid w:val="00BA3FB8"/>
    <w:rsid w:val="00BC69AD"/>
    <w:rsid w:val="00C93901"/>
    <w:rsid w:val="00DA5105"/>
    <w:rsid w:val="00DA5928"/>
    <w:rsid w:val="00E029EB"/>
    <w:rsid w:val="00E7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ED0"/>
  <w15:chartTrackingRefBased/>
  <w15:docId w15:val="{0C23EFAC-A27C-0C4C-B51D-9CDA810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8B7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7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7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32"/>
    <w:rPr>
      <w:rFonts w:asciiTheme="majorHAnsi" w:eastAsiaTheme="majorEastAsia" w:hAnsiTheme="majorHAnsi" w:cstheme="majorBidi"/>
      <w:color w:val="0F4761" w:themeColor="accent1" w:themeShade="BF"/>
      <w:sz w:val="40"/>
      <w:szCs w:val="40"/>
      <w:lang w:val="pt-BR"/>
    </w:rPr>
  </w:style>
  <w:style w:type="character" w:customStyle="1" w:styleId="Heading2Char">
    <w:name w:val="Heading 2 Char"/>
    <w:basedOn w:val="DefaultParagraphFont"/>
    <w:link w:val="Heading2"/>
    <w:uiPriority w:val="9"/>
    <w:rsid w:val="008B7C32"/>
    <w:rPr>
      <w:rFonts w:asciiTheme="majorHAnsi" w:eastAsiaTheme="majorEastAsia" w:hAnsiTheme="majorHAnsi" w:cstheme="majorBidi"/>
      <w:color w:val="0F4761" w:themeColor="accent1" w:themeShade="BF"/>
      <w:sz w:val="32"/>
      <w:szCs w:val="32"/>
      <w:lang w:val="pt-BR"/>
    </w:rPr>
  </w:style>
  <w:style w:type="character" w:customStyle="1" w:styleId="Heading3Char">
    <w:name w:val="Heading 3 Char"/>
    <w:basedOn w:val="DefaultParagraphFont"/>
    <w:link w:val="Heading3"/>
    <w:uiPriority w:val="9"/>
    <w:rsid w:val="008B7C32"/>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8B7C32"/>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8B7C32"/>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8B7C32"/>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8B7C32"/>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8B7C32"/>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8B7C32"/>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8B7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C32"/>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8B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32"/>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8B7C32"/>
    <w:pPr>
      <w:spacing w:before="160"/>
      <w:jc w:val="center"/>
    </w:pPr>
    <w:rPr>
      <w:i/>
      <w:iCs/>
      <w:color w:val="404040" w:themeColor="text1" w:themeTint="BF"/>
    </w:rPr>
  </w:style>
  <w:style w:type="character" w:customStyle="1" w:styleId="QuoteChar">
    <w:name w:val="Quote Char"/>
    <w:basedOn w:val="DefaultParagraphFont"/>
    <w:link w:val="Quote"/>
    <w:uiPriority w:val="29"/>
    <w:rsid w:val="008B7C32"/>
    <w:rPr>
      <w:i/>
      <w:iCs/>
      <w:color w:val="404040" w:themeColor="text1" w:themeTint="BF"/>
      <w:lang w:val="pt-BR"/>
    </w:rPr>
  </w:style>
  <w:style w:type="paragraph" w:styleId="ListParagraph">
    <w:name w:val="List Paragraph"/>
    <w:basedOn w:val="Normal"/>
    <w:uiPriority w:val="34"/>
    <w:qFormat/>
    <w:rsid w:val="008B7C32"/>
    <w:pPr>
      <w:ind w:left="720"/>
      <w:contextualSpacing/>
    </w:pPr>
  </w:style>
  <w:style w:type="character" w:styleId="IntenseEmphasis">
    <w:name w:val="Intense Emphasis"/>
    <w:basedOn w:val="DefaultParagraphFont"/>
    <w:uiPriority w:val="21"/>
    <w:qFormat/>
    <w:rsid w:val="008B7C32"/>
    <w:rPr>
      <w:i/>
      <w:iCs/>
      <w:color w:val="0F4761" w:themeColor="accent1" w:themeShade="BF"/>
    </w:rPr>
  </w:style>
  <w:style w:type="paragraph" w:styleId="IntenseQuote">
    <w:name w:val="Intense Quote"/>
    <w:basedOn w:val="Normal"/>
    <w:next w:val="Normal"/>
    <w:link w:val="IntenseQuoteChar"/>
    <w:uiPriority w:val="30"/>
    <w:qFormat/>
    <w:rsid w:val="008B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32"/>
    <w:rPr>
      <w:i/>
      <w:iCs/>
      <w:color w:val="0F4761" w:themeColor="accent1" w:themeShade="BF"/>
      <w:lang w:val="pt-BR"/>
    </w:rPr>
  </w:style>
  <w:style w:type="character" w:styleId="IntenseReference">
    <w:name w:val="Intense Reference"/>
    <w:basedOn w:val="DefaultParagraphFont"/>
    <w:uiPriority w:val="32"/>
    <w:qFormat/>
    <w:rsid w:val="008B7C32"/>
    <w:rPr>
      <w:b/>
      <w:bCs/>
      <w:smallCaps/>
      <w:color w:val="0F4761" w:themeColor="accent1" w:themeShade="BF"/>
      <w:spacing w:val="5"/>
    </w:rPr>
  </w:style>
  <w:style w:type="paragraph" w:customStyle="1" w:styleId="code-line">
    <w:name w:val="code-line"/>
    <w:basedOn w:val="Normal"/>
    <w:rsid w:val="008B7C32"/>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8B7C32"/>
    <w:rPr>
      <w:i/>
      <w:iCs/>
    </w:rPr>
  </w:style>
  <w:style w:type="character" w:styleId="Strong">
    <w:name w:val="Strong"/>
    <w:basedOn w:val="DefaultParagraphFont"/>
    <w:uiPriority w:val="22"/>
    <w:qFormat/>
    <w:rsid w:val="008B7C32"/>
    <w:rPr>
      <w:b/>
      <w:bCs/>
    </w:rPr>
  </w:style>
  <w:style w:type="character" w:styleId="Hyperlink">
    <w:name w:val="Hyperlink"/>
    <w:basedOn w:val="DefaultParagraphFont"/>
    <w:uiPriority w:val="99"/>
    <w:unhideWhenUsed/>
    <w:rsid w:val="008B7C32"/>
    <w:rPr>
      <w:color w:val="0000FF"/>
      <w:u w:val="single"/>
    </w:rPr>
  </w:style>
  <w:style w:type="table" w:styleId="TableGrid">
    <w:name w:val="Table Grid"/>
    <w:basedOn w:val="TableNormal"/>
    <w:uiPriority w:val="39"/>
    <w:rsid w:val="007C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F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C4F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A4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11626">
      <w:bodyDiv w:val="1"/>
      <w:marLeft w:val="0"/>
      <w:marRight w:val="0"/>
      <w:marTop w:val="0"/>
      <w:marBottom w:val="0"/>
      <w:divBdr>
        <w:top w:val="none" w:sz="0" w:space="0" w:color="auto"/>
        <w:left w:val="none" w:sz="0" w:space="0" w:color="auto"/>
        <w:bottom w:val="none" w:sz="0" w:space="0" w:color="auto"/>
        <w:right w:val="none" w:sz="0" w:space="0" w:color="auto"/>
      </w:divBdr>
      <w:divsChild>
        <w:div w:id="56364563">
          <w:marLeft w:val="0"/>
          <w:marRight w:val="0"/>
          <w:marTop w:val="0"/>
          <w:marBottom w:val="0"/>
          <w:divBdr>
            <w:top w:val="none" w:sz="0" w:space="0" w:color="auto"/>
            <w:left w:val="none" w:sz="0" w:space="0" w:color="auto"/>
            <w:bottom w:val="none" w:sz="0" w:space="0" w:color="auto"/>
            <w:right w:val="none" w:sz="0" w:space="0" w:color="auto"/>
          </w:divBdr>
        </w:div>
      </w:divsChild>
    </w:div>
    <w:div w:id="309017861">
      <w:bodyDiv w:val="1"/>
      <w:marLeft w:val="0"/>
      <w:marRight w:val="0"/>
      <w:marTop w:val="0"/>
      <w:marBottom w:val="0"/>
      <w:divBdr>
        <w:top w:val="none" w:sz="0" w:space="0" w:color="auto"/>
        <w:left w:val="none" w:sz="0" w:space="0" w:color="auto"/>
        <w:bottom w:val="none" w:sz="0" w:space="0" w:color="auto"/>
        <w:right w:val="none" w:sz="0" w:space="0" w:color="auto"/>
      </w:divBdr>
    </w:div>
    <w:div w:id="669212177">
      <w:bodyDiv w:val="1"/>
      <w:marLeft w:val="0"/>
      <w:marRight w:val="0"/>
      <w:marTop w:val="0"/>
      <w:marBottom w:val="0"/>
      <w:divBdr>
        <w:top w:val="none" w:sz="0" w:space="0" w:color="auto"/>
        <w:left w:val="none" w:sz="0" w:space="0" w:color="auto"/>
        <w:bottom w:val="none" w:sz="0" w:space="0" w:color="auto"/>
        <w:right w:val="none" w:sz="0" w:space="0" w:color="auto"/>
      </w:divBdr>
      <w:divsChild>
        <w:div w:id="1678574807">
          <w:marLeft w:val="0"/>
          <w:marRight w:val="0"/>
          <w:marTop w:val="0"/>
          <w:marBottom w:val="0"/>
          <w:divBdr>
            <w:top w:val="none" w:sz="0" w:space="0" w:color="auto"/>
            <w:left w:val="none" w:sz="0" w:space="0" w:color="auto"/>
            <w:bottom w:val="none" w:sz="0" w:space="0" w:color="auto"/>
            <w:right w:val="none" w:sz="0" w:space="0" w:color="auto"/>
          </w:divBdr>
        </w:div>
      </w:divsChild>
    </w:div>
    <w:div w:id="935477491">
      <w:bodyDiv w:val="1"/>
      <w:marLeft w:val="0"/>
      <w:marRight w:val="0"/>
      <w:marTop w:val="0"/>
      <w:marBottom w:val="0"/>
      <w:divBdr>
        <w:top w:val="none" w:sz="0" w:space="0" w:color="auto"/>
        <w:left w:val="none" w:sz="0" w:space="0" w:color="auto"/>
        <w:bottom w:val="none" w:sz="0" w:space="0" w:color="auto"/>
        <w:right w:val="none" w:sz="0" w:space="0" w:color="auto"/>
      </w:divBdr>
      <w:divsChild>
        <w:div w:id="190144460">
          <w:marLeft w:val="0"/>
          <w:marRight w:val="0"/>
          <w:marTop w:val="0"/>
          <w:marBottom w:val="0"/>
          <w:divBdr>
            <w:top w:val="none" w:sz="0" w:space="0" w:color="auto"/>
            <w:left w:val="none" w:sz="0" w:space="0" w:color="auto"/>
            <w:bottom w:val="none" w:sz="0" w:space="0" w:color="auto"/>
            <w:right w:val="none" w:sz="0" w:space="0" w:color="auto"/>
          </w:divBdr>
        </w:div>
      </w:divsChild>
    </w:div>
    <w:div w:id="993099610">
      <w:bodyDiv w:val="1"/>
      <w:marLeft w:val="0"/>
      <w:marRight w:val="0"/>
      <w:marTop w:val="0"/>
      <w:marBottom w:val="0"/>
      <w:divBdr>
        <w:top w:val="none" w:sz="0" w:space="0" w:color="auto"/>
        <w:left w:val="none" w:sz="0" w:space="0" w:color="auto"/>
        <w:bottom w:val="none" w:sz="0" w:space="0" w:color="auto"/>
        <w:right w:val="none" w:sz="0" w:space="0" w:color="auto"/>
      </w:divBdr>
      <w:divsChild>
        <w:div w:id="1685280675">
          <w:marLeft w:val="0"/>
          <w:marRight w:val="0"/>
          <w:marTop w:val="0"/>
          <w:marBottom w:val="0"/>
          <w:divBdr>
            <w:top w:val="none" w:sz="0" w:space="0" w:color="auto"/>
            <w:left w:val="none" w:sz="0" w:space="0" w:color="auto"/>
            <w:bottom w:val="none" w:sz="0" w:space="0" w:color="auto"/>
            <w:right w:val="none" w:sz="0" w:space="0" w:color="auto"/>
          </w:divBdr>
        </w:div>
      </w:divsChild>
    </w:div>
    <w:div w:id="1020358202">
      <w:bodyDiv w:val="1"/>
      <w:marLeft w:val="0"/>
      <w:marRight w:val="0"/>
      <w:marTop w:val="0"/>
      <w:marBottom w:val="0"/>
      <w:divBdr>
        <w:top w:val="none" w:sz="0" w:space="0" w:color="auto"/>
        <w:left w:val="none" w:sz="0" w:space="0" w:color="auto"/>
        <w:bottom w:val="none" w:sz="0" w:space="0" w:color="auto"/>
        <w:right w:val="none" w:sz="0" w:space="0" w:color="auto"/>
      </w:divBdr>
    </w:div>
    <w:div w:id="1094860690">
      <w:bodyDiv w:val="1"/>
      <w:marLeft w:val="0"/>
      <w:marRight w:val="0"/>
      <w:marTop w:val="0"/>
      <w:marBottom w:val="0"/>
      <w:divBdr>
        <w:top w:val="none" w:sz="0" w:space="0" w:color="auto"/>
        <w:left w:val="none" w:sz="0" w:space="0" w:color="auto"/>
        <w:bottom w:val="none" w:sz="0" w:space="0" w:color="auto"/>
        <w:right w:val="none" w:sz="0" w:space="0" w:color="auto"/>
      </w:divBdr>
      <w:divsChild>
        <w:div w:id="1145707830">
          <w:marLeft w:val="0"/>
          <w:marRight w:val="0"/>
          <w:marTop w:val="0"/>
          <w:marBottom w:val="0"/>
          <w:divBdr>
            <w:top w:val="none" w:sz="0" w:space="0" w:color="auto"/>
            <w:left w:val="none" w:sz="0" w:space="0" w:color="auto"/>
            <w:bottom w:val="none" w:sz="0" w:space="0" w:color="auto"/>
            <w:right w:val="none" w:sz="0" w:space="0" w:color="auto"/>
          </w:divBdr>
        </w:div>
      </w:divsChild>
    </w:div>
    <w:div w:id="1143232271">
      <w:bodyDiv w:val="1"/>
      <w:marLeft w:val="0"/>
      <w:marRight w:val="0"/>
      <w:marTop w:val="0"/>
      <w:marBottom w:val="0"/>
      <w:divBdr>
        <w:top w:val="none" w:sz="0" w:space="0" w:color="auto"/>
        <w:left w:val="none" w:sz="0" w:space="0" w:color="auto"/>
        <w:bottom w:val="none" w:sz="0" w:space="0" w:color="auto"/>
        <w:right w:val="none" w:sz="0" w:space="0" w:color="auto"/>
      </w:divBdr>
    </w:div>
    <w:div w:id="1183546735">
      <w:bodyDiv w:val="1"/>
      <w:marLeft w:val="0"/>
      <w:marRight w:val="0"/>
      <w:marTop w:val="0"/>
      <w:marBottom w:val="0"/>
      <w:divBdr>
        <w:top w:val="none" w:sz="0" w:space="0" w:color="auto"/>
        <w:left w:val="none" w:sz="0" w:space="0" w:color="auto"/>
        <w:bottom w:val="none" w:sz="0" w:space="0" w:color="auto"/>
        <w:right w:val="none" w:sz="0" w:space="0" w:color="auto"/>
      </w:divBdr>
      <w:divsChild>
        <w:div w:id="1810903812">
          <w:marLeft w:val="0"/>
          <w:marRight w:val="0"/>
          <w:marTop w:val="0"/>
          <w:marBottom w:val="0"/>
          <w:divBdr>
            <w:top w:val="none" w:sz="0" w:space="0" w:color="auto"/>
            <w:left w:val="none" w:sz="0" w:space="0" w:color="auto"/>
            <w:bottom w:val="none" w:sz="0" w:space="0" w:color="auto"/>
            <w:right w:val="none" w:sz="0" w:space="0" w:color="auto"/>
          </w:divBdr>
        </w:div>
      </w:divsChild>
    </w:div>
    <w:div w:id="1300722849">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0"/>
          <w:marRight w:val="0"/>
          <w:marTop w:val="0"/>
          <w:marBottom w:val="0"/>
          <w:divBdr>
            <w:top w:val="single" w:sz="2" w:space="0" w:color="auto"/>
            <w:left w:val="single" w:sz="2" w:space="0" w:color="auto"/>
            <w:bottom w:val="single" w:sz="2" w:space="0" w:color="auto"/>
            <w:right w:val="single" w:sz="2" w:space="0" w:color="auto"/>
          </w:divBdr>
        </w:div>
        <w:div w:id="366416843">
          <w:marLeft w:val="0"/>
          <w:marRight w:val="0"/>
          <w:marTop w:val="0"/>
          <w:marBottom w:val="0"/>
          <w:divBdr>
            <w:top w:val="single" w:sz="2" w:space="0" w:color="auto"/>
            <w:left w:val="single" w:sz="2" w:space="0" w:color="auto"/>
            <w:bottom w:val="single" w:sz="2" w:space="0" w:color="auto"/>
            <w:right w:val="single" w:sz="2" w:space="0" w:color="auto"/>
          </w:divBdr>
        </w:div>
      </w:divsChild>
    </w:div>
    <w:div w:id="1558011109">
      <w:bodyDiv w:val="1"/>
      <w:marLeft w:val="0"/>
      <w:marRight w:val="0"/>
      <w:marTop w:val="0"/>
      <w:marBottom w:val="0"/>
      <w:divBdr>
        <w:top w:val="none" w:sz="0" w:space="0" w:color="auto"/>
        <w:left w:val="none" w:sz="0" w:space="0" w:color="auto"/>
        <w:bottom w:val="none" w:sz="0" w:space="0" w:color="auto"/>
        <w:right w:val="none" w:sz="0" w:space="0" w:color="auto"/>
      </w:divBdr>
      <w:divsChild>
        <w:div w:id="1777480283">
          <w:marLeft w:val="0"/>
          <w:marRight w:val="0"/>
          <w:marTop w:val="0"/>
          <w:marBottom w:val="0"/>
          <w:divBdr>
            <w:top w:val="none" w:sz="0" w:space="0" w:color="auto"/>
            <w:left w:val="none" w:sz="0" w:space="0" w:color="auto"/>
            <w:bottom w:val="none" w:sz="0" w:space="0" w:color="auto"/>
            <w:right w:val="none" w:sz="0" w:space="0" w:color="auto"/>
          </w:divBdr>
        </w:div>
      </w:divsChild>
    </w:div>
    <w:div w:id="1621644279">
      <w:bodyDiv w:val="1"/>
      <w:marLeft w:val="0"/>
      <w:marRight w:val="0"/>
      <w:marTop w:val="0"/>
      <w:marBottom w:val="0"/>
      <w:divBdr>
        <w:top w:val="none" w:sz="0" w:space="0" w:color="auto"/>
        <w:left w:val="none" w:sz="0" w:space="0" w:color="auto"/>
        <w:bottom w:val="none" w:sz="0" w:space="0" w:color="auto"/>
        <w:right w:val="none" w:sz="0" w:space="0" w:color="auto"/>
      </w:divBdr>
    </w:div>
    <w:div w:id="1747991157">
      <w:bodyDiv w:val="1"/>
      <w:marLeft w:val="0"/>
      <w:marRight w:val="0"/>
      <w:marTop w:val="0"/>
      <w:marBottom w:val="0"/>
      <w:divBdr>
        <w:top w:val="none" w:sz="0" w:space="0" w:color="auto"/>
        <w:left w:val="none" w:sz="0" w:space="0" w:color="auto"/>
        <w:bottom w:val="none" w:sz="0" w:space="0" w:color="auto"/>
        <w:right w:val="none" w:sz="0" w:space="0" w:color="auto"/>
      </w:divBdr>
      <w:divsChild>
        <w:div w:id="831524174">
          <w:marLeft w:val="0"/>
          <w:marRight w:val="0"/>
          <w:marTop w:val="0"/>
          <w:marBottom w:val="0"/>
          <w:divBdr>
            <w:top w:val="none" w:sz="0" w:space="0" w:color="auto"/>
            <w:left w:val="none" w:sz="0" w:space="0" w:color="auto"/>
            <w:bottom w:val="none" w:sz="0" w:space="0" w:color="auto"/>
            <w:right w:val="none" w:sz="0" w:space="0" w:color="auto"/>
          </w:divBdr>
          <w:divsChild>
            <w:div w:id="212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1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ficialanalysis.ai/models" TargetMode="External"/><Relationship Id="rId3" Type="http://schemas.openxmlformats.org/officeDocument/2006/relationships/settings" Target="settings.xml"/><Relationship Id="rId7" Type="http://schemas.openxmlformats.org/officeDocument/2006/relationships/hyperlink" Target="https://metaphysicsresearch.org/data2025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physicsresearch.org/data202504/" TargetMode="External"/><Relationship Id="rId5" Type="http://schemas.openxmlformats.org/officeDocument/2006/relationships/hyperlink" Target="https://artificialanalysis.ai/mode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4170</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3</cp:revision>
  <cp:lastPrinted>2025-04-01T19:53:00Z</cp:lastPrinted>
  <dcterms:created xsi:type="dcterms:W3CDTF">2025-04-01T19:53:00Z</dcterms:created>
  <dcterms:modified xsi:type="dcterms:W3CDTF">2025-04-01T20:21:00Z</dcterms:modified>
</cp:coreProperties>
</file>