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Estimada o Estimado Docente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Le envío un cordial saludo y al mismo tiempo con fundamento en lo establecido en los artículos 92, 93, 94, 95 y 96 del Reglamento de Ingreso, Permanencia y Promoción del Personal Académico (RIPPPA) de la BUAP, respecto a la recontratación de personal académico contratado por tiempo determinado, se solicita la 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Evaluación Curricular</w:t>
      </w:r>
      <w:r>
        <w:rPr>
          <w:rFonts w:ascii="Calibri" w:hAnsi="Calibri" w:cs="Calibri"/>
          <w:i/>
          <w:iCs/>
          <w:color w:val="000000"/>
          <w:sz w:val="22"/>
          <w:szCs w:val="22"/>
        </w:rPr>
        <w:t> para acreditar la "EVALUACIÓN FAVORABLE".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Por tal motivo a nombre de la Comisión de Evaluación Curricular me permito solicitar la entrega del expediente para el martes 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29 de octubre </w:t>
      </w:r>
      <w:r>
        <w:rPr>
          <w:rFonts w:ascii="Calibri" w:hAnsi="Calibri" w:cs="Calibri"/>
          <w:i/>
          <w:iCs/>
          <w:color w:val="000000"/>
          <w:sz w:val="22"/>
          <w:szCs w:val="22"/>
        </w:rPr>
        <w:t>en el horario de 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12:00 a 14:00 hrs.</w:t>
      </w:r>
      <w:r>
        <w:rPr>
          <w:rFonts w:ascii="Calibri" w:hAnsi="Calibri" w:cs="Calibri"/>
          <w:i/>
          <w:iCs/>
          <w:color w:val="000000"/>
          <w:sz w:val="22"/>
          <w:szCs w:val="22"/>
        </w:rPr>
        <w:t> y de </w:t>
      </w: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16:00 a 17:00 hrs.</w:t>
      </w:r>
      <w:r>
        <w:rPr>
          <w:rFonts w:ascii="Calibri" w:hAnsi="Calibri" w:cs="Calibri"/>
          <w:i/>
          <w:iCs/>
          <w:color w:val="000000"/>
          <w:sz w:val="22"/>
          <w:szCs w:val="22"/>
        </w:rPr>
        <w:t> en la sala de Juntas de la dirección (Adjunto Instrumento de evaluación).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Cabe mencionar que no habrá prórroga debido al calendario para realizar la firma de contratos en Recursos Humanos.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La forma de entrega de evidencias es engargolado en el siguiente orden:</w:t>
      </w:r>
    </w:p>
    <w:p w:rsidR="00EE3845" w:rsidRDefault="00EE3845" w:rsidP="00EE3845">
      <w:pPr>
        <w:numPr>
          <w:ilvl w:val="0"/>
          <w:numId w:val="1"/>
        </w:numPr>
        <w:shd w:val="clear" w:color="auto" w:fill="FFFFFF"/>
        <w:ind w:left="1665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Instrumento de Evaluación Curricular</w:t>
      </w:r>
    </w:p>
    <w:p w:rsidR="00EE3845" w:rsidRDefault="00EE3845" w:rsidP="00EE3845">
      <w:pPr>
        <w:numPr>
          <w:ilvl w:val="0"/>
          <w:numId w:val="1"/>
        </w:numPr>
        <w:shd w:val="clear" w:color="auto" w:fill="FFFFFF"/>
        <w:spacing w:after="160"/>
        <w:ind w:left="1665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Evidencias etiquetadas indicando al factor que pertenecen de acuerdo con el Instrumento de Evaluación curricular.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Favor de llevar impreso el instrumento de Evaluación para firma de recibido.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NOTA:</w:t>
      </w:r>
      <w:r>
        <w:rPr>
          <w:rFonts w:ascii="Calibri" w:hAnsi="Calibri" w:cs="Calibri"/>
          <w:i/>
          <w:iCs/>
          <w:color w:val="000000"/>
          <w:sz w:val="22"/>
          <w:szCs w:val="22"/>
        </w:rPr>
        <w:t> Les recuerdo que la carta FAVORABLE tiene una vigencia de un año, por lo que las evidencias son del último año.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Enlace del Instrumento: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De antemano agradezco su atención al presente, saludos cordiales.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 </w:t>
      </w:r>
    </w:p>
    <w:p w:rsidR="00EE3845" w:rsidRDefault="00EE3845" w:rsidP="00EE3845">
      <w:pPr>
        <w:shd w:val="clear" w:color="auto" w:fill="FFFFFF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Cualquier comentario quedó a la orden. </w:t>
      </w:r>
    </w:p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316B57"/>
    <w:multiLevelType w:val="multilevel"/>
    <w:tmpl w:val="7C4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858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45"/>
    <w:rsid w:val="002F5979"/>
    <w:rsid w:val="004B619F"/>
    <w:rsid w:val="00504D3E"/>
    <w:rsid w:val="00CE5963"/>
    <w:rsid w:val="00E1254A"/>
    <w:rsid w:val="00EE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91E7E"/>
  <w15:chartTrackingRefBased/>
  <w15:docId w15:val="{D316A586-BC31-864A-98DA-F42F2264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E38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75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58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2</cp:revision>
  <dcterms:created xsi:type="dcterms:W3CDTF">2025-04-01T20:30:00Z</dcterms:created>
  <dcterms:modified xsi:type="dcterms:W3CDTF">2025-04-01T20:31:00Z</dcterms:modified>
</cp:coreProperties>
</file>