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111E" w:rsidRDefault="00D0111E" w:rsidP="00D0111E">
      <w:pPr>
        <w:pStyle w:val="NormalWeb"/>
        <w:shd w:val="clear" w:color="auto" w:fill="FFFFFF"/>
        <w:jc w:val="center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7"/>
          <w:szCs w:val="27"/>
        </w:rPr>
        <w:t>PROGRAMA INTERNACIONAL VIRTUAL</w:t>
      </w:r>
    </w:p>
    <w:p w:rsidR="00D0111E" w:rsidRDefault="00D0111E" w:rsidP="00D0111E">
      <w:pPr>
        <w:pStyle w:val="Ttulo2"/>
        <w:shd w:val="clear" w:color="auto" w:fill="FFFFFF"/>
        <w:spacing w:before="0" w:after="0"/>
        <w:jc w:val="center"/>
        <w:rPr>
          <w:rFonts w:ascii="Arial" w:hAnsi="Arial" w:cs="Arial"/>
          <w:color w:val="242424"/>
        </w:rPr>
      </w:pPr>
      <w:r>
        <w:rPr>
          <w:rStyle w:val="Textoennegrita"/>
          <w:rFonts w:ascii="Calibri" w:hAnsi="Calibri" w:cs="Calibri"/>
          <w:b/>
          <w:bCs/>
          <w:color w:val="800000"/>
          <w:sz w:val="27"/>
          <w:szCs w:val="27"/>
          <w:bdr w:val="none" w:sz="0" w:space="0" w:color="auto" w:frame="1"/>
        </w:rPr>
        <w:t>DIPL0MADO DE SEGURIDAD INDUSTRIAL Y PREVENCIÓN DE RIESGOS LABORALES</w:t>
      </w:r>
    </w:p>
    <w:p w:rsidR="00D0111E" w:rsidRDefault="00D0111E" w:rsidP="00D0111E">
      <w:pPr>
        <w:pStyle w:val="NormalWeb"/>
        <w:shd w:val="clear" w:color="auto" w:fill="FFFFFF"/>
        <w:jc w:val="center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7"/>
          <w:szCs w:val="27"/>
        </w:rPr>
        <w:t>Inicio: Martes 25 de Marzo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3"/>
          <w:szCs w:val="23"/>
        </w:rPr>
        <w:t>MÓDULO 1: PRINCIPIOS NORMATIVOS DE SEGURIDAD Y SALUD EN EL TRABAJO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Fonts w:ascii="Calibri" w:hAnsi="Calibri" w:cs="Calibri"/>
          <w:color w:val="242424"/>
          <w:sz w:val="23"/>
          <w:szCs w:val="23"/>
        </w:rPr>
        <w:t>-Principios básicos -Sistema de Gestión de Seguridad y Salud en el Trabajo -El Plan Anual de Seguridad y Salud en el Trabajo -Documentación exhibible -Registros obligatorios -Normas complementarias -Desarrollo de caso práctico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3"/>
          <w:szCs w:val="23"/>
        </w:rPr>
        <w:t>MÓDULO 2: IDENTIFICACIÓN DE PELIGROS, EVALUACIÓN DE RIESGOS Y MEDIDAS DE CONTROL (IPERC)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Fonts w:ascii="Calibri" w:hAnsi="Calibri" w:cs="Calibri"/>
          <w:color w:val="242424"/>
          <w:sz w:val="23"/>
          <w:szCs w:val="23"/>
        </w:rPr>
        <w:t>-Principios básicos -Evaluación de Riesgos Laborales -Metodologías para IPERC -Desarrollo de Mapa de Riesgo -Desarrollo de caso práctico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3"/>
          <w:szCs w:val="23"/>
        </w:rPr>
        <w:t>MÓDULO 3: GESTIÓN DE SEGURIDAD Y SALUD EN EL TRABAJO EN LA TERCERIZACIÓN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Fonts w:ascii="Calibri" w:hAnsi="Calibri" w:cs="Calibri"/>
          <w:color w:val="242424"/>
          <w:sz w:val="23"/>
          <w:szCs w:val="23"/>
        </w:rPr>
        <w:t>-Conceptos básicos -Exigencias en Seguridad y Salud en el Trabajo -Controles operativos -Manejo de Señalización -Manejo de Equipos de Protección Personal (EPP) -Desarrollo de caso práctico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3"/>
          <w:szCs w:val="23"/>
        </w:rPr>
        <w:t>MÓDULO 4: PRINCIPALES CONTROLES OPERATIVOS EN SEGURIDAD Y SALUD EN EL TRABAJO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Fonts w:ascii="Calibri" w:hAnsi="Calibri" w:cs="Calibri"/>
          <w:color w:val="242424"/>
          <w:sz w:val="23"/>
          <w:szCs w:val="23"/>
        </w:rPr>
        <w:t>-Términos y definiciones básicas -Tipo de Accidentes de Trabajo -Inspecciones Internas en materia de Seguridad y Salud en el Trabajo -Tipos de Inspecciones Internas -Modelos de Check List -Investigación y reporte de Accidentes e Incidentes de Trabajo -Métodos de Investigación de Accidentes e Incidentes de Trabajo -Desarrollo de caso práctico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3"/>
          <w:szCs w:val="23"/>
        </w:rPr>
        <w:t>MÓDULO 5: LA SEGURIDAD EN TRABAJOS DE ALTO RIESGO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Fonts w:ascii="Calibri" w:hAnsi="Calibri" w:cs="Calibri"/>
          <w:color w:val="242424"/>
          <w:sz w:val="23"/>
          <w:szCs w:val="23"/>
        </w:rPr>
        <w:t>-Principios y conceptos básicos -Métodos de ATS -Los Trabajos de Alto Riesgo -Los Permisos de Trabajo de Alto Riesgo -La Seguridad en Trabajos en Caliente -La Seguridad en Trabajos en Altura -La Seguridad en Trabajos en Espacios Confinados -Desarrollo de caso práctico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3"/>
          <w:szCs w:val="23"/>
        </w:rPr>
        <w:t>MÓDULO 6: HIGIENE INDUSTRIAL Y LA VIGILANCIA DE LA SALUD OCUPACIONAL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Fonts w:ascii="Calibri" w:hAnsi="Calibri" w:cs="Calibri"/>
          <w:color w:val="242424"/>
          <w:sz w:val="23"/>
          <w:szCs w:val="23"/>
        </w:rPr>
        <w:t>-Conceptos básicos -Reconocimiento de Agentes Ocupacionales (Físicos, Químicos y Biológicos) -Evaluación de Agentes -Control de Agentes -La Ergonomía y los Factores de Riesgo Disergonomico -Controles en los Factores de Riesgo Disergonómico -Vigilancia de la Salud Ocupacional -Desarrollo de caso práctico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Style w:val="Textoennegrita"/>
          <w:rFonts w:ascii="Calibri" w:hAnsi="Calibri" w:cs="Calibri"/>
          <w:color w:val="242424"/>
          <w:sz w:val="23"/>
          <w:szCs w:val="23"/>
        </w:rPr>
        <w:lastRenderedPageBreak/>
        <w:t>MÓDULO 7: AUDITORÍAS DEL SISTEMA DE GESTIÓN DE SEGURIDAD Y SALUD EN EL TRABAJO</w:t>
      </w:r>
    </w:p>
    <w:p w:rsidR="00D0111E" w:rsidRDefault="00D0111E" w:rsidP="00D0111E">
      <w:pPr>
        <w:pStyle w:val="NormalWeb"/>
        <w:shd w:val="clear" w:color="auto" w:fill="FFFFFF"/>
        <w:rPr>
          <w:rFonts w:ascii="Arial" w:hAnsi="Arial" w:cs="Arial"/>
          <w:color w:val="242424"/>
          <w:sz w:val="23"/>
          <w:szCs w:val="23"/>
        </w:rPr>
      </w:pPr>
      <w:r>
        <w:rPr>
          <w:rFonts w:ascii="Calibri" w:hAnsi="Calibri" w:cs="Calibri"/>
          <w:color w:val="242424"/>
          <w:sz w:val="23"/>
          <w:szCs w:val="23"/>
        </w:rPr>
        <w:t>-Conceptos básicos -Principios básicos -Directrices de las Auditorías en base a la Norma ISO 19011 -Auditorías Remotas -Herramientas para los Procedimientos de Auditorias del Sistema de Gestión de Seguridad y Salud en el Trabajo -Detección de Hallazgos -Desarrollo de caso práctico</w:t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1E"/>
    <w:rsid w:val="004B619F"/>
    <w:rsid w:val="00504D3E"/>
    <w:rsid w:val="00CE5963"/>
    <w:rsid w:val="00D0111E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E0BB642-4781-4B46-87DA-0E68E50A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0111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0111E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11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011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2025-04-01T20:42:00Z</dcterms:created>
  <dcterms:modified xsi:type="dcterms:W3CDTF">2025-04-01T20:48:00Z</dcterms:modified>
</cp:coreProperties>
</file>