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9: Selenium Test Design and Local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task/09-selenium-tests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Identify critical Parcel Tracking Portal user journeys, automate them with Selenium WebDriver and JUnit 5, execute the suite locally through Maven, and capture screenshots when a test fails.</w:t>
      </w:r>
    </w:p>
    <w:p>
      <w:pPr>
        <w:pStyle w:val="Heading1"/>
      </w:pPr>
      <w:r>
        <w:t>2.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User journey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Test data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Assertions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Register a parcel</w:t>
            </w:r>
          </w:p>
        </w:tc>
        <w:tc>
          <w:tcPr>
            <w:tcW w:type="dxa" w:w="2160"/>
          </w:tcPr>
          <w:p>
            <w:r>
              <w:t>Unique parcel ID; Mumbai to Pune</w:t>
            </w:r>
          </w:p>
        </w:tc>
        <w:tc>
          <w:tcPr>
            <w:tcW w:type="dxa" w:w="2160"/>
          </w:tcPr>
          <w:p>
            <w:r>
              <w:t>Success message contains the parcel ID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Search the dashboard</w:t>
            </w:r>
          </w:p>
        </w:tc>
        <w:tc>
          <w:tcPr>
            <w:tcW w:type="dxa" w:w="2160"/>
          </w:tcPr>
          <w:p>
            <w:r>
              <w:t>Registered unique parcel ID</w:t>
            </w:r>
          </w:p>
        </w:tc>
        <w:tc>
          <w:tcPr>
            <w:tcW w:type="dxa" w:w="2160"/>
          </w:tcPr>
          <w:p>
            <w:r>
              <w:t>Dashboard table contains the parcel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Add a tracking event</w:t>
            </w:r>
          </w:p>
        </w:tc>
        <w:tc>
          <w:tcPr>
            <w:tcW w:type="dxa" w:w="2160"/>
          </w:tcPr>
          <w:p>
            <w:r>
              <w:t>In Transit at Nashik</w:t>
            </w:r>
          </w:p>
        </w:tc>
        <w:tc>
          <w:tcPr>
            <w:tcW w:type="dxa" w:w="2160"/>
          </w:tcPr>
          <w:p>
            <w:r>
              <w:t>Event table contains status and location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Open alerts and exceptions</w:t>
            </w:r>
          </w:p>
        </w:tc>
        <w:tc>
          <w:tcPr>
            <w:tcW w:type="dxa" w:w="2160"/>
          </w:tcPr>
          <w:p>
            <w:r>
              <w:t>Existing portal data</w:t>
            </w:r>
          </w:p>
        </w:tc>
        <w:tc>
          <w:tcPr>
            <w:tcW w:type="dxa" w:w="2160"/>
          </w:tcPr>
          <w:p>
            <w:r>
              <w:t>Alert table is displayed</w:t>
            </w:r>
          </w:p>
        </w:tc>
      </w:tr>
    </w:tbl>
    <w:p/>
    <w:p>
      <w:pPr>
        <w:pStyle w:val="Heading1"/>
      </w:pPr>
      <w:r>
        <w:t>3. Selenium Implementation</w:t>
      </w:r>
    </w:p>
    <w:p>
      <w:r>
        <w:t>ParcelPortalSeleniumTest.java uses Selenium WebDriver with Chrome, JUnit 5 lifecycle methods, explicit waits and stable element IDs from the application views. The base URL is configurable with selenium.baseUrl.</w:t>
      </w:r>
    </w:p>
    <w:p>
      <w:r>
        <w:rPr>
          <w:rFonts w:ascii="Consolas" w:hAnsi="Consolas"/>
          <w:sz w:val="19"/>
        </w:rPr>
        <w:t>mvn test -Dselenium.baseUrl=http://localhost:8081/parcel-tracking-portal</w:t>
        <w:br/>
        <w:br/>
        <w:t># Optional visible-browser execution</w:t>
        <w:br/>
        <w:t>mvn test -Dselenium.headless=false</w:t>
      </w:r>
    </w:p>
    <w:p>
      <w:pPr>
        <w:pStyle w:val="Heading1"/>
      </w:pPr>
      <w:r>
        <w:t>4. Failure Screenshot Mechanism</w:t>
      </w:r>
    </w:p>
    <w:p>
      <w:r>
        <w:t>A JUnit TestWatcher captures the current browser screen after a test failure. Screenshots are written to target/selenium-failures/&lt;test-name&gt;.png. Maven Surefire XML and text reports are written to target/surefire-reports.</w:t>
      </w:r>
    </w:p>
    <w:p>
      <w:pPr>
        <w:pStyle w:val="Heading1"/>
      </w:pPr>
      <w:r>
        <w:t>5. Local Execution Evidence</w:t>
      </w:r>
    </w:p>
    <w:p>
      <w:r>
        <w:t>(No screenshots found in docs/screenshots/task-09. Add images there and re-run.)</w:t>
      </w:r>
    </w:p>
    <w:p>
      <w:pPr>
        <w:pStyle w:val="Heading1"/>
      </w:pPr>
      <w:r>
        <w:t>6. Deliverables Checklist</w:t>
      </w:r>
    </w:p>
    <w:p>
      <w:r>
        <w:t>☑ Four critical user journeys identified</w:t>
      </w:r>
    </w:p>
    <w:p>
      <w:r>
        <w:t>☑ Selenium WebDriver tests with assertions and test data added</w:t>
      </w:r>
    </w:p>
    <w:p>
      <w:r>
        <w:t>☑ Failure screenshot mechanism implemented</w:t>
      </w:r>
    </w:p>
    <w:p>
      <w:r>
        <w:t>☑ Suite executed locally through Maven</w:t>
      </w:r>
    </w:p>
    <w:p>
      <w:r>
        <w:t>☑ Surefire local test report generated</w:t>
      </w:r>
    </w:p>
    <w:p>
      <w:r>
        <w:t>☑ Task 9 backlog item moved to Done</w:t>
      </w:r>
    </w:p>
    <w:p>
      <w:pPr>
        <w:pStyle w:val="Heading1"/>
      </w:pPr>
      <w:r>
        <w:t>7. Conclusion</w:t>
      </w:r>
    </w:p>
    <w:p>
      <w:r>
        <w:t>The local Selenium suite verifies the highest-value parcel workflows through the browser and preserves diagnostic screenshots for failures, providing a repeatable baseline for later Jenkins test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