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1AB02" w14:textId="05716886" w:rsidR="009B7CE3" w:rsidRPr="005223C6" w:rsidRDefault="005223C6" w:rsidP="005223C6">
      <w:pPr>
        <w:jc w:val="center"/>
        <w:rPr>
          <w:rFonts w:ascii="Times New Roman" w:hAnsi="Times New Roman" w:cs="Times New Roman"/>
          <w:sz w:val="28"/>
          <w:szCs w:val="32"/>
        </w:rPr>
      </w:pPr>
      <w:r w:rsidRPr="005223C6">
        <w:rPr>
          <w:rFonts w:ascii="Times New Roman" w:hAnsi="Times New Roman" w:cs="Times New Roman"/>
          <w:sz w:val="28"/>
          <w:szCs w:val="32"/>
        </w:rPr>
        <w:t>Test report</w:t>
      </w:r>
    </w:p>
    <w:p w14:paraId="6AC39A32" w14:textId="17337B0F" w:rsidR="005223C6" w:rsidRPr="005223C6" w:rsidRDefault="005223C6">
      <w:pPr>
        <w:rPr>
          <w:rFonts w:ascii="Times New Roman" w:hAnsi="Times New Roman" w:cs="Times New Roman"/>
          <w:sz w:val="24"/>
          <w:szCs w:val="28"/>
        </w:rPr>
      </w:pPr>
      <w:r w:rsidRPr="005223C6">
        <w:rPr>
          <w:rFonts w:ascii="Times New Roman" w:hAnsi="Times New Roman" w:cs="Times New Roman"/>
          <w:sz w:val="24"/>
          <w:szCs w:val="28"/>
        </w:rPr>
        <w:t>This report offers the test result in trajectory generation functionals.</w:t>
      </w:r>
    </w:p>
    <w:p w14:paraId="20EF4B96" w14:textId="3A6A228C" w:rsidR="005223C6" w:rsidRDefault="005223C6">
      <w:pPr>
        <w:rPr>
          <w:rFonts w:ascii="Times New Roman" w:hAnsi="Times New Roman" w:cs="Times New Roman"/>
          <w:sz w:val="24"/>
          <w:szCs w:val="28"/>
        </w:rPr>
      </w:pPr>
    </w:p>
    <w:p w14:paraId="14BC16A6" w14:textId="626283BA" w:rsidR="005223C6" w:rsidRDefault="005223C6" w:rsidP="005223C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Lane change trajectory generation test. We generate the four cases where we apply lane change functionals. </w:t>
      </w:r>
    </w:p>
    <w:p w14:paraId="78647366" w14:textId="79F92F84" w:rsidR="005223C6" w:rsidRDefault="005223C6" w:rsidP="005223C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Vehicle turning left, with lane changing left</w:t>
      </w:r>
    </w:p>
    <w:p w14:paraId="67A0E126" w14:textId="1C7FE053" w:rsidR="005223C6" w:rsidRDefault="005223C6" w:rsidP="008C697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0CD9E73" wp14:editId="72152329">
            <wp:extent cx="4496937" cy="260146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135" cy="26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4BA7" w14:textId="77777777" w:rsidR="005223C6" w:rsidRPr="005223C6" w:rsidRDefault="005223C6" w:rsidP="005223C6">
      <w:pPr>
        <w:rPr>
          <w:rFonts w:ascii="Times New Roman" w:hAnsi="Times New Roman" w:cs="Times New Roman" w:hint="eastAsia"/>
          <w:sz w:val="24"/>
          <w:szCs w:val="28"/>
        </w:rPr>
      </w:pPr>
    </w:p>
    <w:p w14:paraId="5673A3E4" w14:textId="77433E69" w:rsidR="005223C6" w:rsidRDefault="005223C6" w:rsidP="005223C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Vehicle turning left, with lane changing right</w:t>
      </w:r>
    </w:p>
    <w:p w14:paraId="441DD568" w14:textId="77777777" w:rsidR="005223C6" w:rsidRPr="005223C6" w:rsidRDefault="005223C6" w:rsidP="005223C6">
      <w:pPr>
        <w:pStyle w:val="a3"/>
        <w:ind w:firstLine="480"/>
        <w:rPr>
          <w:rFonts w:ascii="Times New Roman" w:hAnsi="Times New Roman" w:cs="Times New Roman" w:hint="eastAsia"/>
          <w:sz w:val="24"/>
          <w:szCs w:val="28"/>
        </w:rPr>
      </w:pPr>
    </w:p>
    <w:p w14:paraId="69BE49B0" w14:textId="13074707" w:rsidR="005223C6" w:rsidRPr="005223C6" w:rsidRDefault="005223C6" w:rsidP="008C697F">
      <w:pPr>
        <w:jc w:val="center"/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193C8DB8" wp14:editId="20B556F5">
            <wp:extent cx="4435522" cy="242442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518" cy="243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F98" w14:textId="1D0992D2" w:rsidR="005223C6" w:rsidRDefault="005223C6" w:rsidP="005223C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Vehicle turning right, with lane changing left</w:t>
      </w:r>
    </w:p>
    <w:p w14:paraId="1352467A" w14:textId="3A731004" w:rsidR="005223C6" w:rsidRDefault="005223C6" w:rsidP="008C697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B3A43E4" wp14:editId="598B6F51">
            <wp:extent cx="4339988" cy="276565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664" cy="27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B456" w14:textId="77777777" w:rsidR="005223C6" w:rsidRPr="005223C6" w:rsidRDefault="005223C6" w:rsidP="005223C6">
      <w:pPr>
        <w:rPr>
          <w:rFonts w:ascii="Times New Roman" w:hAnsi="Times New Roman" w:cs="Times New Roman" w:hint="eastAsia"/>
          <w:sz w:val="24"/>
          <w:szCs w:val="28"/>
        </w:rPr>
      </w:pPr>
    </w:p>
    <w:p w14:paraId="3E807B9B" w14:textId="182C2FFF" w:rsidR="005223C6" w:rsidRDefault="005223C6" w:rsidP="005223C6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Vehicle turning right, with lane changing right </w:t>
      </w:r>
    </w:p>
    <w:p w14:paraId="7239FAB6" w14:textId="0E73B9EA" w:rsidR="005223C6" w:rsidRDefault="005223C6" w:rsidP="008C697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8B005DA" wp14:editId="0CFC1D15">
            <wp:extent cx="4387755" cy="264765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250" cy="26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D65A" w14:textId="77777777" w:rsidR="005223C6" w:rsidRPr="005223C6" w:rsidRDefault="005223C6" w:rsidP="005223C6">
      <w:pPr>
        <w:rPr>
          <w:rFonts w:ascii="Times New Roman" w:hAnsi="Times New Roman" w:cs="Times New Roman" w:hint="eastAsia"/>
          <w:sz w:val="24"/>
          <w:szCs w:val="28"/>
        </w:rPr>
      </w:pPr>
    </w:p>
    <w:p w14:paraId="28A2DF6C" w14:textId="3EB50DD2" w:rsidR="008C697F" w:rsidRDefault="005223C6" w:rsidP="005223C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Comparison between two different center line generation </w:t>
      </w:r>
    </w:p>
    <w:p w14:paraId="42E0194A" w14:textId="51B92DDD" w:rsidR="008C697F" w:rsidRDefault="008C697F" w:rsidP="008C697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have two difference methods in generating a sequence of center line waypoints for future use. One is, based on current polynomials of lanes on the left and right, discretely sample on </w:t>
      </w:r>
      <w:r w:rsidR="005841EF">
        <w:rPr>
          <w:rFonts w:ascii="Times New Roman" w:hAnsi="Times New Roman" w:cs="Times New Roman"/>
          <w:sz w:val="24"/>
          <w:szCs w:val="28"/>
        </w:rPr>
        <w:t>Cartesian</w:t>
      </w:r>
      <w:r>
        <w:rPr>
          <w:rFonts w:ascii="Times New Roman" w:hAnsi="Times New Roman" w:cs="Times New Roman"/>
          <w:sz w:val="24"/>
          <w:szCs w:val="28"/>
        </w:rPr>
        <w:t xml:space="preserve"> coordinate along x axis to get the y axis value, and calculate its mean value. And the other method is discretely sample under Frenet coordinate, which means it integrate along s direction. At each sample point, get the respective x value on each lane polynomial. We provide both methods realization and make comparison numerically.</w:t>
      </w:r>
    </w:p>
    <w:p w14:paraId="38FD6D43" w14:textId="77777777" w:rsidR="008C697F" w:rsidRPr="008C697F" w:rsidRDefault="008C697F" w:rsidP="008C697F">
      <w:pPr>
        <w:rPr>
          <w:rFonts w:ascii="Times New Roman" w:hAnsi="Times New Roman" w:cs="Times New Roman" w:hint="eastAsia"/>
          <w:sz w:val="24"/>
          <w:szCs w:val="28"/>
        </w:rPr>
      </w:pPr>
    </w:p>
    <w:p w14:paraId="1F8AAD83" w14:textId="41E44247" w:rsidR="008C697F" w:rsidRDefault="008C697F" w:rsidP="008C697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Using </w:t>
      </w:r>
      <w:r w:rsidR="005841EF">
        <w:rPr>
          <w:rFonts w:ascii="Times New Roman" w:hAnsi="Times New Roman" w:cs="Times New Roman"/>
          <w:sz w:val="24"/>
          <w:szCs w:val="28"/>
        </w:rPr>
        <w:t>Cartesian</w:t>
      </w:r>
      <w:r>
        <w:rPr>
          <w:rFonts w:ascii="Times New Roman" w:hAnsi="Times New Roman" w:cs="Times New Roman"/>
          <w:sz w:val="24"/>
          <w:szCs w:val="28"/>
        </w:rPr>
        <w:t xml:space="preserve"> coordinate to generate a sequence of center line waypoints.</w:t>
      </w:r>
    </w:p>
    <w:p w14:paraId="0E8AE838" w14:textId="25E4E575" w:rsidR="008C697F" w:rsidRPr="008C697F" w:rsidRDefault="008C697F" w:rsidP="008C697F">
      <w:pPr>
        <w:jc w:val="center"/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94373F2" wp14:editId="5E01A0CD">
            <wp:extent cx="4449170" cy="265418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910" cy="26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9906" w14:textId="3EF458AA" w:rsidR="008C697F" w:rsidRDefault="008C697F" w:rsidP="008C697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Using Frenet coordinate to generate a sequence of center line waypoints.</w:t>
      </w:r>
    </w:p>
    <w:p w14:paraId="3EFA47C7" w14:textId="7991146C" w:rsidR="008C697F" w:rsidRDefault="008C697F" w:rsidP="008C697F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D37FFD7" wp14:editId="4BAE521E">
            <wp:extent cx="4353636" cy="259719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664" cy="26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7708" w14:textId="70103DCB" w:rsidR="008C697F" w:rsidRDefault="008C697F" w:rsidP="008C697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As you can see in the figure, the upper triangle line is using Frenet method, while the blue dashed line is using </w:t>
      </w:r>
      <w:r w:rsidR="005841EF">
        <w:rPr>
          <w:rFonts w:ascii="Times New Roman" w:hAnsi="Times New Roman" w:cs="Times New Roman"/>
          <w:sz w:val="24"/>
          <w:szCs w:val="28"/>
        </w:rPr>
        <w:t>Cartesian</w:t>
      </w:r>
      <w:r>
        <w:rPr>
          <w:rFonts w:ascii="Times New Roman" w:hAnsi="Times New Roman" w:cs="Times New Roman"/>
          <w:sz w:val="24"/>
          <w:szCs w:val="28"/>
        </w:rPr>
        <w:t xml:space="preserve"> method. They almost overlapped. </w:t>
      </w:r>
      <w:r w:rsidR="005841EF">
        <w:rPr>
          <w:rFonts w:ascii="Times New Roman" w:hAnsi="Times New Roman" w:cs="Times New Roman"/>
          <w:sz w:val="24"/>
          <w:szCs w:val="28"/>
        </w:rPr>
        <w:t>As for the calculation time, we also make a comparison as follows:</w:t>
      </w:r>
    </w:p>
    <w:p w14:paraId="229A1618" w14:textId="172A8CBE" w:rsidR="005841EF" w:rsidRDefault="005841EF" w:rsidP="008C697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prerequisite is that both methods generate a sequence of trajectory of 80m, and the sampling resolution is about 0.2m, which means about 400 points will be generated. The calculation time is (with CPU performance i7-9750H @2.60GH</w:t>
      </w:r>
      <w:r>
        <w:rPr>
          <w:rFonts w:ascii="Times New Roman" w:hAnsi="Times New Roman" w:cs="Times New Roman" w:hint="eastAsia"/>
          <w:sz w:val="24"/>
          <w:szCs w:val="28"/>
        </w:rPr>
        <w:t>z</w:t>
      </w:r>
      <w:r>
        <w:rPr>
          <w:rFonts w:ascii="Times New Roman" w:hAnsi="Times New Roman" w:cs="Times New Roman"/>
          <w:sz w:val="24"/>
          <w:szCs w:val="28"/>
        </w:rPr>
        <w:t xml:space="preserve"> and RAM 32G):</w:t>
      </w:r>
    </w:p>
    <w:p w14:paraId="6C49A87F" w14:textId="77777777" w:rsidR="005841EF" w:rsidRPr="005841EF" w:rsidRDefault="005841EF" w:rsidP="005841EF">
      <w:pPr>
        <w:rPr>
          <w:rFonts w:ascii="Times New Roman" w:hAnsi="Times New Roman" w:cs="Times New Roman"/>
          <w:sz w:val="24"/>
          <w:szCs w:val="28"/>
        </w:rPr>
      </w:pPr>
    </w:p>
    <w:p w14:paraId="60D1F810" w14:textId="048E3CCF" w:rsidR="005841EF" w:rsidRPr="005841EF" w:rsidRDefault="005841EF" w:rsidP="005841E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Using Cartesian method:</w:t>
      </w:r>
    </w:p>
    <w:p w14:paraId="72265540" w14:textId="4C25C6B0" w:rsidR="005841EF" w:rsidRPr="005841EF" w:rsidRDefault="005841EF" w:rsidP="005841EF">
      <w:pPr>
        <w:rPr>
          <w:rFonts w:ascii="Times New Roman" w:hAnsi="Times New Roman" w:cs="Times New Roman"/>
          <w:i/>
          <w:iCs/>
          <w:sz w:val="24"/>
          <w:szCs w:val="28"/>
        </w:rPr>
      </w:pPr>
      <w:r w:rsidRPr="005841EF">
        <w:rPr>
          <w:rFonts w:ascii="Times New Roman" w:hAnsi="Times New Roman" w:cs="Times New Roman"/>
          <w:i/>
          <w:iCs/>
          <w:sz w:val="24"/>
          <w:szCs w:val="28"/>
        </w:rPr>
        <w:t xml:space="preserve">reference_1 generation time is: </w:t>
      </w:r>
      <w:r w:rsidRPr="005841EF">
        <w:rPr>
          <w:rFonts w:ascii="Times New Roman" w:hAnsi="Times New Roman" w:cs="Times New Roman"/>
          <w:i/>
          <w:iCs/>
          <w:sz w:val="24"/>
          <w:szCs w:val="28"/>
          <w:highlight w:val="yellow"/>
        </w:rPr>
        <w:t xml:space="preserve">1.680400 </w:t>
      </w:r>
      <w:proofErr w:type="spellStart"/>
      <w:r w:rsidRPr="005841EF">
        <w:rPr>
          <w:rFonts w:ascii="Times New Roman" w:hAnsi="Times New Roman" w:cs="Times New Roman"/>
          <w:i/>
          <w:iCs/>
          <w:sz w:val="24"/>
          <w:szCs w:val="28"/>
          <w:highlight w:val="yellow"/>
        </w:rPr>
        <w:t>ms</w:t>
      </w:r>
      <w:proofErr w:type="spellEnd"/>
    </w:p>
    <w:p w14:paraId="43A1777A" w14:textId="24542BEC" w:rsidR="005841EF" w:rsidRPr="005841EF" w:rsidRDefault="005841EF" w:rsidP="005841E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Using Frenet method:</w:t>
      </w:r>
    </w:p>
    <w:p w14:paraId="73F2493E" w14:textId="685183A5" w:rsidR="005841EF" w:rsidRDefault="005841EF" w:rsidP="008C697F">
      <w:pPr>
        <w:rPr>
          <w:rFonts w:ascii="Times New Roman" w:hAnsi="Times New Roman" w:cs="Times New Roman"/>
          <w:i/>
          <w:iCs/>
          <w:sz w:val="24"/>
          <w:szCs w:val="28"/>
        </w:rPr>
      </w:pPr>
      <w:r w:rsidRPr="005841EF">
        <w:rPr>
          <w:rFonts w:ascii="Times New Roman" w:hAnsi="Times New Roman" w:cs="Times New Roman"/>
          <w:i/>
          <w:iCs/>
          <w:sz w:val="24"/>
          <w:szCs w:val="28"/>
        </w:rPr>
        <w:t xml:space="preserve">reference_2 generation time is: </w:t>
      </w:r>
      <w:r w:rsidRPr="005841EF">
        <w:rPr>
          <w:rFonts w:ascii="Times New Roman" w:hAnsi="Times New Roman" w:cs="Times New Roman"/>
          <w:i/>
          <w:iCs/>
          <w:sz w:val="24"/>
          <w:szCs w:val="28"/>
          <w:highlight w:val="yellow"/>
        </w:rPr>
        <w:t xml:space="preserve">4.659700 </w:t>
      </w:r>
      <w:proofErr w:type="spellStart"/>
      <w:r w:rsidRPr="005841EF">
        <w:rPr>
          <w:rFonts w:ascii="Times New Roman" w:hAnsi="Times New Roman" w:cs="Times New Roman"/>
          <w:i/>
          <w:iCs/>
          <w:sz w:val="24"/>
          <w:szCs w:val="28"/>
          <w:highlight w:val="yellow"/>
        </w:rPr>
        <w:t>ms</w:t>
      </w:r>
      <w:proofErr w:type="spellEnd"/>
    </w:p>
    <w:p w14:paraId="729F6FF4" w14:textId="6996D3F5" w:rsidR="005841EF" w:rsidRDefault="005841EF" w:rsidP="008C697F">
      <w:pPr>
        <w:rPr>
          <w:rFonts w:ascii="Times New Roman" w:hAnsi="Times New Roman" w:cs="Times New Roman"/>
          <w:i/>
          <w:iCs/>
          <w:sz w:val="24"/>
          <w:szCs w:val="28"/>
        </w:rPr>
      </w:pPr>
    </w:p>
    <w:p w14:paraId="5A4E42A2" w14:textId="1FB738E5" w:rsidR="005841EF" w:rsidRPr="005841EF" w:rsidRDefault="005841EF" w:rsidP="005841E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Fda</w:t>
      </w:r>
      <w:proofErr w:type="spellEnd"/>
    </w:p>
    <w:p w14:paraId="530E6C1A" w14:textId="6A5AF50A" w:rsidR="005841EF" w:rsidRDefault="005841EF" w:rsidP="005841EF">
      <w:pPr>
        <w:rPr>
          <w:rFonts w:ascii="Times New Roman" w:hAnsi="Times New Roman" w:cs="Times New Roman"/>
          <w:i/>
          <w:iCs/>
          <w:sz w:val="24"/>
          <w:szCs w:val="28"/>
        </w:rPr>
      </w:pPr>
    </w:p>
    <w:p w14:paraId="3E7769D5" w14:textId="77777777" w:rsidR="005841EF" w:rsidRPr="005841EF" w:rsidRDefault="005841EF" w:rsidP="005841EF">
      <w:pPr>
        <w:rPr>
          <w:rFonts w:ascii="Times New Roman" w:hAnsi="Times New Roman" w:cs="Times New Roman" w:hint="eastAsia"/>
          <w:i/>
          <w:iCs/>
          <w:sz w:val="24"/>
          <w:szCs w:val="28"/>
        </w:rPr>
      </w:pPr>
    </w:p>
    <w:p w14:paraId="4059D512" w14:textId="1123A680" w:rsidR="005841EF" w:rsidRPr="005841EF" w:rsidRDefault="005841EF" w:rsidP="005841E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 w:hint="eastAsia"/>
          <w:sz w:val="24"/>
          <w:szCs w:val="28"/>
        </w:rPr>
        <w:lastRenderedPageBreak/>
        <w:t>e</w:t>
      </w:r>
      <w:r>
        <w:rPr>
          <w:rFonts w:ascii="Times New Roman" w:hAnsi="Times New Roman" w:cs="Times New Roman"/>
          <w:sz w:val="24"/>
          <w:szCs w:val="28"/>
        </w:rPr>
        <w:t>wew</w:t>
      </w:r>
      <w:proofErr w:type="spellEnd"/>
    </w:p>
    <w:p w14:paraId="2ACB20A3" w14:textId="77777777" w:rsidR="005841EF" w:rsidRPr="005841EF" w:rsidRDefault="005841EF" w:rsidP="005841EF">
      <w:pPr>
        <w:rPr>
          <w:rFonts w:ascii="Times New Roman" w:hAnsi="Times New Roman" w:cs="Times New Roman" w:hint="eastAsia"/>
          <w:sz w:val="24"/>
          <w:szCs w:val="28"/>
        </w:rPr>
      </w:pPr>
    </w:p>
    <w:sectPr w:rsidR="005841EF" w:rsidRPr="0058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612B"/>
    <w:multiLevelType w:val="hybridMultilevel"/>
    <w:tmpl w:val="46D4ACD4"/>
    <w:lvl w:ilvl="0" w:tplc="C89ECB0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C6"/>
    <w:rsid w:val="001F6309"/>
    <w:rsid w:val="005223C6"/>
    <w:rsid w:val="005841EF"/>
    <w:rsid w:val="008C697F"/>
    <w:rsid w:val="00D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75EC"/>
  <w15:chartTrackingRefBased/>
  <w15:docId w15:val="{015266A9-69E4-4663-ABCC-6CE47700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George</dc:creator>
  <cp:keywords/>
  <dc:description/>
  <cp:lastModifiedBy>Reagan George</cp:lastModifiedBy>
  <cp:revision>1</cp:revision>
  <dcterms:created xsi:type="dcterms:W3CDTF">2020-11-04T22:28:00Z</dcterms:created>
  <dcterms:modified xsi:type="dcterms:W3CDTF">2020-11-04T23:11:00Z</dcterms:modified>
</cp:coreProperties>
</file>