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800"/>
        <w:rPr/>
      </w:pPr>
    </w:p>
    <w:p>
      <w:pPr>
        <w:pStyle w:val="style0"/>
        <w:spacing w:after="720"/>
        <w:jc w:val="center"/>
        <w:rPr/>
      </w:pPr>
      <w:r>
        <w:rPr>
          <w:rFonts w:ascii="Arial" w:hAnsi="Arial"/>
          <w:b/>
          <w:color w:val="4b6b94"/>
          <w:sz w:val="22"/>
        </w:rPr>
        <w:t xml:space="preserve">DEPARTMENT OF COMPUTER SCIENCE &amp; ENGINEERING</w:t>
      </w:r>
      <w:r>
        <w:br/>
      </w:r>
      <w:r>
        <w:rPr>
          <w:rFonts w:ascii="Arial" w:hAnsi="Arial"/>
          <w:b/>
          <w:color w:val="4b6b94"/>
          <w:sz w:val="22"/>
        </w:rPr>
        <w:t xml:space="preserve">ABES ENGINEERING COLLEGE, GHAZIABAD</w:t>
      </w:r>
    </w:p>
    <w:p>
      <w:pPr>
        <w:pStyle w:val="style0"/>
        <w:spacing w:after="240"/>
        <w:jc w:val="center"/>
        <w:rPr/>
      </w:pPr>
      <w:r>
        <w:rPr>
          <w:rFonts w:ascii="Arial" w:hAnsi="Arial"/>
          <w:b/>
          <w:color w:val="1b365d"/>
          <w:sz w:val="48"/>
        </w:rPr>
        <w:t xml:space="preserve">PROJECT SYNOPSIS</w:t>
      </w:r>
      <w:r>
        <w:br/>
      </w:r>
      <w:r>
        <w:rPr>
          <w:rFonts w:ascii="Arial" w:hAnsi="Arial"/>
          <w:b/>
          <w:color w:val="1b365d"/>
          <w:sz w:val="30"/>
        </w:rPr>
        <w:t xml:space="preserve">Software Requirements Specification (SRS)</w:t>
      </w:r>
    </w:p>
    <w:p>
      <w:pPr>
        <w:pStyle w:val="style0"/>
        <w:spacing w:after="960"/>
        <w:jc w:val="center"/>
        <w:rPr/>
      </w:pPr>
      <w:r>
        <w:rPr>
          <w:rFonts w:ascii="Arial" w:hAnsi="Arial"/>
          <w:i/>
          <w:color w:val="2b2d42"/>
          <w:sz w:val="26"/>
        </w:rPr>
        <w:t xml:space="preserve">Project Title: Loan Default Prediction with Explainable AI,</w:t>
      </w:r>
      <w:r>
        <w:br/>
      </w:r>
      <w:r>
        <w:rPr>
          <w:rFonts w:ascii="Arial" w:hAnsi="Arial"/>
          <w:i/>
          <w:color w:val="2b2d42"/>
          <w:sz w:val="26"/>
        </w:rPr>
        <w:t xml:space="preserve">Drift Monitoring and Real-Time Scoring</w:t>
      </w:r>
      <w:r>
        <w:br/>
      </w:r>
      <w:r>
        <w:rPr>
          <w:rFonts w:ascii="Arial" w:hAnsi="Arial"/>
          <w:i/>
          <w:color w:val="2b2d42"/>
          <w:sz w:val="22"/>
        </w:rPr>
        <w:t xml:space="preserve">Standard Academic Compliance: IEEE Std 830-1998</w:t>
      </w:r>
    </w:p>
    <w:p>
      <w:pPr>
        <w:pStyle w:val="style0"/>
        <w:spacing w:after="800"/>
        <w:jc w:val="center"/>
        <w:rPr/>
      </w:pPr>
      <w:r>
        <w:rPr>
          <w:color w:val="b4becd"/>
        </w:rPr>
        <w:t>————————————————————————————</w:t>
      </w:r>
    </w:p>
    <w:tbl>
      <w:tblPr>
        <w:tblW w:w="0" w:type="auto"/>
        <w:jc w:val="center"/>
        <w:tblLayout w:type="fixed"/>
        <w:tblLook w:val="04A0" w:firstRow="1" w:lastRow="0" w:firstColumn="1" w:lastColumn="0" w:noHBand="0" w:noVBand="1"/>
      </w:tblPr>
      <w:tblGrid>
        <w:gridCol w:w="4680"/>
        <w:gridCol w:w="4680"/>
      </w:tblGrid>
      <w:tr>
        <w:trPr>
          <w:jc w:val="center"/>
        </w:trPr>
        <w:tc>
          <w:tcPr>
            <w:tcW w:w="4608" w:type="dxa"/>
            <w:tcBorders/>
          </w:tcPr>
          <w:p>
            <w:pPr>
              <w:pStyle w:val="style0"/>
              <w:spacing w:lineRule="auto" w:line="300"/>
              <w:rPr/>
            </w:pPr>
            <w:r>
              <w:rPr>
                <w:b/>
                <w:color w:val="1b365d"/>
                <w:sz w:val="20"/>
              </w:rPr>
              <w:t xml:space="preserve">SUBMITTED BY:</w:t>
            </w:r>
            <w:r>
              <w:rPr>
                <w:b/>
                <w:color w:val="1b365d"/>
                <w:sz w:val="20"/>
              </w:rPr>
              <w:br/>
            </w:r>
            <w:r>
              <w:rPr>
                <w:sz w:val="20"/>
              </w:rPr>
              <w:t xml:space="preserve">1. Vaishnavi Dutt (Roll No: ____________)</w:t>
            </w:r>
            <w:r>
              <w:rPr>
                <w:sz w:val="20"/>
              </w:rPr>
              <w:br/>
            </w:r>
            <w:r>
              <w:rPr>
                <w:sz w:val="20"/>
              </w:rPr>
              <w:br/>
            </w:r>
            <w:r>
              <w:rPr>
                <w:sz w:val="20"/>
              </w:rPr>
              <w:t xml:space="preserve">Degree: Bachelor of Technology (B.Tech)</w:t>
            </w:r>
            <w:r>
              <w:rPr>
                <w:sz w:val="20"/>
              </w:rPr>
              <w:br/>
            </w:r>
            <w:r>
              <w:rPr>
                <w:sz w:val="20"/>
              </w:rPr>
              <w:t xml:space="preserve">Academic Year: 2026 - 2027</w:t>
            </w:r>
            <w:r>
              <w:rPr>
                <w:sz w:val="20"/>
              </w:rPr>
              <w:br/>
            </w:r>
            <w:r>
              <w:rPr>
                <w:sz w:val="20"/>
              </w:rPr>
              <w:t xml:space="preserve">Programme: HCL Training Project</w:t>
            </w:r>
          </w:p>
        </w:tc>
        <w:tc>
          <w:tcPr>
            <w:tcW w:w="4752" w:type="dxa"/>
            <w:tcBorders/>
          </w:tcPr>
          <w:p>
            <w:pPr>
              <w:pStyle w:val="style0"/>
              <w:spacing w:lineRule="auto" w:line="300"/>
              <w:rPr/>
            </w:pPr>
            <w:r>
              <w:rPr>
                <w:b/>
                <w:color w:val="1b365d"/>
                <w:sz w:val="20"/>
              </w:rPr>
              <w:t xml:space="preserve">UNDER THE GUIDANCE OF:</w:t>
            </w:r>
            <w:r>
              <w:rPr>
                <w:b/>
                <w:color w:val="1b365d"/>
                <w:sz w:val="20"/>
              </w:rPr>
              <w:br/>
            </w:r>
            <w:r>
              <w:rPr>
                <w:sz w:val="20"/>
              </w:rPr>
              <w:t xml:space="preserve">Prof. / Dr. ______________________</w:t>
            </w:r>
            <w:r>
              <w:rPr>
                <w:sz w:val="20"/>
              </w:rPr>
              <w:br/>
            </w:r>
            <w:r>
              <w:rPr>
                <w:sz w:val="20"/>
              </w:rPr>
              <w:t xml:space="preserve">Designation: ____________________</w:t>
            </w:r>
            <w:r>
              <w:rPr>
                <w:sz w:val="20"/>
              </w:rPr>
              <w:br/>
            </w:r>
            <w:r>
              <w:rPr>
                <w:sz w:val="20"/>
              </w:rPr>
              <w:t xml:space="preserve">Department of Computer Science &amp; Engg.</w:t>
            </w:r>
            <w:r>
              <w:rPr>
                <w:sz w:val="20"/>
              </w:rPr>
              <w:br/>
            </w:r>
            <w:r>
              <w:rPr>
                <w:sz w:val="20"/>
              </w:rPr>
              <w:br/>
            </w:r>
            <w:r>
              <w:rPr>
                <w:sz w:val="20"/>
              </w:rPr>
              <w:t xml:space="preserve">Status: 3rd Year Project Synopsis</w:t>
            </w:r>
            <w:r>
              <w:rPr>
                <w:sz w:val="20"/>
              </w:rPr>
              <w:br/>
            </w:r>
            <w:r>
              <w:rPr>
                <w:sz w:val="20"/>
              </w:rPr>
              <w:t xml:space="preserve">Date of Submission: ____-____-2026</w:t>
            </w:r>
          </w:p>
        </w:tc>
      </w:tr>
    </w:tbl>
    <w:p>
      <w:pPr>
        <w:pStyle w:val="style0"/>
        <w:rPr/>
      </w:pPr>
      <w:r>
        <w:br w:type="page"/>
      </w:r>
    </w:p>
    <w:p>
      <w:pPr>
        <w:pStyle w:val="style0"/>
        <w:keepNext/>
        <w:spacing w:before="320" w:after="120"/>
        <w:rPr/>
      </w:pPr>
      <w:r>
        <w:rPr>
          <w:rFonts w:ascii="Arial" w:hAnsi="Arial"/>
          <w:b/>
          <w:color w:val="1b365d"/>
          <w:sz w:val="30"/>
        </w:rPr>
        <w:t xml:space="preserve">Document Revision &amp; Approval History</w:t>
      </w:r>
    </w:p>
    <w:tbl>
      <w:tblPr>
        <w:tblW w:w="0" w:type="auto"/>
        <w:jc w:val="center"/>
        <w:tblLayout w:type="fixed"/>
        <w:tblLook w:val="04A0" w:firstRow="1" w:lastRow="0" w:firstColumn="1" w:lastColumn="0" w:noHBand="0" w:noVBand="1"/>
      </w:tblPr>
      <w:tblGrid>
        <w:gridCol w:w="1152"/>
        <w:gridCol w:w="1584"/>
        <w:gridCol w:w="3168"/>
        <w:gridCol w:w="1728"/>
        <w:gridCol w:w="1728"/>
      </w:tblGrid>
      <w:tr>
        <w:trPr>
          <w:tblHeader/>
          <w:jc w:val="center"/>
        </w:trPr>
        <w:tc>
          <w:tcPr>
            <w:tcW w:w="1152"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Version</w:t>
            </w:r>
          </w:p>
        </w:tc>
        <w:tc>
          <w:tcPr>
            <w:tcW w:w="1584"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Date</w:t>
            </w:r>
          </w:p>
        </w:tc>
        <w:tc>
          <w:tcPr>
            <w:tcW w:w="316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Description / Major Changes</w:t>
            </w:r>
          </w:p>
        </w:tc>
        <w:tc>
          <w:tcPr>
            <w:tcW w:w="172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Prepared By</w:t>
            </w:r>
          </w:p>
        </w:tc>
        <w:tc>
          <w:tcPr>
            <w:tcW w:w="172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Reviewed By</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sz w:val="18"/>
              </w:rPr>
              <w:t xml:space="preserve">0.1</w:t>
            </w:r>
          </w:p>
        </w:tc>
        <w:tc>
          <w:tcPr>
            <w:tcW w:w="1584" w:type="dxa"/>
            <w:tcBorders/>
            <w:shd w:val="nil" w:color="auto" w:fill="f4f6f9"/>
            <w:tcMar>
              <w:top w:w="80" w:type="dxa"/>
              <w:left w:w="100" w:type="dxa"/>
              <w:bottom w:w="80" w:type="dxa"/>
              <w:right w:w="100" w:type="dxa"/>
            </w:tcMar>
          </w:tcPr>
          <w:p>
            <w:pPr>
              <w:pStyle w:val="style0"/>
              <w:rPr/>
            </w:pPr>
            <w:r>
              <w:rPr>
                <w:sz w:val="18"/>
              </w:rPr>
              <w:t xml:space="preserve">28-Sep-2026</w:t>
            </w:r>
          </w:p>
        </w:tc>
        <w:tc>
          <w:tcPr>
            <w:tcW w:w="3168" w:type="dxa"/>
            <w:tcBorders/>
            <w:shd w:val="nil" w:color="auto" w:fill="f4f6f9"/>
            <w:tcMar>
              <w:top w:w="80" w:type="dxa"/>
              <w:left w:w="100" w:type="dxa"/>
              <w:bottom w:w="80" w:type="dxa"/>
              <w:right w:w="100" w:type="dxa"/>
            </w:tcMar>
          </w:tcPr>
          <w:p>
            <w:pPr>
              <w:pStyle w:val="style0"/>
              <w:rPr/>
            </w:pPr>
            <w:r>
              <w:rPr>
                <w:sz w:val="18"/>
              </w:rPr>
              <w:t xml:space="preserve">First synopsis: problem statement, objectives, proposed stack and Lending Club dataset</w:t>
            </w:r>
          </w:p>
        </w:tc>
        <w:tc>
          <w:tcPr>
            <w:tcW w:w="1728" w:type="dxa"/>
            <w:tcBorders/>
            <w:shd w:val="nil" w:color="auto" w:fill="f4f6f9"/>
            <w:tcMar>
              <w:top w:w="80" w:type="dxa"/>
              <w:left w:w="100" w:type="dxa"/>
              <w:bottom w:w="80" w:type="dxa"/>
              <w:right w:w="100" w:type="dxa"/>
            </w:tcMar>
          </w:tcPr>
          <w:p>
            <w:pPr>
              <w:pStyle w:val="style0"/>
              <w:rPr/>
            </w:pPr>
            <w:r>
              <w:rPr>
                <w:sz w:val="18"/>
              </w:rPr>
              <w:t xml:space="preserve">Vaishnavi Dutt</w:t>
            </w:r>
          </w:p>
        </w:tc>
        <w:tc>
          <w:tcPr>
            <w:tcW w:w="1728" w:type="dxa"/>
            <w:tcBorders/>
            <w:shd w:val="nil" w:color="auto" w:fill="f4f6f9"/>
            <w:tcMar>
              <w:top w:w="80" w:type="dxa"/>
              <w:left w:w="100" w:type="dxa"/>
              <w:bottom w:w="80" w:type="dxa"/>
              <w:right w:w="100" w:type="dxa"/>
            </w:tcMar>
          </w:tcPr>
          <w:p>
            <w:pPr>
              <w:pStyle w:val="style0"/>
              <w:rPr/>
            </w:pPr>
            <w:r>
              <w:rPr>
                <w:sz w:val="18"/>
              </w:rPr>
              <w:t xml:space="preserve">Project Guide</w:t>
            </w:r>
          </w:p>
        </w:tc>
      </w:tr>
      <w:tr>
        <w:trPr>
          <w:cantSplit/>
          <w:jc w:val="center"/>
        </w:trPr>
        <w:tc>
          <w:tcPr>
            <w:tcW w:w="1152" w:type="dxa"/>
            <w:tcBorders/>
            <w:shd w:val="nil" w:color="auto" w:fill="ffffff"/>
            <w:tcMar>
              <w:top w:w="80" w:type="dxa"/>
              <w:left w:w="100" w:type="dxa"/>
              <w:bottom w:w="80" w:type="dxa"/>
              <w:right w:w="100" w:type="dxa"/>
            </w:tcMar>
          </w:tcPr>
          <w:p>
            <w:pPr>
              <w:pStyle w:val="style0"/>
              <w:rPr/>
            </w:pPr>
            <w:r>
              <w:rPr>
                <w:sz w:val="18"/>
              </w:rPr>
              <w:t xml:space="preserve">0.2</w:t>
            </w:r>
          </w:p>
        </w:tc>
        <w:tc>
          <w:tcPr>
            <w:tcW w:w="1584" w:type="dxa"/>
            <w:tcBorders/>
            <w:shd w:val="nil" w:color="auto" w:fill="ffffff"/>
            <w:tcMar>
              <w:top w:w="80" w:type="dxa"/>
              <w:left w:w="100" w:type="dxa"/>
              <w:bottom w:w="80" w:type="dxa"/>
              <w:right w:w="100" w:type="dxa"/>
            </w:tcMar>
          </w:tcPr>
          <w:p>
            <w:pPr>
              <w:pStyle w:val="style0"/>
              <w:rPr/>
            </w:pPr>
            <w:r>
              <w:rPr>
                <w:sz w:val="18"/>
              </w:rPr>
              <w:t xml:space="preserve">30-Sep-2026</w:t>
            </w:r>
          </w:p>
        </w:tc>
        <w:tc>
          <w:tcPr>
            <w:tcW w:w="3168" w:type="dxa"/>
            <w:tcBorders/>
            <w:shd w:val="nil" w:color="auto" w:fill="ffffff"/>
            <w:tcMar>
              <w:top w:w="80" w:type="dxa"/>
              <w:left w:w="100" w:type="dxa"/>
              <w:bottom w:w="80" w:type="dxa"/>
              <w:right w:w="100" w:type="dxa"/>
            </w:tcMar>
          </w:tcPr>
          <w:p>
            <w:pPr>
              <w:pStyle w:val="style0"/>
              <w:rPr/>
            </w:pPr>
            <w:r>
              <w:rPr>
                <w:sz w:val="18"/>
              </w:rPr>
              <w:t xml:space="preserve">Whole stack moved to Python (FastAPI + Streamlit) as advised by the trainer; dataset switched to the Kaggle Credit Risk Dataset</w:t>
            </w:r>
          </w:p>
        </w:tc>
        <w:tc>
          <w:tcPr>
            <w:tcW w:w="1728" w:type="dxa"/>
            <w:tcBorders/>
            <w:shd w:val="nil" w:color="auto" w:fill="ffffff"/>
            <w:tcMar>
              <w:top w:w="80" w:type="dxa"/>
              <w:left w:w="100" w:type="dxa"/>
              <w:bottom w:w="80" w:type="dxa"/>
              <w:right w:w="100" w:type="dxa"/>
            </w:tcMar>
          </w:tcPr>
          <w:p>
            <w:pPr>
              <w:pStyle w:val="style0"/>
              <w:rPr/>
            </w:pPr>
            <w:r>
              <w:rPr>
                <w:sz w:val="18"/>
              </w:rPr>
              <w:t xml:space="preserve">Vaishnavi Dutt</w:t>
            </w:r>
          </w:p>
        </w:tc>
        <w:tc>
          <w:tcPr>
            <w:tcW w:w="1728" w:type="dxa"/>
            <w:tcBorders/>
            <w:shd w:val="nil" w:color="auto" w:fill="ffffff"/>
            <w:tcMar>
              <w:top w:w="80" w:type="dxa"/>
              <w:left w:w="100" w:type="dxa"/>
              <w:bottom w:w="80" w:type="dxa"/>
              <w:right w:w="100" w:type="dxa"/>
            </w:tcMar>
          </w:tcPr>
          <w:p>
            <w:pPr>
              <w:pStyle w:val="style0"/>
              <w:rPr/>
            </w:pPr>
            <w:r>
              <w:rPr>
                <w:sz w:val="18"/>
              </w:rPr>
              <w:t xml:space="preserve">Project Guide</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sz w:val="18"/>
              </w:rPr>
              <w:t xml:space="preserve">1.0</w:t>
            </w:r>
          </w:p>
        </w:tc>
        <w:tc>
          <w:tcPr>
            <w:tcW w:w="1584" w:type="dxa"/>
            <w:tcBorders/>
            <w:shd w:val="nil" w:color="auto" w:fill="f4f6f9"/>
            <w:tcMar>
              <w:top w:w="80" w:type="dxa"/>
              <w:left w:w="100" w:type="dxa"/>
              <w:bottom w:w="80" w:type="dxa"/>
              <w:right w:w="100" w:type="dxa"/>
            </w:tcMar>
          </w:tcPr>
          <w:p>
            <w:pPr>
              <w:pStyle w:val="style0"/>
              <w:rPr/>
            </w:pPr>
            <w:r>
              <w:rPr>
                <w:sz w:val="18"/>
              </w:rPr>
              <w:t xml:space="preserve">01-Oct-2026</w:t>
            </w:r>
          </w:p>
        </w:tc>
        <w:tc>
          <w:tcPr>
            <w:tcW w:w="3168" w:type="dxa"/>
            <w:tcBorders/>
            <w:shd w:val="nil" w:color="auto" w:fill="f4f6f9"/>
            <w:tcMar>
              <w:top w:w="80" w:type="dxa"/>
              <w:left w:w="100" w:type="dxa"/>
              <w:bottom w:w="80" w:type="dxa"/>
              <w:right w:w="100" w:type="dxa"/>
            </w:tcMar>
          </w:tcPr>
          <w:p>
            <w:pPr>
              <w:pStyle w:val="style0"/>
              <w:rPr/>
            </w:pPr>
            <w:r>
              <w:rPr>
                <w:sz w:val="18"/>
              </w:rPr>
              <w:t xml:space="preserve">Rewritten in IEEE 830 SRS format with real results of Steps 1-7 (model, NPA simulation, SHAP, API)</w:t>
            </w:r>
          </w:p>
        </w:tc>
        <w:tc>
          <w:tcPr>
            <w:tcW w:w="1728" w:type="dxa"/>
            <w:tcBorders/>
            <w:shd w:val="nil" w:color="auto" w:fill="f4f6f9"/>
            <w:tcMar>
              <w:top w:w="80" w:type="dxa"/>
              <w:left w:w="100" w:type="dxa"/>
              <w:bottom w:w="80" w:type="dxa"/>
              <w:right w:w="100" w:type="dxa"/>
            </w:tcMar>
          </w:tcPr>
          <w:p>
            <w:pPr>
              <w:pStyle w:val="style0"/>
              <w:rPr/>
            </w:pPr>
            <w:r>
              <w:rPr>
                <w:sz w:val="18"/>
              </w:rPr>
              <w:t xml:space="preserve">Vaishnavi Dutt</w:t>
            </w:r>
          </w:p>
        </w:tc>
        <w:tc>
          <w:tcPr>
            <w:tcW w:w="1728" w:type="dxa"/>
            <w:tcBorders/>
            <w:shd w:val="nil" w:color="auto" w:fill="f4f6f9"/>
            <w:tcMar>
              <w:top w:w="80" w:type="dxa"/>
              <w:left w:w="100" w:type="dxa"/>
              <w:bottom w:w="80" w:type="dxa"/>
              <w:right w:w="100" w:type="dxa"/>
            </w:tcMar>
          </w:tcPr>
          <w:p>
            <w:pPr>
              <w:pStyle w:val="style0"/>
              <w:rPr/>
            </w:pPr>
            <w:r>
              <w:rPr>
                <w:sz w:val="18"/>
              </w:rPr>
              <w:t xml:space="preserve">Project Guide</w:t>
            </w:r>
          </w:p>
        </w:tc>
      </w:tr>
    </w:tbl>
    <w:p>
      <w:pPr>
        <w:pStyle w:val="style0"/>
        <w:spacing w:before="0" w:after="60"/>
        <w:rPr/>
      </w:pPr>
    </w:p>
    <w:tbl>
      <w:tblPr>
        <w:tblW w:w="0" w:type="auto"/>
        <w:jc w:val="center"/>
        <w:tblLayout w:type="fixed"/>
        <w:tblLook w:val="04A0" w:firstRow="1" w:lastRow="0" w:firstColumn="1" w:lastColumn="0" w:noHBand="0" w:noVBand="1"/>
      </w:tblPr>
      <w:tblGrid>
        <w:gridCol w:w="9360"/>
      </w:tblGrid>
      <w:tr>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tcPr>
          <w:p>
            <w:pPr>
              <w:pStyle w:val="style0"/>
              <w:spacing w:before="40" w:after="40" w:lineRule="auto" w:line="276"/>
              <w:rPr/>
            </w:pPr>
            <w:r>
              <w:rPr>
                <w:rFonts w:ascii="Arial" w:hAnsi="Arial"/>
                <w:b/>
                <w:color w:val="2b2d42"/>
                <w:sz w:val="20"/>
              </w:rPr>
              <w:t xml:space="preserve">Guidance Note: </w:t>
            </w:r>
            <w:r>
              <w:rPr>
                <w:rFonts w:ascii="Arial" w:hAnsi="Arial"/>
                <w:color w:val="2b2d42"/>
                <w:sz w:val="20"/>
              </w:rPr>
              <w:t xml:space="preserve">This synopsis follows the IEEE 830-1998 recommended practice for Software Requirements Specifications. All numbers quoted in this document (dataset size, ROC-AUC, NPA reduction, latency) are measured results from the project code, not estimates. Items marked “Planned” are not yet built.</w:t>
            </w:r>
          </w:p>
        </w:tc>
      </w:tr>
    </w:tbl>
    <w:p>
      <w:pPr>
        <w:pStyle w:val="style0"/>
        <w:spacing w:before="0" w:after="60"/>
        <w:rPr/>
      </w:pPr>
    </w:p>
    <w:p>
      <w:pPr>
        <w:pStyle w:val="style0"/>
        <w:rPr/>
      </w:pPr>
      <w:r>
        <w:br w:type="page"/>
      </w:r>
    </w:p>
    <w:p>
      <w:pPr>
        <w:pStyle w:val="style0"/>
        <w:keepNext/>
        <w:spacing w:before="320" w:after="120"/>
        <w:rPr/>
      </w:pPr>
      <w:r>
        <w:rPr>
          <w:rFonts w:ascii="Arial" w:hAnsi="Arial"/>
          <w:b/>
          <w:color w:val="1b365d"/>
          <w:sz w:val="30"/>
        </w:rPr>
        <w:t xml:space="preserve">1. Introduction</w:t>
      </w:r>
    </w:p>
    <w:p>
      <w:pPr>
        <w:pStyle w:val="style0"/>
        <w:keepNext/>
        <w:spacing w:before="240" w:after="80"/>
        <w:rPr/>
      </w:pPr>
      <w:r>
        <w:rPr>
          <w:rFonts w:ascii="Arial" w:hAnsi="Arial"/>
          <w:b/>
          <w:color w:val="4b6b94"/>
          <w:sz w:val="25"/>
        </w:rPr>
        <w:t xml:space="preserve">1.1 Purpose</w:t>
      </w:r>
    </w:p>
    <w:p>
      <w:pPr>
        <w:pStyle w:val="style0"/>
        <w:rPr/>
      </w:pPr>
      <w:r>
        <w:t xml:space="preserve">The purpose of this document is to give a complete, clear and verifiable description of the system </w:t>
      </w:r>
      <w:r>
        <w:rPr>
          <w:b/>
        </w:rPr>
        <w:t xml:space="preserve">‘Loan Default Prediction with Explainable AI, Drift Monitoring and Real-Time Scoring’</w:t>
      </w:r>
      <w:r>
        <w:t xml:space="preserve">: what it does, who uses it, its external interfaces, its performance targets and its constraints. It serves as the reference agreement between the student developer, the project guide, the HCL trainer and the evaluators.</w:t>
      </w:r>
    </w:p>
    <w:p>
      <w:pPr>
        <w:pStyle w:val="style0"/>
        <w:rPr/>
      </w:pPr>
      <w:r>
        <w:rPr>
          <w:b/>
        </w:rPr>
        <w:t xml:space="preserve">Abstract.</w:t>
      </w:r>
      <w:r>
        <w:t xml:space="preserve"> Banks lose money when borrowers do not repay their loans; such loans become Non-Performing Assets (NPAs). Manual credit checks are slow and inconsistent, and many machine-learning models are ‘black boxes’ that a loan officer cannot justify to a customer or a regulator. This project builds an end-to-end credit-risk system in Python. A calibrated XGBoost model, trained on 32,409 cleaned loan records, predicts the probability that an applicant will default and reaches a </w:t>
      </w:r>
      <w:r>
        <w:rPr>
          <w:b/>
        </w:rPr>
        <w:t xml:space="preserve">test ROC-AUC of 0.952</w:t>
      </w:r>
      <w:r>
        <w:t xml:space="preserve"> (target ≥ 0.85). Every decision (APPROVE / REVIEW / REJECT) is explained with the top five SHAP reasons. In a simulation on unseen test loans, rejecting only the high-risk band cuts defaulted loans by </w:t>
      </w:r>
      <w:r>
        <w:rPr>
          <w:b/>
        </w:rPr>
        <w:t xml:space="preserve">75.8%</w:t>
      </w:r>
      <w:r>
        <w:t xml:space="preserve"> and defaulted money by </w:t>
      </w:r>
      <w:r>
        <w:rPr>
          <w:b/>
        </w:rPr>
        <w:t xml:space="preserve">79.8%</w:t>
      </w:r>
      <w:r>
        <w:t xml:space="preserve"> compared with approving everyone (target: 30% NPA reduction). The model is served through a FastAPI backend with JWT login, a Streamlit frontend and a PostgreSQL database (measured scoring time about 112 ms), and a drift monitor with automatic retraining keeps the model reliable over time.</w:t>
      </w:r>
    </w:p>
    <w:p>
      <w:pPr>
        <w:pStyle w:val="style0"/>
        <w:keepNext/>
        <w:spacing w:before="240" w:after="80"/>
        <w:rPr/>
      </w:pPr>
      <w:r>
        <w:rPr>
          <w:rFonts w:ascii="Arial" w:hAnsi="Arial"/>
          <w:b/>
          <w:color w:val="4b6b94"/>
          <w:sz w:val="25"/>
        </w:rPr>
        <w:t xml:space="preserve">1.2 Scope of the System</w:t>
      </w:r>
    </w:p>
    <w:p>
      <w:pPr>
        <w:pStyle w:val="style0"/>
        <w:rPr/>
      </w:pPr>
      <w:r>
        <w:rPr>
          <w:b/>
        </w:rPr>
        <w:t xml:space="preserve">Problem statement.</w:t>
      </w:r>
      <w:r>
        <w:t xml:space="preserve"> Given the details a borrower provides at application time (age, income, home ownership, employment length, loan purpose, loan grade, amount, interest rate, credit history), predict whether the loan will default, explain why, and do it fast enough to be used while the customer is waiting.</w:t>
      </w:r>
    </w:p>
    <w:p>
      <w:pPr>
        <w:pStyle w:val="style0"/>
        <w:keepNext/>
        <w:rPr/>
      </w:pPr>
      <w:r>
        <w:rPr>
          <w:b/>
        </w:rPr>
        <w:t xml:space="preserve">Objectives.</w:t>
      </w:r>
    </w:p>
    <w:tbl>
      <w:tblPr>
        <w:tblW w:w="0" w:type="auto"/>
        <w:jc w:val="center"/>
        <w:tblLayout w:type="fixed"/>
        <w:tblLook w:val="04A0" w:firstRow="1" w:lastRow="0" w:firstColumn="1" w:lastColumn="0" w:noHBand="0" w:noVBand="1"/>
      </w:tblPr>
      <w:tblGrid>
        <w:gridCol w:w="1152"/>
        <w:gridCol w:w="6048"/>
        <w:gridCol w:w="2160"/>
      </w:tblGrid>
      <w:tr>
        <w:trPr>
          <w:tblHeader/>
          <w:jc w:val="center"/>
        </w:trPr>
        <w:tc>
          <w:tcPr>
            <w:tcW w:w="1152"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Obj ID</w:t>
            </w:r>
          </w:p>
        </w:tc>
        <w:tc>
          <w:tcPr>
            <w:tcW w:w="604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Objective</w:t>
            </w:r>
          </w:p>
        </w:tc>
        <w:tc>
          <w:tcPr>
            <w:tcW w:w="2160"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Status</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O1</w:t>
            </w:r>
          </w:p>
        </w:tc>
        <w:tc>
          <w:tcPr>
            <w:tcW w:w="6048" w:type="dxa"/>
            <w:tcBorders/>
            <w:shd w:val="nil" w:color="auto" w:fill="f4f6f9"/>
            <w:tcMar>
              <w:top w:w="80" w:type="dxa"/>
              <w:left w:w="100" w:type="dxa"/>
              <w:bottom w:w="80" w:type="dxa"/>
              <w:right w:w="100" w:type="dxa"/>
            </w:tcMar>
          </w:tcPr>
          <w:p>
            <w:pPr>
              <w:pStyle w:val="style0"/>
              <w:rPr/>
            </w:pPr>
            <w:r>
              <w:rPr>
                <w:sz w:val="18"/>
              </w:rPr>
              <w:t xml:space="preserve">Clean and analyse a real loan dataset (EDA) without data leakage</w:t>
            </w:r>
          </w:p>
        </w:tc>
        <w:tc>
          <w:tcPr>
            <w:tcW w:w="2160" w:type="dxa"/>
            <w:tcBorders/>
            <w:shd w:val="nil" w:color="auto" w:fill="f4f6f9"/>
            <w:tcMar>
              <w:top w:w="80" w:type="dxa"/>
              <w:left w:w="100" w:type="dxa"/>
              <w:bottom w:w="80" w:type="dxa"/>
              <w:right w:w="100" w:type="dxa"/>
            </w:tcMar>
          </w:tcPr>
          <w:p>
            <w:pPr>
              <w:pStyle w:val="style0"/>
              <w:rPr/>
            </w:pPr>
            <w:r>
              <w:rPr>
                <w:sz w:val="18"/>
              </w:rPr>
              <w:t xml:space="preserve">Done</w:t>
            </w:r>
          </w:p>
        </w:tc>
      </w:tr>
      <w:tr>
        <w:trPr>
          <w:cantSplit/>
          <w:jc w:val="center"/>
        </w:trPr>
        <w:tc>
          <w:tcPr>
            <w:tcW w:w="1152" w:type="dxa"/>
            <w:tcBorders/>
            <w:shd w:val="nil" w:color="auto" w:fill="ffffff"/>
            <w:tcMar>
              <w:top w:w="80" w:type="dxa"/>
              <w:left w:w="100" w:type="dxa"/>
              <w:bottom w:w="80" w:type="dxa"/>
              <w:right w:w="100" w:type="dxa"/>
            </w:tcMar>
          </w:tcPr>
          <w:p>
            <w:pPr>
              <w:pStyle w:val="style0"/>
              <w:rPr/>
            </w:pPr>
            <w:r>
              <w:rPr>
                <w:b/>
                <w:sz w:val="18"/>
              </w:rPr>
              <w:t xml:space="preserve">O2</w:t>
            </w:r>
          </w:p>
        </w:tc>
        <w:tc>
          <w:tcPr>
            <w:tcW w:w="6048" w:type="dxa"/>
            <w:tcBorders/>
            <w:shd w:val="nil" w:color="auto" w:fill="ffffff"/>
            <w:tcMar>
              <w:top w:w="80" w:type="dxa"/>
              <w:left w:w="100" w:type="dxa"/>
              <w:bottom w:w="80" w:type="dxa"/>
              <w:right w:w="100" w:type="dxa"/>
            </w:tcMar>
          </w:tcPr>
          <w:p>
            <w:pPr>
              <w:pStyle w:val="style0"/>
              <w:rPr/>
            </w:pPr>
            <w:r>
              <w:rPr>
                <w:sz w:val="18"/>
              </w:rPr>
              <w:t xml:space="preserve">Train and compare Logistic Regression, Random Forest and XGBoost (with and without SMOTE)</w:t>
            </w:r>
          </w:p>
        </w:tc>
        <w:tc>
          <w:tcPr>
            <w:tcW w:w="2160" w:type="dxa"/>
            <w:tcBorders/>
            <w:shd w:val="nil" w:color="auto" w:fill="ffffff"/>
            <w:tcMar>
              <w:top w:w="80" w:type="dxa"/>
              <w:left w:w="100" w:type="dxa"/>
              <w:bottom w:w="80" w:type="dxa"/>
              <w:right w:w="100" w:type="dxa"/>
            </w:tcMar>
          </w:tcPr>
          <w:p>
            <w:pPr>
              <w:pStyle w:val="style0"/>
              <w:rPr/>
            </w:pPr>
            <w:r>
              <w:rPr>
                <w:sz w:val="18"/>
              </w:rPr>
              <w:t xml:space="preserve">Done</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O3</w:t>
            </w:r>
          </w:p>
        </w:tc>
        <w:tc>
          <w:tcPr>
            <w:tcW w:w="6048" w:type="dxa"/>
            <w:tcBorders/>
            <w:shd w:val="nil" w:color="auto" w:fill="f4f6f9"/>
            <w:tcMar>
              <w:top w:w="80" w:type="dxa"/>
              <w:left w:w="100" w:type="dxa"/>
              <w:bottom w:w="80" w:type="dxa"/>
              <w:right w:w="100" w:type="dxa"/>
            </w:tcMar>
          </w:tcPr>
          <w:p>
            <w:pPr>
              <w:pStyle w:val="style0"/>
              <w:rPr/>
            </w:pPr>
            <w:r>
              <w:rPr>
                <w:sz w:val="18"/>
              </w:rPr>
              <w:t xml:space="preserve">Reach ROC-AUC ≥ 0.85 on unseen test data</w:t>
            </w:r>
          </w:p>
        </w:tc>
        <w:tc>
          <w:tcPr>
            <w:tcW w:w="2160" w:type="dxa"/>
            <w:tcBorders/>
            <w:shd w:val="nil" w:color="auto" w:fill="f4f6f9"/>
            <w:tcMar>
              <w:top w:w="80" w:type="dxa"/>
              <w:left w:w="100" w:type="dxa"/>
              <w:bottom w:w="80" w:type="dxa"/>
              <w:right w:w="100" w:type="dxa"/>
            </w:tcMar>
          </w:tcPr>
          <w:p>
            <w:pPr>
              <w:pStyle w:val="style0"/>
              <w:rPr/>
            </w:pPr>
            <w:r>
              <w:rPr>
                <w:sz w:val="18"/>
              </w:rPr>
              <w:t xml:space="preserve">Done – 0.952</w:t>
            </w:r>
          </w:p>
        </w:tc>
      </w:tr>
      <w:tr>
        <w:trPr>
          <w:cantSplit/>
          <w:jc w:val="center"/>
        </w:trPr>
        <w:tc>
          <w:tcPr>
            <w:tcW w:w="1152" w:type="dxa"/>
            <w:tcBorders/>
            <w:shd w:val="nil" w:color="auto" w:fill="ffffff"/>
            <w:tcMar>
              <w:top w:w="80" w:type="dxa"/>
              <w:left w:w="100" w:type="dxa"/>
              <w:bottom w:w="80" w:type="dxa"/>
              <w:right w:w="100" w:type="dxa"/>
            </w:tcMar>
          </w:tcPr>
          <w:p>
            <w:pPr>
              <w:pStyle w:val="style0"/>
              <w:rPr/>
            </w:pPr>
            <w:r>
              <w:rPr>
                <w:b/>
                <w:sz w:val="18"/>
              </w:rPr>
              <w:t xml:space="preserve">O4</w:t>
            </w:r>
          </w:p>
        </w:tc>
        <w:tc>
          <w:tcPr>
            <w:tcW w:w="6048" w:type="dxa"/>
            <w:tcBorders/>
            <w:shd w:val="nil" w:color="auto" w:fill="ffffff"/>
            <w:tcMar>
              <w:top w:w="80" w:type="dxa"/>
              <w:left w:w="100" w:type="dxa"/>
              <w:bottom w:w="80" w:type="dxa"/>
              <w:right w:w="100" w:type="dxa"/>
            </w:tcMar>
          </w:tcPr>
          <w:p>
            <w:pPr>
              <w:pStyle w:val="style0"/>
              <w:rPr/>
            </w:pPr>
            <w:r>
              <w:rPr>
                <w:sz w:val="18"/>
              </w:rPr>
              <w:t xml:space="preserve">Turn probabilities into APPROVE / REVIEW / REJECT and show ≥ 30% NPA reduction in simulation</w:t>
            </w:r>
          </w:p>
        </w:tc>
        <w:tc>
          <w:tcPr>
            <w:tcW w:w="2160" w:type="dxa"/>
            <w:tcBorders/>
            <w:shd w:val="nil" w:color="auto" w:fill="ffffff"/>
            <w:tcMar>
              <w:top w:w="80" w:type="dxa"/>
              <w:left w:w="100" w:type="dxa"/>
              <w:bottom w:w="80" w:type="dxa"/>
              <w:right w:w="100" w:type="dxa"/>
            </w:tcMar>
          </w:tcPr>
          <w:p>
            <w:pPr>
              <w:pStyle w:val="style0"/>
              <w:rPr/>
            </w:pPr>
            <w:r>
              <w:rPr>
                <w:sz w:val="18"/>
              </w:rPr>
              <w:t xml:space="preserve">Done – 75.8% / 79.8%</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O5</w:t>
            </w:r>
          </w:p>
        </w:tc>
        <w:tc>
          <w:tcPr>
            <w:tcW w:w="6048" w:type="dxa"/>
            <w:tcBorders/>
            <w:shd w:val="nil" w:color="auto" w:fill="f4f6f9"/>
            <w:tcMar>
              <w:top w:w="80" w:type="dxa"/>
              <w:left w:w="100" w:type="dxa"/>
              <w:bottom w:w="80" w:type="dxa"/>
              <w:right w:w="100" w:type="dxa"/>
            </w:tcMar>
          </w:tcPr>
          <w:p>
            <w:pPr>
              <w:pStyle w:val="style0"/>
              <w:rPr/>
            </w:pPr>
            <w:r>
              <w:rPr>
                <w:sz w:val="18"/>
              </w:rPr>
              <w:t xml:space="preserve">Explain every prediction with SHAP (top 5 reasons in plain English)</w:t>
            </w:r>
          </w:p>
        </w:tc>
        <w:tc>
          <w:tcPr>
            <w:tcW w:w="2160" w:type="dxa"/>
            <w:tcBorders/>
            <w:shd w:val="nil" w:color="auto" w:fill="f4f6f9"/>
            <w:tcMar>
              <w:top w:w="80" w:type="dxa"/>
              <w:left w:w="100" w:type="dxa"/>
              <w:bottom w:w="80" w:type="dxa"/>
              <w:right w:w="100" w:type="dxa"/>
            </w:tcMar>
          </w:tcPr>
          <w:p>
            <w:pPr>
              <w:pStyle w:val="style0"/>
              <w:rPr/>
            </w:pPr>
            <w:r>
              <w:rPr>
                <w:sz w:val="18"/>
              </w:rPr>
              <w:t xml:space="preserve">Done</w:t>
            </w:r>
          </w:p>
        </w:tc>
      </w:tr>
      <w:tr>
        <w:trPr>
          <w:cantSplit/>
          <w:jc w:val="center"/>
        </w:trPr>
        <w:tc>
          <w:tcPr>
            <w:tcW w:w="1152" w:type="dxa"/>
            <w:tcBorders/>
            <w:shd w:val="nil" w:color="auto" w:fill="ffffff"/>
            <w:tcMar>
              <w:top w:w="80" w:type="dxa"/>
              <w:left w:w="100" w:type="dxa"/>
              <w:bottom w:w="80" w:type="dxa"/>
              <w:right w:w="100" w:type="dxa"/>
            </w:tcMar>
          </w:tcPr>
          <w:p>
            <w:pPr>
              <w:pStyle w:val="style0"/>
              <w:rPr/>
            </w:pPr>
            <w:r>
              <w:rPr>
                <w:b/>
                <w:sz w:val="18"/>
              </w:rPr>
              <w:t xml:space="preserve">O6</w:t>
            </w:r>
          </w:p>
        </w:tc>
        <w:tc>
          <w:tcPr>
            <w:tcW w:w="6048" w:type="dxa"/>
            <w:tcBorders/>
            <w:shd w:val="nil" w:color="auto" w:fill="ffffff"/>
            <w:tcMar>
              <w:top w:w="80" w:type="dxa"/>
              <w:left w:w="100" w:type="dxa"/>
              <w:bottom w:w="80" w:type="dxa"/>
              <w:right w:w="100" w:type="dxa"/>
            </w:tcMar>
          </w:tcPr>
          <w:p>
            <w:pPr>
              <w:pStyle w:val="style0"/>
              <w:rPr/>
            </w:pPr>
            <w:r>
              <w:rPr>
                <w:sz w:val="18"/>
              </w:rPr>
              <w:t xml:space="preserve">Real-time scoring REST API with login, roles and audit log in PostgreSQL</w:t>
            </w:r>
          </w:p>
        </w:tc>
        <w:tc>
          <w:tcPr>
            <w:tcW w:w="2160" w:type="dxa"/>
            <w:tcBorders/>
            <w:shd w:val="nil" w:color="auto" w:fill="ffffff"/>
            <w:tcMar>
              <w:top w:w="80" w:type="dxa"/>
              <w:left w:w="100" w:type="dxa"/>
              <w:bottom w:w="80" w:type="dxa"/>
              <w:right w:w="100" w:type="dxa"/>
            </w:tcMar>
          </w:tcPr>
          <w:p>
            <w:pPr>
              <w:pStyle w:val="style0"/>
              <w:rPr/>
            </w:pPr>
            <w:r>
              <w:rPr>
                <w:sz w:val="18"/>
              </w:rPr>
              <w:t xml:space="preserve">Done</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O7</w:t>
            </w:r>
          </w:p>
        </w:tc>
        <w:tc>
          <w:tcPr>
            <w:tcW w:w="6048" w:type="dxa"/>
            <w:tcBorders/>
            <w:shd w:val="nil" w:color="auto" w:fill="f4f6f9"/>
            <w:tcMar>
              <w:top w:w="80" w:type="dxa"/>
              <w:left w:w="100" w:type="dxa"/>
              <w:bottom w:w="80" w:type="dxa"/>
              <w:right w:w="100" w:type="dxa"/>
            </w:tcMar>
          </w:tcPr>
          <w:p>
            <w:pPr>
              <w:pStyle w:val="style0"/>
              <w:rPr/>
            </w:pPr>
            <w:r>
              <w:rPr>
                <w:sz w:val="18"/>
              </w:rPr>
              <w:t xml:space="preserve">Web frontend for loan officers and an admin dashboard</w:t>
            </w:r>
          </w:p>
        </w:tc>
        <w:tc>
          <w:tcPr>
            <w:tcW w:w="2160" w:type="dxa"/>
            <w:tcBorders/>
            <w:shd w:val="nil" w:color="auto" w:fill="f4f6f9"/>
            <w:tcMar>
              <w:top w:w="80" w:type="dxa"/>
              <w:left w:w="100" w:type="dxa"/>
              <w:bottom w:w="80" w:type="dxa"/>
              <w:right w:w="100" w:type="dxa"/>
            </w:tcMar>
          </w:tcPr>
          <w:p>
            <w:pPr>
              <w:pStyle w:val="style0"/>
              <w:rPr/>
            </w:pPr>
            <w:r>
              <w:rPr>
                <w:sz w:val="18"/>
              </w:rPr>
              <w:t xml:space="preserve">In progress</w:t>
            </w:r>
          </w:p>
        </w:tc>
      </w:tr>
      <w:tr>
        <w:trPr>
          <w:cantSplit/>
          <w:jc w:val="center"/>
        </w:trPr>
        <w:tc>
          <w:tcPr>
            <w:tcW w:w="1152" w:type="dxa"/>
            <w:tcBorders/>
            <w:shd w:val="nil" w:color="auto" w:fill="ffffff"/>
            <w:tcMar>
              <w:top w:w="80" w:type="dxa"/>
              <w:left w:w="100" w:type="dxa"/>
              <w:bottom w:w="80" w:type="dxa"/>
              <w:right w:w="100" w:type="dxa"/>
            </w:tcMar>
          </w:tcPr>
          <w:p>
            <w:pPr>
              <w:pStyle w:val="style0"/>
              <w:rPr/>
            </w:pPr>
            <w:r>
              <w:rPr>
                <w:b/>
                <w:sz w:val="18"/>
              </w:rPr>
              <w:t xml:space="preserve">O8</w:t>
            </w:r>
          </w:p>
        </w:tc>
        <w:tc>
          <w:tcPr>
            <w:tcW w:w="6048" w:type="dxa"/>
            <w:tcBorders/>
            <w:shd w:val="nil" w:color="auto" w:fill="ffffff"/>
            <w:tcMar>
              <w:top w:w="80" w:type="dxa"/>
              <w:left w:w="100" w:type="dxa"/>
              <w:bottom w:w="80" w:type="dxa"/>
              <w:right w:w="100" w:type="dxa"/>
            </w:tcMar>
          </w:tcPr>
          <w:p>
            <w:pPr>
              <w:pStyle w:val="style0"/>
              <w:rPr/>
            </w:pPr>
            <w:r>
              <w:rPr>
                <w:sz w:val="18"/>
              </w:rPr>
              <w:t xml:space="preserve">Data-drift monitoring (Evidently + PSI) with alert and safe retraining</w:t>
            </w:r>
          </w:p>
        </w:tc>
        <w:tc>
          <w:tcPr>
            <w:tcW w:w="2160" w:type="dxa"/>
            <w:tcBorders/>
            <w:shd w:val="nil" w:color="auto" w:fill="ffffff"/>
            <w:tcMar>
              <w:top w:w="80" w:type="dxa"/>
              <w:left w:w="100" w:type="dxa"/>
              <w:bottom w:w="80" w:type="dxa"/>
              <w:right w:w="100" w:type="dxa"/>
            </w:tcMar>
          </w:tcPr>
          <w:p>
            <w:pPr>
              <w:pStyle w:val="style0"/>
              <w:rPr/>
            </w:pPr>
            <w:r>
              <w:rPr>
                <w:sz w:val="18"/>
              </w:rPr>
              <w:t xml:space="preserve">Planned</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O9</w:t>
            </w:r>
          </w:p>
        </w:tc>
        <w:tc>
          <w:tcPr>
            <w:tcW w:w="6048" w:type="dxa"/>
            <w:tcBorders/>
            <w:shd w:val="nil" w:color="auto" w:fill="f4f6f9"/>
            <w:tcMar>
              <w:top w:w="80" w:type="dxa"/>
              <w:left w:w="100" w:type="dxa"/>
              <w:bottom w:w="80" w:type="dxa"/>
              <w:right w:w="100" w:type="dxa"/>
            </w:tcMar>
          </w:tcPr>
          <w:p>
            <w:pPr>
              <w:pStyle w:val="style0"/>
              <w:rPr/>
            </w:pPr>
            <w:r>
              <w:rPr>
                <w:sz w:val="18"/>
              </w:rPr>
              <w:t xml:space="preserve">Docker packaging, CI tests, final report and presentation</w:t>
            </w:r>
          </w:p>
        </w:tc>
        <w:tc>
          <w:tcPr>
            <w:tcW w:w="2160" w:type="dxa"/>
            <w:tcBorders/>
            <w:shd w:val="nil" w:color="auto" w:fill="f4f6f9"/>
            <w:tcMar>
              <w:top w:w="80" w:type="dxa"/>
              <w:left w:w="100" w:type="dxa"/>
              <w:bottom w:w="80" w:type="dxa"/>
              <w:right w:w="100" w:type="dxa"/>
            </w:tcMar>
          </w:tcPr>
          <w:p>
            <w:pPr>
              <w:pStyle w:val="style0"/>
              <w:rPr/>
            </w:pPr>
            <w:r>
              <w:rPr>
                <w:sz w:val="18"/>
              </w:rPr>
              <w:t xml:space="preserve">Planned</w:t>
            </w:r>
          </w:p>
        </w:tc>
      </w:tr>
    </w:tbl>
    <w:p>
      <w:pPr>
        <w:pStyle w:val="style0"/>
        <w:spacing w:before="0" w:after="60"/>
        <w:rPr/>
      </w:pPr>
    </w:p>
    <w:p>
      <w:pPr>
        <w:pStyle w:val="style48"/>
        <w:rPr/>
      </w:pPr>
      <w:r>
        <w:rPr>
          <w:b/>
        </w:rPr>
        <w:t xml:space="preserve">In-Scope Capabilities: </w:t>
      </w:r>
      <w:r>
        <w:t xml:space="preserve">data cleaning and EDA, model training with cross-validation and tuning, probability calibration, decision bands, SHAP explanations, secure REST API, Streamlit web app, PostgreSQL storage of applications/predictions/audit log, drift detection and retraining, automated tests.</w:t>
      </w:r>
    </w:p>
    <w:p>
      <w:pPr>
        <w:pStyle w:val="style48"/>
        <w:rPr/>
      </w:pPr>
      <w:r>
        <w:rPr>
          <w:b/>
        </w:rPr>
        <w:t xml:space="preserve">Out-of-Scope Boundaries: </w:t>
      </w:r>
      <w:r>
        <w:t xml:space="preserve">real bank integration (core banking, credit bureau APIs), real customer data, loan disbursement and repayment tracking, mobile apps, cloud production deployment and regulatory certification.</w:t>
      </w:r>
    </w:p>
    <w:p>
      <w:pPr>
        <w:pStyle w:val="style48"/>
        <w:rPr/>
      </w:pPr>
      <w:r>
        <w:rPr>
          <w:b/>
        </w:rPr>
        <w:t xml:space="preserve">Expected Benefits: </w:t>
      </w:r>
      <w:r>
        <w:t xml:space="preserve">faster and consistent credit decisions (about 0.1 s per application), fewer bad loans (75.8% fewer defaults in simulation), transparent reasons for every decision, and early warning when customer behaviour changes.</w:t>
      </w:r>
    </w:p>
    <w:p>
      <w:pPr>
        <w:pStyle w:val="style0"/>
        <w:keepNext/>
        <w:spacing w:before="240" w:after="80"/>
        <w:rPr/>
      </w:pPr>
      <w:r>
        <w:rPr>
          <w:rFonts w:ascii="Arial" w:hAnsi="Arial"/>
          <w:b/>
          <w:color w:val="4b6b94"/>
          <w:sz w:val="25"/>
        </w:rPr>
        <w:t xml:space="preserve">1.3 Definitions, Acronyms, and Abbreviations</w:t>
      </w:r>
    </w:p>
    <w:tbl>
      <w:tblPr>
        <w:tblW w:w="0" w:type="auto"/>
        <w:jc w:val="center"/>
        <w:tblLayout w:type="fixed"/>
        <w:tblLook w:val="04A0" w:firstRow="1" w:lastRow="0" w:firstColumn="1" w:lastColumn="0" w:noHBand="0" w:noVBand="1"/>
      </w:tblPr>
      <w:tblGrid>
        <w:gridCol w:w="1440"/>
        <w:gridCol w:w="2016"/>
        <w:gridCol w:w="5904"/>
      </w:tblGrid>
      <w:tr>
        <w:trPr>
          <w:tblHeader/>
          <w:jc w:val="center"/>
        </w:trPr>
        <w:tc>
          <w:tcPr>
            <w:tcW w:w="1440"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Category</w:t>
            </w:r>
          </w:p>
        </w:tc>
        <w:tc>
          <w:tcPr>
            <w:tcW w:w="2016"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Term / Acronym</w:t>
            </w:r>
          </w:p>
        </w:tc>
        <w:tc>
          <w:tcPr>
            <w:tcW w:w="5904"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Definition / Context</w:t>
            </w:r>
          </w:p>
        </w:tc>
      </w:tr>
      <w:tr>
        <w:trPr>
          <w:cantSplit/>
          <w:jc w:val="center"/>
        </w:trPr>
        <w:tc>
          <w:tcPr>
            <w:tcW w:w="1440" w:type="dxa"/>
            <w:tcBorders/>
            <w:shd w:val="nil" w:color="auto" w:fill="f4f6f9"/>
            <w:tcMar>
              <w:top w:w="80" w:type="dxa"/>
              <w:left w:w="100" w:type="dxa"/>
              <w:bottom w:w="80" w:type="dxa"/>
              <w:right w:w="100" w:type="dxa"/>
            </w:tcMar>
          </w:tcPr>
          <w:p>
            <w:pPr>
              <w:pStyle w:val="style0"/>
              <w:rPr/>
            </w:pPr>
            <w:r>
              <w:rPr>
                <w:sz w:val="18"/>
              </w:rPr>
              <w:t xml:space="preserve">Standard</w:t>
            </w:r>
          </w:p>
        </w:tc>
        <w:tc>
          <w:tcPr>
            <w:tcW w:w="2016" w:type="dxa"/>
            <w:tcBorders/>
            <w:shd w:val="nil" w:color="auto" w:fill="f4f6f9"/>
            <w:tcMar>
              <w:top w:w="80" w:type="dxa"/>
              <w:left w:w="100" w:type="dxa"/>
              <w:bottom w:w="80" w:type="dxa"/>
              <w:right w:w="100" w:type="dxa"/>
            </w:tcMar>
          </w:tcPr>
          <w:p>
            <w:pPr>
              <w:pStyle w:val="style0"/>
              <w:rPr/>
            </w:pPr>
            <w:r>
              <w:rPr>
                <w:sz w:val="18"/>
              </w:rPr>
              <w:t xml:space="preserve">SRS</w:t>
            </w:r>
          </w:p>
        </w:tc>
        <w:tc>
          <w:tcPr>
            <w:tcW w:w="5904" w:type="dxa"/>
            <w:tcBorders/>
            <w:shd w:val="nil" w:color="auto" w:fill="f4f6f9"/>
            <w:tcMar>
              <w:top w:w="80" w:type="dxa"/>
              <w:left w:w="100" w:type="dxa"/>
              <w:bottom w:w="80" w:type="dxa"/>
              <w:right w:w="100" w:type="dxa"/>
            </w:tcMar>
          </w:tcPr>
          <w:p>
            <w:pPr>
              <w:pStyle w:val="style0"/>
              <w:rPr/>
            </w:pPr>
            <w:r>
              <w:rPr>
                <w:sz w:val="18"/>
              </w:rPr>
              <w:t xml:space="preserve">Software Requirements Specification (IEEE Std 830-1998)</w:t>
            </w:r>
          </w:p>
        </w:tc>
      </w:tr>
      <w:tr>
        <w:trPr>
          <w:cantSplit/>
          <w:jc w:val="center"/>
        </w:trPr>
        <w:tc>
          <w:tcPr>
            <w:tcW w:w="1440" w:type="dxa"/>
            <w:tcBorders/>
            <w:shd w:val="nil" w:color="auto" w:fill="ffffff"/>
            <w:tcMar>
              <w:top w:w="80" w:type="dxa"/>
              <w:left w:w="100" w:type="dxa"/>
              <w:bottom w:w="80" w:type="dxa"/>
              <w:right w:w="100" w:type="dxa"/>
            </w:tcMar>
          </w:tcPr>
          <w:p>
            <w:pPr>
              <w:pStyle w:val="style0"/>
              <w:rPr/>
            </w:pPr>
            <w:r>
              <w:rPr>
                <w:sz w:val="18"/>
              </w:rPr>
              <w:t xml:space="preserve">Domain</w:t>
            </w:r>
          </w:p>
        </w:tc>
        <w:tc>
          <w:tcPr>
            <w:tcW w:w="2016" w:type="dxa"/>
            <w:tcBorders/>
            <w:shd w:val="nil" w:color="auto" w:fill="ffffff"/>
            <w:tcMar>
              <w:top w:w="80" w:type="dxa"/>
              <w:left w:w="100" w:type="dxa"/>
              <w:bottom w:w="80" w:type="dxa"/>
              <w:right w:w="100" w:type="dxa"/>
            </w:tcMar>
          </w:tcPr>
          <w:p>
            <w:pPr>
              <w:pStyle w:val="style0"/>
              <w:rPr/>
            </w:pPr>
            <w:r>
              <w:rPr>
                <w:sz w:val="18"/>
              </w:rPr>
              <w:t xml:space="preserve">Default</w:t>
            </w:r>
          </w:p>
        </w:tc>
        <w:tc>
          <w:tcPr>
            <w:tcW w:w="5904" w:type="dxa"/>
            <w:tcBorders/>
            <w:shd w:val="nil" w:color="auto" w:fill="ffffff"/>
            <w:tcMar>
              <w:top w:w="80" w:type="dxa"/>
              <w:left w:w="100" w:type="dxa"/>
              <w:bottom w:w="80" w:type="dxa"/>
              <w:right w:w="100" w:type="dxa"/>
            </w:tcMar>
          </w:tcPr>
          <w:p>
            <w:pPr>
              <w:pStyle w:val="style0"/>
              <w:rPr/>
            </w:pPr>
            <w:r>
              <w:rPr>
                <w:sz w:val="18"/>
              </w:rPr>
              <w:t xml:space="preserve">Borrower fails to repay the loan (target loan_status = 1)</w:t>
            </w:r>
          </w:p>
        </w:tc>
      </w:tr>
      <w:tr>
        <w:trPr>
          <w:cantSplit/>
          <w:jc w:val="center"/>
        </w:trPr>
        <w:tc>
          <w:tcPr>
            <w:tcW w:w="1440" w:type="dxa"/>
            <w:tcBorders/>
            <w:shd w:val="nil" w:color="auto" w:fill="f4f6f9"/>
            <w:tcMar>
              <w:top w:w="80" w:type="dxa"/>
              <w:left w:w="100" w:type="dxa"/>
              <w:bottom w:w="80" w:type="dxa"/>
              <w:right w:w="100" w:type="dxa"/>
            </w:tcMar>
          </w:tcPr>
          <w:p>
            <w:pPr>
              <w:pStyle w:val="style0"/>
              <w:rPr/>
            </w:pPr>
            <w:r>
              <w:rPr>
                <w:sz w:val="18"/>
              </w:rPr>
              <w:t xml:space="preserve">Domain</w:t>
            </w:r>
          </w:p>
        </w:tc>
        <w:tc>
          <w:tcPr>
            <w:tcW w:w="2016" w:type="dxa"/>
            <w:tcBorders/>
            <w:shd w:val="nil" w:color="auto" w:fill="f4f6f9"/>
            <w:tcMar>
              <w:top w:w="80" w:type="dxa"/>
              <w:left w:w="100" w:type="dxa"/>
              <w:bottom w:w="80" w:type="dxa"/>
              <w:right w:w="100" w:type="dxa"/>
            </w:tcMar>
          </w:tcPr>
          <w:p>
            <w:pPr>
              <w:pStyle w:val="style0"/>
              <w:rPr/>
            </w:pPr>
            <w:r>
              <w:rPr>
                <w:sz w:val="18"/>
              </w:rPr>
              <w:t xml:space="preserve">NPA</w:t>
            </w:r>
          </w:p>
        </w:tc>
        <w:tc>
          <w:tcPr>
            <w:tcW w:w="5904" w:type="dxa"/>
            <w:tcBorders/>
            <w:shd w:val="nil" w:color="auto" w:fill="f4f6f9"/>
            <w:tcMar>
              <w:top w:w="80" w:type="dxa"/>
              <w:left w:w="100" w:type="dxa"/>
              <w:bottom w:w="80" w:type="dxa"/>
              <w:right w:w="100" w:type="dxa"/>
            </w:tcMar>
          </w:tcPr>
          <w:p>
            <w:pPr>
              <w:pStyle w:val="style0"/>
              <w:rPr/>
            </w:pPr>
            <w:r>
              <w:rPr>
                <w:sz w:val="18"/>
              </w:rPr>
              <w:t xml:space="preserve">Non-Performing Asset: a loan on which repayment has stopped; here, a defaulted loan</w:t>
            </w:r>
          </w:p>
        </w:tc>
      </w:tr>
      <w:tr>
        <w:trPr>
          <w:cantSplit/>
          <w:jc w:val="center"/>
        </w:trPr>
        <w:tc>
          <w:tcPr>
            <w:tcW w:w="1440" w:type="dxa"/>
            <w:tcBorders/>
            <w:shd w:val="nil" w:color="auto" w:fill="ffffff"/>
            <w:tcMar>
              <w:top w:w="80" w:type="dxa"/>
              <w:left w:w="100" w:type="dxa"/>
              <w:bottom w:w="80" w:type="dxa"/>
              <w:right w:w="100" w:type="dxa"/>
            </w:tcMar>
          </w:tcPr>
          <w:p>
            <w:pPr>
              <w:pStyle w:val="style0"/>
              <w:rPr/>
            </w:pPr>
            <w:r>
              <w:rPr>
                <w:sz w:val="18"/>
              </w:rPr>
              <w:t xml:space="preserve">Domain</w:t>
            </w:r>
          </w:p>
        </w:tc>
        <w:tc>
          <w:tcPr>
            <w:tcW w:w="2016" w:type="dxa"/>
            <w:tcBorders/>
            <w:shd w:val="nil" w:color="auto" w:fill="ffffff"/>
            <w:tcMar>
              <w:top w:w="80" w:type="dxa"/>
              <w:left w:w="100" w:type="dxa"/>
              <w:bottom w:w="80" w:type="dxa"/>
              <w:right w:w="100" w:type="dxa"/>
            </w:tcMar>
          </w:tcPr>
          <w:p>
            <w:pPr>
              <w:pStyle w:val="style0"/>
              <w:rPr/>
            </w:pPr>
            <w:r>
              <w:rPr>
                <w:sz w:val="18"/>
              </w:rPr>
              <w:t xml:space="preserve">Loan grade</w:t>
            </w:r>
          </w:p>
        </w:tc>
        <w:tc>
          <w:tcPr>
            <w:tcW w:w="5904" w:type="dxa"/>
            <w:tcBorders/>
            <w:shd w:val="nil" w:color="auto" w:fill="ffffff"/>
            <w:tcMar>
              <w:top w:w="80" w:type="dxa"/>
              <w:left w:w="100" w:type="dxa"/>
              <w:bottom w:w="80" w:type="dxa"/>
              <w:right w:w="100" w:type="dxa"/>
            </w:tcMar>
          </w:tcPr>
          <w:p>
            <w:pPr>
              <w:pStyle w:val="style0"/>
              <w:rPr/>
            </w:pPr>
            <w:r>
              <w:rPr>
                <w:sz w:val="18"/>
              </w:rPr>
              <w:t xml:space="preserve">Lender’s risk grade A (safest) to G (riskiest)</w:t>
            </w:r>
          </w:p>
        </w:tc>
      </w:tr>
      <w:tr>
        <w:trPr>
          <w:cantSplit/>
          <w:jc w:val="center"/>
        </w:trPr>
        <w:tc>
          <w:tcPr>
            <w:tcW w:w="1440" w:type="dxa"/>
            <w:tcBorders/>
            <w:shd w:val="nil" w:color="auto" w:fill="f4f6f9"/>
            <w:tcMar>
              <w:top w:w="80" w:type="dxa"/>
              <w:left w:w="100" w:type="dxa"/>
              <w:bottom w:w="80" w:type="dxa"/>
              <w:right w:w="100" w:type="dxa"/>
            </w:tcMar>
          </w:tcPr>
          <w:p>
            <w:pPr>
              <w:pStyle w:val="style0"/>
              <w:rPr/>
            </w:pPr>
            <w:r>
              <w:rPr>
                <w:sz w:val="18"/>
              </w:rPr>
              <w:t xml:space="preserve">ML</w:t>
            </w:r>
          </w:p>
        </w:tc>
        <w:tc>
          <w:tcPr>
            <w:tcW w:w="2016" w:type="dxa"/>
            <w:tcBorders/>
            <w:shd w:val="nil" w:color="auto" w:fill="f4f6f9"/>
            <w:tcMar>
              <w:top w:w="80" w:type="dxa"/>
              <w:left w:w="100" w:type="dxa"/>
              <w:bottom w:w="80" w:type="dxa"/>
              <w:right w:w="100" w:type="dxa"/>
            </w:tcMar>
          </w:tcPr>
          <w:p>
            <w:pPr>
              <w:pStyle w:val="style0"/>
              <w:rPr/>
            </w:pPr>
            <w:r>
              <w:rPr>
                <w:sz w:val="18"/>
              </w:rPr>
              <w:t xml:space="preserve">ROC-AUC</w:t>
            </w:r>
          </w:p>
        </w:tc>
        <w:tc>
          <w:tcPr>
            <w:tcW w:w="5904" w:type="dxa"/>
            <w:tcBorders/>
            <w:shd w:val="nil" w:color="auto" w:fill="f4f6f9"/>
            <w:tcMar>
              <w:top w:w="80" w:type="dxa"/>
              <w:left w:w="100" w:type="dxa"/>
              <w:bottom w:w="80" w:type="dxa"/>
              <w:right w:w="100" w:type="dxa"/>
            </w:tcMar>
          </w:tcPr>
          <w:p>
            <w:pPr>
              <w:pStyle w:val="style0"/>
              <w:rPr/>
            </w:pPr>
            <w:r>
              <w:rPr>
                <w:sz w:val="18"/>
              </w:rPr>
              <w:t xml:space="preserve">Area under the ROC curve; 0.5 = random guess, 1.0 = perfect ranking of defaulters above non-defaulters</w:t>
            </w:r>
          </w:p>
        </w:tc>
      </w:tr>
      <w:tr>
        <w:trPr>
          <w:cantSplit/>
          <w:jc w:val="center"/>
        </w:trPr>
        <w:tc>
          <w:tcPr>
            <w:tcW w:w="1440" w:type="dxa"/>
            <w:tcBorders/>
            <w:shd w:val="nil" w:color="auto" w:fill="ffffff"/>
            <w:tcMar>
              <w:top w:w="80" w:type="dxa"/>
              <w:left w:w="100" w:type="dxa"/>
              <w:bottom w:w="80" w:type="dxa"/>
              <w:right w:w="100" w:type="dxa"/>
            </w:tcMar>
          </w:tcPr>
          <w:p>
            <w:pPr>
              <w:pStyle w:val="style0"/>
              <w:rPr/>
            </w:pPr>
            <w:r>
              <w:rPr>
                <w:sz w:val="18"/>
              </w:rPr>
              <w:t xml:space="preserve">ML</w:t>
            </w:r>
          </w:p>
        </w:tc>
        <w:tc>
          <w:tcPr>
            <w:tcW w:w="2016" w:type="dxa"/>
            <w:tcBorders/>
            <w:shd w:val="nil" w:color="auto" w:fill="ffffff"/>
            <w:tcMar>
              <w:top w:w="80" w:type="dxa"/>
              <w:left w:w="100" w:type="dxa"/>
              <w:bottom w:w="80" w:type="dxa"/>
              <w:right w:w="100" w:type="dxa"/>
            </w:tcMar>
          </w:tcPr>
          <w:p>
            <w:pPr>
              <w:pStyle w:val="style0"/>
              <w:rPr/>
            </w:pPr>
            <w:r>
              <w:rPr>
                <w:sz w:val="18"/>
              </w:rPr>
              <w:t xml:space="preserve">PR-AUC / KS</w:t>
            </w:r>
          </w:p>
        </w:tc>
        <w:tc>
          <w:tcPr>
            <w:tcW w:w="5904" w:type="dxa"/>
            <w:tcBorders/>
            <w:shd w:val="nil" w:color="auto" w:fill="ffffff"/>
            <w:tcMar>
              <w:top w:w="80" w:type="dxa"/>
              <w:left w:w="100" w:type="dxa"/>
              <w:bottom w:w="80" w:type="dxa"/>
              <w:right w:w="100" w:type="dxa"/>
            </w:tcMar>
          </w:tcPr>
          <w:p>
            <w:pPr>
              <w:pStyle w:val="style0"/>
              <w:rPr/>
            </w:pPr>
            <w:r>
              <w:rPr>
                <w:sz w:val="18"/>
              </w:rPr>
              <w:t xml:space="preserve">Precision-recall area and Kolmogorov-Smirnov statistic; credit-risk metrics for imbalanced data</w:t>
            </w:r>
          </w:p>
        </w:tc>
      </w:tr>
      <w:tr>
        <w:trPr>
          <w:cantSplit/>
          <w:jc w:val="center"/>
        </w:trPr>
        <w:tc>
          <w:tcPr>
            <w:tcW w:w="1440" w:type="dxa"/>
            <w:tcBorders/>
            <w:shd w:val="nil" w:color="auto" w:fill="f4f6f9"/>
            <w:tcMar>
              <w:top w:w="80" w:type="dxa"/>
              <w:left w:w="100" w:type="dxa"/>
              <w:bottom w:w="80" w:type="dxa"/>
              <w:right w:w="100" w:type="dxa"/>
            </w:tcMar>
          </w:tcPr>
          <w:p>
            <w:pPr>
              <w:pStyle w:val="style0"/>
              <w:rPr/>
            </w:pPr>
            <w:r>
              <w:rPr>
                <w:sz w:val="18"/>
              </w:rPr>
              <w:t xml:space="preserve">ML</w:t>
            </w:r>
          </w:p>
        </w:tc>
        <w:tc>
          <w:tcPr>
            <w:tcW w:w="2016" w:type="dxa"/>
            <w:tcBorders/>
            <w:shd w:val="nil" w:color="auto" w:fill="f4f6f9"/>
            <w:tcMar>
              <w:top w:w="80" w:type="dxa"/>
              <w:left w:w="100" w:type="dxa"/>
              <w:bottom w:w="80" w:type="dxa"/>
              <w:right w:w="100" w:type="dxa"/>
            </w:tcMar>
          </w:tcPr>
          <w:p>
            <w:pPr>
              <w:pStyle w:val="style0"/>
              <w:rPr/>
            </w:pPr>
            <w:r>
              <w:rPr>
                <w:sz w:val="18"/>
              </w:rPr>
              <w:t xml:space="preserve">SMOTE</w:t>
            </w:r>
          </w:p>
        </w:tc>
        <w:tc>
          <w:tcPr>
            <w:tcW w:w="5904" w:type="dxa"/>
            <w:tcBorders/>
            <w:shd w:val="nil" w:color="auto" w:fill="f4f6f9"/>
            <w:tcMar>
              <w:top w:w="80" w:type="dxa"/>
              <w:left w:w="100" w:type="dxa"/>
              <w:bottom w:w="80" w:type="dxa"/>
              <w:right w:w="100" w:type="dxa"/>
            </w:tcMar>
          </w:tcPr>
          <w:p>
            <w:pPr>
              <w:pStyle w:val="style0"/>
              <w:rPr/>
            </w:pPr>
            <w:r>
              <w:rPr>
                <w:sz w:val="18"/>
              </w:rPr>
              <w:t xml:space="preserve">Synthetic Minority Over-sampling Technique for class imbalance</w:t>
            </w:r>
          </w:p>
        </w:tc>
      </w:tr>
      <w:tr>
        <w:trPr>
          <w:cantSplit/>
          <w:jc w:val="center"/>
        </w:trPr>
        <w:tc>
          <w:tcPr>
            <w:tcW w:w="1440" w:type="dxa"/>
            <w:tcBorders/>
            <w:shd w:val="nil" w:color="auto" w:fill="ffffff"/>
            <w:tcMar>
              <w:top w:w="80" w:type="dxa"/>
              <w:left w:w="100" w:type="dxa"/>
              <w:bottom w:w="80" w:type="dxa"/>
              <w:right w:w="100" w:type="dxa"/>
            </w:tcMar>
          </w:tcPr>
          <w:p>
            <w:pPr>
              <w:pStyle w:val="style0"/>
              <w:rPr/>
            </w:pPr>
            <w:r>
              <w:rPr>
                <w:sz w:val="18"/>
              </w:rPr>
              <w:t xml:space="preserve">ML</w:t>
            </w:r>
          </w:p>
        </w:tc>
        <w:tc>
          <w:tcPr>
            <w:tcW w:w="2016" w:type="dxa"/>
            <w:tcBorders/>
            <w:shd w:val="nil" w:color="auto" w:fill="ffffff"/>
            <w:tcMar>
              <w:top w:w="80" w:type="dxa"/>
              <w:left w:w="100" w:type="dxa"/>
              <w:bottom w:w="80" w:type="dxa"/>
              <w:right w:w="100" w:type="dxa"/>
            </w:tcMar>
          </w:tcPr>
          <w:p>
            <w:pPr>
              <w:pStyle w:val="style0"/>
              <w:rPr/>
            </w:pPr>
            <w:r>
              <w:rPr>
                <w:sz w:val="18"/>
              </w:rPr>
              <w:t xml:space="preserve">Calibration</w:t>
            </w:r>
          </w:p>
        </w:tc>
        <w:tc>
          <w:tcPr>
            <w:tcW w:w="5904" w:type="dxa"/>
            <w:tcBorders/>
            <w:shd w:val="nil" w:color="auto" w:fill="ffffff"/>
            <w:tcMar>
              <w:top w:w="80" w:type="dxa"/>
              <w:left w:w="100" w:type="dxa"/>
              <w:bottom w:w="80" w:type="dxa"/>
              <w:right w:w="100" w:type="dxa"/>
            </w:tcMar>
          </w:tcPr>
          <w:p>
            <w:pPr>
              <w:pStyle w:val="style0"/>
              <w:rPr/>
            </w:pPr>
            <w:r>
              <w:rPr>
                <w:sz w:val="18"/>
              </w:rPr>
              <w:t xml:space="preserve">Adjusting scores so that 0.30 really means about a 30% chance of default (isotonic regression)</w:t>
            </w:r>
          </w:p>
        </w:tc>
      </w:tr>
      <w:tr>
        <w:trPr>
          <w:cantSplit/>
          <w:jc w:val="center"/>
        </w:trPr>
        <w:tc>
          <w:tcPr>
            <w:tcW w:w="1440" w:type="dxa"/>
            <w:tcBorders/>
            <w:shd w:val="nil" w:color="auto" w:fill="f4f6f9"/>
            <w:tcMar>
              <w:top w:w="80" w:type="dxa"/>
              <w:left w:w="100" w:type="dxa"/>
              <w:bottom w:w="80" w:type="dxa"/>
              <w:right w:w="100" w:type="dxa"/>
            </w:tcMar>
          </w:tcPr>
          <w:p>
            <w:pPr>
              <w:pStyle w:val="style0"/>
              <w:rPr/>
            </w:pPr>
            <w:r>
              <w:rPr>
                <w:sz w:val="18"/>
              </w:rPr>
              <w:t xml:space="preserve">ML</w:t>
            </w:r>
          </w:p>
        </w:tc>
        <w:tc>
          <w:tcPr>
            <w:tcW w:w="2016" w:type="dxa"/>
            <w:tcBorders/>
            <w:shd w:val="nil" w:color="auto" w:fill="f4f6f9"/>
            <w:tcMar>
              <w:top w:w="80" w:type="dxa"/>
              <w:left w:w="100" w:type="dxa"/>
              <w:bottom w:w="80" w:type="dxa"/>
              <w:right w:w="100" w:type="dxa"/>
            </w:tcMar>
          </w:tcPr>
          <w:p>
            <w:pPr>
              <w:pStyle w:val="style0"/>
              <w:rPr/>
            </w:pPr>
            <w:r>
              <w:rPr>
                <w:sz w:val="18"/>
              </w:rPr>
              <w:t xml:space="preserve">Data leakage</w:t>
            </w:r>
          </w:p>
        </w:tc>
        <w:tc>
          <w:tcPr>
            <w:tcW w:w="5904" w:type="dxa"/>
            <w:tcBorders/>
            <w:shd w:val="nil" w:color="auto" w:fill="f4f6f9"/>
            <w:tcMar>
              <w:top w:w="80" w:type="dxa"/>
              <w:left w:w="100" w:type="dxa"/>
              <w:bottom w:w="80" w:type="dxa"/>
              <w:right w:w="100" w:type="dxa"/>
            </w:tcMar>
          </w:tcPr>
          <w:p>
            <w:pPr>
              <w:pStyle w:val="style0"/>
              <w:rPr/>
            </w:pPr>
            <w:r>
              <w:rPr>
                <w:sz w:val="18"/>
              </w:rPr>
              <w:t xml:space="preserve">Using information that is only known after the loan is given; produces fake high accuracy</w:t>
            </w:r>
          </w:p>
        </w:tc>
      </w:tr>
      <w:tr>
        <w:trPr>
          <w:cantSplit/>
          <w:jc w:val="center"/>
        </w:trPr>
        <w:tc>
          <w:tcPr>
            <w:tcW w:w="1440" w:type="dxa"/>
            <w:tcBorders/>
            <w:shd w:val="nil" w:color="auto" w:fill="ffffff"/>
            <w:tcMar>
              <w:top w:w="80" w:type="dxa"/>
              <w:left w:w="100" w:type="dxa"/>
              <w:bottom w:w="80" w:type="dxa"/>
              <w:right w:w="100" w:type="dxa"/>
            </w:tcMar>
          </w:tcPr>
          <w:p>
            <w:pPr>
              <w:pStyle w:val="style0"/>
              <w:rPr/>
            </w:pPr>
            <w:r>
              <w:rPr>
                <w:sz w:val="18"/>
              </w:rPr>
              <w:t xml:space="preserve">XAI</w:t>
            </w:r>
          </w:p>
        </w:tc>
        <w:tc>
          <w:tcPr>
            <w:tcW w:w="2016" w:type="dxa"/>
            <w:tcBorders/>
            <w:shd w:val="nil" w:color="auto" w:fill="ffffff"/>
            <w:tcMar>
              <w:top w:w="80" w:type="dxa"/>
              <w:left w:w="100" w:type="dxa"/>
              <w:bottom w:w="80" w:type="dxa"/>
              <w:right w:w="100" w:type="dxa"/>
            </w:tcMar>
          </w:tcPr>
          <w:p>
            <w:pPr>
              <w:pStyle w:val="style0"/>
              <w:rPr/>
            </w:pPr>
            <w:r>
              <w:rPr>
                <w:sz w:val="18"/>
              </w:rPr>
              <w:t xml:space="preserve">SHAP</w:t>
            </w:r>
          </w:p>
        </w:tc>
        <w:tc>
          <w:tcPr>
            <w:tcW w:w="5904" w:type="dxa"/>
            <w:tcBorders/>
            <w:shd w:val="nil" w:color="auto" w:fill="ffffff"/>
            <w:tcMar>
              <w:top w:w="80" w:type="dxa"/>
              <w:left w:w="100" w:type="dxa"/>
              <w:bottom w:w="80" w:type="dxa"/>
              <w:right w:w="100" w:type="dxa"/>
            </w:tcMar>
          </w:tcPr>
          <w:p>
            <w:pPr>
              <w:pStyle w:val="style0"/>
              <w:rPr/>
            </w:pPr>
            <w:r>
              <w:rPr>
                <w:sz w:val="18"/>
              </w:rPr>
              <w:t xml:space="preserve">SHapley Additive exPlanations: contribution of each feature to one prediction</w:t>
            </w:r>
          </w:p>
        </w:tc>
      </w:tr>
      <w:tr>
        <w:trPr>
          <w:cantSplit/>
          <w:jc w:val="center"/>
        </w:trPr>
        <w:tc>
          <w:tcPr>
            <w:tcW w:w="1440" w:type="dxa"/>
            <w:tcBorders/>
            <w:shd w:val="nil" w:color="auto" w:fill="f4f6f9"/>
            <w:tcMar>
              <w:top w:w="80" w:type="dxa"/>
              <w:left w:w="100" w:type="dxa"/>
              <w:bottom w:w="80" w:type="dxa"/>
              <w:right w:w="100" w:type="dxa"/>
            </w:tcMar>
          </w:tcPr>
          <w:p>
            <w:pPr>
              <w:pStyle w:val="style0"/>
              <w:rPr/>
            </w:pPr>
            <w:r>
              <w:rPr>
                <w:sz w:val="18"/>
              </w:rPr>
              <w:t xml:space="preserve">MLOps</w:t>
            </w:r>
          </w:p>
        </w:tc>
        <w:tc>
          <w:tcPr>
            <w:tcW w:w="2016" w:type="dxa"/>
            <w:tcBorders/>
            <w:shd w:val="nil" w:color="auto" w:fill="f4f6f9"/>
            <w:tcMar>
              <w:top w:w="80" w:type="dxa"/>
              <w:left w:w="100" w:type="dxa"/>
              <w:bottom w:w="80" w:type="dxa"/>
              <w:right w:w="100" w:type="dxa"/>
            </w:tcMar>
          </w:tcPr>
          <w:p>
            <w:pPr>
              <w:pStyle w:val="style0"/>
              <w:rPr/>
            </w:pPr>
            <w:r>
              <w:rPr>
                <w:sz w:val="18"/>
              </w:rPr>
              <w:t xml:space="preserve">Data drift / PSI</w:t>
            </w:r>
          </w:p>
        </w:tc>
        <w:tc>
          <w:tcPr>
            <w:tcW w:w="5904" w:type="dxa"/>
            <w:tcBorders/>
            <w:shd w:val="nil" w:color="auto" w:fill="f4f6f9"/>
            <w:tcMar>
              <w:top w:w="80" w:type="dxa"/>
              <w:left w:w="100" w:type="dxa"/>
              <w:bottom w:w="80" w:type="dxa"/>
              <w:right w:w="100" w:type="dxa"/>
            </w:tcMar>
          </w:tcPr>
          <w:p>
            <w:pPr>
              <w:pStyle w:val="style0"/>
              <w:rPr/>
            </w:pPr>
            <w:r>
              <w:rPr>
                <w:sz w:val="18"/>
              </w:rPr>
              <w:t xml:space="preserve">Change in input data over time; Population Stability Index measures it (&gt; 0.2 = significant)</w:t>
            </w:r>
          </w:p>
        </w:tc>
      </w:tr>
      <w:tr>
        <w:trPr>
          <w:cantSplit/>
          <w:jc w:val="center"/>
        </w:trPr>
        <w:tc>
          <w:tcPr>
            <w:tcW w:w="1440" w:type="dxa"/>
            <w:tcBorders/>
            <w:shd w:val="nil" w:color="auto" w:fill="ffffff"/>
            <w:tcMar>
              <w:top w:w="80" w:type="dxa"/>
              <w:left w:w="100" w:type="dxa"/>
              <w:bottom w:w="80" w:type="dxa"/>
              <w:right w:w="100" w:type="dxa"/>
            </w:tcMar>
          </w:tcPr>
          <w:p>
            <w:pPr>
              <w:pStyle w:val="style0"/>
              <w:rPr/>
            </w:pPr>
            <w:r>
              <w:rPr>
                <w:sz w:val="18"/>
              </w:rPr>
              <w:t xml:space="preserve">MLOps</w:t>
            </w:r>
          </w:p>
        </w:tc>
        <w:tc>
          <w:tcPr>
            <w:tcW w:w="2016" w:type="dxa"/>
            <w:tcBorders/>
            <w:shd w:val="nil" w:color="auto" w:fill="ffffff"/>
            <w:tcMar>
              <w:top w:w="80" w:type="dxa"/>
              <w:left w:w="100" w:type="dxa"/>
              <w:bottom w:w="80" w:type="dxa"/>
              <w:right w:w="100" w:type="dxa"/>
            </w:tcMar>
          </w:tcPr>
          <w:p>
            <w:pPr>
              <w:pStyle w:val="style0"/>
              <w:rPr/>
            </w:pPr>
            <w:r>
              <w:rPr>
                <w:sz w:val="18"/>
              </w:rPr>
              <w:t xml:space="preserve">MLflow</w:t>
            </w:r>
          </w:p>
        </w:tc>
        <w:tc>
          <w:tcPr>
            <w:tcW w:w="5904" w:type="dxa"/>
            <w:tcBorders/>
            <w:shd w:val="nil" w:color="auto" w:fill="ffffff"/>
            <w:tcMar>
              <w:top w:w="80" w:type="dxa"/>
              <w:left w:w="100" w:type="dxa"/>
              <w:bottom w:w="80" w:type="dxa"/>
              <w:right w:w="100" w:type="dxa"/>
            </w:tcMar>
          </w:tcPr>
          <w:p>
            <w:pPr>
              <w:pStyle w:val="style0"/>
              <w:rPr/>
            </w:pPr>
            <w:r>
              <w:rPr>
                <w:sz w:val="18"/>
              </w:rPr>
              <w:t xml:space="preserve">Tool that tracks experiments and stores versioned models (model registry)</w:t>
            </w:r>
          </w:p>
        </w:tc>
      </w:tr>
      <w:tr>
        <w:trPr>
          <w:cantSplit/>
          <w:jc w:val="center"/>
        </w:trPr>
        <w:tc>
          <w:tcPr>
            <w:tcW w:w="1440" w:type="dxa"/>
            <w:tcBorders/>
            <w:shd w:val="nil" w:color="auto" w:fill="f4f6f9"/>
            <w:tcMar>
              <w:top w:w="80" w:type="dxa"/>
              <w:left w:w="100" w:type="dxa"/>
              <w:bottom w:w="80" w:type="dxa"/>
              <w:right w:w="100" w:type="dxa"/>
            </w:tcMar>
          </w:tcPr>
          <w:p>
            <w:pPr>
              <w:pStyle w:val="style0"/>
              <w:rPr/>
            </w:pPr>
            <w:r>
              <w:rPr>
                <w:sz w:val="18"/>
              </w:rPr>
              <w:t xml:space="preserve">Security</w:t>
            </w:r>
          </w:p>
        </w:tc>
        <w:tc>
          <w:tcPr>
            <w:tcW w:w="2016" w:type="dxa"/>
            <w:tcBorders/>
            <w:shd w:val="nil" w:color="auto" w:fill="f4f6f9"/>
            <w:tcMar>
              <w:top w:w="80" w:type="dxa"/>
              <w:left w:w="100" w:type="dxa"/>
              <w:bottom w:w="80" w:type="dxa"/>
              <w:right w:w="100" w:type="dxa"/>
            </w:tcMar>
          </w:tcPr>
          <w:p>
            <w:pPr>
              <w:pStyle w:val="style0"/>
              <w:rPr/>
            </w:pPr>
            <w:r>
              <w:rPr>
                <w:sz w:val="18"/>
              </w:rPr>
              <w:t xml:space="preserve">JWT / RBAC</w:t>
            </w:r>
          </w:p>
        </w:tc>
        <w:tc>
          <w:tcPr>
            <w:tcW w:w="5904" w:type="dxa"/>
            <w:tcBorders/>
            <w:shd w:val="nil" w:color="auto" w:fill="f4f6f9"/>
            <w:tcMar>
              <w:top w:w="80" w:type="dxa"/>
              <w:left w:w="100" w:type="dxa"/>
              <w:bottom w:w="80" w:type="dxa"/>
              <w:right w:w="100" w:type="dxa"/>
            </w:tcMar>
          </w:tcPr>
          <w:p>
            <w:pPr>
              <w:pStyle w:val="style0"/>
              <w:rPr/>
            </w:pPr>
            <w:r>
              <w:rPr>
                <w:sz w:val="18"/>
              </w:rPr>
              <w:t xml:space="preserve">JSON Web Token for login sessions; Role-Based Access Control (admin, officer)</w:t>
            </w:r>
          </w:p>
        </w:tc>
      </w:tr>
      <w:tr>
        <w:trPr>
          <w:cantSplit/>
          <w:jc w:val="center"/>
        </w:trPr>
        <w:tc>
          <w:tcPr>
            <w:tcW w:w="1440" w:type="dxa"/>
            <w:tcBorders/>
            <w:shd w:val="nil" w:color="auto" w:fill="ffffff"/>
            <w:tcMar>
              <w:top w:w="80" w:type="dxa"/>
              <w:left w:w="100" w:type="dxa"/>
              <w:bottom w:w="80" w:type="dxa"/>
              <w:right w:w="100" w:type="dxa"/>
            </w:tcMar>
          </w:tcPr>
          <w:p>
            <w:pPr>
              <w:pStyle w:val="style0"/>
              <w:rPr/>
            </w:pPr>
            <w:r>
              <w:rPr>
                <w:sz w:val="18"/>
              </w:rPr>
              <w:t xml:space="preserve">Interface</w:t>
            </w:r>
          </w:p>
        </w:tc>
        <w:tc>
          <w:tcPr>
            <w:tcW w:w="2016" w:type="dxa"/>
            <w:tcBorders/>
            <w:shd w:val="nil" w:color="auto" w:fill="ffffff"/>
            <w:tcMar>
              <w:top w:w="80" w:type="dxa"/>
              <w:left w:w="100" w:type="dxa"/>
              <w:bottom w:w="80" w:type="dxa"/>
              <w:right w:w="100" w:type="dxa"/>
            </w:tcMar>
          </w:tcPr>
          <w:p>
            <w:pPr>
              <w:pStyle w:val="style0"/>
              <w:rPr/>
            </w:pPr>
            <w:r>
              <w:rPr>
                <w:sz w:val="18"/>
              </w:rPr>
              <w:t xml:space="preserve">API / REST</w:t>
            </w:r>
          </w:p>
        </w:tc>
        <w:tc>
          <w:tcPr>
            <w:tcW w:w="5904" w:type="dxa"/>
            <w:tcBorders/>
            <w:shd w:val="nil" w:color="auto" w:fill="ffffff"/>
            <w:tcMar>
              <w:top w:w="80" w:type="dxa"/>
              <w:left w:w="100" w:type="dxa"/>
              <w:bottom w:w="80" w:type="dxa"/>
              <w:right w:w="100" w:type="dxa"/>
            </w:tcMar>
          </w:tcPr>
          <w:p>
            <w:pPr>
              <w:pStyle w:val="style0"/>
              <w:rPr/>
            </w:pPr>
            <w:r>
              <w:rPr>
                <w:sz w:val="18"/>
              </w:rPr>
              <w:t xml:space="preserve">Application Programming Interface over HTTP with JSON messages</w:t>
            </w:r>
          </w:p>
        </w:tc>
      </w:tr>
      <w:tr>
        <w:trPr>
          <w:cantSplit/>
          <w:jc w:val="center"/>
        </w:trPr>
        <w:tc>
          <w:tcPr>
            <w:tcW w:w="1440" w:type="dxa"/>
            <w:tcBorders/>
            <w:shd w:val="nil" w:color="auto" w:fill="f4f6f9"/>
            <w:tcMar>
              <w:top w:w="80" w:type="dxa"/>
              <w:left w:w="100" w:type="dxa"/>
              <w:bottom w:w="80" w:type="dxa"/>
              <w:right w:w="100" w:type="dxa"/>
            </w:tcMar>
          </w:tcPr>
          <w:p>
            <w:pPr>
              <w:pStyle w:val="style0"/>
              <w:rPr/>
            </w:pPr>
            <w:r>
              <w:rPr>
                <w:sz w:val="18"/>
              </w:rPr>
              <w:t xml:space="preserve">Analysis</w:t>
            </w:r>
          </w:p>
        </w:tc>
        <w:tc>
          <w:tcPr>
            <w:tcW w:w="2016" w:type="dxa"/>
            <w:tcBorders/>
            <w:shd w:val="nil" w:color="auto" w:fill="f4f6f9"/>
            <w:tcMar>
              <w:top w:w="80" w:type="dxa"/>
              <w:left w:w="100" w:type="dxa"/>
              <w:bottom w:w="80" w:type="dxa"/>
              <w:right w:w="100" w:type="dxa"/>
            </w:tcMar>
          </w:tcPr>
          <w:p>
            <w:pPr>
              <w:pStyle w:val="style0"/>
              <w:rPr/>
            </w:pPr>
            <w:r>
              <w:rPr>
                <w:sz w:val="18"/>
              </w:rPr>
              <w:t xml:space="preserve">EDA</w:t>
            </w:r>
          </w:p>
        </w:tc>
        <w:tc>
          <w:tcPr>
            <w:tcW w:w="5904" w:type="dxa"/>
            <w:tcBorders/>
            <w:shd w:val="nil" w:color="auto" w:fill="f4f6f9"/>
            <w:tcMar>
              <w:top w:w="80" w:type="dxa"/>
              <w:left w:w="100" w:type="dxa"/>
              <w:bottom w:w="80" w:type="dxa"/>
              <w:right w:w="100" w:type="dxa"/>
            </w:tcMar>
          </w:tcPr>
          <w:p>
            <w:pPr>
              <w:pStyle w:val="style0"/>
              <w:rPr/>
            </w:pPr>
            <w:r>
              <w:rPr>
                <w:sz w:val="18"/>
              </w:rPr>
              <w:t xml:space="preserve">Exploratory Data Analysis: charts and statistics before modelling</w:t>
            </w:r>
          </w:p>
        </w:tc>
      </w:tr>
    </w:tbl>
    <w:p>
      <w:pPr>
        <w:pStyle w:val="style0"/>
        <w:spacing w:before="0" w:after="60"/>
        <w:rPr/>
      </w:pPr>
    </w:p>
    <w:p>
      <w:pPr>
        <w:pStyle w:val="style0"/>
        <w:keepNext/>
        <w:spacing w:before="240" w:after="80"/>
        <w:rPr/>
      </w:pPr>
      <w:r>
        <w:rPr>
          <w:rFonts w:ascii="Arial" w:hAnsi="Arial"/>
          <w:b/>
          <w:color w:val="4b6b94"/>
          <w:sz w:val="25"/>
        </w:rPr>
        <w:t xml:space="preserve">1.4 References</w:t>
      </w:r>
    </w:p>
    <w:p>
      <w:pPr>
        <w:pStyle w:val="style48"/>
        <w:rPr/>
      </w:pPr>
      <w:r>
        <w:rPr>
          <w:b/>
        </w:rPr>
        <w:t xml:space="preserve">IEEE Std 830-1998: </w:t>
      </w:r>
      <w:r>
        <w:t xml:space="preserve">IEEE Recommended Practice for Software Requirements Specifications.</w:t>
      </w:r>
    </w:p>
    <w:p>
      <w:pPr>
        <w:pStyle w:val="style48"/>
        <w:rPr/>
      </w:pPr>
      <w:r>
        <w:rPr>
          <w:b/>
        </w:rPr>
        <w:t xml:space="preserve">Sommerville, I.: </w:t>
      </w:r>
      <w:r>
        <w:t xml:space="preserve">Software Engineering, 10th Edition, Pearson Education, 2016.</w:t>
      </w:r>
    </w:p>
    <w:p>
      <w:pPr>
        <w:pStyle w:val="style48"/>
        <w:rPr/>
      </w:pPr>
      <w:r>
        <w:rPr>
          <w:b/>
        </w:rPr>
        <w:t xml:space="preserve">Chen, T. &amp; Guestrin, C. (2016): </w:t>
      </w:r>
      <w:r>
        <w:t xml:space="preserve">XGBoost: A Scalable Tree Boosting System, Proc. ACM KDD.</w:t>
      </w:r>
    </w:p>
    <w:p>
      <w:pPr>
        <w:pStyle w:val="style48"/>
        <w:rPr/>
      </w:pPr>
      <w:r>
        <w:rPr>
          <w:b/>
        </w:rPr>
        <w:t xml:space="preserve">Lundberg, S. &amp; Lee, S.-I. (2017): </w:t>
      </w:r>
      <w:r>
        <w:t xml:space="preserve">A Unified Approach to Interpreting Model Predictions (SHAP), NeurIPS.</w:t>
      </w:r>
    </w:p>
    <w:p>
      <w:pPr>
        <w:pStyle w:val="style48"/>
        <w:rPr/>
      </w:pPr>
      <w:r>
        <w:rPr>
          <w:b/>
        </w:rPr>
        <w:t xml:space="preserve">Breiman, L. (2001): </w:t>
      </w:r>
      <w:r>
        <w:t xml:space="preserve">Random Forests, Machine Learning 45(1).</w:t>
      </w:r>
    </w:p>
    <w:p>
      <w:pPr>
        <w:pStyle w:val="style48"/>
        <w:rPr/>
      </w:pPr>
      <w:r>
        <w:rPr>
          <w:b/>
        </w:rPr>
        <w:t xml:space="preserve">Chawla, N. et al. (2002): </w:t>
      </w:r>
      <w:r>
        <w:t xml:space="preserve">SMOTE: Synthetic Minority Over-sampling Technique, JAIR 16.</w:t>
      </w:r>
    </w:p>
    <w:p>
      <w:pPr>
        <w:pStyle w:val="style48"/>
        <w:rPr/>
      </w:pPr>
      <w:r>
        <w:rPr>
          <w:b/>
        </w:rPr>
        <w:t xml:space="preserve">Niculescu-Mizil, A. &amp; Caruana, R. (2005): </w:t>
      </w:r>
      <w:r>
        <w:t xml:space="preserve">Predicting Good Probabilities with Supervised Learning, ICML.</w:t>
      </w:r>
    </w:p>
    <w:p>
      <w:pPr>
        <w:pStyle w:val="style48"/>
        <w:rPr/>
      </w:pPr>
      <w:r>
        <w:rPr>
          <w:b/>
        </w:rPr>
        <w:t xml:space="preserve">Pedregosa, F. et al. (2011): </w:t>
      </w:r>
      <w:r>
        <w:t xml:space="preserve">Scikit-learn: Machine Learning in Python, JMLR 12.</w:t>
      </w:r>
    </w:p>
    <w:p>
      <w:pPr>
        <w:pStyle w:val="style48"/>
        <w:rPr/>
      </w:pPr>
      <w:r>
        <w:rPr>
          <w:b/>
        </w:rPr>
        <w:t xml:space="preserve">Dataset: </w:t>
      </w:r>
      <w:r>
        <w:t xml:space="preserve">Credit Risk Dataset (laotse), Kaggle – https://www.kaggle.com/datasets/laotse/credit-risk-dataset</w:t>
      </w:r>
    </w:p>
    <w:p>
      <w:pPr>
        <w:pStyle w:val="style48"/>
        <w:rPr/>
      </w:pPr>
      <w:r>
        <w:rPr>
          <w:b/>
        </w:rPr>
        <w:t xml:space="preserve">Tools documentation: </w:t>
      </w:r>
      <w:r>
        <w:t xml:space="preserve">FastAPI, Streamlit, SQLAlchemy, MLflow, Evidently AI, Optuna (official docs).</w:t>
      </w:r>
    </w:p>
    <w:p>
      <w:pPr>
        <w:pStyle w:val="style48"/>
        <w:rPr/>
      </w:pPr>
      <w:r>
        <w:rPr>
          <w:b/>
        </w:rPr>
        <w:t xml:space="preserve">Project repository: </w:t>
      </w:r>
      <w:r>
        <w:t xml:space="preserve">https://github.com/ExploringVD/Loan-Defalut-Prediction</w:t>
      </w:r>
    </w:p>
    <w:p>
      <w:pPr>
        <w:pStyle w:val="style0"/>
        <w:keepNext/>
        <w:spacing w:before="240" w:after="80"/>
        <w:rPr/>
      </w:pPr>
      <w:r>
        <w:rPr>
          <w:rFonts w:ascii="Arial" w:hAnsi="Arial"/>
          <w:b/>
          <w:color w:val="4b6b94"/>
          <w:sz w:val="25"/>
        </w:rPr>
        <w:t xml:space="preserve">1.5 Document Overview</w:t>
      </w:r>
    </w:p>
    <w:p>
      <w:pPr>
        <w:pStyle w:val="style0"/>
        <w:rPr/>
      </w:pPr>
      <w:r>
        <w:t xml:space="preserve">Section 2 describes the product context, users, environment, constraints and the dataset. Section 3 lists the functional requirements module by module. Section 4 covers the external interfaces, Section 5 the non-functional requirements, and Section 6 the design models (architecture, use case, ER diagram). Section 7 presents the methodology and results achieved so far, Section 8 the project plan, Section 9 the conclusion and future scope, and Section 10 the academic sign-off.</w:t>
      </w:r>
    </w:p>
    <w:p>
      <w:pPr>
        <w:pStyle w:val="style0"/>
        <w:keepNext/>
        <w:spacing w:before="320" w:after="120"/>
        <w:rPr/>
      </w:pPr>
      <w:r>
        <w:rPr>
          <w:rFonts w:ascii="Arial" w:hAnsi="Arial"/>
          <w:b/>
          <w:color w:val="1b365d"/>
          <w:sz w:val="30"/>
        </w:rPr>
        <w:t xml:space="preserve">2. Overall Description</w:t>
      </w:r>
    </w:p>
    <w:p>
      <w:pPr>
        <w:pStyle w:val="style0"/>
        <w:keepNext/>
        <w:spacing w:before="240" w:after="80"/>
        <w:rPr/>
      </w:pPr>
      <w:r>
        <w:rPr>
          <w:rFonts w:ascii="Arial" w:hAnsi="Arial"/>
          <w:b/>
          <w:color w:val="4b6b94"/>
          <w:sz w:val="25"/>
        </w:rPr>
        <w:t xml:space="preserve">2.1 Product Perspective</w:t>
      </w:r>
    </w:p>
    <w:p>
      <w:pPr>
        <w:pStyle w:val="style0"/>
        <w:rPr/>
      </w:pPr>
      <w:r>
        <w:t xml:space="preserve">The system is a self-contained, multi-tier web application with two parts. The </w:t>
      </w:r>
      <w:r>
        <w:rPr>
          <w:b/>
        </w:rPr>
        <w:t xml:space="preserve">online part</w:t>
      </w:r>
      <w:r>
        <w:t xml:space="preserve"> scores loan applications in real time: a loan officer fills a form in the Streamlit frontend, the FastAPI backend validates it, runs the saved model, calculates SHAP reasons, stores everything in PostgreSQL and returns the decision. The </w:t>
      </w:r>
      <w:r>
        <w:rPr>
          <w:b/>
        </w:rPr>
        <w:t xml:space="preserve">offline part</w:t>
      </w:r>
      <w:r>
        <w:t xml:space="preserve"> trains, tunes and registers the model, and the drift monitor regularly compares new applications with the training data and triggers retraining when the data has changed.</w:t>
      </w:r>
    </w:p>
    <w:p>
      <w:pPr>
        <w:pStyle w:val="style0"/>
        <w:keepNext/>
        <w:spacing w:before="120" w:after="60"/>
        <w:jc w:val="center"/>
        <w:rPr/>
      </w:pPr>
      <w:r>
        <w:drawing>
          <wp:inline distT="0" distB="0" distL="0" distR="0">
            <wp:extent cx="5669280" cy="2806635"/>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669280" cy="2806635"/>
                    </a:xfrm>
                    <a:prstGeom prst="rect">
                      <a:avLst/>
                    </a:prstGeom>
                  </pic:spPr>
                </pic:pic>
              </a:graphicData>
            </a:graphic>
          </wp:inline>
        </w:drawing>
      </w:r>
    </w:p>
    <w:p>
      <w:pPr>
        <w:pStyle w:val="style0"/>
        <w:spacing w:after="200"/>
        <w:jc w:val="center"/>
        <w:rPr/>
      </w:pPr>
      <w:r>
        <w:rPr>
          <w:rFonts w:ascii="Arial" w:hAnsi="Arial"/>
          <w:b/>
          <w:i/>
          <w:color w:val="5b6270"/>
          <w:sz w:val="18"/>
        </w:rPr>
        <w:t xml:space="preserve">Figure 1: </w:t>
      </w:r>
      <w:r>
        <w:rPr>
          <w:rFonts w:ascii="Arial" w:hAnsi="Arial"/>
          <w:i/>
          <w:color w:val="5b6270"/>
          <w:sz w:val="18"/>
        </w:rPr>
        <w:t xml:space="preserve">System architecture (online scoring and offline training / monitoring)</w:t>
      </w:r>
    </w:p>
    <w:p>
      <w:pPr>
        <w:pStyle w:val="style0"/>
        <w:keepNext/>
        <w:spacing w:before="240" w:after="80"/>
        <w:rPr/>
      </w:pPr>
      <w:r>
        <w:rPr>
          <w:rFonts w:ascii="Arial" w:hAnsi="Arial"/>
          <w:b/>
          <w:color w:val="4b6b94"/>
          <w:sz w:val="25"/>
        </w:rPr>
        <w:t xml:space="preserve">2.2 User Classes and Characteristics</w:t>
      </w:r>
    </w:p>
    <w:tbl>
      <w:tblPr>
        <w:tblW w:w="0" w:type="auto"/>
        <w:jc w:val="center"/>
        <w:tblLayout w:type="fixed"/>
        <w:tblLook w:val="04A0" w:firstRow="1" w:lastRow="0" w:firstColumn="1" w:lastColumn="0" w:noHBand="0" w:noVBand="1"/>
      </w:tblPr>
      <w:tblGrid>
        <w:gridCol w:w="2160"/>
        <w:gridCol w:w="2016"/>
        <w:gridCol w:w="5184"/>
      </w:tblGrid>
      <w:tr>
        <w:trPr>
          <w:tblHeader/>
          <w:jc w:val="center"/>
        </w:trPr>
        <w:tc>
          <w:tcPr>
            <w:tcW w:w="2160"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User Role / Persona</w:t>
            </w:r>
          </w:p>
        </w:tc>
        <w:tc>
          <w:tcPr>
            <w:tcW w:w="2016"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Technical Proficiency</w:t>
            </w:r>
          </w:p>
        </w:tc>
        <w:tc>
          <w:tcPr>
            <w:tcW w:w="5184"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Core Responsibilities &amp; Rights</w:t>
            </w:r>
          </w:p>
        </w:tc>
      </w:tr>
      <w:tr>
        <w:trPr>
          <w:cantSplit/>
          <w:jc w:val="center"/>
        </w:trPr>
        <w:tc>
          <w:tcPr>
            <w:tcW w:w="2160" w:type="dxa"/>
            <w:tcBorders/>
            <w:shd w:val="nil" w:color="auto" w:fill="f4f6f9"/>
            <w:tcMar>
              <w:top w:w="80" w:type="dxa"/>
              <w:left w:w="100" w:type="dxa"/>
              <w:bottom w:w="80" w:type="dxa"/>
              <w:right w:w="100" w:type="dxa"/>
            </w:tcMar>
          </w:tcPr>
          <w:p>
            <w:pPr>
              <w:pStyle w:val="style0"/>
              <w:rPr/>
            </w:pPr>
            <w:r>
              <w:rPr>
                <w:b/>
                <w:sz w:val="18"/>
              </w:rPr>
              <w:t xml:space="preserve">Administrator</w:t>
            </w:r>
          </w:p>
        </w:tc>
        <w:tc>
          <w:tcPr>
            <w:tcW w:w="2016" w:type="dxa"/>
            <w:tcBorders/>
            <w:shd w:val="nil" w:color="auto" w:fill="f4f6f9"/>
            <w:tcMar>
              <w:top w:w="80" w:type="dxa"/>
              <w:left w:w="100" w:type="dxa"/>
              <w:bottom w:w="80" w:type="dxa"/>
              <w:right w:w="100" w:type="dxa"/>
            </w:tcMar>
          </w:tcPr>
          <w:p>
            <w:pPr>
              <w:pStyle w:val="style0"/>
              <w:rPr/>
            </w:pPr>
            <w:r>
              <w:rPr>
                <w:sz w:val="18"/>
              </w:rPr>
              <w:t xml:space="preserve">High</w:t>
            </w:r>
          </w:p>
        </w:tc>
        <w:tc>
          <w:tcPr>
            <w:tcW w:w="5184" w:type="dxa"/>
            <w:tcBorders/>
            <w:shd w:val="nil" w:color="auto" w:fill="f4f6f9"/>
            <w:tcMar>
              <w:top w:w="80" w:type="dxa"/>
              <w:left w:w="100" w:type="dxa"/>
              <w:bottom w:w="80" w:type="dxa"/>
              <w:right w:w="100" w:type="dxa"/>
            </w:tcMar>
          </w:tcPr>
          <w:p>
            <w:pPr>
              <w:pStyle w:val="style0"/>
              <w:rPr/>
            </w:pPr>
            <w:r>
              <w:rPr>
                <w:sz w:val="18"/>
              </w:rPr>
              <w:t xml:space="preserve">Manages users, views the dashboard (decision counts, latency, model version, drift status), runs drift checks and retraining</w:t>
            </w:r>
          </w:p>
        </w:tc>
      </w:tr>
      <w:tr>
        <w:trPr>
          <w:cantSplit/>
          <w:jc w:val="center"/>
        </w:trPr>
        <w:tc>
          <w:tcPr>
            <w:tcW w:w="2160" w:type="dxa"/>
            <w:tcBorders/>
            <w:shd w:val="nil" w:color="auto" w:fill="ffffff"/>
            <w:tcMar>
              <w:top w:w="80" w:type="dxa"/>
              <w:left w:w="100" w:type="dxa"/>
              <w:bottom w:w="80" w:type="dxa"/>
              <w:right w:w="100" w:type="dxa"/>
            </w:tcMar>
          </w:tcPr>
          <w:p>
            <w:pPr>
              <w:pStyle w:val="style0"/>
              <w:rPr/>
            </w:pPr>
            <w:r>
              <w:rPr>
                <w:b/>
                <w:sz w:val="18"/>
              </w:rPr>
              <w:t xml:space="preserve">Loan Officer</w:t>
            </w:r>
          </w:p>
        </w:tc>
        <w:tc>
          <w:tcPr>
            <w:tcW w:w="2016" w:type="dxa"/>
            <w:tcBorders/>
            <w:shd w:val="nil" w:color="auto" w:fill="ffffff"/>
            <w:tcMar>
              <w:top w:w="80" w:type="dxa"/>
              <w:left w:w="100" w:type="dxa"/>
              <w:bottom w:w="80" w:type="dxa"/>
              <w:right w:w="100" w:type="dxa"/>
            </w:tcMar>
          </w:tcPr>
          <w:p>
            <w:pPr>
              <w:pStyle w:val="style0"/>
              <w:rPr/>
            </w:pPr>
            <w:r>
              <w:rPr>
                <w:sz w:val="18"/>
              </w:rPr>
              <w:t xml:space="preserve">Medium (non-technical)</w:t>
            </w:r>
          </w:p>
        </w:tc>
        <w:tc>
          <w:tcPr>
            <w:tcW w:w="5184" w:type="dxa"/>
            <w:tcBorders/>
            <w:shd w:val="nil" w:color="auto" w:fill="ffffff"/>
            <w:tcMar>
              <w:top w:w="80" w:type="dxa"/>
              <w:left w:w="100" w:type="dxa"/>
              <w:bottom w:w="80" w:type="dxa"/>
              <w:right w:w="100" w:type="dxa"/>
            </w:tcMar>
          </w:tcPr>
          <w:p>
            <w:pPr>
              <w:pStyle w:val="style0"/>
              <w:rPr/>
            </w:pPr>
            <w:r>
              <w:rPr>
                <w:sz w:val="18"/>
              </w:rPr>
              <w:t xml:space="preserve">Logs in, submits applications, reads the risk score, decision and top 5 reasons, sees own application history</w:t>
            </w:r>
          </w:p>
        </w:tc>
      </w:tr>
      <w:tr>
        <w:trPr>
          <w:cantSplit/>
          <w:jc w:val="center"/>
        </w:trPr>
        <w:tc>
          <w:tcPr>
            <w:tcW w:w="2160" w:type="dxa"/>
            <w:tcBorders/>
            <w:shd w:val="nil" w:color="auto" w:fill="f4f6f9"/>
            <w:tcMar>
              <w:top w:w="80" w:type="dxa"/>
              <w:left w:w="100" w:type="dxa"/>
              <w:bottom w:w="80" w:type="dxa"/>
              <w:right w:w="100" w:type="dxa"/>
            </w:tcMar>
          </w:tcPr>
          <w:p>
            <w:pPr>
              <w:pStyle w:val="style0"/>
              <w:rPr/>
            </w:pPr>
            <w:r>
              <w:rPr>
                <w:b/>
                <w:sz w:val="18"/>
              </w:rPr>
              <w:t xml:space="preserve">Scheduler / Data Scientist</w:t>
            </w:r>
          </w:p>
        </w:tc>
        <w:tc>
          <w:tcPr>
            <w:tcW w:w="2016" w:type="dxa"/>
            <w:tcBorders/>
            <w:shd w:val="nil" w:color="auto" w:fill="f4f6f9"/>
            <w:tcMar>
              <w:top w:w="80" w:type="dxa"/>
              <w:left w:w="100" w:type="dxa"/>
              <w:bottom w:w="80" w:type="dxa"/>
              <w:right w:w="100" w:type="dxa"/>
            </w:tcMar>
          </w:tcPr>
          <w:p>
            <w:pPr>
              <w:pStyle w:val="style0"/>
              <w:rPr/>
            </w:pPr>
            <w:r>
              <w:rPr>
                <w:sz w:val="18"/>
              </w:rPr>
              <w:t xml:space="preserve">High (automated job)</w:t>
            </w:r>
          </w:p>
        </w:tc>
        <w:tc>
          <w:tcPr>
            <w:tcW w:w="5184" w:type="dxa"/>
            <w:tcBorders/>
            <w:shd w:val="nil" w:color="auto" w:fill="f4f6f9"/>
            <w:tcMar>
              <w:top w:w="80" w:type="dxa"/>
              <w:left w:w="100" w:type="dxa"/>
              <w:bottom w:w="80" w:type="dxa"/>
              <w:right w:w="100" w:type="dxa"/>
            </w:tcMar>
          </w:tcPr>
          <w:p>
            <w:pPr>
              <w:pStyle w:val="style0"/>
              <w:rPr/>
            </w:pPr>
            <w:r>
              <w:rPr>
                <w:sz w:val="18"/>
              </w:rPr>
              <w:t xml:space="preserve">Runs the daily drift check, retrains the model and replaces it only if the new model is not worse</w:t>
            </w:r>
          </w:p>
        </w:tc>
      </w:tr>
    </w:tbl>
    <w:p>
      <w:pPr>
        <w:pStyle w:val="style0"/>
        <w:spacing w:before="0" w:after="60"/>
        <w:rPr/>
      </w:pPr>
    </w:p>
    <w:p>
      <w:pPr>
        <w:pStyle w:val="style0"/>
        <w:keepNext/>
        <w:spacing w:before="240" w:after="80"/>
        <w:rPr/>
      </w:pPr>
      <w:r>
        <w:rPr>
          <w:rFonts w:ascii="Arial" w:hAnsi="Arial"/>
          <w:b/>
          <w:color w:val="4b6b94"/>
          <w:sz w:val="25"/>
        </w:rPr>
        <w:t xml:space="preserve">2.3 Operating Environment</w:t>
      </w:r>
    </w:p>
    <w:p>
      <w:pPr>
        <w:pStyle w:val="style48"/>
        <w:rPr/>
      </w:pPr>
      <w:r>
        <w:rPr>
          <w:b/>
        </w:rPr>
        <w:t xml:space="preserve">Client Requirements: </w:t>
      </w:r>
      <w:r>
        <w:t xml:space="preserve">any modern web browser (Chrome, Safari, Firefox, Edge); frontend at http://localhost:8501.</w:t>
      </w:r>
    </w:p>
    <w:p>
      <w:pPr>
        <w:pStyle w:val="style48"/>
        <w:rPr/>
      </w:pPr>
      <w:r>
        <w:rPr>
          <w:b/>
        </w:rPr>
        <w:t xml:space="preserve">Development / Server Machine: </w:t>
      </w:r>
      <w:r>
        <w:t xml:space="preserve">MacBook Air (Apple Silicon), 8 GB RAM, macOS; Python 3.12 in a virtual environment (uv); VS Code and JupyterLab.</w:t>
      </w:r>
    </w:p>
    <w:p>
      <w:pPr>
        <w:pStyle w:val="style48"/>
        <w:rPr/>
      </w:pPr>
      <w:r>
        <w:rPr>
          <w:b/>
        </w:rPr>
        <w:t xml:space="preserve">Database Storage Tier: </w:t>
      </w:r>
      <w:r>
        <w:t xml:space="preserve">PostgreSQL 16 running in a Docker container (memory limited to 512 MB); SQLite only for automated tests.</w:t>
      </w:r>
    </w:p>
    <w:p>
      <w:pPr>
        <w:pStyle w:val="style48"/>
        <w:rPr/>
      </w:pPr>
      <w:r>
        <w:rPr>
          <w:b/>
        </w:rPr>
        <w:t xml:space="preserve">Model Storage: </w:t>
      </w:r>
      <w:r>
        <w:t xml:space="preserve">MLflow model registry (local SQLite backend) and a saved joblib pipeline in the models/ folder.</w:t>
      </w:r>
    </w:p>
    <w:p>
      <w:pPr>
        <w:pStyle w:val="style0"/>
        <w:keepNext/>
        <w:spacing w:before="240" w:after="80"/>
        <w:rPr/>
      </w:pPr>
      <w:r>
        <w:rPr>
          <w:rFonts w:ascii="Arial" w:hAnsi="Arial"/>
          <w:b/>
          <w:color w:val="4b6b94"/>
          <w:sz w:val="25"/>
        </w:rPr>
        <w:t xml:space="preserve">2.4 Design and Implementation Constraints</w:t>
      </w:r>
    </w:p>
    <w:p>
      <w:pPr>
        <w:pStyle w:val="style48"/>
        <w:rPr/>
      </w:pPr>
      <w:r>
        <w:rPr>
          <w:b/>
        </w:rPr>
        <w:t xml:space="preserve">Language Constraint: </w:t>
      </w:r>
      <w:r>
        <w:t xml:space="preserve">everything (ML, backend, frontend) must be written in Python, as required by the trainer.</w:t>
      </w:r>
    </w:p>
    <w:p>
      <w:pPr>
        <w:pStyle w:val="style48"/>
        <w:rPr/>
      </w:pPr>
      <w:r>
        <w:rPr>
          <w:b/>
        </w:rPr>
        <w:t xml:space="preserve">Hardware Constraint: </w:t>
      </w:r>
      <w:r>
        <w:t xml:space="preserve">8 GB RAM, so training uses n_jobs = 2, at most 50 Optuna trials, and only the needed Docker containers run.</w:t>
      </w:r>
    </w:p>
    <w:p>
      <w:pPr>
        <w:pStyle w:val="style48"/>
        <w:rPr/>
      </w:pPr>
      <w:r>
        <w:rPr>
          <w:b/>
        </w:rPr>
        <w:t xml:space="preserve">No Data Leakage: </w:t>
      </w:r>
      <w:r>
        <w:t xml:space="preserve">only fields known at application time are used; all imputers, encoders and SMOTE are fitted on training data only; the test split is used once.</w:t>
      </w:r>
    </w:p>
    <w:p>
      <w:pPr>
        <w:pStyle w:val="style48"/>
        <w:rPr/>
      </w:pPr>
      <w:r>
        <w:rPr>
          <w:b/>
        </w:rPr>
        <w:t xml:space="preserve">Security Compliance: </w:t>
      </w:r>
      <w:r>
        <w:t xml:space="preserve">passwords stored only as bcrypt hashes; JWT tokens (HS256) expire after 60 minutes; secrets kept in a .env file that is never pushed to GitHub.</w:t>
      </w:r>
    </w:p>
    <w:p>
      <w:pPr>
        <w:pStyle w:val="style48"/>
        <w:rPr/>
      </w:pPr>
      <w:r>
        <w:rPr>
          <w:b/>
        </w:rPr>
        <w:t xml:space="preserve">Reproducibility: </w:t>
      </w:r>
      <w:r>
        <w:t xml:space="preserve">random_state = 42 everywhere; one saved pipeline (preprocessing + model) used by training, API and drift checks.</w:t>
      </w:r>
    </w:p>
    <w:p>
      <w:pPr>
        <w:pStyle w:val="style0"/>
        <w:keepNext/>
        <w:spacing w:before="240" w:after="80"/>
        <w:rPr/>
      </w:pPr>
      <w:r>
        <w:rPr>
          <w:rFonts w:ascii="Arial" w:hAnsi="Arial"/>
          <w:b/>
          <w:color w:val="4b6b94"/>
          <w:sz w:val="25"/>
        </w:rPr>
        <w:t xml:space="preserve">2.5 Assumptions and Dependencies</w:t>
      </w:r>
    </w:p>
    <w:p>
      <w:pPr>
        <w:pStyle w:val="style48"/>
        <w:rPr/>
      </w:pPr>
      <w:r>
        <w:rPr>
          <w:b/>
        </w:rPr>
        <w:t xml:space="preserve">Assumptions: </w:t>
      </w:r>
      <w:r>
        <w:t xml:space="preserve">applicants enter honest values; the Kaggle data is representative of the lender’s customers; the dataset has no application dates, so drift is demonstrated with simulated new batches (higher interest rates, lower incomes, more debt-consolidation and medical loans).</w:t>
      </w:r>
    </w:p>
    <w:p>
      <w:pPr>
        <w:pStyle w:val="style48"/>
        <w:rPr/>
      </w:pPr>
      <w:r>
        <w:rPr>
          <w:b/>
        </w:rPr>
        <w:t xml:space="preserve">Dependencies: </w:t>
      </w:r>
      <w:r>
        <w:t xml:space="preserve">open-source Python libraries (pandas, scikit-learn, XGBoost, SHAP, FastAPI, Streamlit, SQLAlchemy, MLflow, Evidently), Docker Desktop for PostgreSQL, and GitHub for version control.</w:t>
      </w:r>
    </w:p>
    <w:p>
      <w:pPr>
        <w:pStyle w:val="style0"/>
        <w:keepNext/>
        <w:spacing w:before="240" w:after="80"/>
        <w:rPr/>
      </w:pPr>
      <w:r>
        <w:rPr>
          <w:rFonts w:ascii="Arial" w:hAnsi="Arial"/>
          <w:b/>
          <w:color w:val="4b6b94"/>
          <w:sz w:val="25"/>
        </w:rPr>
        <w:t xml:space="preserve">2.6 Dataset Description</w:t>
      </w:r>
    </w:p>
    <w:p>
      <w:pPr>
        <w:pStyle w:val="style0"/>
        <w:rPr/>
      </w:pPr>
      <w:r>
        <w:t xml:space="preserve">The </w:t>
      </w:r>
      <w:r>
        <w:rPr>
          <w:b/>
        </w:rPr>
        <w:t xml:space="preserve">Credit Risk Dataset</w:t>
      </w:r>
      <w:r>
        <w:t xml:space="preserve"> (Kaggle, laotse) contains 32,581 loans and 12 columns. After cleaning, 32,409 rows remain (165 duplicates, 5 rows with age above 100 and 2 rows with impossible employment length removed). 21.9% of loans defaulted, so the data is imbalanced. Missing values: loan_int_rate 9.5%, person_emp_length 2.7% (filled inside the model pipeline). Split: 70% train (22,685), 15% validation (4,862), 15% test (4,862), stratified.</w:t>
      </w:r>
    </w:p>
    <w:tbl>
      <w:tblPr>
        <w:tblW w:w="0" w:type="auto"/>
        <w:jc w:val="center"/>
        <w:tblLayout w:type="fixed"/>
        <w:tblLook w:val="04A0" w:firstRow="1" w:lastRow="0" w:firstColumn="1" w:lastColumn="0" w:noHBand="0" w:noVBand="1"/>
      </w:tblPr>
      <w:tblGrid>
        <w:gridCol w:w="2880"/>
        <w:gridCol w:w="4608"/>
        <w:gridCol w:w="1872"/>
      </w:tblGrid>
      <w:tr>
        <w:trPr>
          <w:tblHeader/>
          <w:jc w:val="center"/>
        </w:trPr>
        <w:tc>
          <w:tcPr>
            <w:tcW w:w="2880"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Field</w:t>
            </w:r>
          </w:p>
        </w:tc>
        <w:tc>
          <w:tcPr>
            <w:tcW w:w="460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Meaning</w:t>
            </w:r>
          </w:p>
        </w:tc>
        <w:tc>
          <w:tcPr>
            <w:tcW w:w="1872"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Type</w:t>
            </w:r>
          </w:p>
        </w:tc>
      </w:tr>
      <w:tr>
        <w:trPr>
          <w:cantSplit/>
          <w:jc w:val="center"/>
        </w:trPr>
        <w:tc>
          <w:tcPr>
            <w:tcW w:w="2880" w:type="dxa"/>
            <w:tcBorders/>
            <w:shd w:val="nil" w:color="auto" w:fill="f4f6f9"/>
            <w:tcMar>
              <w:top w:w="80" w:type="dxa"/>
              <w:left w:w="100" w:type="dxa"/>
              <w:bottom w:w="80" w:type="dxa"/>
              <w:right w:w="100" w:type="dxa"/>
            </w:tcMar>
          </w:tcPr>
          <w:p>
            <w:pPr>
              <w:pStyle w:val="style0"/>
              <w:rPr/>
            </w:pPr>
            <w:r>
              <w:rPr>
                <w:b/>
                <w:sz w:val="18"/>
              </w:rPr>
              <w:t xml:space="preserve">person_age</w:t>
            </w:r>
          </w:p>
        </w:tc>
        <w:tc>
          <w:tcPr>
            <w:tcW w:w="4608" w:type="dxa"/>
            <w:tcBorders/>
            <w:shd w:val="nil" w:color="auto" w:fill="f4f6f9"/>
            <w:tcMar>
              <w:top w:w="80" w:type="dxa"/>
              <w:left w:w="100" w:type="dxa"/>
              <w:bottom w:w="80" w:type="dxa"/>
              <w:right w:w="100" w:type="dxa"/>
            </w:tcMar>
          </w:tcPr>
          <w:p>
            <w:pPr>
              <w:pStyle w:val="style0"/>
              <w:rPr/>
            </w:pPr>
            <w:r>
              <w:rPr>
                <w:sz w:val="18"/>
              </w:rPr>
              <w:t xml:space="preserve">Age of the applicant</w:t>
            </w:r>
          </w:p>
        </w:tc>
        <w:tc>
          <w:tcPr>
            <w:tcW w:w="1872" w:type="dxa"/>
            <w:tcBorders/>
            <w:shd w:val="nil" w:color="auto" w:fill="f4f6f9"/>
            <w:tcMar>
              <w:top w:w="80" w:type="dxa"/>
              <w:left w:w="100" w:type="dxa"/>
              <w:bottom w:w="80" w:type="dxa"/>
              <w:right w:w="100" w:type="dxa"/>
            </w:tcMar>
          </w:tcPr>
          <w:p>
            <w:pPr>
              <w:pStyle w:val="style0"/>
              <w:rPr/>
            </w:pPr>
            <w:r>
              <w:rPr>
                <w:sz w:val="18"/>
              </w:rPr>
              <w:t xml:space="preserve">Numeric</w:t>
            </w:r>
          </w:p>
        </w:tc>
      </w:tr>
      <w:tr>
        <w:trPr>
          <w:cantSplit/>
          <w:jc w:val="center"/>
        </w:trPr>
        <w:tc>
          <w:tcPr>
            <w:tcW w:w="2880" w:type="dxa"/>
            <w:tcBorders/>
            <w:shd w:val="nil" w:color="auto" w:fill="ffffff"/>
            <w:tcMar>
              <w:top w:w="80" w:type="dxa"/>
              <w:left w:w="100" w:type="dxa"/>
              <w:bottom w:w="80" w:type="dxa"/>
              <w:right w:w="100" w:type="dxa"/>
            </w:tcMar>
          </w:tcPr>
          <w:p>
            <w:pPr>
              <w:pStyle w:val="style0"/>
              <w:rPr/>
            </w:pPr>
            <w:r>
              <w:rPr>
                <w:b/>
                <w:sz w:val="18"/>
              </w:rPr>
              <w:t xml:space="preserve">person_income</w:t>
            </w:r>
          </w:p>
        </w:tc>
        <w:tc>
          <w:tcPr>
            <w:tcW w:w="4608" w:type="dxa"/>
            <w:tcBorders/>
            <w:shd w:val="nil" w:color="auto" w:fill="ffffff"/>
            <w:tcMar>
              <w:top w:w="80" w:type="dxa"/>
              <w:left w:w="100" w:type="dxa"/>
              <w:bottom w:w="80" w:type="dxa"/>
              <w:right w:w="100" w:type="dxa"/>
            </w:tcMar>
          </w:tcPr>
          <w:p>
            <w:pPr>
              <w:pStyle w:val="style0"/>
              <w:rPr/>
            </w:pPr>
            <w:r>
              <w:rPr>
                <w:sz w:val="18"/>
              </w:rPr>
              <w:t xml:space="preserve">Annual income</w:t>
            </w:r>
          </w:p>
        </w:tc>
        <w:tc>
          <w:tcPr>
            <w:tcW w:w="1872" w:type="dxa"/>
            <w:tcBorders/>
            <w:shd w:val="nil" w:color="auto" w:fill="ffffff"/>
            <w:tcMar>
              <w:top w:w="80" w:type="dxa"/>
              <w:left w:w="100" w:type="dxa"/>
              <w:bottom w:w="80" w:type="dxa"/>
              <w:right w:w="100" w:type="dxa"/>
            </w:tcMar>
          </w:tcPr>
          <w:p>
            <w:pPr>
              <w:pStyle w:val="style0"/>
              <w:rPr/>
            </w:pPr>
            <w:r>
              <w:rPr>
                <w:sz w:val="18"/>
              </w:rPr>
              <w:t xml:space="preserve">Numeric</w:t>
            </w:r>
          </w:p>
        </w:tc>
      </w:tr>
      <w:tr>
        <w:trPr>
          <w:cantSplit/>
          <w:jc w:val="center"/>
        </w:trPr>
        <w:tc>
          <w:tcPr>
            <w:tcW w:w="2880" w:type="dxa"/>
            <w:tcBorders/>
            <w:shd w:val="nil" w:color="auto" w:fill="f4f6f9"/>
            <w:tcMar>
              <w:top w:w="80" w:type="dxa"/>
              <w:left w:w="100" w:type="dxa"/>
              <w:bottom w:w="80" w:type="dxa"/>
              <w:right w:w="100" w:type="dxa"/>
            </w:tcMar>
          </w:tcPr>
          <w:p>
            <w:pPr>
              <w:pStyle w:val="style0"/>
              <w:rPr/>
            </w:pPr>
            <w:r>
              <w:rPr>
                <w:b/>
                <w:sz w:val="18"/>
              </w:rPr>
              <w:t xml:space="preserve">person_home_ownership</w:t>
            </w:r>
          </w:p>
        </w:tc>
        <w:tc>
          <w:tcPr>
            <w:tcW w:w="4608" w:type="dxa"/>
            <w:tcBorders/>
            <w:shd w:val="nil" w:color="auto" w:fill="f4f6f9"/>
            <w:tcMar>
              <w:top w:w="80" w:type="dxa"/>
              <w:left w:w="100" w:type="dxa"/>
              <w:bottom w:w="80" w:type="dxa"/>
              <w:right w:w="100" w:type="dxa"/>
            </w:tcMar>
          </w:tcPr>
          <w:p>
            <w:pPr>
              <w:pStyle w:val="style0"/>
              <w:rPr/>
            </w:pPr>
            <w:r>
              <w:rPr>
                <w:sz w:val="18"/>
              </w:rPr>
              <w:t xml:space="preserve">RENT / OWN / MORTGAGE / OTHER</w:t>
            </w:r>
          </w:p>
        </w:tc>
        <w:tc>
          <w:tcPr>
            <w:tcW w:w="1872" w:type="dxa"/>
            <w:tcBorders/>
            <w:shd w:val="nil" w:color="auto" w:fill="f4f6f9"/>
            <w:tcMar>
              <w:top w:w="80" w:type="dxa"/>
              <w:left w:w="100" w:type="dxa"/>
              <w:bottom w:w="80" w:type="dxa"/>
              <w:right w:w="100" w:type="dxa"/>
            </w:tcMar>
          </w:tcPr>
          <w:p>
            <w:pPr>
              <w:pStyle w:val="style0"/>
              <w:rPr/>
            </w:pPr>
            <w:r>
              <w:rPr>
                <w:sz w:val="18"/>
              </w:rPr>
              <w:t xml:space="preserve">Categorical</w:t>
            </w:r>
          </w:p>
        </w:tc>
      </w:tr>
      <w:tr>
        <w:trPr>
          <w:cantSplit/>
          <w:jc w:val="center"/>
        </w:trPr>
        <w:tc>
          <w:tcPr>
            <w:tcW w:w="2880" w:type="dxa"/>
            <w:tcBorders/>
            <w:shd w:val="nil" w:color="auto" w:fill="ffffff"/>
            <w:tcMar>
              <w:top w:w="80" w:type="dxa"/>
              <w:left w:w="100" w:type="dxa"/>
              <w:bottom w:w="80" w:type="dxa"/>
              <w:right w:w="100" w:type="dxa"/>
            </w:tcMar>
          </w:tcPr>
          <w:p>
            <w:pPr>
              <w:pStyle w:val="style0"/>
              <w:rPr/>
            </w:pPr>
            <w:r>
              <w:rPr>
                <w:b/>
                <w:sz w:val="18"/>
              </w:rPr>
              <w:t xml:space="preserve">person_emp_length</w:t>
            </w:r>
          </w:p>
        </w:tc>
        <w:tc>
          <w:tcPr>
            <w:tcW w:w="4608" w:type="dxa"/>
            <w:tcBorders/>
            <w:shd w:val="nil" w:color="auto" w:fill="ffffff"/>
            <w:tcMar>
              <w:top w:w="80" w:type="dxa"/>
              <w:left w:w="100" w:type="dxa"/>
              <w:bottom w:w="80" w:type="dxa"/>
              <w:right w:w="100" w:type="dxa"/>
            </w:tcMar>
          </w:tcPr>
          <w:p>
            <w:pPr>
              <w:pStyle w:val="style0"/>
              <w:rPr/>
            </w:pPr>
            <w:r>
              <w:rPr>
                <w:sz w:val="18"/>
              </w:rPr>
              <w:t xml:space="preserve">Years in current employment</w:t>
            </w:r>
          </w:p>
        </w:tc>
        <w:tc>
          <w:tcPr>
            <w:tcW w:w="1872" w:type="dxa"/>
            <w:tcBorders/>
            <w:shd w:val="nil" w:color="auto" w:fill="ffffff"/>
            <w:tcMar>
              <w:top w:w="80" w:type="dxa"/>
              <w:left w:w="100" w:type="dxa"/>
              <w:bottom w:w="80" w:type="dxa"/>
              <w:right w:w="100" w:type="dxa"/>
            </w:tcMar>
          </w:tcPr>
          <w:p>
            <w:pPr>
              <w:pStyle w:val="style0"/>
              <w:rPr/>
            </w:pPr>
            <w:r>
              <w:rPr>
                <w:sz w:val="18"/>
              </w:rPr>
              <w:t xml:space="preserve">Numeric (missing 2.7%)</w:t>
            </w:r>
          </w:p>
        </w:tc>
      </w:tr>
      <w:tr>
        <w:trPr>
          <w:cantSplit/>
          <w:jc w:val="center"/>
        </w:trPr>
        <w:tc>
          <w:tcPr>
            <w:tcW w:w="2880" w:type="dxa"/>
            <w:tcBorders/>
            <w:shd w:val="nil" w:color="auto" w:fill="f4f6f9"/>
            <w:tcMar>
              <w:top w:w="80" w:type="dxa"/>
              <w:left w:w="100" w:type="dxa"/>
              <w:bottom w:w="80" w:type="dxa"/>
              <w:right w:w="100" w:type="dxa"/>
            </w:tcMar>
          </w:tcPr>
          <w:p>
            <w:pPr>
              <w:pStyle w:val="style0"/>
              <w:rPr/>
            </w:pPr>
            <w:r>
              <w:rPr>
                <w:b/>
                <w:sz w:val="18"/>
              </w:rPr>
              <w:t xml:space="preserve">loan_intent</w:t>
            </w:r>
          </w:p>
        </w:tc>
        <w:tc>
          <w:tcPr>
            <w:tcW w:w="4608" w:type="dxa"/>
            <w:tcBorders/>
            <w:shd w:val="nil" w:color="auto" w:fill="f4f6f9"/>
            <w:tcMar>
              <w:top w:w="80" w:type="dxa"/>
              <w:left w:w="100" w:type="dxa"/>
              <w:bottom w:w="80" w:type="dxa"/>
              <w:right w:w="100" w:type="dxa"/>
            </w:tcMar>
          </w:tcPr>
          <w:p>
            <w:pPr>
              <w:pStyle w:val="style0"/>
              <w:rPr/>
            </w:pPr>
            <w:r>
              <w:rPr>
                <w:sz w:val="18"/>
              </w:rPr>
              <w:t xml:space="preserve">Purpose: education, medical, venture, personal, home improvement, debt consolidation</w:t>
            </w:r>
          </w:p>
        </w:tc>
        <w:tc>
          <w:tcPr>
            <w:tcW w:w="1872" w:type="dxa"/>
            <w:tcBorders/>
            <w:shd w:val="nil" w:color="auto" w:fill="f4f6f9"/>
            <w:tcMar>
              <w:top w:w="80" w:type="dxa"/>
              <w:left w:w="100" w:type="dxa"/>
              <w:bottom w:w="80" w:type="dxa"/>
              <w:right w:w="100" w:type="dxa"/>
            </w:tcMar>
          </w:tcPr>
          <w:p>
            <w:pPr>
              <w:pStyle w:val="style0"/>
              <w:rPr/>
            </w:pPr>
            <w:r>
              <w:rPr>
                <w:sz w:val="18"/>
              </w:rPr>
              <w:t xml:space="preserve">Categorical</w:t>
            </w:r>
          </w:p>
        </w:tc>
      </w:tr>
      <w:tr>
        <w:trPr>
          <w:cantSplit/>
          <w:jc w:val="center"/>
        </w:trPr>
        <w:tc>
          <w:tcPr>
            <w:tcW w:w="2880" w:type="dxa"/>
            <w:tcBorders/>
            <w:shd w:val="nil" w:color="auto" w:fill="ffffff"/>
            <w:tcMar>
              <w:top w:w="80" w:type="dxa"/>
              <w:left w:w="100" w:type="dxa"/>
              <w:bottom w:w="80" w:type="dxa"/>
              <w:right w:w="100" w:type="dxa"/>
            </w:tcMar>
          </w:tcPr>
          <w:p>
            <w:pPr>
              <w:pStyle w:val="style0"/>
              <w:rPr/>
            </w:pPr>
            <w:r>
              <w:rPr>
                <w:b/>
                <w:sz w:val="18"/>
              </w:rPr>
              <w:t xml:space="preserve">loan_grade</w:t>
            </w:r>
          </w:p>
        </w:tc>
        <w:tc>
          <w:tcPr>
            <w:tcW w:w="4608" w:type="dxa"/>
            <w:tcBorders/>
            <w:shd w:val="nil" w:color="auto" w:fill="ffffff"/>
            <w:tcMar>
              <w:top w:w="80" w:type="dxa"/>
              <w:left w:w="100" w:type="dxa"/>
              <w:bottom w:w="80" w:type="dxa"/>
              <w:right w:w="100" w:type="dxa"/>
            </w:tcMar>
          </w:tcPr>
          <w:p>
            <w:pPr>
              <w:pStyle w:val="style0"/>
              <w:rPr/>
            </w:pPr>
            <w:r>
              <w:rPr>
                <w:sz w:val="18"/>
              </w:rPr>
              <w:t xml:space="preserve">Risk grade A to G (also used as number 1-7)</w:t>
            </w:r>
          </w:p>
        </w:tc>
        <w:tc>
          <w:tcPr>
            <w:tcW w:w="1872" w:type="dxa"/>
            <w:tcBorders/>
            <w:shd w:val="nil" w:color="auto" w:fill="ffffff"/>
            <w:tcMar>
              <w:top w:w="80" w:type="dxa"/>
              <w:left w:w="100" w:type="dxa"/>
              <w:bottom w:w="80" w:type="dxa"/>
              <w:right w:w="100" w:type="dxa"/>
            </w:tcMar>
          </w:tcPr>
          <w:p>
            <w:pPr>
              <w:pStyle w:val="style0"/>
              <w:rPr/>
            </w:pPr>
            <w:r>
              <w:rPr>
                <w:sz w:val="18"/>
              </w:rPr>
              <w:t xml:space="preserve">Ordinal</w:t>
            </w:r>
          </w:p>
        </w:tc>
      </w:tr>
      <w:tr>
        <w:trPr>
          <w:cantSplit/>
          <w:jc w:val="center"/>
        </w:trPr>
        <w:tc>
          <w:tcPr>
            <w:tcW w:w="2880" w:type="dxa"/>
            <w:tcBorders/>
            <w:shd w:val="nil" w:color="auto" w:fill="f4f6f9"/>
            <w:tcMar>
              <w:top w:w="80" w:type="dxa"/>
              <w:left w:w="100" w:type="dxa"/>
              <w:bottom w:w="80" w:type="dxa"/>
              <w:right w:w="100" w:type="dxa"/>
            </w:tcMar>
          </w:tcPr>
          <w:p>
            <w:pPr>
              <w:pStyle w:val="style0"/>
              <w:rPr/>
            </w:pPr>
            <w:r>
              <w:rPr>
                <w:b/>
                <w:sz w:val="18"/>
              </w:rPr>
              <w:t xml:space="preserve">loan_amnt</w:t>
            </w:r>
          </w:p>
        </w:tc>
        <w:tc>
          <w:tcPr>
            <w:tcW w:w="4608" w:type="dxa"/>
            <w:tcBorders/>
            <w:shd w:val="nil" w:color="auto" w:fill="f4f6f9"/>
            <w:tcMar>
              <w:top w:w="80" w:type="dxa"/>
              <w:left w:w="100" w:type="dxa"/>
              <w:bottom w:w="80" w:type="dxa"/>
              <w:right w:w="100" w:type="dxa"/>
            </w:tcMar>
          </w:tcPr>
          <w:p>
            <w:pPr>
              <w:pStyle w:val="style0"/>
              <w:rPr/>
            </w:pPr>
            <w:r>
              <w:rPr>
                <w:sz w:val="18"/>
              </w:rPr>
              <w:t xml:space="preserve">Loan amount requested</w:t>
            </w:r>
          </w:p>
        </w:tc>
        <w:tc>
          <w:tcPr>
            <w:tcW w:w="1872" w:type="dxa"/>
            <w:tcBorders/>
            <w:shd w:val="nil" w:color="auto" w:fill="f4f6f9"/>
            <w:tcMar>
              <w:top w:w="80" w:type="dxa"/>
              <w:left w:w="100" w:type="dxa"/>
              <w:bottom w:w="80" w:type="dxa"/>
              <w:right w:w="100" w:type="dxa"/>
            </w:tcMar>
          </w:tcPr>
          <w:p>
            <w:pPr>
              <w:pStyle w:val="style0"/>
              <w:rPr/>
            </w:pPr>
            <w:r>
              <w:rPr>
                <w:sz w:val="18"/>
              </w:rPr>
              <w:t xml:space="preserve">Numeric</w:t>
            </w:r>
          </w:p>
        </w:tc>
      </w:tr>
      <w:tr>
        <w:trPr>
          <w:cantSplit/>
          <w:jc w:val="center"/>
        </w:trPr>
        <w:tc>
          <w:tcPr>
            <w:tcW w:w="2880" w:type="dxa"/>
            <w:tcBorders/>
            <w:shd w:val="nil" w:color="auto" w:fill="ffffff"/>
            <w:tcMar>
              <w:top w:w="80" w:type="dxa"/>
              <w:left w:w="100" w:type="dxa"/>
              <w:bottom w:w="80" w:type="dxa"/>
              <w:right w:w="100" w:type="dxa"/>
            </w:tcMar>
          </w:tcPr>
          <w:p>
            <w:pPr>
              <w:pStyle w:val="style0"/>
              <w:rPr/>
            </w:pPr>
            <w:r>
              <w:rPr>
                <w:b/>
                <w:sz w:val="18"/>
              </w:rPr>
              <w:t xml:space="preserve">loan_int_rate</w:t>
            </w:r>
          </w:p>
        </w:tc>
        <w:tc>
          <w:tcPr>
            <w:tcW w:w="4608" w:type="dxa"/>
            <w:tcBorders/>
            <w:shd w:val="nil" w:color="auto" w:fill="ffffff"/>
            <w:tcMar>
              <w:top w:w="80" w:type="dxa"/>
              <w:left w:w="100" w:type="dxa"/>
              <w:bottom w:w="80" w:type="dxa"/>
              <w:right w:w="100" w:type="dxa"/>
            </w:tcMar>
          </w:tcPr>
          <w:p>
            <w:pPr>
              <w:pStyle w:val="style0"/>
              <w:rPr/>
            </w:pPr>
            <w:r>
              <w:rPr>
                <w:sz w:val="18"/>
              </w:rPr>
              <w:t xml:space="preserve">Interest rate offered</w:t>
            </w:r>
          </w:p>
        </w:tc>
        <w:tc>
          <w:tcPr>
            <w:tcW w:w="1872" w:type="dxa"/>
            <w:tcBorders/>
            <w:shd w:val="nil" w:color="auto" w:fill="ffffff"/>
            <w:tcMar>
              <w:top w:w="80" w:type="dxa"/>
              <w:left w:w="100" w:type="dxa"/>
              <w:bottom w:w="80" w:type="dxa"/>
              <w:right w:w="100" w:type="dxa"/>
            </w:tcMar>
          </w:tcPr>
          <w:p>
            <w:pPr>
              <w:pStyle w:val="style0"/>
              <w:rPr/>
            </w:pPr>
            <w:r>
              <w:rPr>
                <w:sz w:val="18"/>
              </w:rPr>
              <w:t xml:space="preserve">Numeric (missing 9.5%)</w:t>
            </w:r>
          </w:p>
        </w:tc>
      </w:tr>
      <w:tr>
        <w:trPr>
          <w:cantSplit/>
          <w:jc w:val="center"/>
        </w:trPr>
        <w:tc>
          <w:tcPr>
            <w:tcW w:w="2880" w:type="dxa"/>
            <w:tcBorders/>
            <w:shd w:val="nil" w:color="auto" w:fill="f4f6f9"/>
            <w:tcMar>
              <w:top w:w="80" w:type="dxa"/>
              <w:left w:w="100" w:type="dxa"/>
              <w:bottom w:w="80" w:type="dxa"/>
              <w:right w:w="100" w:type="dxa"/>
            </w:tcMar>
          </w:tcPr>
          <w:p>
            <w:pPr>
              <w:pStyle w:val="style0"/>
              <w:rPr/>
            </w:pPr>
            <w:r>
              <w:rPr>
                <w:b/>
                <w:sz w:val="18"/>
              </w:rPr>
              <w:t xml:space="preserve">loan_percent_income</w:t>
            </w:r>
          </w:p>
        </w:tc>
        <w:tc>
          <w:tcPr>
            <w:tcW w:w="4608" w:type="dxa"/>
            <w:tcBorders/>
            <w:shd w:val="nil" w:color="auto" w:fill="f4f6f9"/>
            <w:tcMar>
              <w:top w:w="80" w:type="dxa"/>
              <w:left w:w="100" w:type="dxa"/>
              <w:bottom w:w="80" w:type="dxa"/>
              <w:right w:w="100" w:type="dxa"/>
            </w:tcMar>
          </w:tcPr>
          <w:p>
            <w:pPr>
              <w:pStyle w:val="style0"/>
              <w:rPr/>
            </w:pPr>
            <w:r>
              <w:rPr>
                <w:sz w:val="18"/>
              </w:rPr>
              <w:t xml:space="preserve">Loan amount / annual income</w:t>
            </w:r>
          </w:p>
        </w:tc>
        <w:tc>
          <w:tcPr>
            <w:tcW w:w="1872" w:type="dxa"/>
            <w:tcBorders/>
            <w:shd w:val="nil" w:color="auto" w:fill="f4f6f9"/>
            <w:tcMar>
              <w:top w:w="80" w:type="dxa"/>
              <w:left w:w="100" w:type="dxa"/>
              <w:bottom w:w="80" w:type="dxa"/>
              <w:right w:w="100" w:type="dxa"/>
            </w:tcMar>
          </w:tcPr>
          <w:p>
            <w:pPr>
              <w:pStyle w:val="style0"/>
              <w:rPr/>
            </w:pPr>
            <w:r>
              <w:rPr>
                <w:sz w:val="18"/>
              </w:rPr>
              <w:t xml:space="preserve">Numeric</w:t>
            </w:r>
          </w:p>
        </w:tc>
      </w:tr>
      <w:tr>
        <w:trPr>
          <w:cantSplit/>
          <w:jc w:val="center"/>
        </w:trPr>
        <w:tc>
          <w:tcPr>
            <w:tcW w:w="2880" w:type="dxa"/>
            <w:tcBorders/>
            <w:shd w:val="nil" w:color="auto" w:fill="ffffff"/>
            <w:tcMar>
              <w:top w:w="80" w:type="dxa"/>
              <w:left w:w="100" w:type="dxa"/>
              <w:bottom w:w="80" w:type="dxa"/>
              <w:right w:w="100" w:type="dxa"/>
            </w:tcMar>
          </w:tcPr>
          <w:p>
            <w:pPr>
              <w:pStyle w:val="style0"/>
              <w:rPr/>
            </w:pPr>
            <w:r>
              <w:rPr>
                <w:b/>
                <w:sz w:val="18"/>
              </w:rPr>
              <w:t xml:space="preserve">cb_person_default_on_file</w:t>
            </w:r>
          </w:p>
        </w:tc>
        <w:tc>
          <w:tcPr>
            <w:tcW w:w="4608" w:type="dxa"/>
            <w:tcBorders/>
            <w:shd w:val="nil" w:color="auto" w:fill="ffffff"/>
            <w:tcMar>
              <w:top w:w="80" w:type="dxa"/>
              <w:left w:w="100" w:type="dxa"/>
              <w:bottom w:w="80" w:type="dxa"/>
              <w:right w:w="100" w:type="dxa"/>
            </w:tcMar>
          </w:tcPr>
          <w:p>
            <w:pPr>
              <w:pStyle w:val="style0"/>
              <w:rPr/>
            </w:pPr>
            <w:r>
              <w:rPr>
                <w:sz w:val="18"/>
              </w:rPr>
              <w:t xml:space="preserve">Defaulted before (Y / N)</w:t>
            </w:r>
          </w:p>
        </w:tc>
        <w:tc>
          <w:tcPr>
            <w:tcW w:w="1872" w:type="dxa"/>
            <w:tcBorders/>
            <w:shd w:val="nil" w:color="auto" w:fill="ffffff"/>
            <w:tcMar>
              <w:top w:w="80" w:type="dxa"/>
              <w:left w:w="100" w:type="dxa"/>
              <w:bottom w:w="80" w:type="dxa"/>
              <w:right w:w="100" w:type="dxa"/>
            </w:tcMar>
          </w:tcPr>
          <w:p>
            <w:pPr>
              <w:pStyle w:val="style0"/>
              <w:rPr/>
            </w:pPr>
            <w:r>
              <w:rPr>
                <w:sz w:val="18"/>
              </w:rPr>
              <w:t xml:space="preserve">Binary</w:t>
            </w:r>
          </w:p>
        </w:tc>
      </w:tr>
      <w:tr>
        <w:trPr>
          <w:cantSplit/>
          <w:jc w:val="center"/>
        </w:trPr>
        <w:tc>
          <w:tcPr>
            <w:tcW w:w="2880" w:type="dxa"/>
            <w:tcBorders/>
            <w:shd w:val="nil" w:color="auto" w:fill="f4f6f9"/>
            <w:tcMar>
              <w:top w:w="80" w:type="dxa"/>
              <w:left w:w="100" w:type="dxa"/>
              <w:bottom w:w="80" w:type="dxa"/>
              <w:right w:w="100" w:type="dxa"/>
            </w:tcMar>
          </w:tcPr>
          <w:p>
            <w:pPr>
              <w:pStyle w:val="style0"/>
              <w:rPr/>
            </w:pPr>
            <w:r>
              <w:rPr>
                <w:b/>
                <w:sz w:val="18"/>
              </w:rPr>
              <w:t xml:space="preserve">cb_person_cred_hist_length</w:t>
            </w:r>
          </w:p>
        </w:tc>
        <w:tc>
          <w:tcPr>
            <w:tcW w:w="4608" w:type="dxa"/>
            <w:tcBorders/>
            <w:shd w:val="nil" w:color="auto" w:fill="f4f6f9"/>
            <w:tcMar>
              <w:top w:w="80" w:type="dxa"/>
              <w:left w:w="100" w:type="dxa"/>
              <w:bottom w:w="80" w:type="dxa"/>
              <w:right w:w="100" w:type="dxa"/>
            </w:tcMar>
          </w:tcPr>
          <w:p>
            <w:pPr>
              <w:pStyle w:val="style0"/>
              <w:rPr/>
            </w:pPr>
            <w:r>
              <w:rPr>
                <w:sz w:val="18"/>
              </w:rPr>
              <w:t xml:space="preserve">Length of credit history in years</w:t>
            </w:r>
          </w:p>
        </w:tc>
        <w:tc>
          <w:tcPr>
            <w:tcW w:w="1872" w:type="dxa"/>
            <w:tcBorders/>
            <w:shd w:val="nil" w:color="auto" w:fill="f4f6f9"/>
            <w:tcMar>
              <w:top w:w="80" w:type="dxa"/>
              <w:left w:w="100" w:type="dxa"/>
              <w:bottom w:w="80" w:type="dxa"/>
              <w:right w:w="100" w:type="dxa"/>
            </w:tcMar>
          </w:tcPr>
          <w:p>
            <w:pPr>
              <w:pStyle w:val="style0"/>
              <w:rPr/>
            </w:pPr>
            <w:r>
              <w:rPr>
                <w:sz w:val="18"/>
              </w:rPr>
              <w:t xml:space="preserve">Numeric</w:t>
            </w:r>
          </w:p>
        </w:tc>
      </w:tr>
      <w:tr>
        <w:trPr>
          <w:cantSplit/>
          <w:jc w:val="center"/>
        </w:trPr>
        <w:tc>
          <w:tcPr>
            <w:tcW w:w="2880" w:type="dxa"/>
            <w:tcBorders/>
            <w:shd w:val="nil" w:color="auto" w:fill="ffffff"/>
            <w:tcMar>
              <w:top w:w="80" w:type="dxa"/>
              <w:left w:w="100" w:type="dxa"/>
              <w:bottom w:w="80" w:type="dxa"/>
              <w:right w:w="100" w:type="dxa"/>
            </w:tcMar>
          </w:tcPr>
          <w:p>
            <w:pPr>
              <w:pStyle w:val="style0"/>
              <w:rPr/>
            </w:pPr>
            <w:r>
              <w:rPr>
                <w:b/>
                <w:sz w:val="18"/>
              </w:rPr>
              <w:t xml:space="preserve">loan_status</w:t>
            </w:r>
          </w:p>
        </w:tc>
        <w:tc>
          <w:tcPr>
            <w:tcW w:w="4608" w:type="dxa"/>
            <w:tcBorders/>
            <w:shd w:val="nil" w:color="auto" w:fill="ffffff"/>
            <w:tcMar>
              <w:top w:w="80" w:type="dxa"/>
              <w:left w:w="100" w:type="dxa"/>
              <w:bottom w:w="80" w:type="dxa"/>
              <w:right w:w="100" w:type="dxa"/>
            </w:tcMar>
          </w:tcPr>
          <w:p>
            <w:pPr>
              <w:pStyle w:val="style0"/>
              <w:rPr/>
            </w:pPr>
            <w:r>
              <w:rPr>
                <w:sz w:val="18"/>
              </w:rPr>
              <w:t xml:space="preserve">Target: 1 = default, 0 = repaid</w:t>
            </w:r>
          </w:p>
        </w:tc>
        <w:tc>
          <w:tcPr>
            <w:tcW w:w="1872" w:type="dxa"/>
            <w:tcBorders/>
            <w:shd w:val="nil" w:color="auto" w:fill="ffffff"/>
            <w:tcMar>
              <w:top w:w="80" w:type="dxa"/>
              <w:left w:w="100" w:type="dxa"/>
              <w:bottom w:w="80" w:type="dxa"/>
              <w:right w:w="100" w:type="dxa"/>
            </w:tcMar>
          </w:tcPr>
          <w:p>
            <w:pPr>
              <w:pStyle w:val="style0"/>
              <w:rPr/>
            </w:pPr>
            <w:r>
              <w:rPr>
                <w:sz w:val="18"/>
              </w:rPr>
              <w:t xml:space="preserve">Binary target</w:t>
            </w:r>
          </w:p>
        </w:tc>
      </w:tr>
    </w:tbl>
    <w:p>
      <w:pPr>
        <w:pStyle w:val="style0"/>
        <w:spacing w:before="0" w:after="60"/>
        <w:rPr/>
      </w:pPr>
    </w:p>
    <w:p>
      <w:pPr>
        <w:pStyle w:val="style0"/>
        <w:rPr/>
      </w:pPr>
      <w:r>
        <w:rPr>
          <w:b/>
        </w:rPr>
        <w:t xml:space="preserve">Key EDA findings.</w:t>
      </w:r>
      <w:r>
        <w:t xml:space="preserve"> Default rate rises from 10.0% (grade A) to 98.4% (grade G), with a sharp jump from grade C (20.8%) to D (59.0%). Loans larger than 30% of income default 70.4% of the time versus 15.4%. Renters default 31.6%, mortgage holders 12.6% and owners 7.5%. The poorest fifth of applicants default 43.3% versus 9.2% for the richest fifth.</w:t>
      </w:r>
    </w:p>
    <w:p>
      <w:pPr>
        <w:pStyle w:val="style0"/>
        <w:keepNext/>
        <w:spacing w:before="120" w:after="60"/>
        <w:jc w:val="center"/>
        <w:rPr/>
      </w:pPr>
      <w:r>
        <w:drawing>
          <wp:inline distT="0" distB="0" distL="0" distR="0">
            <wp:extent cx="5120640" cy="275240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120640" cy="2752400"/>
                    </a:xfrm>
                    <a:prstGeom prst="rect">
                      <a:avLst/>
                    </a:prstGeom>
                  </pic:spPr>
                </pic:pic>
              </a:graphicData>
            </a:graphic>
          </wp:inline>
        </w:drawing>
      </w:r>
    </w:p>
    <w:p>
      <w:pPr>
        <w:pStyle w:val="style0"/>
        <w:spacing w:after="200"/>
        <w:jc w:val="center"/>
        <w:rPr/>
      </w:pPr>
      <w:r>
        <w:rPr>
          <w:rFonts w:ascii="Arial" w:hAnsi="Arial"/>
          <w:b/>
          <w:i/>
          <w:color w:val="5b6270"/>
          <w:sz w:val="18"/>
        </w:rPr>
        <w:t xml:space="preserve">Figure 2: </w:t>
      </w:r>
      <w:r>
        <w:rPr>
          <w:rFonts w:ascii="Arial" w:hAnsi="Arial"/>
          <w:i/>
          <w:color w:val="5b6270"/>
          <w:sz w:val="18"/>
        </w:rPr>
        <w:t xml:space="preserve">Default rate by loan grade (EDA)</w:t>
      </w:r>
    </w:p>
    <w:p>
      <w:pPr>
        <w:pStyle w:val="style0"/>
        <w:keepNext/>
        <w:spacing w:before="320" w:after="120"/>
        <w:rPr/>
      </w:pPr>
      <w:r>
        <w:rPr>
          <w:rFonts w:ascii="Arial" w:hAnsi="Arial"/>
          <w:b/>
          <w:color w:val="1b365d"/>
          <w:sz w:val="30"/>
        </w:rPr>
        <w:t xml:space="preserve">3. System Features and Functional Requirements</w:t>
      </w:r>
    </w:p>
    <w:p>
      <w:pPr>
        <w:pStyle w:val="style0"/>
        <w:rPr/>
      </w:pPr>
      <w:r>
        <w:t xml:space="preserve">Requirements are grouped by module. Each has a unique ID used for testing and traceability. Priority: High = must have for the demo, Medium = should have, Low = nice to have.</w:t>
      </w:r>
    </w:p>
    <w:p>
      <w:pPr>
        <w:pStyle w:val="style0"/>
        <w:keepNext/>
        <w:spacing w:before="240" w:after="80"/>
        <w:rPr/>
      </w:pPr>
      <w:r>
        <w:rPr>
          <w:rFonts w:ascii="Arial" w:hAnsi="Arial"/>
          <w:b/>
          <w:color w:val="4b6b94"/>
          <w:sz w:val="25"/>
        </w:rPr>
        <w:t xml:space="preserve">3.1 Module 1: Authentication and Access Control</w:t>
      </w:r>
    </w:p>
    <w:tbl>
      <w:tblPr>
        <w:tblW w:w="0" w:type="auto"/>
        <w:jc w:val="center"/>
        <w:tblLayout w:type="fixed"/>
        <w:tblLook w:val="04A0" w:firstRow="1" w:lastRow="0" w:firstColumn="1" w:lastColumn="0" w:noHBand="0" w:noVBand="1"/>
      </w:tblPr>
      <w:tblGrid>
        <w:gridCol w:w="1152"/>
        <w:gridCol w:w="3168"/>
        <w:gridCol w:w="3888"/>
        <w:gridCol w:w="1152"/>
      </w:tblGrid>
      <w:tr>
        <w:trPr>
          <w:tblHeader/>
          <w:jc w:val="center"/>
        </w:trPr>
        <w:tc>
          <w:tcPr>
            <w:tcW w:w="1152"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Req ID</w:t>
            </w:r>
          </w:p>
        </w:tc>
        <w:tc>
          <w:tcPr>
            <w:tcW w:w="316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Feature Description</w:t>
            </w:r>
          </w:p>
        </w:tc>
        <w:tc>
          <w:tcPr>
            <w:tcW w:w="388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Input / Validation Rule</w:t>
            </w:r>
          </w:p>
        </w:tc>
        <w:tc>
          <w:tcPr>
            <w:tcW w:w="1152"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Priority</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FR-1.1</w:t>
            </w:r>
          </w:p>
        </w:tc>
        <w:tc>
          <w:tcPr>
            <w:tcW w:w="3168" w:type="dxa"/>
            <w:tcBorders/>
            <w:shd w:val="nil" w:color="auto" w:fill="f4f6f9"/>
            <w:tcMar>
              <w:top w:w="80" w:type="dxa"/>
              <w:left w:w="100" w:type="dxa"/>
              <w:bottom w:w="80" w:type="dxa"/>
              <w:right w:w="100" w:type="dxa"/>
            </w:tcMar>
          </w:tcPr>
          <w:p>
            <w:pPr>
              <w:pStyle w:val="style0"/>
              <w:rPr/>
            </w:pPr>
            <w:r>
              <w:rPr>
                <w:sz w:val="18"/>
              </w:rPr>
              <w:t xml:space="preserve">User login</w:t>
            </w:r>
          </w:p>
        </w:tc>
        <w:tc>
          <w:tcPr>
            <w:tcW w:w="3888" w:type="dxa"/>
            <w:tcBorders/>
            <w:shd w:val="nil" w:color="auto" w:fill="f4f6f9"/>
            <w:tcMar>
              <w:top w:w="80" w:type="dxa"/>
              <w:left w:w="100" w:type="dxa"/>
              <w:bottom w:w="80" w:type="dxa"/>
              <w:right w:w="100" w:type="dxa"/>
            </w:tcMar>
          </w:tcPr>
          <w:p>
            <w:pPr>
              <w:pStyle w:val="style0"/>
              <w:rPr/>
            </w:pPr>
            <w:r>
              <w:rPr>
                <w:sz w:val="18"/>
              </w:rPr>
              <w:t xml:space="preserve">Username + password (OAuth2 form); bcrypt check; returns JWT valid for 60 minutes</w:t>
            </w:r>
          </w:p>
        </w:tc>
        <w:tc>
          <w:tcPr>
            <w:tcW w:w="1152" w:type="dxa"/>
            <w:tcBorders/>
            <w:shd w:val="nil" w:color="auto" w:fill="f4f6f9"/>
            <w:tcMar>
              <w:top w:w="80" w:type="dxa"/>
              <w:left w:w="100" w:type="dxa"/>
              <w:bottom w:w="80" w:type="dxa"/>
              <w:right w:w="100" w:type="dxa"/>
            </w:tcMar>
          </w:tcPr>
          <w:p>
            <w:pPr>
              <w:pStyle w:val="style0"/>
              <w:rPr/>
            </w:pPr>
            <w:r>
              <w:rPr>
                <w:sz w:val="18"/>
              </w:rPr>
              <w:t xml:space="preserve">High</w:t>
            </w:r>
          </w:p>
        </w:tc>
      </w:tr>
      <w:tr>
        <w:trPr>
          <w:cantSplit/>
          <w:jc w:val="center"/>
        </w:trPr>
        <w:tc>
          <w:tcPr>
            <w:tcW w:w="1152" w:type="dxa"/>
            <w:tcBorders/>
            <w:shd w:val="nil" w:color="auto" w:fill="ffffff"/>
            <w:tcMar>
              <w:top w:w="80" w:type="dxa"/>
              <w:left w:w="100" w:type="dxa"/>
              <w:bottom w:w="80" w:type="dxa"/>
              <w:right w:w="100" w:type="dxa"/>
            </w:tcMar>
          </w:tcPr>
          <w:p>
            <w:pPr>
              <w:pStyle w:val="style0"/>
              <w:rPr/>
            </w:pPr>
            <w:r>
              <w:rPr>
                <w:b/>
                <w:sz w:val="18"/>
              </w:rPr>
              <w:t xml:space="preserve">FR-1.2</w:t>
            </w:r>
          </w:p>
        </w:tc>
        <w:tc>
          <w:tcPr>
            <w:tcW w:w="3168" w:type="dxa"/>
            <w:tcBorders/>
            <w:shd w:val="nil" w:color="auto" w:fill="ffffff"/>
            <w:tcMar>
              <w:top w:w="80" w:type="dxa"/>
              <w:left w:w="100" w:type="dxa"/>
              <w:bottom w:w="80" w:type="dxa"/>
              <w:right w:w="100" w:type="dxa"/>
            </w:tcMar>
          </w:tcPr>
          <w:p>
            <w:pPr>
              <w:pStyle w:val="style0"/>
              <w:rPr/>
            </w:pPr>
            <w:r>
              <w:rPr>
                <w:sz w:val="18"/>
              </w:rPr>
              <w:t xml:space="preserve">Role-based access</w:t>
            </w:r>
          </w:p>
        </w:tc>
        <w:tc>
          <w:tcPr>
            <w:tcW w:w="3888" w:type="dxa"/>
            <w:tcBorders/>
            <w:shd w:val="nil" w:color="auto" w:fill="ffffff"/>
            <w:tcMar>
              <w:top w:w="80" w:type="dxa"/>
              <w:left w:w="100" w:type="dxa"/>
              <w:bottom w:w="80" w:type="dxa"/>
              <w:right w:w="100" w:type="dxa"/>
            </w:tcMar>
          </w:tcPr>
          <w:p>
            <w:pPr>
              <w:pStyle w:val="style0"/>
              <w:rPr/>
            </w:pPr>
            <w:r>
              <w:rPr>
                <w:sz w:val="18"/>
              </w:rPr>
              <w:t xml:space="preserve">Roles admin and officer; admin-only endpoints return 403 for officers</w:t>
            </w:r>
          </w:p>
        </w:tc>
        <w:tc>
          <w:tcPr>
            <w:tcW w:w="1152" w:type="dxa"/>
            <w:tcBorders/>
            <w:shd w:val="nil" w:color="auto" w:fill="ffffff"/>
            <w:tcMar>
              <w:top w:w="80" w:type="dxa"/>
              <w:left w:w="100" w:type="dxa"/>
              <w:bottom w:w="80" w:type="dxa"/>
              <w:right w:w="100" w:type="dxa"/>
            </w:tcMar>
          </w:tcPr>
          <w:p>
            <w:pPr>
              <w:pStyle w:val="style0"/>
              <w:rPr/>
            </w:pPr>
            <w:r>
              <w:rPr>
                <w:sz w:val="18"/>
              </w:rPr>
              <w:t xml:space="preserve">High</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FR-1.3</w:t>
            </w:r>
          </w:p>
        </w:tc>
        <w:tc>
          <w:tcPr>
            <w:tcW w:w="3168" w:type="dxa"/>
            <w:tcBorders/>
            <w:shd w:val="nil" w:color="auto" w:fill="f4f6f9"/>
            <w:tcMar>
              <w:top w:w="80" w:type="dxa"/>
              <w:left w:w="100" w:type="dxa"/>
              <w:bottom w:w="80" w:type="dxa"/>
              <w:right w:w="100" w:type="dxa"/>
            </w:tcMar>
          </w:tcPr>
          <w:p>
            <w:pPr>
              <w:pStyle w:val="style0"/>
              <w:rPr/>
            </w:pPr>
            <w:r>
              <w:rPr>
                <w:sz w:val="18"/>
              </w:rPr>
              <w:t xml:space="preserve">Current user details</w:t>
            </w:r>
          </w:p>
        </w:tc>
        <w:tc>
          <w:tcPr>
            <w:tcW w:w="3888" w:type="dxa"/>
            <w:tcBorders/>
            <w:shd w:val="nil" w:color="auto" w:fill="f4f6f9"/>
            <w:tcMar>
              <w:top w:w="80" w:type="dxa"/>
              <w:left w:w="100" w:type="dxa"/>
              <w:bottom w:w="80" w:type="dxa"/>
              <w:right w:w="100" w:type="dxa"/>
            </w:tcMar>
          </w:tcPr>
          <w:p>
            <w:pPr>
              <w:pStyle w:val="style0"/>
              <w:rPr/>
            </w:pPr>
            <w:r>
              <w:rPr>
                <w:sz w:val="18"/>
              </w:rPr>
              <w:t xml:space="preserve">GET /auth/me with valid bearer token; 401 if token missing or expired</w:t>
            </w:r>
          </w:p>
        </w:tc>
        <w:tc>
          <w:tcPr>
            <w:tcW w:w="1152" w:type="dxa"/>
            <w:tcBorders/>
            <w:shd w:val="nil" w:color="auto" w:fill="f4f6f9"/>
            <w:tcMar>
              <w:top w:w="80" w:type="dxa"/>
              <w:left w:w="100" w:type="dxa"/>
              <w:bottom w:w="80" w:type="dxa"/>
              <w:right w:w="100" w:type="dxa"/>
            </w:tcMar>
          </w:tcPr>
          <w:p>
            <w:pPr>
              <w:pStyle w:val="style0"/>
              <w:rPr/>
            </w:pPr>
            <w:r>
              <w:rPr>
                <w:sz w:val="18"/>
              </w:rPr>
              <w:t xml:space="preserve">Medium</w:t>
            </w:r>
          </w:p>
        </w:tc>
      </w:tr>
      <w:tr>
        <w:trPr>
          <w:cantSplit/>
          <w:jc w:val="center"/>
        </w:trPr>
        <w:tc>
          <w:tcPr>
            <w:tcW w:w="1152" w:type="dxa"/>
            <w:tcBorders/>
            <w:shd w:val="nil" w:color="auto" w:fill="ffffff"/>
            <w:tcMar>
              <w:top w:w="80" w:type="dxa"/>
              <w:left w:w="100" w:type="dxa"/>
              <w:bottom w:w="80" w:type="dxa"/>
              <w:right w:w="100" w:type="dxa"/>
            </w:tcMar>
          </w:tcPr>
          <w:p>
            <w:pPr>
              <w:pStyle w:val="style0"/>
              <w:rPr/>
            </w:pPr>
            <w:r>
              <w:rPr>
                <w:b/>
                <w:sz w:val="18"/>
              </w:rPr>
              <w:t xml:space="preserve">FR-1.4</w:t>
            </w:r>
          </w:p>
        </w:tc>
        <w:tc>
          <w:tcPr>
            <w:tcW w:w="3168" w:type="dxa"/>
            <w:tcBorders/>
            <w:shd w:val="nil" w:color="auto" w:fill="ffffff"/>
            <w:tcMar>
              <w:top w:w="80" w:type="dxa"/>
              <w:left w:w="100" w:type="dxa"/>
              <w:bottom w:w="80" w:type="dxa"/>
              <w:right w:w="100" w:type="dxa"/>
            </w:tcMar>
          </w:tcPr>
          <w:p>
            <w:pPr>
              <w:pStyle w:val="style0"/>
              <w:rPr/>
            </w:pPr>
            <w:r>
              <w:rPr>
                <w:sz w:val="18"/>
              </w:rPr>
              <w:t xml:space="preserve">Audit logging</w:t>
            </w:r>
          </w:p>
        </w:tc>
        <w:tc>
          <w:tcPr>
            <w:tcW w:w="3888" w:type="dxa"/>
            <w:tcBorders/>
            <w:shd w:val="nil" w:color="auto" w:fill="ffffff"/>
            <w:tcMar>
              <w:top w:w="80" w:type="dxa"/>
              <w:left w:w="100" w:type="dxa"/>
              <w:bottom w:w="80" w:type="dxa"/>
              <w:right w:w="100" w:type="dxa"/>
            </w:tcMar>
          </w:tcPr>
          <w:p>
            <w:pPr>
              <w:pStyle w:val="style0"/>
              <w:rPr/>
            </w:pPr>
            <w:r>
              <w:rPr>
                <w:sz w:val="18"/>
              </w:rPr>
              <w:t xml:space="preserve">Every login, scoring and admin action written to audit_log with user and time</w:t>
            </w:r>
          </w:p>
        </w:tc>
        <w:tc>
          <w:tcPr>
            <w:tcW w:w="1152" w:type="dxa"/>
            <w:tcBorders/>
            <w:shd w:val="nil" w:color="auto" w:fill="ffffff"/>
            <w:tcMar>
              <w:top w:w="80" w:type="dxa"/>
              <w:left w:w="100" w:type="dxa"/>
              <w:bottom w:w="80" w:type="dxa"/>
              <w:right w:w="100" w:type="dxa"/>
            </w:tcMar>
          </w:tcPr>
          <w:p>
            <w:pPr>
              <w:pStyle w:val="style0"/>
              <w:rPr/>
            </w:pPr>
            <w:r>
              <w:rPr>
                <w:sz w:val="18"/>
              </w:rPr>
              <w:t xml:space="preserve">High</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FR-1.5</w:t>
            </w:r>
          </w:p>
        </w:tc>
        <w:tc>
          <w:tcPr>
            <w:tcW w:w="3168" w:type="dxa"/>
            <w:tcBorders/>
            <w:shd w:val="nil" w:color="auto" w:fill="f4f6f9"/>
            <w:tcMar>
              <w:top w:w="80" w:type="dxa"/>
              <w:left w:w="100" w:type="dxa"/>
              <w:bottom w:w="80" w:type="dxa"/>
              <w:right w:w="100" w:type="dxa"/>
            </w:tcMar>
          </w:tcPr>
          <w:p>
            <w:pPr>
              <w:pStyle w:val="style0"/>
              <w:rPr/>
            </w:pPr>
            <w:r>
              <w:rPr>
                <w:sz w:val="18"/>
              </w:rPr>
              <w:t xml:space="preserve">Seed default users</w:t>
            </w:r>
          </w:p>
        </w:tc>
        <w:tc>
          <w:tcPr>
            <w:tcW w:w="3888" w:type="dxa"/>
            <w:tcBorders/>
            <w:shd w:val="nil" w:color="auto" w:fill="f4f6f9"/>
            <w:tcMar>
              <w:top w:w="80" w:type="dxa"/>
              <w:left w:w="100" w:type="dxa"/>
              <w:bottom w:w="80" w:type="dxa"/>
              <w:right w:w="100" w:type="dxa"/>
            </w:tcMar>
          </w:tcPr>
          <w:p>
            <w:pPr>
              <w:pStyle w:val="style0"/>
              <w:rPr/>
            </w:pPr>
            <w:r>
              <w:rPr>
                <w:sz w:val="18"/>
              </w:rPr>
              <w:t xml:space="preserve">One admin and one officer created at first start from .env values</w:t>
            </w:r>
          </w:p>
        </w:tc>
        <w:tc>
          <w:tcPr>
            <w:tcW w:w="1152" w:type="dxa"/>
            <w:tcBorders/>
            <w:shd w:val="nil" w:color="auto" w:fill="f4f6f9"/>
            <w:tcMar>
              <w:top w:w="80" w:type="dxa"/>
              <w:left w:w="100" w:type="dxa"/>
              <w:bottom w:w="80" w:type="dxa"/>
              <w:right w:w="100" w:type="dxa"/>
            </w:tcMar>
          </w:tcPr>
          <w:p>
            <w:pPr>
              <w:pStyle w:val="style0"/>
              <w:rPr/>
            </w:pPr>
            <w:r>
              <w:rPr>
                <w:sz w:val="18"/>
              </w:rPr>
              <w:t xml:space="preserve">Low</w:t>
            </w:r>
          </w:p>
        </w:tc>
      </w:tr>
    </w:tbl>
    <w:p>
      <w:pPr>
        <w:pStyle w:val="style0"/>
        <w:spacing w:before="0" w:after="60"/>
        <w:rPr/>
      </w:pPr>
    </w:p>
    <w:p>
      <w:pPr>
        <w:pStyle w:val="style0"/>
        <w:keepNext/>
        <w:spacing w:before="240" w:after="80"/>
        <w:rPr/>
      </w:pPr>
      <w:r>
        <w:rPr>
          <w:rFonts w:ascii="Arial" w:hAnsi="Arial"/>
          <w:b/>
          <w:color w:val="4b6b94"/>
          <w:sz w:val="25"/>
        </w:rPr>
        <w:t xml:space="preserve">3.2 Module 2: Real-Time Scoring and Explanation</w:t>
      </w:r>
    </w:p>
    <w:tbl>
      <w:tblPr>
        <w:tblW w:w="0" w:type="auto"/>
        <w:jc w:val="center"/>
        <w:tblLayout w:type="fixed"/>
        <w:tblLook w:val="04A0" w:firstRow="1" w:lastRow="0" w:firstColumn="1" w:lastColumn="0" w:noHBand="0" w:noVBand="1"/>
      </w:tblPr>
      <w:tblGrid>
        <w:gridCol w:w="1152"/>
        <w:gridCol w:w="3168"/>
        <w:gridCol w:w="3888"/>
        <w:gridCol w:w="1152"/>
      </w:tblGrid>
      <w:tr>
        <w:trPr>
          <w:tblHeader/>
          <w:jc w:val="center"/>
        </w:trPr>
        <w:tc>
          <w:tcPr>
            <w:tcW w:w="1152"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Req ID</w:t>
            </w:r>
          </w:p>
        </w:tc>
        <w:tc>
          <w:tcPr>
            <w:tcW w:w="316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Feature Description</w:t>
            </w:r>
          </w:p>
        </w:tc>
        <w:tc>
          <w:tcPr>
            <w:tcW w:w="388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Input / Validation Rule</w:t>
            </w:r>
          </w:p>
        </w:tc>
        <w:tc>
          <w:tcPr>
            <w:tcW w:w="1152"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Priority</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FR-2.1</w:t>
            </w:r>
          </w:p>
        </w:tc>
        <w:tc>
          <w:tcPr>
            <w:tcW w:w="3168" w:type="dxa"/>
            <w:tcBorders/>
            <w:shd w:val="nil" w:color="auto" w:fill="f4f6f9"/>
            <w:tcMar>
              <w:top w:w="80" w:type="dxa"/>
              <w:left w:w="100" w:type="dxa"/>
              <w:bottom w:w="80" w:type="dxa"/>
              <w:right w:w="100" w:type="dxa"/>
            </w:tcMar>
          </w:tcPr>
          <w:p>
            <w:pPr>
              <w:pStyle w:val="style0"/>
              <w:rPr/>
            </w:pPr>
            <w:r>
              <w:rPr>
                <w:sz w:val="18"/>
              </w:rPr>
              <w:t xml:space="preserve">Submit loan application</w:t>
            </w:r>
          </w:p>
        </w:tc>
        <w:tc>
          <w:tcPr>
            <w:tcW w:w="3888" w:type="dxa"/>
            <w:tcBorders/>
            <w:shd w:val="nil" w:color="auto" w:fill="f4f6f9"/>
            <w:tcMar>
              <w:top w:w="80" w:type="dxa"/>
              <w:left w:w="100" w:type="dxa"/>
              <w:bottom w:w="80" w:type="dxa"/>
              <w:right w:w="100" w:type="dxa"/>
            </w:tcMar>
          </w:tcPr>
          <w:p>
            <w:pPr>
              <w:pStyle w:val="style0"/>
              <w:rPr/>
            </w:pPr>
            <w:r>
              <w:rPr>
                <w:sz w:val="18"/>
              </w:rPr>
              <w:t xml:space="preserve">11 applicant fields + applicant name; Pydantic checks ranges (e.g. age 18-100, income &gt; 0, grade A-G)</w:t>
            </w:r>
          </w:p>
        </w:tc>
        <w:tc>
          <w:tcPr>
            <w:tcW w:w="1152" w:type="dxa"/>
            <w:tcBorders/>
            <w:shd w:val="nil" w:color="auto" w:fill="f4f6f9"/>
            <w:tcMar>
              <w:top w:w="80" w:type="dxa"/>
              <w:left w:w="100" w:type="dxa"/>
              <w:bottom w:w="80" w:type="dxa"/>
              <w:right w:w="100" w:type="dxa"/>
            </w:tcMar>
          </w:tcPr>
          <w:p>
            <w:pPr>
              <w:pStyle w:val="style0"/>
              <w:rPr/>
            </w:pPr>
            <w:r>
              <w:rPr>
                <w:sz w:val="18"/>
              </w:rPr>
              <w:t xml:space="preserve">High</w:t>
            </w:r>
          </w:p>
        </w:tc>
      </w:tr>
      <w:tr>
        <w:trPr>
          <w:cantSplit/>
          <w:jc w:val="center"/>
        </w:trPr>
        <w:tc>
          <w:tcPr>
            <w:tcW w:w="1152" w:type="dxa"/>
            <w:tcBorders/>
            <w:shd w:val="nil" w:color="auto" w:fill="ffffff"/>
            <w:tcMar>
              <w:top w:w="80" w:type="dxa"/>
              <w:left w:w="100" w:type="dxa"/>
              <w:bottom w:w="80" w:type="dxa"/>
              <w:right w:w="100" w:type="dxa"/>
            </w:tcMar>
          </w:tcPr>
          <w:p>
            <w:pPr>
              <w:pStyle w:val="style0"/>
              <w:rPr/>
            </w:pPr>
            <w:r>
              <w:rPr>
                <w:b/>
                <w:sz w:val="18"/>
              </w:rPr>
              <w:t xml:space="preserve">FR-2.2</w:t>
            </w:r>
          </w:p>
        </w:tc>
        <w:tc>
          <w:tcPr>
            <w:tcW w:w="3168" w:type="dxa"/>
            <w:tcBorders/>
            <w:shd w:val="nil" w:color="auto" w:fill="ffffff"/>
            <w:tcMar>
              <w:top w:w="80" w:type="dxa"/>
              <w:left w:w="100" w:type="dxa"/>
              <w:bottom w:w="80" w:type="dxa"/>
              <w:right w:w="100" w:type="dxa"/>
            </w:tcMar>
          </w:tcPr>
          <w:p>
            <w:pPr>
              <w:pStyle w:val="style0"/>
              <w:rPr/>
            </w:pPr>
            <w:r>
              <w:rPr>
                <w:sz w:val="18"/>
              </w:rPr>
              <w:t xml:space="preserve">Predict probability of default</w:t>
            </w:r>
          </w:p>
        </w:tc>
        <w:tc>
          <w:tcPr>
            <w:tcW w:w="3888" w:type="dxa"/>
            <w:tcBorders/>
            <w:shd w:val="nil" w:color="auto" w:fill="ffffff"/>
            <w:tcMar>
              <w:top w:w="80" w:type="dxa"/>
              <w:left w:w="100" w:type="dxa"/>
              <w:bottom w:w="80" w:type="dxa"/>
              <w:right w:w="100" w:type="dxa"/>
            </w:tcMar>
          </w:tcPr>
          <w:p>
            <w:pPr>
              <w:pStyle w:val="style0"/>
              <w:rPr/>
            </w:pPr>
            <w:r>
              <w:rPr>
                <w:sz w:val="18"/>
              </w:rPr>
              <w:t xml:space="preserve">Saved calibrated XGBoost pipeline loaded once at start-up; output between 0 and 1</w:t>
            </w:r>
          </w:p>
        </w:tc>
        <w:tc>
          <w:tcPr>
            <w:tcW w:w="1152" w:type="dxa"/>
            <w:tcBorders/>
            <w:shd w:val="nil" w:color="auto" w:fill="ffffff"/>
            <w:tcMar>
              <w:top w:w="80" w:type="dxa"/>
              <w:left w:w="100" w:type="dxa"/>
              <w:bottom w:w="80" w:type="dxa"/>
              <w:right w:w="100" w:type="dxa"/>
            </w:tcMar>
          </w:tcPr>
          <w:p>
            <w:pPr>
              <w:pStyle w:val="style0"/>
              <w:rPr/>
            </w:pPr>
            <w:r>
              <w:rPr>
                <w:sz w:val="18"/>
              </w:rPr>
              <w:t xml:space="preserve">High</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FR-2.3</w:t>
            </w:r>
          </w:p>
        </w:tc>
        <w:tc>
          <w:tcPr>
            <w:tcW w:w="3168" w:type="dxa"/>
            <w:tcBorders/>
            <w:shd w:val="nil" w:color="auto" w:fill="f4f6f9"/>
            <w:tcMar>
              <w:top w:w="80" w:type="dxa"/>
              <w:left w:w="100" w:type="dxa"/>
              <w:bottom w:w="80" w:type="dxa"/>
              <w:right w:w="100" w:type="dxa"/>
            </w:tcMar>
          </w:tcPr>
          <w:p>
            <w:pPr>
              <w:pStyle w:val="style0"/>
              <w:rPr/>
            </w:pPr>
            <w:r>
              <w:rPr>
                <w:sz w:val="18"/>
              </w:rPr>
              <w:t xml:space="preserve">Decision band</w:t>
            </w:r>
          </w:p>
        </w:tc>
        <w:tc>
          <w:tcPr>
            <w:tcW w:w="3888" w:type="dxa"/>
            <w:tcBorders/>
            <w:shd w:val="nil" w:color="auto" w:fill="f4f6f9"/>
            <w:tcMar>
              <w:top w:w="80" w:type="dxa"/>
              <w:left w:w="100" w:type="dxa"/>
              <w:bottom w:w="80" w:type="dxa"/>
              <w:right w:w="100" w:type="dxa"/>
            </w:tcMar>
          </w:tcPr>
          <w:p>
            <w:pPr>
              <w:pStyle w:val="style0"/>
              <w:rPr/>
            </w:pPr>
            <w:r>
              <w:rPr>
                <w:sz w:val="18"/>
              </w:rPr>
              <w:t xml:space="preserve">APPROVE if p &lt; 0.10, REVIEW if 0.10 ≤ p &lt; 0.35, REJECT if p ≥ 0.35 (cut-offs stored in model_meta.json)</w:t>
            </w:r>
          </w:p>
        </w:tc>
        <w:tc>
          <w:tcPr>
            <w:tcW w:w="1152" w:type="dxa"/>
            <w:tcBorders/>
            <w:shd w:val="nil" w:color="auto" w:fill="f4f6f9"/>
            <w:tcMar>
              <w:top w:w="80" w:type="dxa"/>
              <w:left w:w="100" w:type="dxa"/>
              <w:bottom w:w="80" w:type="dxa"/>
              <w:right w:w="100" w:type="dxa"/>
            </w:tcMar>
          </w:tcPr>
          <w:p>
            <w:pPr>
              <w:pStyle w:val="style0"/>
              <w:rPr/>
            </w:pPr>
            <w:r>
              <w:rPr>
                <w:sz w:val="18"/>
              </w:rPr>
              <w:t xml:space="preserve">High</w:t>
            </w:r>
          </w:p>
        </w:tc>
      </w:tr>
      <w:tr>
        <w:trPr>
          <w:cantSplit/>
          <w:jc w:val="center"/>
        </w:trPr>
        <w:tc>
          <w:tcPr>
            <w:tcW w:w="1152" w:type="dxa"/>
            <w:tcBorders/>
            <w:shd w:val="nil" w:color="auto" w:fill="ffffff"/>
            <w:tcMar>
              <w:top w:w="80" w:type="dxa"/>
              <w:left w:w="100" w:type="dxa"/>
              <w:bottom w:w="80" w:type="dxa"/>
              <w:right w:w="100" w:type="dxa"/>
            </w:tcMar>
          </w:tcPr>
          <w:p>
            <w:pPr>
              <w:pStyle w:val="style0"/>
              <w:rPr/>
            </w:pPr>
            <w:r>
              <w:rPr>
                <w:b/>
                <w:sz w:val="18"/>
              </w:rPr>
              <w:t xml:space="preserve">FR-2.4</w:t>
            </w:r>
          </w:p>
        </w:tc>
        <w:tc>
          <w:tcPr>
            <w:tcW w:w="3168" w:type="dxa"/>
            <w:tcBorders/>
            <w:shd w:val="nil" w:color="auto" w:fill="ffffff"/>
            <w:tcMar>
              <w:top w:w="80" w:type="dxa"/>
              <w:left w:w="100" w:type="dxa"/>
              <w:bottom w:w="80" w:type="dxa"/>
              <w:right w:w="100" w:type="dxa"/>
            </w:tcMar>
          </w:tcPr>
          <w:p>
            <w:pPr>
              <w:pStyle w:val="style0"/>
              <w:rPr/>
            </w:pPr>
            <w:r>
              <w:rPr>
                <w:sz w:val="18"/>
              </w:rPr>
              <w:t xml:space="preserve">Top 5 reasons</w:t>
            </w:r>
          </w:p>
        </w:tc>
        <w:tc>
          <w:tcPr>
            <w:tcW w:w="3888" w:type="dxa"/>
            <w:tcBorders/>
            <w:shd w:val="nil" w:color="auto" w:fill="ffffff"/>
            <w:tcMar>
              <w:top w:w="80" w:type="dxa"/>
              <w:left w:w="100" w:type="dxa"/>
              <w:bottom w:w="80" w:type="dxa"/>
              <w:right w:w="100" w:type="dxa"/>
            </w:tcMar>
          </w:tcPr>
          <w:p>
            <w:pPr>
              <w:pStyle w:val="style0"/>
              <w:rPr/>
            </w:pPr>
            <w:r>
              <w:rPr>
                <w:sz w:val="18"/>
              </w:rPr>
              <w:t xml:space="preserve">SHAP values converted to plain-English reasons (e.g. “Loan is 45% of income – raises risk”)</w:t>
            </w:r>
          </w:p>
        </w:tc>
        <w:tc>
          <w:tcPr>
            <w:tcW w:w="1152" w:type="dxa"/>
            <w:tcBorders/>
            <w:shd w:val="nil" w:color="auto" w:fill="ffffff"/>
            <w:tcMar>
              <w:top w:w="80" w:type="dxa"/>
              <w:left w:w="100" w:type="dxa"/>
              <w:bottom w:w="80" w:type="dxa"/>
              <w:right w:w="100" w:type="dxa"/>
            </w:tcMar>
          </w:tcPr>
          <w:p>
            <w:pPr>
              <w:pStyle w:val="style0"/>
              <w:rPr/>
            </w:pPr>
            <w:r>
              <w:rPr>
                <w:sz w:val="18"/>
              </w:rPr>
              <w:t xml:space="preserve">High</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FR-2.5</w:t>
            </w:r>
          </w:p>
        </w:tc>
        <w:tc>
          <w:tcPr>
            <w:tcW w:w="3168" w:type="dxa"/>
            <w:tcBorders/>
            <w:shd w:val="nil" w:color="auto" w:fill="f4f6f9"/>
            <w:tcMar>
              <w:top w:w="80" w:type="dxa"/>
              <w:left w:w="100" w:type="dxa"/>
              <w:bottom w:w="80" w:type="dxa"/>
              <w:right w:w="100" w:type="dxa"/>
            </w:tcMar>
          </w:tcPr>
          <w:p>
            <w:pPr>
              <w:pStyle w:val="style0"/>
              <w:rPr/>
            </w:pPr>
            <w:r>
              <w:rPr>
                <w:sz w:val="18"/>
              </w:rPr>
              <w:t xml:space="preserve">Store result</w:t>
            </w:r>
          </w:p>
        </w:tc>
        <w:tc>
          <w:tcPr>
            <w:tcW w:w="3888" w:type="dxa"/>
            <w:tcBorders/>
            <w:shd w:val="nil" w:color="auto" w:fill="f4f6f9"/>
            <w:tcMar>
              <w:top w:w="80" w:type="dxa"/>
              <w:left w:w="100" w:type="dxa"/>
              <w:bottom w:w="80" w:type="dxa"/>
              <w:right w:w="100" w:type="dxa"/>
            </w:tcMar>
          </w:tcPr>
          <w:p>
            <w:pPr>
              <w:pStyle w:val="style0"/>
              <w:rPr/>
            </w:pPr>
            <w:r>
              <w:rPr>
                <w:sz w:val="18"/>
              </w:rPr>
              <w:t xml:space="preserve">Application, prediction, model version and latency saved in PostgreSQL</w:t>
            </w:r>
          </w:p>
        </w:tc>
        <w:tc>
          <w:tcPr>
            <w:tcW w:w="1152" w:type="dxa"/>
            <w:tcBorders/>
            <w:shd w:val="nil" w:color="auto" w:fill="f4f6f9"/>
            <w:tcMar>
              <w:top w:w="80" w:type="dxa"/>
              <w:left w:w="100" w:type="dxa"/>
              <w:bottom w:w="80" w:type="dxa"/>
              <w:right w:w="100" w:type="dxa"/>
            </w:tcMar>
          </w:tcPr>
          <w:p>
            <w:pPr>
              <w:pStyle w:val="style0"/>
              <w:rPr/>
            </w:pPr>
            <w:r>
              <w:rPr>
                <w:sz w:val="18"/>
              </w:rPr>
              <w:t xml:space="preserve">High</w:t>
            </w:r>
          </w:p>
        </w:tc>
      </w:tr>
      <w:tr>
        <w:trPr>
          <w:cantSplit/>
          <w:jc w:val="center"/>
        </w:trPr>
        <w:tc>
          <w:tcPr>
            <w:tcW w:w="1152" w:type="dxa"/>
            <w:tcBorders/>
            <w:shd w:val="nil" w:color="auto" w:fill="ffffff"/>
            <w:tcMar>
              <w:top w:w="80" w:type="dxa"/>
              <w:left w:w="100" w:type="dxa"/>
              <w:bottom w:w="80" w:type="dxa"/>
              <w:right w:w="100" w:type="dxa"/>
            </w:tcMar>
          </w:tcPr>
          <w:p>
            <w:pPr>
              <w:pStyle w:val="style0"/>
              <w:rPr/>
            </w:pPr>
            <w:r>
              <w:rPr>
                <w:b/>
                <w:sz w:val="18"/>
              </w:rPr>
              <w:t xml:space="preserve">FR-2.6</w:t>
            </w:r>
          </w:p>
        </w:tc>
        <w:tc>
          <w:tcPr>
            <w:tcW w:w="3168" w:type="dxa"/>
            <w:tcBorders/>
            <w:shd w:val="nil" w:color="auto" w:fill="ffffff"/>
            <w:tcMar>
              <w:top w:w="80" w:type="dxa"/>
              <w:left w:w="100" w:type="dxa"/>
              <w:bottom w:w="80" w:type="dxa"/>
              <w:right w:w="100" w:type="dxa"/>
            </w:tcMar>
          </w:tcPr>
          <w:p>
            <w:pPr>
              <w:pStyle w:val="style0"/>
              <w:rPr/>
            </w:pPr>
            <w:r>
              <w:rPr>
                <w:sz w:val="18"/>
              </w:rPr>
              <w:t xml:space="preserve">View past applications</w:t>
            </w:r>
          </w:p>
        </w:tc>
        <w:tc>
          <w:tcPr>
            <w:tcW w:w="3888" w:type="dxa"/>
            <w:tcBorders/>
            <w:shd w:val="nil" w:color="auto" w:fill="ffffff"/>
            <w:tcMar>
              <w:top w:w="80" w:type="dxa"/>
              <w:left w:w="100" w:type="dxa"/>
              <w:bottom w:w="80" w:type="dxa"/>
              <w:right w:w="100" w:type="dxa"/>
            </w:tcMar>
          </w:tcPr>
          <w:p>
            <w:pPr>
              <w:pStyle w:val="style0"/>
              <w:rPr/>
            </w:pPr>
            <w:r>
              <w:rPr>
                <w:sz w:val="18"/>
              </w:rPr>
              <w:t xml:space="preserve">GET /applications (own list for officer, all for admin) and GET /applications/{id}</w:t>
            </w:r>
          </w:p>
        </w:tc>
        <w:tc>
          <w:tcPr>
            <w:tcW w:w="1152" w:type="dxa"/>
            <w:tcBorders/>
            <w:shd w:val="nil" w:color="auto" w:fill="ffffff"/>
            <w:tcMar>
              <w:top w:w="80" w:type="dxa"/>
              <w:left w:w="100" w:type="dxa"/>
              <w:bottom w:w="80" w:type="dxa"/>
              <w:right w:w="100" w:type="dxa"/>
            </w:tcMar>
          </w:tcPr>
          <w:p>
            <w:pPr>
              <w:pStyle w:val="style0"/>
              <w:rPr/>
            </w:pPr>
            <w:r>
              <w:rPr>
                <w:sz w:val="18"/>
              </w:rPr>
              <w:t xml:space="preserve">Medium</w:t>
            </w:r>
          </w:p>
        </w:tc>
      </w:tr>
    </w:tbl>
    <w:p>
      <w:pPr>
        <w:pStyle w:val="style0"/>
        <w:spacing w:before="0" w:after="60"/>
        <w:rPr/>
      </w:pPr>
    </w:p>
    <w:p>
      <w:pPr>
        <w:pStyle w:val="style0"/>
        <w:keepNext/>
        <w:spacing w:before="240" w:after="80"/>
        <w:rPr/>
      </w:pPr>
      <w:r>
        <w:rPr>
          <w:rFonts w:ascii="Arial" w:hAnsi="Arial"/>
          <w:b/>
          <w:color w:val="4b6b94"/>
          <w:sz w:val="25"/>
        </w:rPr>
        <w:t xml:space="preserve">3.3 Module 3: Model Training and Management</w:t>
      </w:r>
    </w:p>
    <w:tbl>
      <w:tblPr>
        <w:tblW w:w="0" w:type="auto"/>
        <w:jc w:val="center"/>
        <w:tblLayout w:type="fixed"/>
        <w:tblLook w:val="04A0" w:firstRow="1" w:lastRow="0" w:firstColumn="1" w:lastColumn="0" w:noHBand="0" w:noVBand="1"/>
      </w:tblPr>
      <w:tblGrid>
        <w:gridCol w:w="1152"/>
        <w:gridCol w:w="3168"/>
        <w:gridCol w:w="3888"/>
        <w:gridCol w:w="1152"/>
      </w:tblGrid>
      <w:tr>
        <w:trPr>
          <w:tblHeader/>
          <w:jc w:val="center"/>
        </w:trPr>
        <w:tc>
          <w:tcPr>
            <w:tcW w:w="1152"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Req ID</w:t>
            </w:r>
          </w:p>
        </w:tc>
        <w:tc>
          <w:tcPr>
            <w:tcW w:w="316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Feature Description</w:t>
            </w:r>
          </w:p>
        </w:tc>
        <w:tc>
          <w:tcPr>
            <w:tcW w:w="388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Input / Validation Rule</w:t>
            </w:r>
          </w:p>
        </w:tc>
        <w:tc>
          <w:tcPr>
            <w:tcW w:w="1152"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Priority</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FR-3.1</w:t>
            </w:r>
          </w:p>
        </w:tc>
        <w:tc>
          <w:tcPr>
            <w:tcW w:w="3168" w:type="dxa"/>
            <w:tcBorders/>
            <w:shd w:val="nil" w:color="auto" w:fill="f4f6f9"/>
            <w:tcMar>
              <w:top w:w="80" w:type="dxa"/>
              <w:left w:w="100" w:type="dxa"/>
              <w:bottom w:w="80" w:type="dxa"/>
              <w:right w:w="100" w:type="dxa"/>
            </w:tcMar>
          </w:tcPr>
          <w:p>
            <w:pPr>
              <w:pStyle w:val="style0"/>
              <w:rPr/>
            </w:pPr>
            <w:r>
              <w:rPr>
                <w:sz w:val="18"/>
              </w:rPr>
              <w:t xml:space="preserve">Data cleaning and split</w:t>
            </w:r>
          </w:p>
        </w:tc>
        <w:tc>
          <w:tcPr>
            <w:tcW w:w="3888" w:type="dxa"/>
            <w:tcBorders/>
            <w:shd w:val="nil" w:color="auto" w:fill="f4f6f9"/>
            <w:tcMar>
              <w:top w:w="80" w:type="dxa"/>
              <w:left w:w="100" w:type="dxa"/>
              <w:bottom w:w="80" w:type="dxa"/>
              <w:right w:w="100" w:type="dxa"/>
            </w:tcMar>
          </w:tcPr>
          <w:p>
            <w:pPr>
              <w:pStyle w:val="style0"/>
              <w:rPr/>
            </w:pPr>
            <w:r>
              <w:rPr>
                <w:sz w:val="18"/>
              </w:rPr>
              <w:t xml:space="preserve">Remove duplicates and impossible values; 70/15/15 stratified split, random_state 42</w:t>
            </w:r>
          </w:p>
        </w:tc>
        <w:tc>
          <w:tcPr>
            <w:tcW w:w="1152" w:type="dxa"/>
            <w:tcBorders/>
            <w:shd w:val="nil" w:color="auto" w:fill="f4f6f9"/>
            <w:tcMar>
              <w:top w:w="80" w:type="dxa"/>
              <w:left w:w="100" w:type="dxa"/>
              <w:bottom w:w="80" w:type="dxa"/>
              <w:right w:w="100" w:type="dxa"/>
            </w:tcMar>
          </w:tcPr>
          <w:p>
            <w:pPr>
              <w:pStyle w:val="style0"/>
              <w:rPr/>
            </w:pPr>
            <w:r>
              <w:rPr>
                <w:sz w:val="18"/>
              </w:rPr>
              <w:t xml:space="preserve">High</w:t>
            </w:r>
          </w:p>
        </w:tc>
      </w:tr>
      <w:tr>
        <w:trPr>
          <w:cantSplit/>
          <w:jc w:val="center"/>
        </w:trPr>
        <w:tc>
          <w:tcPr>
            <w:tcW w:w="1152" w:type="dxa"/>
            <w:tcBorders/>
            <w:shd w:val="nil" w:color="auto" w:fill="ffffff"/>
            <w:tcMar>
              <w:top w:w="80" w:type="dxa"/>
              <w:left w:w="100" w:type="dxa"/>
              <w:bottom w:w="80" w:type="dxa"/>
              <w:right w:w="100" w:type="dxa"/>
            </w:tcMar>
          </w:tcPr>
          <w:p>
            <w:pPr>
              <w:pStyle w:val="style0"/>
              <w:rPr/>
            </w:pPr>
            <w:r>
              <w:rPr>
                <w:b/>
                <w:sz w:val="18"/>
              </w:rPr>
              <w:t xml:space="preserve">FR-3.2</w:t>
            </w:r>
          </w:p>
        </w:tc>
        <w:tc>
          <w:tcPr>
            <w:tcW w:w="3168" w:type="dxa"/>
            <w:tcBorders/>
            <w:shd w:val="nil" w:color="auto" w:fill="ffffff"/>
            <w:tcMar>
              <w:top w:w="80" w:type="dxa"/>
              <w:left w:w="100" w:type="dxa"/>
              <w:bottom w:w="80" w:type="dxa"/>
              <w:right w:w="100" w:type="dxa"/>
            </w:tcMar>
          </w:tcPr>
          <w:p>
            <w:pPr>
              <w:pStyle w:val="style0"/>
              <w:rPr/>
            </w:pPr>
            <w:r>
              <w:rPr>
                <w:sz w:val="18"/>
              </w:rPr>
              <w:t xml:space="preserve">Train and compare models</w:t>
            </w:r>
          </w:p>
        </w:tc>
        <w:tc>
          <w:tcPr>
            <w:tcW w:w="3888" w:type="dxa"/>
            <w:tcBorders/>
            <w:shd w:val="nil" w:color="auto" w:fill="ffffff"/>
            <w:tcMar>
              <w:top w:w="80" w:type="dxa"/>
              <w:left w:w="100" w:type="dxa"/>
              <w:bottom w:w="80" w:type="dxa"/>
              <w:right w:w="100" w:type="dxa"/>
            </w:tcMar>
          </w:tcPr>
          <w:p>
            <w:pPr>
              <w:pStyle w:val="style0"/>
              <w:rPr/>
            </w:pPr>
            <w:r>
              <w:rPr>
                <w:sz w:val="18"/>
              </w:rPr>
              <w:t xml:space="preserve">LR, RF, XGBoost, XGBoost + SMOTE; 5-fold stratified CV; ROC-AUC, PR-AUC, KS, F1</w:t>
            </w:r>
          </w:p>
        </w:tc>
        <w:tc>
          <w:tcPr>
            <w:tcW w:w="1152" w:type="dxa"/>
            <w:tcBorders/>
            <w:shd w:val="nil" w:color="auto" w:fill="ffffff"/>
            <w:tcMar>
              <w:top w:w="80" w:type="dxa"/>
              <w:left w:w="100" w:type="dxa"/>
              <w:bottom w:w="80" w:type="dxa"/>
              <w:right w:w="100" w:type="dxa"/>
            </w:tcMar>
          </w:tcPr>
          <w:p>
            <w:pPr>
              <w:pStyle w:val="style0"/>
              <w:rPr/>
            </w:pPr>
            <w:r>
              <w:rPr>
                <w:sz w:val="18"/>
              </w:rPr>
              <w:t xml:space="preserve">High</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FR-3.3</w:t>
            </w:r>
          </w:p>
        </w:tc>
        <w:tc>
          <w:tcPr>
            <w:tcW w:w="3168" w:type="dxa"/>
            <w:tcBorders/>
            <w:shd w:val="nil" w:color="auto" w:fill="f4f6f9"/>
            <w:tcMar>
              <w:top w:w="80" w:type="dxa"/>
              <w:left w:w="100" w:type="dxa"/>
              <w:bottom w:w="80" w:type="dxa"/>
              <w:right w:w="100" w:type="dxa"/>
            </w:tcMar>
          </w:tcPr>
          <w:p>
            <w:pPr>
              <w:pStyle w:val="style0"/>
              <w:rPr/>
            </w:pPr>
            <w:r>
              <w:rPr>
                <w:sz w:val="18"/>
              </w:rPr>
              <w:t xml:space="preserve">Hyperparameter tuning</w:t>
            </w:r>
          </w:p>
        </w:tc>
        <w:tc>
          <w:tcPr>
            <w:tcW w:w="3888" w:type="dxa"/>
            <w:tcBorders/>
            <w:shd w:val="nil" w:color="auto" w:fill="f4f6f9"/>
            <w:tcMar>
              <w:top w:w="80" w:type="dxa"/>
              <w:left w:w="100" w:type="dxa"/>
              <w:bottom w:w="80" w:type="dxa"/>
              <w:right w:w="100" w:type="dxa"/>
            </w:tcMar>
          </w:tcPr>
          <w:p>
            <w:pPr>
              <w:pStyle w:val="style0"/>
              <w:rPr/>
            </w:pPr>
            <w:r>
              <w:rPr>
                <w:sz w:val="18"/>
              </w:rPr>
              <w:t xml:space="preserve">Optuna (50 trials) on CV ROC-AUC; isotonic probability calibration</w:t>
            </w:r>
          </w:p>
        </w:tc>
        <w:tc>
          <w:tcPr>
            <w:tcW w:w="1152" w:type="dxa"/>
            <w:tcBorders/>
            <w:shd w:val="nil" w:color="auto" w:fill="f4f6f9"/>
            <w:tcMar>
              <w:top w:w="80" w:type="dxa"/>
              <w:left w:w="100" w:type="dxa"/>
              <w:bottom w:w="80" w:type="dxa"/>
              <w:right w:w="100" w:type="dxa"/>
            </w:tcMar>
          </w:tcPr>
          <w:p>
            <w:pPr>
              <w:pStyle w:val="style0"/>
              <w:rPr/>
            </w:pPr>
            <w:r>
              <w:rPr>
                <w:sz w:val="18"/>
              </w:rPr>
              <w:t xml:space="preserve">High</w:t>
            </w:r>
          </w:p>
        </w:tc>
      </w:tr>
      <w:tr>
        <w:trPr>
          <w:cantSplit/>
          <w:jc w:val="center"/>
        </w:trPr>
        <w:tc>
          <w:tcPr>
            <w:tcW w:w="1152" w:type="dxa"/>
            <w:tcBorders/>
            <w:shd w:val="nil" w:color="auto" w:fill="ffffff"/>
            <w:tcMar>
              <w:top w:w="80" w:type="dxa"/>
              <w:left w:w="100" w:type="dxa"/>
              <w:bottom w:w="80" w:type="dxa"/>
              <w:right w:w="100" w:type="dxa"/>
            </w:tcMar>
          </w:tcPr>
          <w:p>
            <w:pPr>
              <w:pStyle w:val="style0"/>
              <w:rPr/>
            </w:pPr>
            <w:r>
              <w:rPr>
                <w:b/>
                <w:sz w:val="18"/>
              </w:rPr>
              <w:t xml:space="preserve">FR-3.4</w:t>
            </w:r>
          </w:p>
        </w:tc>
        <w:tc>
          <w:tcPr>
            <w:tcW w:w="3168" w:type="dxa"/>
            <w:tcBorders/>
            <w:shd w:val="nil" w:color="auto" w:fill="ffffff"/>
            <w:tcMar>
              <w:top w:w="80" w:type="dxa"/>
              <w:left w:w="100" w:type="dxa"/>
              <w:bottom w:w="80" w:type="dxa"/>
              <w:right w:w="100" w:type="dxa"/>
            </w:tcMar>
          </w:tcPr>
          <w:p>
            <w:pPr>
              <w:pStyle w:val="style0"/>
              <w:rPr/>
            </w:pPr>
            <w:r>
              <w:rPr>
                <w:sz w:val="18"/>
              </w:rPr>
              <w:t xml:space="preserve">Model registry</w:t>
            </w:r>
          </w:p>
        </w:tc>
        <w:tc>
          <w:tcPr>
            <w:tcW w:w="3888" w:type="dxa"/>
            <w:tcBorders/>
            <w:shd w:val="nil" w:color="auto" w:fill="ffffff"/>
            <w:tcMar>
              <w:top w:w="80" w:type="dxa"/>
              <w:left w:w="100" w:type="dxa"/>
              <w:bottom w:w="80" w:type="dxa"/>
              <w:right w:w="100" w:type="dxa"/>
            </w:tcMar>
          </w:tcPr>
          <w:p>
            <w:pPr>
              <w:pStyle w:val="style0"/>
              <w:rPr/>
            </w:pPr>
            <w:r>
              <w:rPr>
                <w:sz w:val="18"/>
              </w:rPr>
              <w:t xml:space="preserve">Final model registered in MLflow (alias production) and saved as joblib + metadata JSON</w:t>
            </w:r>
          </w:p>
        </w:tc>
        <w:tc>
          <w:tcPr>
            <w:tcW w:w="1152" w:type="dxa"/>
            <w:tcBorders/>
            <w:shd w:val="nil" w:color="auto" w:fill="ffffff"/>
            <w:tcMar>
              <w:top w:w="80" w:type="dxa"/>
              <w:left w:w="100" w:type="dxa"/>
              <w:bottom w:w="80" w:type="dxa"/>
              <w:right w:w="100" w:type="dxa"/>
            </w:tcMar>
          </w:tcPr>
          <w:p>
            <w:pPr>
              <w:pStyle w:val="style0"/>
              <w:rPr/>
            </w:pPr>
            <w:r>
              <w:rPr>
                <w:sz w:val="18"/>
              </w:rPr>
              <w:t xml:space="preserve">High</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FR-3.5</w:t>
            </w:r>
          </w:p>
        </w:tc>
        <w:tc>
          <w:tcPr>
            <w:tcW w:w="3168" w:type="dxa"/>
            <w:tcBorders/>
            <w:shd w:val="nil" w:color="auto" w:fill="f4f6f9"/>
            <w:tcMar>
              <w:top w:w="80" w:type="dxa"/>
              <w:left w:w="100" w:type="dxa"/>
              <w:bottom w:w="80" w:type="dxa"/>
              <w:right w:w="100" w:type="dxa"/>
            </w:tcMar>
          </w:tcPr>
          <w:p>
            <w:pPr>
              <w:pStyle w:val="style0"/>
              <w:rPr/>
            </w:pPr>
            <w:r>
              <w:rPr>
                <w:sz w:val="18"/>
              </w:rPr>
              <w:t xml:space="preserve">Model information</w:t>
            </w:r>
          </w:p>
        </w:tc>
        <w:tc>
          <w:tcPr>
            <w:tcW w:w="3888" w:type="dxa"/>
            <w:tcBorders/>
            <w:shd w:val="nil" w:color="auto" w:fill="f4f6f9"/>
            <w:tcMar>
              <w:top w:w="80" w:type="dxa"/>
              <w:left w:w="100" w:type="dxa"/>
              <w:bottom w:w="80" w:type="dxa"/>
              <w:right w:w="100" w:type="dxa"/>
            </w:tcMar>
          </w:tcPr>
          <w:p>
            <w:pPr>
              <w:pStyle w:val="style0"/>
              <w:rPr/>
            </w:pPr>
            <w:r>
              <w:rPr>
                <w:sz w:val="18"/>
              </w:rPr>
              <w:t xml:space="preserve">GET /model/info returns version, metrics, cut-offs and training date</w:t>
            </w:r>
          </w:p>
        </w:tc>
        <w:tc>
          <w:tcPr>
            <w:tcW w:w="1152" w:type="dxa"/>
            <w:tcBorders/>
            <w:shd w:val="nil" w:color="auto" w:fill="f4f6f9"/>
            <w:tcMar>
              <w:top w:w="80" w:type="dxa"/>
              <w:left w:w="100" w:type="dxa"/>
              <w:bottom w:w="80" w:type="dxa"/>
              <w:right w:w="100" w:type="dxa"/>
            </w:tcMar>
          </w:tcPr>
          <w:p>
            <w:pPr>
              <w:pStyle w:val="style0"/>
              <w:rPr/>
            </w:pPr>
            <w:r>
              <w:rPr>
                <w:sz w:val="18"/>
              </w:rPr>
              <w:t xml:space="preserve">Medium</w:t>
            </w:r>
          </w:p>
        </w:tc>
      </w:tr>
    </w:tbl>
    <w:p>
      <w:pPr>
        <w:pStyle w:val="style0"/>
        <w:spacing w:before="0" w:after="60"/>
        <w:rPr/>
      </w:pPr>
    </w:p>
    <w:p>
      <w:pPr>
        <w:pStyle w:val="style0"/>
        <w:keepNext/>
        <w:spacing w:before="240" w:after="80"/>
        <w:rPr/>
      </w:pPr>
      <w:r>
        <w:rPr>
          <w:rFonts w:ascii="Arial" w:hAnsi="Arial"/>
          <w:b/>
          <w:color w:val="4b6b94"/>
          <w:sz w:val="25"/>
        </w:rPr>
        <w:t xml:space="preserve">3.4 Module 4: Drift Monitoring and Retraining (Planned)</w:t>
      </w:r>
    </w:p>
    <w:tbl>
      <w:tblPr>
        <w:tblW w:w="0" w:type="auto"/>
        <w:jc w:val="center"/>
        <w:tblLayout w:type="fixed"/>
        <w:tblLook w:val="04A0" w:firstRow="1" w:lastRow="0" w:firstColumn="1" w:lastColumn="0" w:noHBand="0" w:noVBand="1"/>
      </w:tblPr>
      <w:tblGrid>
        <w:gridCol w:w="1152"/>
        <w:gridCol w:w="3168"/>
        <w:gridCol w:w="3888"/>
        <w:gridCol w:w="1152"/>
      </w:tblGrid>
      <w:tr>
        <w:trPr>
          <w:tblHeader/>
          <w:jc w:val="center"/>
        </w:trPr>
        <w:tc>
          <w:tcPr>
            <w:tcW w:w="1152"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Req ID</w:t>
            </w:r>
          </w:p>
        </w:tc>
        <w:tc>
          <w:tcPr>
            <w:tcW w:w="316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Feature Description</w:t>
            </w:r>
          </w:p>
        </w:tc>
        <w:tc>
          <w:tcPr>
            <w:tcW w:w="388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Input / Validation Rule</w:t>
            </w:r>
          </w:p>
        </w:tc>
        <w:tc>
          <w:tcPr>
            <w:tcW w:w="1152"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Priority</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FR-4.1</w:t>
            </w:r>
          </w:p>
        </w:tc>
        <w:tc>
          <w:tcPr>
            <w:tcW w:w="3168" w:type="dxa"/>
            <w:tcBorders/>
            <w:shd w:val="nil" w:color="auto" w:fill="f4f6f9"/>
            <w:tcMar>
              <w:top w:w="80" w:type="dxa"/>
              <w:left w:w="100" w:type="dxa"/>
              <w:bottom w:w="80" w:type="dxa"/>
              <w:right w:w="100" w:type="dxa"/>
            </w:tcMar>
          </w:tcPr>
          <w:p>
            <w:pPr>
              <w:pStyle w:val="style0"/>
              <w:rPr/>
            </w:pPr>
            <w:r>
              <w:rPr>
                <w:sz w:val="18"/>
              </w:rPr>
              <w:t xml:space="preserve">Drift report</w:t>
            </w:r>
          </w:p>
        </w:tc>
        <w:tc>
          <w:tcPr>
            <w:tcW w:w="3888" w:type="dxa"/>
            <w:tcBorders/>
            <w:shd w:val="nil" w:color="auto" w:fill="f4f6f9"/>
            <w:tcMar>
              <w:top w:w="80" w:type="dxa"/>
              <w:left w:w="100" w:type="dxa"/>
              <w:bottom w:w="80" w:type="dxa"/>
              <w:right w:w="100" w:type="dxa"/>
            </w:tcMar>
          </w:tcPr>
          <w:p>
            <w:pPr>
              <w:pStyle w:val="style0"/>
              <w:rPr/>
            </w:pPr>
            <w:r>
              <w:rPr>
                <w:sz w:val="18"/>
              </w:rPr>
              <w:t xml:space="preserve">Evidently compares recent applications with training data; HTML report saved</w:t>
            </w:r>
          </w:p>
        </w:tc>
        <w:tc>
          <w:tcPr>
            <w:tcW w:w="1152" w:type="dxa"/>
            <w:tcBorders/>
            <w:shd w:val="nil" w:color="auto" w:fill="f4f6f9"/>
            <w:tcMar>
              <w:top w:w="80" w:type="dxa"/>
              <w:left w:w="100" w:type="dxa"/>
              <w:bottom w:w="80" w:type="dxa"/>
              <w:right w:w="100" w:type="dxa"/>
            </w:tcMar>
          </w:tcPr>
          <w:p>
            <w:pPr>
              <w:pStyle w:val="style0"/>
              <w:rPr/>
            </w:pPr>
            <w:r>
              <w:rPr>
                <w:sz w:val="18"/>
              </w:rPr>
              <w:t xml:space="preserve">High</w:t>
            </w:r>
          </w:p>
        </w:tc>
      </w:tr>
      <w:tr>
        <w:trPr>
          <w:cantSplit/>
          <w:jc w:val="center"/>
        </w:trPr>
        <w:tc>
          <w:tcPr>
            <w:tcW w:w="1152" w:type="dxa"/>
            <w:tcBorders/>
            <w:shd w:val="nil" w:color="auto" w:fill="ffffff"/>
            <w:tcMar>
              <w:top w:w="80" w:type="dxa"/>
              <w:left w:w="100" w:type="dxa"/>
              <w:bottom w:w="80" w:type="dxa"/>
              <w:right w:w="100" w:type="dxa"/>
            </w:tcMar>
          </w:tcPr>
          <w:p>
            <w:pPr>
              <w:pStyle w:val="style0"/>
              <w:rPr/>
            </w:pPr>
            <w:r>
              <w:rPr>
                <w:b/>
                <w:sz w:val="18"/>
              </w:rPr>
              <w:t xml:space="preserve">FR-4.2</w:t>
            </w:r>
          </w:p>
        </w:tc>
        <w:tc>
          <w:tcPr>
            <w:tcW w:w="3168" w:type="dxa"/>
            <w:tcBorders/>
            <w:shd w:val="nil" w:color="auto" w:fill="ffffff"/>
            <w:tcMar>
              <w:top w:w="80" w:type="dxa"/>
              <w:left w:w="100" w:type="dxa"/>
              <w:bottom w:w="80" w:type="dxa"/>
              <w:right w:w="100" w:type="dxa"/>
            </w:tcMar>
          </w:tcPr>
          <w:p>
            <w:pPr>
              <w:pStyle w:val="style0"/>
              <w:rPr/>
            </w:pPr>
            <w:r>
              <w:rPr>
                <w:sz w:val="18"/>
              </w:rPr>
              <w:t xml:space="preserve">Prediction stability</w:t>
            </w:r>
          </w:p>
        </w:tc>
        <w:tc>
          <w:tcPr>
            <w:tcW w:w="3888" w:type="dxa"/>
            <w:tcBorders/>
            <w:shd w:val="nil" w:color="auto" w:fill="ffffff"/>
            <w:tcMar>
              <w:top w:w="80" w:type="dxa"/>
              <w:left w:w="100" w:type="dxa"/>
              <w:bottom w:w="80" w:type="dxa"/>
              <w:right w:w="100" w:type="dxa"/>
            </w:tcMar>
          </w:tcPr>
          <w:p>
            <w:pPr>
              <w:pStyle w:val="style0"/>
              <w:rPr/>
            </w:pPr>
            <w:r>
              <w:rPr>
                <w:sz w:val="18"/>
              </w:rPr>
              <w:t xml:space="preserve">PSI of predicted probabilities between training and recent data</w:t>
            </w:r>
          </w:p>
        </w:tc>
        <w:tc>
          <w:tcPr>
            <w:tcW w:w="1152" w:type="dxa"/>
            <w:tcBorders/>
            <w:shd w:val="nil" w:color="auto" w:fill="ffffff"/>
            <w:tcMar>
              <w:top w:w="80" w:type="dxa"/>
              <w:left w:w="100" w:type="dxa"/>
              <w:bottom w:w="80" w:type="dxa"/>
              <w:right w:w="100" w:type="dxa"/>
            </w:tcMar>
          </w:tcPr>
          <w:p>
            <w:pPr>
              <w:pStyle w:val="style0"/>
              <w:rPr/>
            </w:pPr>
            <w:r>
              <w:rPr>
                <w:sz w:val="18"/>
              </w:rPr>
              <w:t xml:space="preserve">High</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FR-4.3</w:t>
            </w:r>
          </w:p>
        </w:tc>
        <w:tc>
          <w:tcPr>
            <w:tcW w:w="3168" w:type="dxa"/>
            <w:tcBorders/>
            <w:shd w:val="nil" w:color="auto" w:fill="f4f6f9"/>
            <w:tcMar>
              <w:top w:w="80" w:type="dxa"/>
              <w:left w:w="100" w:type="dxa"/>
              <w:bottom w:w="80" w:type="dxa"/>
              <w:right w:w="100" w:type="dxa"/>
            </w:tcMar>
          </w:tcPr>
          <w:p>
            <w:pPr>
              <w:pStyle w:val="style0"/>
              <w:rPr/>
            </w:pPr>
            <w:r>
              <w:rPr>
                <w:sz w:val="18"/>
              </w:rPr>
              <w:t xml:space="preserve">Drift alert</w:t>
            </w:r>
          </w:p>
        </w:tc>
        <w:tc>
          <w:tcPr>
            <w:tcW w:w="3888" w:type="dxa"/>
            <w:tcBorders/>
            <w:shd w:val="nil" w:color="auto" w:fill="f4f6f9"/>
            <w:tcMar>
              <w:top w:w="80" w:type="dxa"/>
              <w:left w:w="100" w:type="dxa"/>
              <w:bottom w:w="80" w:type="dxa"/>
              <w:right w:w="100" w:type="dxa"/>
            </w:tcMar>
          </w:tcPr>
          <w:p>
            <w:pPr>
              <w:pStyle w:val="style0"/>
              <w:rPr/>
            </w:pPr>
            <w:r>
              <w:rPr>
                <w:sz w:val="18"/>
              </w:rPr>
              <w:t xml:space="preserve">Alert when share of drifted features &gt; 0.3 or PSI &gt; 0.2; stored in drift_reports</w:t>
            </w:r>
          </w:p>
        </w:tc>
        <w:tc>
          <w:tcPr>
            <w:tcW w:w="1152" w:type="dxa"/>
            <w:tcBorders/>
            <w:shd w:val="nil" w:color="auto" w:fill="f4f6f9"/>
            <w:tcMar>
              <w:top w:w="80" w:type="dxa"/>
              <w:left w:w="100" w:type="dxa"/>
              <w:bottom w:w="80" w:type="dxa"/>
              <w:right w:w="100" w:type="dxa"/>
            </w:tcMar>
          </w:tcPr>
          <w:p>
            <w:pPr>
              <w:pStyle w:val="style0"/>
              <w:rPr/>
            </w:pPr>
            <w:r>
              <w:rPr>
                <w:sz w:val="18"/>
              </w:rPr>
              <w:t xml:space="preserve">High</w:t>
            </w:r>
          </w:p>
        </w:tc>
      </w:tr>
      <w:tr>
        <w:trPr>
          <w:cantSplit/>
          <w:jc w:val="center"/>
        </w:trPr>
        <w:tc>
          <w:tcPr>
            <w:tcW w:w="1152" w:type="dxa"/>
            <w:tcBorders/>
            <w:shd w:val="nil" w:color="auto" w:fill="ffffff"/>
            <w:tcMar>
              <w:top w:w="80" w:type="dxa"/>
              <w:left w:w="100" w:type="dxa"/>
              <w:bottom w:w="80" w:type="dxa"/>
              <w:right w:w="100" w:type="dxa"/>
            </w:tcMar>
          </w:tcPr>
          <w:p>
            <w:pPr>
              <w:pStyle w:val="style0"/>
              <w:rPr/>
            </w:pPr>
            <w:r>
              <w:rPr>
                <w:b/>
                <w:sz w:val="18"/>
              </w:rPr>
              <w:t xml:space="preserve">FR-4.4</w:t>
            </w:r>
          </w:p>
        </w:tc>
        <w:tc>
          <w:tcPr>
            <w:tcW w:w="3168" w:type="dxa"/>
            <w:tcBorders/>
            <w:shd w:val="nil" w:color="auto" w:fill="ffffff"/>
            <w:tcMar>
              <w:top w:w="80" w:type="dxa"/>
              <w:left w:w="100" w:type="dxa"/>
              <w:bottom w:w="80" w:type="dxa"/>
              <w:right w:w="100" w:type="dxa"/>
            </w:tcMar>
          </w:tcPr>
          <w:p>
            <w:pPr>
              <w:pStyle w:val="style0"/>
              <w:rPr/>
            </w:pPr>
            <w:r>
              <w:rPr>
                <w:sz w:val="18"/>
              </w:rPr>
              <w:t xml:space="preserve">Scheduled check</w:t>
            </w:r>
          </w:p>
        </w:tc>
        <w:tc>
          <w:tcPr>
            <w:tcW w:w="3888" w:type="dxa"/>
            <w:tcBorders/>
            <w:shd w:val="nil" w:color="auto" w:fill="ffffff"/>
            <w:tcMar>
              <w:top w:w="80" w:type="dxa"/>
              <w:left w:w="100" w:type="dxa"/>
              <w:bottom w:w="80" w:type="dxa"/>
              <w:right w:w="100" w:type="dxa"/>
            </w:tcMar>
          </w:tcPr>
          <w:p>
            <w:pPr>
              <w:pStyle w:val="style0"/>
              <w:rPr/>
            </w:pPr>
            <w:r>
              <w:rPr>
                <w:sz w:val="18"/>
              </w:rPr>
              <w:t xml:space="preserve">APScheduler runs the check daily at 02:00; admin can also run it on demand</w:t>
            </w:r>
          </w:p>
        </w:tc>
        <w:tc>
          <w:tcPr>
            <w:tcW w:w="1152" w:type="dxa"/>
            <w:tcBorders/>
            <w:shd w:val="nil" w:color="auto" w:fill="ffffff"/>
            <w:tcMar>
              <w:top w:w="80" w:type="dxa"/>
              <w:left w:w="100" w:type="dxa"/>
              <w:bottom w:w="80" w:type="dxa"/>
              <w:right w:w="100" w:type="dxa"/>
            </w:tcMar>
          </w:tcPr>
          <w:p>
            <w:pPr>
              <w:pStyle w:val="style0"/>
              <w:rPr/>
            </w:pPr>
            <w:r>
              <w:rPr>
                <w:sz w:val="18"/>
              </w:rPr>
              <w:t xml:space="preserve">Medium</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FR-4.5</w:t>
            </w:r>
          </w:p>
        </w:tc>
        <w:tc>
          <w:tcPr>
            <w:tcW w:w="3168" w:type="dxa"/>
            <w:tcBorders/>
            <w:shd w:val="nil" w:color="auto" w:fill="f4f6f9"/>
            <w:tcMar>
              <w:top w:w="80" w:type="dxa"/>
              <w:left w:w="100" w:type="dxa"/>
              <w:bottom w:w="80" w:type="dxa"/>
              <w:right w:w="100" w:type="dxa"/>
            </w:tcMar>
          </w:tcPr>
          <w:p>
            <w:pPr>
              <w:pStyle w:val="style0"/>
              <w:rPr/>
            </w:pPr>
            <w:r>
              <w:rPr>
                <w:sz w:val="18"/>
              </w:rPr>
              <w:t xml:space="preserve">Safe retraining</w:t>
            </w:r>
          </w:p>
        </w:tc>
        <w:tc>
          <w:tcPr>
            <w:tcW w:w="3888" w:type="dxa"/>
            <w:tcBorders/>
            <w:shd w:val="nil" w:color="auto" w:fill="f4f6f9"/>
            <w:tcMar>
              <w:top w:w="80" w:type="dxa"/>
              <w:left w:w="100" w:type="dxa"/>
              <w:bottom w:w="80" w:type="dxa"/>
              <w:right w:w="100" w:type="dxa"/>
            </w:tcMar>
          </w:tcPr>
          <w:p>
            <w:pPr>
              <w:pStyle w:val="style0"/>
              <w:rPr/>
            </w:pPr>
            <w:r>
              <w:rPr>
                <w:sz w:val="18"/>
              </w:rPr>
              <w:t xml:space="preserve">retrain.py trains a new model; it replaces production only if hold-out ROC-AUC is not worse</w:t>
            </w:r>
          </w:p>
        </w:tc>
        <w:tc>
          <w:tcPr>
            <w:tcW w:w="1152" w:type="dxa"/>
            <w:tcBorders/>
            <w:shd w:val="nil" w:color="auto" w:fill="f4f6f9"/>
            <w:tcMar>
              <w:top w:w="80" w:type="dxa"/>
              <w:left w:w="100" w:type="dxa"/>
              <w:bottom w:w="80" w:type="dxa"/>
              <w:right w:w="100" w:type="dxa"/>
            </w:tcMar>
          </w:tcPr>
          <w:p>
            <w:pPr>
              <w:pStyle w:val="style0"/>
              <w:rPr/>
            </w:pPr>
            <w:r>
              <w:rPr>
                <w:sz w:val="18"/>
              </w:rPr>
              <w:t xml:space="preserve">Medium</w:t>
            </w:r>
          </w:p>
        </w:tc>
      </w:tr>
    </w:tbl>
    <w:p>
      <w:pPr>
        <w:pStyle w:val="style0"/>
        <w:spacing w:before="0" w:after="60"/>
        <w:rPr/>
      </w:pPr>
    </w:p>
    <w:p>
      <w:pPr>
        <w:pStyle w:val="style0"/>
        <w:keepNext/>
        <w:spacing w:before="240" w:after="80"/>
        <w:rPr/>
      </w:pPr>
      <w:r>
        <w:rPr>
          <w:rFonts w:ascii="Arial" w:hAnsi="Arial"/>
          <w:b/>
          <w:color w:val="4b6b94"/>
          <w:sz w:val="25"/>
        </w:rPr>
        <w:t xml:space="preserve">3.5 Module 5: Frontend, Dashboard and Reporting</w:t>
      </w:r>
    </w:p>
    <w:tbl>
      <w:tblPr>
        <w:tblW w:w="0" w:type="auto"/>
        <w:jc w:val="center"/>
        <w:tblLayout w:type="fixed"/>
        <w:tblLook w:val="04A0" w:firstRow="1" w:lastRow="0" w:firstColumn="1" w:lastColumn="0" w:noHBand="0" w:noVBand="1"/>
      </w:tblPr>
      <w:tblGrid>
        <w:gridCol w:w="1152"/>
        <w:gridCol w:w="3168"/>
        <w:gridCol w:w="3888"/>
        <w:gridCol w:w="1152"/>
      </w:tblGrid>
      <w:tr>
        <w:trPr>
          <w:tblHeader/>
          <w:jc w:val="center"/>
        </w:trPr>
        <w:tc>
          <w:tcPr>
            <w:tcW w:w="1152"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Req ID</w:t>
            </w:r>
          </w:p>
        </w:tc>
        <w:tc>
          <w:tcPr>
            <w:tcW w:w="316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Feature Description</w:t>
            </w:r>
          </w:p>
        </w:tc>
        <w:tc>
          <w:tcPr>
            <w:tcW w:w="388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Input / Validation Rule</w:t>
            </w:r>
          </w:p>
        </w:tc>
        <w:tc>
          <w:tcPr>
            <w:tcW w:w="1152"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Priority</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FR-5.1</w:t>
            </w:r>
          </w:p>
        </w:tc>
        <w:tc>
          <w:tcPr>
            <w:tcW w:w="3168" w:type="dxa"/>
            <w:tcBorders/>
            <w:shd w:val="nil" w:color="auto" w:fill="f4f6f9"/>
            <w:tcMar>
              <w:top w:w="80" w:type="dxa"/>
              <w:left w:w="100" w:type="dxa"/>
              <w:bottom w:w="80" w:type="dxa"/>
              <w:right w:w="100" w:type="dxa"/>
            </w:tcMar>
          </w:tcPr>
          <w:p>
            <w:pPr>
              <w:pStyle w:val="style0"/>
              <w:rPr/>
            </w:pPr>
            <w:r>
              <w:rPr>
                <w:sz w:val="18"/>
              </w:rPr>
              <w:t xml:space="preserve">Login page</w:t>
            </w:r>
          </w:p>
        </w:tc>
        <w:tc>
          <w:tcPr>
            <w:tcW w:w="3888" w:type="dxa"/>
            <w:tcBorders/>
            <w:shd w:val="nil" w:color="auto" w:fill="f4f6f9"/>
            <w:tcMar>
              <w:top w:w="80" w:type="dxa"/>
              <w:left w:w="100" w:type="dxa"/>
              <w:bottom w:w="80" w:type="dxa"/>
              <w:right w:w="100" w:type="dxa"/>
            </w:tcMar>
          </w:tcPr>
          <w:p>
            <w:pPr>
              <w:pStyle w:val="style0"/>
              <w:rPr/>
            </w:pPr>
            <w:r>
              <w:rPr>
                <w:sz w:val="18"/>
              </w:rPr>
              <w:t xml:space="preserve">Streamlit form; token kept in session; logout button</w:t>
            </w:r>
          </w:p>
        </w:tc>
        <w:tc>
          <w:tcPr>
            <w:tcW w:w="1152" w:type="dxa"/>
            <w:tcBorders/>
            <w:shd w:val="nil" w:color="auto" w:fill="f4f6f9"/>
            <w:tcMar>
              <w:top w:w="80" w:type="dxa"/>
              <w:left w:w="100" w:type="dxa"/>
              <w:bottom w:w="80" w:type="dxa"/>
              <w:right w:w="100" w:type="dxa"/>
            </w:tcMar>
          </w:tcPr>
          <w:p>
            <w:pPr>
              <w:pStyle w:val="style0"/>
              <w:rPr/>
            </w:pPr>
            <w:r>
              <w:rPr>
                <w:sz w:val="18"/>
              </w:rPr>
              <w:t xml:space="preserve">High</w:t>
            </w:r>
          </w:p>
        </w:tc>
      </w:tr>
      <w:tr>
        <w:trPr>
          <w:cantSplit/>
          <w:jc w:val="center"/>
        </w:trPr>
        <w:tc>
          <w:tcPr>
            <w:tcW w:w="1152" w:type="dxa"/>
            <w:tcBorders/>
            <w:shd w:val="nil" w:color="auto" w:fill="ffffff"/>
            <w:tcMar>
              <w:top w:w="80" w:type="dxa"/>
              <w:left w:w="100" w:type="dxa"/>
              <w:bottom w:w="80" w:type="dxa"/>
              <w:right w:w="100" w:type="dxa"/>
            </w:tcMar>
          </w:tcPr>
          <w:p>
            <w:pPr>
              <w:pStyle w:val="style0"/>
              <w:rPr/>
            </w:pPr>
            <w:r>
              <w:rPr>
                <w:b/>
                <w:sz w:val="18"/>
              </w:rPr>
              <w:t xml:space="preserve">FR-5.2</w:t>
            </w:r>
          </w:p>
        </w:tc>
        <w:tc>
          <w:tcPr>
            <w:tcW w:w="3168" w:type="dxa"/>
            <w:tcBorders/>
            <w:shd w:val="nil" w:color="auto" w:fill="ffffff"/>
            <w:tcMar>
              <w:top w:w="80" w:type="dxa"/>
              <w:left w:w="100" w:type="dxa"/>
              <w:bottom w:w="80" w:type="dxa"/>
              <w:right w:w="100" w:type="dxa"/>
            </w:tcMar>
          </w:tcPr>
          <w:p>
            <w:pPr>
              <w:pStyle w:val="style0"/>
              <w:rPr/>
            </w:pPr>
            <w:r>
              <w:rPr>
                <w:sz w:val="18"/>
              </w:rPr>
              <w:t xml:space="preserve">New application page</w:t>
            </w:r>
          </w:p>
        </w:tc>
        <w:tc>
          <w:tcPr>
            <w:tcW w:w="3888" w:type="dxa"/>
            <w:tcBorders/>
            <w:shd w:val="nil" w:color="auto" w:fill="ffffff"/>
            <w:tcMar>
              <w:top w:w="80" w:type="dxa"/>
              <w:left w:w="100" w:type="dxa"/>
              <w:bottom w:w="80" w:type="dxa"/>
              <w:right w:w="100" w:type="dxa"/>
            </w:tcMar>
          </w:tcPr>
          <w:p>
            <w:pPr>
              <w:pStyle w:val="style0"/>
              <w:rPr/>
            </w:pPr>
            <w:r>
              <w:rPr>
                <w:sz w:val="18"/>
              </w:rPr>
              <w:t xml:space="preserve">Form with dropdowns and limits; shows probability gauge, coloured decision and SHAP bar chart</w:t>
            </w:r>
          </w:p>
        </w:tc>
        <w:tc>
          <w:tcPr>
            <w:tcW w:w="1152" w:type="dxa"/>
            <w:tcBorders/>
            <w:shd w:val="nil" w:color="auto" w:fill="ffffff"/>
            <w:tcMar>
              <w:top w:w="80" w:type="dxa"/>
              <w:left w:w="100" w:type="dxa"/>
              <w:bottom w:w="80" w:type="dxa"/>
              <w:right w:w="100" w:type="dxa"/>
            </w:tcMar>
          </w:tcPr>
          <w:p>
            <w:pPr>
              <w:pStyle w:val="style0"/>
              <w:rPr/>
            </w:pPr>
            <w:r>
              <w:rPr>
                <w:sz w:val="18"/>
              </w:rPr>
              <w:t xml:space="preserve">High</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FR-5.3</w:t>
            </w:r>
          </w:p>
        </w:tc>
        <w:tc>
          <w:tcPr>
            <w:tcW w:w="3168" w:type="dxa"/>
            <w:tcBorders/>
            <w:shd w:val="nil" w:color="auto" w:fill="f4f6f9"/>
            <w:tcMar>
              <w:top w:w="80" w:type="dxa"/>
              <w:left w:w="100" w:type="dxa"/>
              <w:bottom w:w="80" w:type="dxa"/>
              <w:right w:w="100" w:type="dxa"/>
            </w:tcMar>
          </w:tcPr>
          <w:p>
            <w:pPr>
              <w:pStyle w:val="style0"/>
              <w:rPr/>
            </w:pPr>
            <w:r>
              <w:rPr>
                <w:sz w:val="18"/>
              </w:rPr>
              <w:t xml:space="preserve">History page</w:t>
            </w:r>
          </w:p>
        </w:tc>
        <w:tc>
          <w:tcPr>
            <w:tcW w:w="3888" w:type="dxa"/>
            <w:tcBorders/>
            <w:shd w:val="nil" w:color="auto" w:fill="f4f6f9"/>
            <w:tcMar>
              <w:top w:w="80" w:type="dxa"/>
              <w:left w:w="100" w:type="dxa"/>
              <w:bottom w:w="80" w:type="dxa"/>
              <w:right w:w="100" w:type="dxa"/>
            </w:tcMar>
          </w:tcPr>
          <w:p>
            <w:pPr>
              <w:pStyle w:val="style0"/>
              <w:rPr/>
            </w:pPr>
            <w:r>
              <w:rPr>
                <w:sz w:val="18"/>
              </w:rPr>
              <w:t xml:space="preserve">Table of past applications with filters by decision</w:t>
            </w:r>
          </w:p>
        </w:tc>
        <w:tc>
          <w:tcPr>
            <w:tcW w:w="1152" w:type="dxa"/>
            <w:tcBorders/>
            <w:shd w:val="nil" w:color="auto" w:fill="f4f6f9"/>
            <w:tcMar>
              <w:top w:w="80" w:type="dxa"/>
              <w:left w:w="100" w:type="dxa"/>
              <w:bottom w:w="80" w:type="dxa"/>
              <w:right w:w="100" w:type="dxa"/>
            </w:tcMar>
          </w:tcPr>
          <w:p>
            <w:pPr>
              <w:pStyle w:val="style0"/>
              <w:rPr/>
            </w:pPr>
            <w:r>
              <w:rPr>
                <w:sz w:val="18"/>
              </w:rPr>
              <w:t xml:space="preserve">Medium</w:t>
            </w:r>
          </w:p>
        </w:tc>
      </w:tr>
      <w:tr>
        <w:trPr>
          <w:cantSplit/>
          <w:jc w:val="center"/>
        </w:trPr>
        <w:tc>
          <w:tcPr>
            <w:tcW w:w="1152" w:type="dxa"/>
            <w:tcBorders/>
            <w:shd w:val="nil" w:color="auto" w:fill="ffffff"/>
            <w:tcMar>
              <w:top w:w="80" w:type="dxa"/>
              <w:left w:w="100" w:type="dxa"/>
              <w:bottom w:w="80" w:type="dxa"/>
              <w:right w:w="100" w:type="dxa"/>
            </w:tcMar>
          </w:tcPr>
          <w:p>
            <w:pPr>
              <w:pStyle w:val="style0"/>
              <w:rPr/>
            </w:pPr>
            <w:r>
              <w:rPr>
                <w:b/>
                <w:sz w:val="18"/>
              </w:rPr>
              <w:t xml:space="preserve">FR-5.4</w:t>
            </w:r>
          </w:p>
        </w:tc>
        <w:tc>
          <w:tcPr>
            <w:tcW w:w="3168" w:type="dxa"/>
            <w:tcBorders/>
            <w:shd w:val="nil" w:color="auto" w:fill="ffffff"/>
            <w:tcMar>
              <w:top w:w="80" w:type="dxa"/>
              <w:left w:w="100" w:type="dxa"/>
              <w:bottom w:w="80" w:type="dxa"/>
              <w:right w:w="100" w:type="dxa"/>
            </w:tcMar>
          </w:tcPr>
          <w:p>
            <w:pPr>
              <w:pStyle w:val="style0"/>
              <w:rPr/>
            </w:pPr>
            <w:r>
              <w:rPr>
                <w:sz w:val="18"/>
              </w:rPr>
              <w:t xml:space="preserve">Admin dashboard</w:t>
            </w:r>
          </w:p>
        </w:tc>
        <w:tc>
          <w:tcPr>
            <w:tcW w:w="3888" w:type="dxa"/>
            <w:tcBorders/>
            <w:shd w:val="nil" w:color="auto" w:fill="ffffff"/>
            <w:tcMar>
              <w:top w:w="80" w:type="dxa"/>
              <w:left w:w="100" w:type="dxa"/>
              <w:bottom w:w="80" w:type="dxa"/>
              <w:right w:w="100" w:type="dxa"/>
            </w:tcMar>
          </w:tcPr>
          <w:p>
            <w:pPr>
              <w:pStyle w:val="style0"/>
              <w:rPr/>
            </w:pPr>
            <w:r>
              <w:rPr>
                <w:sz w:val="18"/>
              </w:rPr>
              <w:t xml:space="preserve">Decision counts, average latency, model version, latest drift status (GET /monitoring/stats)</w:t>
            </w:r>
          </w:p>
        </w:tc>
        <w:tc>
          <w:tcPr>
            <w:tcW w:w="1152" w:type="dxa"/>
            <w:tcBorders/>
            <w:shd w:val="nil" w:color="auto" w:fill="ffffff"/>
            <w:tcMar>
              <w:top w:w="80" w:type="dxa"/>
              <w:left w:w="100" w:type="dxa"/>
              <w:bottom w:w="80" w:type="dxa"/>
              <w:right w:w="100" w:type="dxa"/>
            </w:tcMar>
          </w:tcPr>
          <w:p>
            <w:pPr>
              <w:pStyle w:val="style0"/>
              <w:rPr/>
            </w:pPr>
            <w:r>
              <w:rPr>
                <w:sz w:val="18"/>
              </w:rPr>
              <w:t xml:space="preserve">Medium</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FR-5.5</w:t>
            </w:r>
          </w:p>
        </w:tc>
        <w:tc>
          <w:tcPr>
            <w:tcW w:w="3168" w:type="dxa"/>
            <w:tcBorders/>
            <w:shd w:val="nil" w:color="auto" w:fill="f4f6f9"/>
            <w:tcMar>
              <w:top w:w="80" w:type="dxa"/>
              <w:left w:w="100" w:type="dxa"/>
              <w:bottom w:w="80" w:type="dxa"/>
              <w:right w:w="100" w:type="dxa"/>
            </w:tcMar>
          </w:tcPr>
          <w:p>
            <w:pPr>
              <w:pStyle w:val="style0"/>
              <w:rPr/>
            </w:pPr>
            <w:r>
              <w:rPr>
                <w:sz w:val="18"/>
              </w:rPr>
              <w:t xml:space="preserve">Reports</w:t>
            </w:r>
          </w:p>
        </w:tc>
        <w:tc>
          <w:tcPr>
            <w:tcW w:w="3888" w:type="dxa"/>
            <w:tcBorders/>
            <w:shd w:val="nil" w:color="auto" w:fill="f4f6f9"/>
            <w:tcMar>
              <w:top w:w="80" w:type="dxa"/>
              <w:left w:w="100" w:type="dxa"/>
              <w:bottom w:w="80" w:type="dxa"/>
              <w:right w:w="100" w:type="dxa"/>
            </w:tcMar>
          </w:tcPr>
          <w:p>
            <w:pPr>
              <w:pStyle w:val="style0"/>
              <w:rPr/>
            </w:pPr>
            <w:r>
              <w:rPr>
                <w:sz w:val="18"/>
              </w:rPr>
              <w:t xml:space="preserve">Model comparison, business simulation and SHAP insight reports in Markdown with charts</w:t>
            </w:r>
          </w:p>
        </w:tc>
        <w:tc>
          <w:tcPr>
            <w:tcW w:w="1152" w:type="dxa"/>
            <w:tcBorders/>
            <w:shd w:val="nil" w:color="auto" w:fill="f4f6f9"/>
            <w:tcMar>
              <w:top w:w="80" w:type="dxa"/>
              <w:left w:w="100" w:type="dxa"/>
              <w:bottom w:w="80" w:type="dxa"/>
              <w:right w:w="100" w:type="dxa"/>
            </w:tcMar>
          </w:tcPr>
          <w:p>
            <w:pPr>
              <w:pStyle w:val="style0"/>
              <w:rPr/>
            </w:pPr>
            <w:r>
              <w:rPr>
                <w:sz w:val="18"/>
              </w:rPr>
              <w:t xml:space="preserve">Low</w:t>
            </w:r>
          </w:p>
        </w:tc>
      </w:tr>
    </w:tbl>
    <w:p>
      <w:pPr>
        <w:pStyle w:val="style0"/>
        <w:spacing w:before="0" w:after="60"/>
        <w:rPr/>
      </w:pPr>
    </w:p>
    <w:p>
      <w:pPr>
        <w:pStyle w:val="style0"/>
        <w:keepNext/>
        <w:spacing w:before="320" w:after="120"/>
        <w:rPr/>
      </w:pPr>
      <w:r>
        <w:rPr>
          <w:rFonts w:ascii="Arial" w:hAnsi="Arial"/>
          <w:b/>
          <w:color w:val="1b365d"/>
          <w:sz w:val="30"/>
        </w:rPr>
        <w:t xml:space="preserve">4. External Interface Requirements</w:t>
      </w:r>
    </w:p>
    <w:p>
      <w:pPr>
        <w:pStyle w:val="style0"/>
        <w:keepNext/>
        <w:spacing w:before="240" w:after="80"/>
        <w:rPr/>
      </w:pPr>
      <w:r>
        <w:rPr>
          <w:rFonts w:ascii="Arial" w:hAnsi="Arial"/>
          <w:b/>
          <w:color w:val="4b6b94"/>
          <w:sz w:val="25"/>
        </w:rPr>
        <w:t xml:space="preserve">4.1 User Interfaces (UI)</w:t>
      </w:r>
    </w:p>
    <w:p>
      <w:pPr>
        <w:pStyle w:val="style0"/>
        <w:rPr/>
      </w:pPr>
      <w:r>
        <w:t xml:space="preserve">The Streamlit web app has a sidebar menu with four pages: </w:t>
      </w:r>
      <w:r>
        <w:rPr>
          <w:b/>
        </w:rPr>
        <w:t xml:space="preserve">Login</w:t>
      </w:r>
      <w:r>
        <w:t xml:space="preserve">, </w:t>
      </w:r>
      <w:r>
        <w:rPr>
          <w:b/>
        </w:rPr>
        <w:t xml:space="preserve">New Application</w:t>
      </w:r>
      <w:r>
        <w:t xml:space="preserve">, </w:t>
      </w:r>
      <w:r>
        <w:rPr>
          <w:b/>
        </w:rPr>
        <w:t xml:space="preserve">History</w:t>
      </w:r>
      <w:r>
        <w:t xml:space="preserve"> and </w:t>
      </w:r>
      <w:r>
        <w:rPr>
          <w:b/>
        </w:rPr>
        <w:t xml:space="preserve">Dashboard</w:t>
      </w:r>
      <w:r>
        <w:t xml:space="preserve"> (admin only). Decisions are colour coded (green APPROVE, amber REVIEW, red REJECT) and each result shows the probability, the decision and a SHAP bar chart of the top reasons. The backend also provides interactive API documentation (Swagger UI) at http://localhost:8000/docs, shown below.</w:t>
      </w:r>
    </w:p>
    <w:p>
      <w:pPr>
        <w:pStyle w:val="style0"/>
        <w:keepNext/>
        <w:spacing w:before="120" w:after="60"/>
        <w:jc w:val="center"/>
        <w:rPr/>
      </w:pPr>
      <w:r>
        <w:drawing>
          <wp:inline distT="0" distB="0" distL="0" distR="0">
            <wp:extent cx="5303520" cy="2808832"/>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303520" cy="2808832"/>
                    </a:xfrm>
                    <a:prstGeom prst="rect">
                      <a:avLst/>
                    </a:prstGeom>
                  </pic:spPr>
                </pic:pic>
              </a:graphicData>
            </a:graphic>
          </wp:inline>
        </w:drawing>
      </w:r>
    </w:p>
    <w:p>
      <w:pPr>
        <w:pStyle w:val="style0"/>
        <w:spacing w:after="200"/>
        <w:jc w:val="center"/>
        <w:rPr/>
      </w:pPr>
      <w:r>
        <w:rPr>
          <w:rFonts w:ascii="Arial" w:hAnsi="Arial"/>
          <w:b/>
          <w:i/>
          <w:color w:val="5b6270"/>
          <w:sz w:val="18"/>
        </w:rPr>
        <w:t xml:space="preserve">Figure 3: </w:t>
      </w:r>
      <w:r>
        <w:rPr>
          <w:rFonts w:ascii="Arial" w:hAnsi="Arial"/>
          <w:i/>
          <w:color w:val="5b6270"/>
          <w:sz w:val="18"/>
        </w:rPr>
        <w:t xml:space="preserve">Swagger UI of the Loan Default Prediction API (FastAPI)</w:t>
      </w:r>
    </w:p>
    <w:p>
      <w:pPr>
        <w:pStyle w:val="style0"/>
        <w:keepNext/>
        <w:spacing w:before="240" w:after="80"/>
        <w:rPr/>
      </w:pPr>
      <w:r>
        <w:rPr>
          <w:rFonts w:ascii="Arial" w:hAnsi="Arial"/>
          <w:b/>
          <w:color w:val="4b6b94"/>
          <w:sz w:val="25"/>
        </w:rPr>
        <w:t xml:space="preserve">4.2 Hardware Interfaces</w:t>
      </w:r>
    </w:p>
    <w:p>
      <w:pPr>
        <w:pStyle w:val="style48"/>
        <w:rPr/>
      </w:pPr>
      <w:r>
        <w:rPr>
          <w:b/>
        </w:rPr>
        <w:t xml:space="preserve">Standard Deployment: </w:t>
      </w:r>
      <w:r>
        <w:t xml:space="preserve">laptop or desktop with keyboard, mouse and a display of at least 720p; no special hardware.</w:t>
      </w:r>
    </w:p>
    <w:p>
      <w:pPr>
        <w:pStyle w:val="style48"/>
        <w:rPr/>
      </w:pPr>
      <w:r>
        <w:rPr>
          <w:b/>
        </w:rPr>
        <w:t xml:space="preserve">Minimum for running the full stack: </w:t>
      </w:r>
      <w:r>
        <w:t xml:space="preserve">8 GB RAM, about 5 GB free disk (Python environment, Docker image, data and models).</w:t>
      </w:r>
    </w:p>
    <w:p>
      <w:pPr>
        <w:pStyle w:val="style0"/>
        <w:keepNext/>
        <w:spacing w:before="240" w:after="80"/>
        <w:rPr/>
      </w:pPr>
      <w:r>
        <w:rPr>
          <w:rFonts w:ascii="Arial" w:hAnsi="Arial"/>
          <w:b/>
          <w:color w:val="4b6b94"/>
          <w:sz w:val="25"/>
        </w:rPr>
        <w:t xml:space="preserve">4.3 Software Interfaces</w:t>
      </w:r>
    </w:p>
    <w:p>
      <w:pPr>
        <w:pStyle w:val="style48"/>
        <w:rPr/>
      </w:pPr>
      <w:r>
        <w:rPr>
          <w:b/>
        </w:rPr>
        <w:t xml:space="preserve">Database: </w:t>
      </w:r>
      <w:r>
        <w:t xml:space="preserve">PostgreSQL 16 accessed through SQLAlchemy 2.0 ORM; schema created and versioned with Alembic migrations.</w:t>
      </w:r>
    </w:p>
    <w:p>
      <w:pPr>
        <w:pStyle w:val="style48"/>
        <w:rPr/>
      </w:pPr>
      <w:r>
        <w:rPr>
          <w:b/>
        </w:rPr>
        <w:t xml:space="preserve">Model: </w:t>
      </w:r>
      <w:r>
        <w:t xml:space="preserve">scikit-learn Pipeline (imputer + encoder + calibrated XGBoost) loaded with joblib; MLflow registry for versions.</w:t>
      </w:r>
    </w:p>
    <w:p>
      <w:pPr>
        <w:pStyle w:val="style48"/>
        <w:rPr/>
      </w:pPr>
      <w:r>
        <w:rPr>
          <w:b/>
        </w:rPr>
        <w:t xml:space="preserve">Explainability: </w:t>
      </w:r>
      <w:r>
        <w:t xml:space="preserve">SHAP TreeExplainer on the XGBoost model inside the pipeline.</w:t>
      </w:r>
    </w:p>
    <w:p>
      <w:pPr>
        <w:pStyle w:val="style48"/>
        <w:rPr/>
      </w:pPr>
      <w:r>
        <w:rPr>
          <w:b/>
        </w:rPr>
        <w:t xml:space="preserve">Monitoring: </w:t>
      </w:r>
      <w:r>
        <w:t xml:space="preserve">Evidently AI for data-drift reports; APScheduler for the daily job.</w:t>
      </w:r>
    </w:p>
    <w:p>
      <w:pPr>
        <w:pStyle w:val="style0"/>
        <w:keepNext/>
        <w:spacing w:before="240" w:after="80"/>
        <w:rPr/>
      </w:pPr>
      <w:r>
        <w:rPr>
          <w:rFonts w:ascii="Arial" w:hAnsi="Arial"/>
          <w:b/>
          <w:color w:val="4b6b94"/>
          <w:sz w:val="25"/>
        </w:rPr>
        <w:t xml:space="preserve">4.4 Communication Interfaces</w:t>
      </w:r>
    </w:p>
    <w:p>
      <w:pPr>
        <w:pStyle w:val="style48"/>
        <w:rPr/>
      </w:pPr>
      <w:r>
        <w:rPr>
          <w:b/>
        </w:rPr>
        <w:t xml:space="preserve">Protocol: </w:t>
      </w:r>
      <w:r>
        <w:t xml:space="preserve">HTTP REST between Streamlit (port 8501) and FastAPI (port 8000); HTTPS when deployed.</w:t>
      </w:r>
    </w:p>
    <w:p>
      <w:pPr>
        <w:pStyle w:val="style48"/>
        <w:rPr/>
      </w:pPr>
      <w:r>
        <w:rPr>
          <w:b/>
        </w:rPr>
        <w:t xml:space="preserve">Data Serialization: </w:t>
      </w:r>
      <w:r>
        <w:t xml:space="preserve">UTF-8 JSON request and response bodies validated with Pydantic schemas.</w:t>
      </w:r>
    </w:p>
    <w:p>
      <w:pPr>
        <w:pStyle w:val="style48"/>
        <w:rPr/>
      </w:pPr>
      <w:r>
        <w:rPr>
          <w:b/>
        </w:rPr>
        <w:t xml:space="preserve">Authentication: </w:t>
      </w:r>
      <w:r>
        <w:t xml:space="preserve">Authorization: Bearer &lt;JWT&gt; header on every protected endpoint.</w:t>
      </w:r>
    </w:p>
    <w:p>
      <w:pPr>
        <w:pStyle w:val="style48"/>
        <w:rPr/>
      </w:pPr>
      <w:r>
        <w:rPr>
          <w:b/>
        </w:rPr>
        <w:t xml:space="preserve">Database Link: </w:t>
      </w:r>
      <w:r>
        <w:t xml:space="preserve">PostgreSQL wire protocol on port 5432 to the Docker container (psycopg2 driver).</w:t>
      </w:r>
    </w:p>
    <w:tbl>
      <w:tblPr>
        <w:tblW w:w="0" w:type="auto"/>
        <w:jc w:val="center"/>
        <w:tblLayout w:type="fixed"/>
        <w:tblLook w:val="04A0" w:firstRow="1" w:lastRow="0" w:firstColumn="1" w:lastColumn="0" w:noHBand="0" w:noVBand="1"/>
      </w:tblPr>
      <w:tblGrid>
        <w:gridCol w:w="1152"/>
        <w:gridCol w:w="3024"/>
        <w:gridCol w:w="3168"/>
        <w:gridCol w:w="2016"/>
      </w:tblGrid>
      <w:tr>
        <w:trPr>
          <w:tblHeader/>
          <w:jc w:val="center"/>
        </w:trPr>
        <w:tc>
          <w:tcPr>
            <w:tcW w:w="1152"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Method</w:t>
            </w:r>
          </w:p>
        </w:tc>
        <w:tc>
          <w:tcPr>
            <w:tcW w:w="3024"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Endpoint</w:t>
            </w:r>
          </w:p>
        </w:tc>
        <w:tc>
          <w:tcPr>
            <w:tcW w:w="316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Purpose</w:t>
            </w:r>
          </w:p>
        </w:tc>
        <w:tc>
          <w:tcPr>
            <w:tcW w:w="2016"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Access</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GET</w:t>
            </w:r>
          </w:p>
        </w:tc>
        <w:tc>
          <w:tcPr>
            <w:tcW w:w="3024" w:type="dxa"/>
            <w:tcBorders/>
            <w:shd w:val="nil" w:color="auto" w:fill="f4f6f9"/>
            <w:tcMar>
              <w:top w:w="80" w:type="dxa"/>
              <w:left w:w="100" w:type="dxa"/>
              <w:bottom w:w="80" w:type="dxa"/>
              <w:right w:w="100" w:type="dxa"/>
            </w:tcMar>
          </w:tcPr>
          <w:p>
            <w:pPr>
              <w:pStyle w:val="style0"/>
              <w:rPr/>
            </w:pPr>
            <w:r>
              <w:rPr>
                <w:sz w:val="18"/>
              </w:rPr>
              <w:t xml:space="preserve">/health</w:t>
            </w:r>
          </w:p>
        </w:tc>
        <w:tc>
          <w:tcPr>
            <w:tcW w:w="3168" w:type="dxa"/>
            <w:tcBorders/>
            <w:shd w:val="nil" w:color="auto" w:fill="f4f6f9"/>
            <w:tcMar>
              <w:top w:w="80" w:type="dxa"/>
              <w:left w:w="100" w:type="dxa"/>
              <w:bottom w:w="80" w:type="dxa"/>
              <w:right w:w="100" w:type="dxa"/>
            </w:tcMar>
          </w:tcPr>
          <w:p>
            <w:pPr>
              <w:pStyle w:val="style0"/>
              <w:rPr/>
            </w:pPr>
            <w:r>
              <w:rPr>
                <w:sz w:val="18"/>
              </w:rPr>
              <w:t xml:space="preserve">Service and model status</w:t>
            </w:r>
          </w:p>
        </w:tc>
        <w:tc>
          <w:tcPr>
            <w:tcW w:w="2016" w:type="dxa"/>
            <w:tcBorders/>
            <w:shd w:val="nil" w:color="auto" w:fill="f4f6f9"/>
            <w:tcMar>
              <w:top w:w="80" w:type="dxa"/>
              <w:left w:w="100" w:type="dxa"/>
              <w:bottom w:w="80" w:type="dxa"/>
              <w:right w:w="100" w:type="dxa"/>
            </w:tcMar>
          </w:tcPr>
          <w:p>
            <w:pPr>
              <w:pStyle w:val="style0"/>
              <w:rPr/>
            </w:pPr>
            <w:r>
              <w:rPr>
                <w:sz w:val="18"/>
              </w:rPr>
              <w:t xml:space="preserve">Public</w:t>
            </w:r>
          </w:p>
        </w:tc>
      </w:tr>
      <w:tr>
        <w:trPr>
          <w:cantSplit/>
          <w:jc w:val="center"/>
        </w:trPr>
        <w:tc>
          <w:tcPr>
            <w:tcW w:w="1152" w:type="dxa"/>
            <w:tcBorders/>
            <w:shd w:val="nil" w:color="auto" w:fill="ffffff"/>
            <w:tcMar>
              <w:top w:w="80" w:type="dxa"/>
              <w:left w:w="100" w:type="dxa"/>
              <w:bottom w:w="80" w:type="dxa"/>
              <w:right w:w="100" w:type="dxa"/>
            </w:tcMar>
          </w:tcPr>
          <w:p>
            <w:pPr>
              <w:pStyle w:val="style0"/>
              <w:rPr/>
            </w:pPr>
            <w:r>
              <w:rPr>
                <w:b/>
                <w:sz w:val="18"/>
              </w:rPr>
              <w:t xml:space="preserve">POST</w:t>
            </w:r>
          </w:p>
        </w:tc>
        <w:tc>
          <w:tcPr>
            <w:tcW w:w="3024" w:type="dxa"/>
            <w:tcBorders/>
            <w:shd w:val="nil" w:color="auto" w:fill="ffffff"/>
            <w:tcMar>
              <w:top w:w="80" w:type="dxa"/>
              <w:left w:w="100" w:type="dxa"/>
              <w:bottom w:w="80" w:type="dxa"/>
              <w:right w:w="100" w:type="dxa"/>
            </w:tcMar>
          </w:tcPr>
          <w:p>
            <w:pPr>
              <w:pStyle w:val="style0"/>
              <w:rPr/>
            </w:pPr>
            <w:r>
              <w:rPr>
                <w:sz w:val="18"/>
              </w:rPr>
              <w:t xml:space="preserve">/auth/login</w:t>
            </w:r>
          </w:p>
        </w:tc>
        <w:tc>
          <w:tcPr>
            <w:tcW w:w="3168" w:type="dxa"/>
            <w:tcBorders/>
            <w:shd w:val="nil" w:color="auto" w:fill="ffffff"/>
            <w:tcMar>
              <w:top w:w="80" w:type="dxa"/>
              <w:left w:w="100" w:type="dxa"/>
              <w:bottom w:w="80" w:type="dxa"/>
              <w:right w:w="100" w:type="dxa"/>
            </w:tcMar>
          </w:tcPr>
          <w:p>
            <w:pPr>
              <w:pStyle w:val="style0"/>
              <w:rPr/>
            </w:pPr>
            <w:r>
              <w:rPr>
                <w:sz w:val="18"/>
              </w:rPr>
              <w:t xml:space="preserve">Login, returns JWT</w:t>
            </w:r>
          </w:p>
        </w:tc>
        <w:tc>
          <w:tcPr>
            <w:tcW w:w="2016" w:type="dxa"/>
            <w:tcBorders/>
            <w:shd w:val="nil" w:color="auto" w:fill="ffffff"/>
            <w:tcMar>
              <w:top w:w="80" w:type="dxa"/>
              <w:left w:w="100" w:type="dxa"/>
              <w:bottom w:w="80" w:type="dxa"/>
              <w:right w:w="100" w:type="dxa"/>
            </w:tcMar>
          </w:tcPr>
          <w:p>
            <w:pPr>
              <w:pStyle w:val="style0"/>
              <w:rPr/>
            </w:pPr>
            <w:r>
              <w:rPr>
                <w:sz w:val="18"/>
              </w:rPr>
              <w:t xml:space="preserve">Public</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GET</w:t>
            </w:r>
          </w:p>
        </w:tc>
        <w:tc>
          <w:tcPr>
            <w:tcW w:w="3024" w:type="dxa"/>
            <w:tcBorders/>
            <w:shd w:val="nil" w:color="auto" w:fill="f4f6f9"/>
            <w:tcMar>
              <w:top w:w="80" w:type="dxa"/>
              <w:left w:w="100" w:type="dxa"/>
              <w:bottom w:w="80" w:type="dxa"/>
              <w:right w:w="100" w:type="dxa"/>
            </w:tcMar>
          </w:tcPr>
          <w:p>
            <w:pPr>
              <w:pStyle w:val="style0"/>
              <w:rPr/>
            </w:pPr>
            <w:r>
              <w:rPr>
                <w:sz w:val="18"/>
              </w:rPr>
              <w:t xml:space="preserve">/auth/me</w:t>
            </w:r>
          </w:p>
        </w:tc>
        <w:tc>
          <w:tcPr>
            <w:tcW w:w="3168" w:type="dxa"/>
            <w:tcBorders/>
            <w:shd w:val="nil" w:color="auto" w:fill="f4f6f9"/>
            <w:tcMar>
              <w:top w:w="80" w:type="dxa"/>
              <w:left w:w="100" w:type="dxa"/>
              <w:bottom w:w="80" w:type="dxa"/>
              <w:right w:w="100" w:type="dxa"/>
            </w:tcMar>
          </w:tcPr>
          <w:p>
            <w:pPr>
              <w:pStyle w:val="style0"/>
              <w:rPr/>
            </w:pPr>
            <w:r>
              <w:rPr>
                <w:sz w:val="18"/>
              </w:rPr>
              <w:t xml:space="preserve">Current user</w:t>
            </w:r>
          </w:p>
        </w:tc>
        <w:tc>
          <w:tcPr>
            <w:tcW w:w="2016" w:type="dxa"/>
            <w:tcBorders/>
            <w:shd w:val="nil" w:color="auto" w:fill="f4f6f9"/>
            <w:tcMar>
              <w:top w:w="80" w:type="dxa"/>
              <w:left w:w="100" w:type="dxa"/>
              <w:bottom w:w="80" w:type="dxa"/>
              <w:right w:w="100" w:type="dxa"/>
            </w:tcMar>
          </w:tcPr>
          <w:p>
            <w:pPr>
              <w:pStyle w:val="style0"/>
              <w:rPr/>
            </w:pPr>
            <w:r>
              <w:rPr>
                <w:sz w:val="18"/>
              </w:rPr>
              <w:t xml:space="preserve">Logged in</w:t>
            </w:r>
          </w:p>
        </w:tc>
      </w:tr>
      <w:tr>
        <w:trPr>
          <w:cantSplit/>
          <w:jc w:val="center"/>
        </w:trPr>
        <w:tc>
          <w:tcPr>
            <w:tcW w:w="1152" w:type="dxa"/>
            <w:tcBorders/>
            <w:shd w:val="nil" w:color="auto" w:fill="ffffff"/>
            <w:tcMar>
              <w:top w:w="80" w:type="dxa"/>
              <w:left w:w="100" w:type="dxa"/>
              <w:bottom w:w="80" w:type="dxa"/>
              <w:right w:w="100" w:type="dxa"/>
            </w:tcMar>
          </w:tcPr>
          <w:p>
            <w:pPr>
              <w:pStyle w:val="style0"/>
              <w:rPr/>
            </w:pPr>
            <w:r>
              <w:rPr>
                <w:b/>
                <w:sz w:val="18"/>
              </w:rPr>
              <w:t xml:space="preserve">POST</w:t>
            </w:r>
          </w:p>
        </w:tc>
        <w:tc>
          <w:tcPr>
            <w:tcW w:w="3024" w:type="dxa"/>
            <w:tcBorders/>
            <w:shd w:val="nil" w:color="auto" w:fill="ffffff"/>
            <w:tcMar>
              <w:top w:w="80" w:type="dxa"/>
              <w:left w:w="100" w:type="dxa"/>
              <w:bottom w:w="80" w:type="dxa"/>
              <w:right w:w="100" w:type="dxa"/>
            </w:tcMar>
          </w:tcPr>
          <w:p>
            <w:pPr>
              <w:pStyle w:val="style0"/>
              <w:rPr/>
            </w:pPr>
            <w:r>
              <w:rPr>
                <w:sz w:val="18"/>
              </w:rPr>
              <w:t xml:space="preserve">/applications</w:t>
            </w:r>
          </w:p>
        </w:tc>
        <w:tc>
          <w:tcPr>
            <w:tcW w:w="3168" w:type="dxa"/>
            <w:tcBorders/>
            <w:shd w:val="nil" w:color="auto" w:fill="ffffff"/>
            <w:tcMar>
              <w:top w:w="80" w:type="dxa"/>
              <w:left w:w="100" w:type="dxa"/>
              <w:bottom w:w="80" w:type="dxa"/>
              <w:right w:w="100" w:type="dxa"/>
            </w:tcMar>
          </w:tcPr>
          <w:p>
            <w:pPr>
              <w:pStyle w:val="style0"/>
              <w:rPr/>
            </w:pPr>
            <w:r>
              <w:rPr>
                <w:sz w:val="18"/>
              </w:rPr>
              <w:t xml:space="preserve">Score a new application</w:t>
            </w:r>
          </w:p>
        </w:tc>
        <w:tc>
          <w:tcPr>
            <w:tcW w:w="2016" w:type="dxa"/>
            <w:tcBorders/>
            <w:shd w:val="nil" w:color="auto" w:fill="ffffff"/>
            <w:tcMar>
              <w:top w:w="80" w:type="dxa"/>
              <w:left w:w="100" w:type="dxa"/>
              <w:bottom w:w="80" w:type="dxa"/>
              <w:right w:w="100" w:type="dxa"/>
            </w:tcMar>
          </w:tcPr>
          <w:p>
            <w:pPr>
              <w:pStyle w:val="style0"/>
              <w:rPr/>
            </w:pPr>
            <w:r>
              <w:rPr>
                <w:sz w:val="18"/>
              </w:rPr>
              <w:t xml:space="preserve">Officer / Admin</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GET</w:t>
            </w:r>
          </w:p>
        </w:tc>
        <w:tc>
          <w:tcPr>
            <w:tcW w:w="3024" w:type="dxa"/>
            <w:tcBorders/>
            <w:shd w:val="nil" w:color="auto" w:fill="f4f6f9"/>
            <w:tcMar>
              <w:top w:w="80" w:type="dxa"/>
              <w:left w:w="100" w:type="dxa"/>
              <w:bottom w:w="80" w:type="dxa"/>
              <w:right w:w="100" w:type="dxa"/>
            </w:tcMar>
          </w:tcPr>
          <w:p>
            <w:pPr>
              <w:pStyle w:val="style0"/>
              <w:rPr/>
            </w:pPr>
            <w:r>
              <w:rPr>
                <w:sz w:val="18"/>
              </w:rPr>
              <w:t xml:space="preserve">/applications, /applications/{id}</w:t>
            </w:r>
          </w:p>
        </w:tc>
        <w:tc>
          <w:tcPr>
            <w:tcW w:w="3168" w:type="dxa"/>
            <w:tcBorders/>
            <w:shd w:val="nil" w:color="auto" w:fill="f4f6f9"/>
            <w:tcMar>
              <w:top w:w="80" w:type="dxa"/>
              <w:left w:w="100" w:type="dxa"/>
              <w:bottom w:w="80" w:type="dxa"/>
              <w:right w:w="100" w:type="dxa"/>
            </w:tcMar>
          </w:tcPr>
          <w:p>
            <w:pPr>
              <w:pStyle w:val="style0"/>
              <w:rPr/>
            </w:pPr>
            <w:r>
              <w:rPr>
                <w:sz w:val="18"/>
              </w:rPr>
              <w:t xml:space="preserve">List / view applications</w:t>
            </w:r>
          </w:p>
        </w:tc>
        <w:tc>
          <w:tcPr>
            <w:tcW w:w="2016" w:type="dxa"/>
            <w:tcBorders/>
            <w:shd w:val="nil" w:color="auto" w:fill="f4f6f9"/>
            <w:tcMar>
              <w:top w:w="80" w:type="dxa"/>
              <w:left w:w="100" w:type="dxa"/>
              <w:bottom w:w="80" w:type="dxa"/>
              <w:right w:w="100" w:type="dxa"/>
            </w:tcMar>
          </w:tcPr>
          <w:p>
            <w:pPr>
              <w:pStyle w:val="style0"/>
              <w:rPr/>
            </w:pPr>
            <w:r>
              <w:rPr>
                <w:sz w:val="18"/>
              </w:rPr>
              <w:t xml:space="preserve">Officer / Admin</w:t>
            </w:r>
          </w:p>
        </w:tc>
      </w:tr>
      <w:tr>
        <w:trPr>
          <w:cantSplit/>
          <w:jc w:val="center"/>
        </w:trPr>
        <w:tc>
          <w:tcPr>
            <w:tcW w:w="1152" w:type="dxa"/>
            <w:tcBorders/>
            <w:shd w:val="nil" w:color="auto" w:fill="ffffff"/>
            <w:tcMar>
              <w:top w:w="80" w:type="dxa"/>
              <w:left w:w="100" w:type="dxa"/>
              <w:bottom w:w="80" w:type="dxa"/>
              <w:right w:w="100" w:type="dxa"/>
            </w:tcMar>
          </w:tcPr>
          <w:p>
            <w:pPr>
              <w:pStyle w:val="style0"/>
              <w:rPr/>
            </w:pPr>
            <w:r>
              <w:rPr>
                <w:b/>
                <w:sz w:val="18"/>
              </w:rPr>
              <w:t xml:space="preserve">GET</w:t>
            </w:r>
          </w:p>
        </w:tc>
        <w:tc>
          <w:tcPr>
            <w:tcW w:w="3024" w:type="dxa"/>
            <w:tcBorders/>
            <w:shd w:val="nil" w:color="auto" w:fill="ffffff"/>
            <w:tcMar>
              <w:top w:w="80" w:type="dxa"/>
              <w:left w:w="100" w:type="dxa"/>
              <w:bottom w:w="80" w:type="dxa"/>
              <w:right w:w="100" w:type="dxa"/>
            </w:tcMar>
          </w:tcPr>
          <w:p>
            <w:pPr>
              <w:pStyle w:val="style0"/>
              <w:rPr/>
            </w:pPr>
            <w:r>
              <w:rPr>
                <w:sz w:val="18"/>
              </w:rPr>
              <w:t xml:space="preserve">/model/info</w:t>
            </w:r>
          </w:p>
        </w:tc>
        <w:tc>
          <w:tcPr>
            <w:tcW w:w="3168" w:type="dxa"/>
            <w:tcBorders/>
            <w:shd w:val="nil" w:color="auto" w:fill="ffffff"/>
            <w:tcMar>
              <w:top w:w="80" w:type="dxa"/>
              <w:left w:w="100" w:type="dxa"/>
              <w:bottom w:w="80" w:type="dxa"/>
              <w:right w:w="100" w:type="dxa"/>
            </w:tcMar>
          </w:tcPr>
          <w:p>
            <w:pPr>
              <w:pStyle w:val="style0"/>
              <w:rPr/>
            </w:pPr>
            <w:r>
              <w:rPr>
                <w:sz w:val="18"/>
              </w:rPr>
              <w:t xml:space="preserve">Model version and metrics</w:t>
            </w:r>
          </w:p>
        </w:tc>
        <w:tc>
          <w:tcPr>
            <w:tcW w:w="2016" w:type="dxa"/>
            <w:tcBorders/>
            <w:shd w:val="nil" w:color="auto" w:fill="ffffff"/>
            <w:tcMar>
              <w:top w:w="80" w:type="dxa"/>
              <w:left w:w="100" w:type="dxa"/>
              <w:bottom w:w="80" w:type="dxa"/>
              <w:right w:w="100" w:type="dxa"/>
            </w:tcMar>
          </w:tcPr>
          <w:p>
            <w:pPr>
              <w:pStyle w:val="style0"/>
              <w:rPr/>
            </w:pPr>
            <w:r>
              <w:rPr>
                <w:sz w:val="18"/>
              </w:rPr>
              <w:t xml:space="preserve">Logged in</w:t>
            </w:r>
          </w:p>
        </w:tc>
      </w:tr>
      <w:tr>
        <w:trPr>
          <w:cantSplit/>
          <w:jc w:val="center"/>
        </w:trPr>
        <w:tc>
          <w:tcPr>
            <w:tcW w:w="1152" w:type="dxa"/>
            <w:tcBorders/>
            <w:shd w:val="nil" w:color="auto" w:fill="f4f6f9"/>
            <w:tcMar>
              <w:top w:w="80" w:type="dxa"/>
              <w:left w:w="100" w:type="dxa"/>
              <w:bottom w:w="80" w:type="dxa"/>
              <w:right w:w="100" w:type="dxa"/>
            </w:tcMar>
          </w:tcPr>
          <w:p>
            <w:pPr>
              <w:pStyle w:val="style0"/>
              <w:rPr/>
            </w:pPr>
            <w:r>
              <w:rPr>
                <w:b/>
                <w:sz w:val="18"/>
              </w:rPr>
              <w:t xml:space="preserve">GET</w:t>
            </w:r>
          </w:p>
        </w:tc>
        <w:tc>
          <w:tcPr>
            <w:tcW w:w="3024" w:type="dxa"/>
            <w:tcBorders/>
            <w:shd w:val="nil" w:color="auto" w:fill="f4f6f9"/>
            <w:tcMar>
              <w:top w:w="80" w:type="dxa"/>
              <w:left w:w="100" w:type="dxa"/>
              <w:bottom w:w="80" w:type="dxa"/>
              <w:right w:w="100" w:type="dxa"/>
            </w:tcMar>
          </w:tcPr>
          <w:p>
            <w:pPr>
              <w:pStyle w:val="style0"/>
              <w:rPr/>
            </w:pPr>
            <w:r>
              <w:rPr>
                <w:sz w:val="18"/>
              </w:rPr>
              <w:t xml:space="preserve">/monitoring/stats</w:t>
            </w:r>
          </w:p>
        </w:tc>
        <w:tc>
          <w:tcPr>
            <w:tcW w:w="3168" w:type="dxa"/>
            <w:tcBorders/>
            <w:shd w:val="nil" w:color="auto" w:fill="f4f6f9"/>
            <w:tcMar>
              <w:top w:w="80" w:type="dxa"/>
              <w:left w:w="100" w:type="dxa"/>
              <w:bottom w:w="80" w:type="dxa"/>
              <w:right w:w="100" w:type="dxa"/>
            </w:tcMar>
          </w:tcPr>
          <w:p>
            <w:pPr>
              <w:pStyle w:val="style0"/>
              <w:rPr/>
            </w:pPr>
            <w:r>
              <w:rPr>
                <w:sz w:val="18"/>
              </w:rPr>
              <w:t xml:space="preserve">Dashboard statistics</w:t>
            </w:r>
          </w:p>
        </w:tc>
        <w:tc>
          <w:tcPr>
            <w:tcW w:w="2016" w:type="dxa"/>
            <w:tcBorders/>
            <w:shd w:val="nil" w:color="auto" w:fill="f4f6f9"/>
            <w:tcMar>
              <w:top w:w="80" w:type="dxa"/>
              <w:left w:w="100" w:type="dxa"/>
              <w:bottom w:w="80" w:type="dxa"/>
              <w:right w:w="100" w:type="dxa"/>
            </w:tcMar>
          </w:tcPr>
          <w:p>
            <w:pPr>
              <w:pStyle w:val="style0"/>
              <w:rPr/>
            </w:pPr>
            <w:r>
              <w:rPr>
                <w:sz w:val="18"/>
              </w:rPr>
              <w:t xml:space="preserve">Admin</w:t>
            </w:r>
          </w:p>
        </w:tc>
      </w:tr>
    </w:tbl>
    <w:p>
      <w:pPr>
        <w:pStyle w:val="style0"/>
        <w:spacing w:before="0" w:after="60"/>
        <w:rPr/>
      </w:pPr>
    </w:p>
    <w:p>
      <w:pPr>
        <w:pStyle w:val="style0"/>
        <w:keepNext/>
        <w:spacing w:before="320" w:after="120"/>
        <w:rPr/>
      </w:pPr>
      <w:r>
        <w:rPr>
          <w:rFonts w:ascii="Arial" w:hAnsi="Arial"/>
          <w:b/>
          <w:color w:val="1b365d"/>
          <w:sz w:val="30"/>
        </w:rPr>
        <w:t xml:space="preserve">5. Non-Functional Requirements (NFRs)</w:t>
      </w:r>
    </w:p>
    <w:tbl>
      <w:tblPr>
        <w:tblW w:w="0" w:type="auto"/>
        <w:jc w:val="center"/>
        <w:tblLayout w:type="fixed"/>
        <w:tblLook w:val="04A0" w:firstRow="1" w:lastRow="0" w:firstColumn="1" w:lastColumn="0" w:noHBand="0" w:noVBand="1"/>
      </w:tblPr>
      <w:tblGrid>
        <w:gridCol w:w="2160"/>
        <w:gridCol w:w="3168"/>
        <w:gridCol w:w="4032"/>
      </w:tblGrid>
      <w:tr>
        <w:trPr>
          <w:tblHeader/>
          <w:jc w:val="center"/>
        </w:trPr>
        <w:tc>
          <w:tcPr>
            <w:tcW w:w="2160"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Attribute</w:t>
            </w:r>
          </w:p>
        </w:tc>
        <w:tc>
          <w:tcPr>
            <w:tcW w:w="316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Target Metric / Standard</w:t>
            </w:r>
          </w:p>
        </w:tc>
        <w:tc>
          <w:tcPr>
            <w:tcW w:w="4032"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Verification &amp; Result</w:t>
            </w:r>
          </w:p>
        </w:tc>
      </w:tr>
      <w:tr>
        <w:trPr>
          <w:cantSplit/>
          <w:jc w:val="center"/>
        </w:trPr>
        <w:tc>
          <w:tcPr>
            <w:tcW w:w="2160" w:type="dxa"/>
            <w:tcBorders/>
            <w:shd w:val="nil" w:color="auto" w:fill="f4f6f9"/>
            <w:tcMar>
              <w:top w:w="80" w:type="dxa"/>
              <w:left w:w="100" w:type="dxa"/>
              <w:bottom w:w="80" w:type="dxa"/>
              <w:right w:w="100" w:type="dxa"/>
            </w:tcMar>
          </w:tcPr>
          <w:p>
            <w:pPr>
              <w:pStyle w:val="style0"/>
              <w:rPr/>
            </w:pPr>
            <w:r>
              <w:rPr>
                <w:b/>
                <w:sz w:val="18"/>
              </w:rPr>
              <w:t xml:space="preserve">5.1 Performance</w:t>
            </w:r>
          </w:p>
        </w:tc>
        <w:tc>
          <w:tcPr>
            <w:tcW w:w="3168" w:type="dxa"/>
            <w:tcBorders/>
            <w:shd w:val="nil" w:color="auto" w:fill="f4f6f9"/>
            <w:tcMar>
              <w:top w:w="80" w:type="dxa"/>
              <w:left w:w="100" w:type="dxa"/>
              <w:bottom w:w="80" w:type="dxa"/>
              <w:right w:w="100" w:type="dxa"/>
            </w:tcMar>
          </w:tcPr>
          <w:p>
            <w:pPr>
              <w:pStyle w:val="style0"/>
              <w:rPr/>
            </w:pPr>
            <w:r>
              <w:rPr>
                <w:sz w:val="18"/>
              </w:rPr>
              <w:t xml:space="preserve">Scoring + explanation &lt; 200 ms per application</w:t>
            </w:r>
          </w:p>
        </w:tc>
        <w:tc>
          <w:tcPr>
            <w:tcW w:w="4032" w:type="dxa"/>
            <w:tcBorders/>
            <w:shd w:val="nil" w:color="auto" w:fill="f4f6f9"/>
            <w:tcMar>
              <w:top w:w="80" w:type="dxa"/>
              <w:left w:w="100" w:type="dxa"/>
              <w:bottom w:w="80" w:type="dxa"/>
              <w:right w:w="100" w:type="dxa"/>
            </w:tcMar>
          </w:tcPr>
          <w:p>
            <w:pPr>
              <w:pStyle w:val="style0"/>
              <w:rPr/>
            </w:pPr>
            <w:r>
              <w:rPr>
                <w:sz w:val="18"/>
              </w:rPr>
              <w:t xml:space="preserve">Measured 112 ms scoring, 174 ms full request (x-process-time header)</w:t>
            </w:r>
          </w:p>
        </w:tc>
      </w:tr>
      <w:tr>
        <w:trPr>
          <w:cantSplit/>
          <w:jc w:val="center"/>
        </w:trPr>
        <w:tc>
          <w:tcPr>
            <w:tcW w:w="2160" w:type="dxa"/>
            <w:tcBorders/>
            <w:shd w:val="nil" w:color="auto" w:fill="ffffff"/>
            <w:tcMar>
              <w:top w:w="80" w:type="dxa"/>
              <w:left w:w="100" w:type="dxa"/>
              <w:bottom w:w="80" w:type="dxa"/>
              <w:right w:w="100" w:type="dxa"/>
            </w:tcMar>
          </w:tcPr>
          <w:p>
            <w:pPr>
              <w:pStyle w:val="style0"/>
              <w:rPr/>
            </w:pPr>
            <w:r>
              <w:rPr>
                <w:b/>
                <w:sz w:val="18"/>
              </w:rPr>
              <w:t xml:space="preserve">5.2 Accuracy</w:t>
            </w:r>
          </w:p>
        </w:tc>
        <w:tc>
          <w:tcPr>
            <w:tcW w:w="3168" w:type="dxa"/>
            <w:tcBorders/>
            <w:shd w:val="nil" w:color="auto" w:fill="ffffff"/>
            <w:tcMar>
              <w:top w:w="80" w:type="dxa"/>
              <w:left w:w="100" w:type="dxa"/>
              <w:bottom w:w="80" w:type="dxa"/>
              <w:right w:w="100" w:type="dxa"/>
            </w:tcMar>
          </w:tcPr>
          <w:p>
            <w:pPr>
              <w:pStyle w:val="style0"/>
              <w:rPr/>
            </w:pPr>
            <w:r>
              <w:rPr>
                <w:sz w:val="18"/>
              </w:rPr>
              <w:t xml:space="preserve">Test ROC-AUC ≥ 0.85</w:t>
            </w:r>
          </w:p>
        </w:tc>
        <w:tc>
          <w:tcPr>
            <w:tcW w:w="4032" w:type="dxa"/>
            <w:tcBorders/>
            <w:shd w:val="nil" w:color="auto" w:fill="ffffff"/>
            <w:tcMar>
              <w:top w:w="80" w:type="dxa"/>
              <w:left w:w="100" w:type="dxa"/>
              <w:bottom w:w="80" w:type="dxa"/>
              <w:right w:w="100" w:type="dxa"/>
            </w:tcMar>
          </w:tcPr>
          <w:p>
            <w:pPr>
              <w:pStyle w:val="style0"/>
              <w:rPr/>
            </w:pPr>
            <w:r>
              <w:rPr>
                <w:sz w:val="18"/>
              </w:rPr>
              <w:t xml:space="preserve">0.952 on 4,862 unseen test loans (PR-AUC 0.909, KS 0.767)</w:t>
            </w:r>
          </w:p>
        </w:tc>
      </w:tr>
      <w:tr>
        <w:trPr>
          <w:cantSplit/>
          <w:jc w:val="center"/>
        </w:trPr>
        <w:tc>
          <w:tcPr>
            <w:tcW w:w="2160" w:type="dxa"/>
            <w:tcBorders/>
            <w:shd w:val="nil" w:color="auto" w:fill="f4f6f9"/>
            <w:tcMar>
              <w:top w:w="80" w:type="dxa"/>
              <w:left w:w="100" w:type="dxa"/>
              <w:bottom w:w="80" w:type="dxa"/>
              <w:right w:w="100" w:type="dxa"/>
            </w:tcMar>
          </w:tcPr>
          <w:p>
            <w:pPr>
              <w:pStyle w:val="style0"/>
              <w:rPr/>
            </w:pPr>
            <w:r>
              <w:rPr>
                <w:b/>
                <w:sz w:val="18"/>
              </w:rPr>
              <w:t xml:space="preserve">5.3 Business impact</w:t>
            </w:r>
          </w:p>
        </w:tc>
        <w:tc>
          <w:tcPr>
            <w:tcW w:w="3168" w:type="dxa"/>
            <w:tcBorders/>
            <w:shd w:val="nil" w:color="auto" w:fill="f4f6f9"/>
            <w:tcMar>
              <w:top w:w="80" w:type="dxa"/>
              <w:left w:w="100" w:type="dxa"/>
              <w:bottom w:w="80" w:type="dxa"/>
              <w:right w:w="100" w:type="dxa"/>
            </w:tcMar>
          </w:tcPr>
          <w:p>
            <w:pPr>
              <w:pStyle w:val="style0"/>
              <w:rPr/>
            </w:pPr>
            <w:r>
              <w:rPr>
                <w:sz w:val="18"/>
              </w:rPr>
              <w:t xml:space="preserve">≥ 30% NPA reduction in simulation</w:t>
            </w:r>
          </w:p>
        </w:tc>
        <w:tc>
          <w:tcPr>
            <w:tcW w:w="4032" w:type="dxa"/>
            <w:tcBorders/>
            <w:shd w:val="nil" w:color="auto" w:fill="f4f6f9"/>
            <w:tcMar>
              <w:top w:w="80" w:type="dxa"/>
              <w:left w:w="100" w:type="dxa"/>
              <w:bottom w:w="80" w:type="dxa"/>
              <w:right w:w="100" w:type="dxa"/>
            </w:tcMar>
          </w:tcPr>
          <w:p>
            <w:pPr>
              <w:pStyle w:val="style0"/>
              <w:rPr/>
            </w:pPr>
            <w:r>
              <w:rPr>
                <w:sz w:val="18"/>
              </w:rPr>
              <w:t xml:space="preserve">75.8% fewer defaults, 79.8% less defaulted money (only REJECT turned away)</w:t>
            </w:r>
          </w:p>
        </w:tc>
      </w:tr>
      <w:tr>
        <w:trPr>
          <w:cantSplit/>
          <w:jc w:val="center"/>
        </w:trPr>
        <w:tc>
          <w:tcPr>
            <w:tcW w:w="2160" w:type="dxa"/>
            <w:tcBorders/>
            <w:shd w:val="nil" w:color="auto" w:fill="ffffff"/>
            <w:tcMar>
              <w:top w:w="80" w:type="dxa"/>
              <w:left w:w="100" w:type="dxa"/>
              <w:bottom w:w="80" w:type="dxa"/>
              <w:right w:w="100" w:type="dxa"/>
            </w:tcMar>
          </w:tcPr>
          <w:p>
            <w:pPr>
              <w:pStyle w:val="style0"/>
              <w:rPr/>
            </w:pPr>
            <w:r>
              <w:rPr>
                <w:b/>
                <w:sz w:val="18"/>
              </w:rPr>
              <w:t xml:space="preserve">5.4 Security</w:t>
            </w:r>
          </w:p>
        </w:tc>
        <w:tc>
          <w:tcPr>
            <w:tcW w:w="3168" w:type="dxa"/>
            <w:tcBorders/>
            <w:shd w:val="nil" w:color="auto" w:fill="ffffff"/>
            <w:tcMar>
              <w:top w:w="80" w:type="dxa"/>
              <w:left w:w="100" w:type="dxa"/>
              <w:bottom w:w="80" w:type="dxa"/>
              <w:right w:w="100" w:type="dxa"/>
            </w:tcMar>
          </w:tcPr>
          <w:p>
            <w:pPr>
              <w:pStyle w:val="style0"/>
              <w:rPr/>
            </w:pPr>
            <w:r>
              <w:rPr>
                <w:sz w:val="18"/>
              </w:rPr>
              <w:t xml:space="preserve">Hashed passwords, token login, role checks</w:t>
            </w:r>
          </w:p>
        </w:tc>
        <w:tc>
          <w:tcPr>
            <w:tcW w:w="4032" w:type="dxa"/>
            <w:tcBorders/>
            <w:shd w:val="nil" w:color="auto" w:fill="ffffff"/>
            <w:tcMar>
              <w:top w:w="80" w:type="dxa"/>
              <w:left w:w="100" w:type="dxa"/>
              <w:bottom w:w="80" w:type="dxa"/>
              <w:right w:w="100" w:type="dxa"/>
            </w:tcMar>
          </w:tcPr>
          <w:p>
            <w:pPr>
              <w:pStyle w:val="style0"/>
              <w:rPr/>
            </w:pPr>
            <w:r>
              <w:rPr>
                <w:sz w:val="18"/>
              </w:rPr>
              <w:t xml:space="preserve">bcrypt + JWT (60 min); pytest checks 401/403 responses</w:t>
            </w:r>
          </w:p>
        </w:tc>
      </w:tr>
      <w:tr>
        <w:trPr>
          <w:cantSplit/>
          <w:jc w:val="center"/>
        </w:trPr>
        <w:tc>
          <w:tcPr>
            <w:tcW w:w="2160" w:type="dxa"/>
            <w:tcBorders/>
            <w:shd w:val="nil" w:color="auto" w:fill="f4f6f9"/>
            <w:tcMar>
              <w:top w:w="80" w:type="dxa"/>
              <w:left w:w="100" w:type="dxa"/>
              <w:bottom w:w="80" w:type="dxa"/>
              <w:right w:w="100" w:type="dxa"/>
            </w:tcMar>
          </w:tcPr>
          <w:p>
            <w:pPr>
              <w:pStyle w:val="style0"/>
              <w:rPr/>
            </w:pPr>
            <w:r>
              <w:rPr>
                <w:b/>
                <w:sz w:val="18"/>
              </w:rPr>
              <w:t xml:space="preserve">5.5 Explainability</w:t>
            </w:r>
          </w:p>
        </w:tc>
        <w:tc>
          <w:tcPr>
            <w:tcW w:w="3168" w:type="dxa"/>
            <w:tcBorders/>
            <w:shd w:val="nil" w:color="auto" w:fill="f4f6f9"/>
            <w:tcMar>
              <w:top w:w="80" w:type="dxa"/>
              <w:left w:w="100" w:type="dxa"/>
              <w:bottom w:w="80" w:type="dxa"/>
              <w:right w:w="100" w:type="dxa"/>
            </w:tcMar>
          </w:tcPr>
          <w:p>
            <w:pPr>
              <w:pStyle w:val="style0"/>
              <w:rPr/>
            </w:pPr>
            <w:r>
              <w:rPr>
                <w:sz w:val="18"/>
              </w:rPr>
              <w:t xml:space="preserve">100% of decisions have reasons</w:t>
            </w:r>
          </w:p>
        </w:tc>
        <w:tc>
          <w:tcPr>
            <w:tcW w:w="4032" w:type="dxa"/>
            <w:tcBorders/>
            <w:shd w:val="nil" w:color="auto" w:fill="f4f6f9"/>
            <w:tcMar>
              <w:top w:w="80" w:type="dxa"/>
              <w:left w:w="100" w:type="dxa"/>
              <w:bottom w:w="80" w:type="dxa"/>
              <w:right w:w="100" w:type="dxa"/>
            </w:tcMar>
          </w:tcPr>
          <w:p>
            <w:pPr>
              <w:pStyle w:val="style0"/>
              <w:rPr/>
            </w:pPr>
            <w:r>
              <w:rPr>
                <w:sz w:val="18"/>
              </w:rPr>
              <w:t xml:space="preserve">Top 5 SHAP reasons stored with every prediction</w:t>
            </w:r>
          </w:p>
        </w:tc>
      </w:tr>
      <w:tr>
        <w:trPr>
          <w:cantSplit/>
          <w:jc w:val="center"/>
        </w:trPr>
        <w:tc>
          <w:tcPr>
            <w:tcW w:w="2160" w:type="dxa"/>
            <w:tcBorders/>
            <w:shd w:val="nil" w:color="auto" w:fill="ffffff"/>
            <w:tcMar>
              <w:top w:w="80" w:type="dxa"/>
              <w:left w:w="100" w:type="dxa"/>
              <w:bottom w:w="80" w:type="dxa"/>
              <w:right w:w="100" w:type="dxa"/>
            </w:tcMar>
          </w:tcPr>
          <w:p>
            <w:pPr>
              <w:pStyle w:val="style0"/>
              <w:rPr/>
            </w:pPr>
            <w:r>
              <w:rPr>
                <w:b/>
                <w:sz w:val="18"/>
              </w:rPr>
              <w:t xml:space="preserve">5.6 Reliability</w:t>
            </w:r>
          </w:p>
        </w:tc>
        <w:tc>
          <w:tcPr>
            <w:tcW w:w="3168" w:type="dxa"/>
            <w:tcBorders/>
            <w:shd w:val="nil" w:color="auto" w:fill="ffffff"/>
            <w:tcMar>
              <w:top w:w="80" w:type="dxa"/>
              <w:left w:w="100" w:type="dxa"/>
              <w:bottom w:w="80" w:type="dxa"/>
              <w:right w:w="100" w:type="dxa"/>
            </w:tcMar>
          </w:tcPr>
          <w:p>
            <w:pPr>
              <w:pStyle w:val="style0"/>
              <w:rPr/>
            </w:pPr>
            <w:r>
              <w:rPr>
                <w:sz w:val="18"/>
              </w:rPr>
              <w:t xml:space="preserve">Calibrated, stable probabilities</w:t>
            </w:r>
          </w:p>
        </w:tc>
        <w:tc>
          <w:tcPr>
            <w:tcW w:w="4032" w:type="dxa"/>
            <w:tcBorders/>
            <w:shd w:val="nil" w:color="auto" w:fill="ffffff"/>
            <w:tcMar>
              <w:top w:w="80" w:type="dxa"/>
              <w:left w:w="100" w:type="dxa"/>
              <w:bottom w:w="80" w:type="dxa"/>
              <w:right w:w="100" w:type="dxa"/>
            </w:tcMar>
          </w:tcPr>
          <w:p>
            <w:pPr>
              <w:pStyle w:val="style0"/>
              <w:rPr/>
            </w:pPr>
            <w:r>
              <w:rPr>
                <w:sz w:val="18"/>
              </w:rPr>
              <w:t xml:space="preserve">Expected calibration error 0.004, Brier score 0.051 on test</w:t>
            </w:r>
          </w:p>
        </w:tc>
      </w:tr>
      <w:tr>
        <w:trPr>
          <w:cantSplit/>
          <w:jc w:val="center"/>
        </w:trPr>
        <w:tc>
          <w:tcPr>
            <w:tcW w:w="2160" w:type="dxa"/>
            <w:tcBorders/>
            <w:shd w:val="nil" w:color="auto" w:fill="f4f6f9"/>
            <w:tcMar>
              <w:top w:w="80" w:type="dxa"/>
              <w:left w:w="100" w:type="dxa"/>
              <w:bottom w:w="80" w:type="dxa"/>
              <w:right w:w="100" w:type="dxa"/>
            </w:tcMar>
          </w:tcPr>
          <w:p>
            <w:pPr>
              <w:pStyle w:val="style0"/>
              <w:rPr/>
            </w:pPr>
            <w:r>
              <w:rPr>
                <w:b/>
                <w:sz w:val="18"/>
              </w:rPr>
              <w:t xml:space="preserve">5.7 Traceability</w:t>
            </w:r>
          </w:p>
        </w:tc>
        <w:tc>
          <w:tcPr>
            <w:tcW w:w="3168" w:type="dxa"/>
            <w:tcBorders/>
            <w:shd w:val="nil" w:color="auto" w:fill="f4f6f9"/>
            <w:tcMar>
              <w:top w:w="80" w:type="dxa"/>
              <w:left w:w="100" w:type="dxa"/>
              <w:bottom w:w="80" w:type="dxa"/>
              <w:right w:w="100" w:type="dxa"/>
            </w:tcMar>
          </w:tcPr>
          <w:p>
            <w:pPr>
              <w:pStyle w:val="style0"/>
              <w:rPr/>
            </w:pPr>
            <w:r>
              <w:rPr>
                <w:sz w:val="18"/>
              </w:rPr>
              <w:t xml:space="preserve">Every action can be audited</w:t>
            </w:r>
          </w:p>
        </w:tc>
        <w:tc>
          <w:tcPr>
            <w:tcW w:w="4032" w:type="dxa"/>
            <w:tcBorders/>
            <w:shd w:val="nil" w:color="auto" w:fill="f4f6f9"/>
            <w:tcMar>
              <w:top w:w="80" w:type="dxa"/>
              <w:left w:w="100" w:type="dxa"/>
              <w:bottom w:w="80" w:type="dxa"/>
              <w:right w:w="100" w:type="dxa"/>
            </w:tcMar>
          </w:tcPr>
          <w:p>
            <w:pPr>
              <w:pStyle w:val="style0"/>
              <w:rPr/>
            </w:pPr>
            <w:r>
              <w:rPr>
                <w:sz w:val="18"/>
              </w:rPr>
              <w:t xml:space="preserve">audit_log table + model_version on each prediction</w:t>
            </w:r>
          </w:p>
        </w:tc>
      </w:tr>
      <w:tr>
        <w:trPr>
          <w:cantSplit/>
          <w:jc w:val="center"/>
        </w:trPr>
        <w:tc>
          <w:tcPr>
            <w:tcW w:w="2160" w:type="dxa"/>
            <w:tcBorders/>
            <w:shd w:val="nil" w:color="auto" w:fill="ffffff"/>
            <w:tcMar>
              <w:top w:w="80" w:type="dxa"/>
              <w:left w:w="100" w:type="dxa"/>
              <w:bottom w:w="80" w:type="dxa"/>
              <w:right w:w="100" w:type="dxa"/>
            </w:tcMar>
          </w:tcPr>
          <w:p>
            <w:pPr>
              <w:pStyle w:val="style0"/>
              <w:rPr/>
            </w:pPr>
            <w:r>
              <w:rPr>
                <w:b/>
                <w:sz w:val="18"/>
              </w:rPr>
              <w:t xml:space="preserve">5.8 Maintainability</w:t>
            </w:r>
          </w:p>
        </w:tc>
        <w:tc>
          <w:tcPr>
            <w:tcW w:w="3168" w:type="dxa"/>
            <w:tcBorders/>
            <w:shd w:val="nil" w:color="auto" w:fill="ffffff"/>
            <w:tcMar>
              <w:top w:w="80" w:type="dxa"/>
              <w:left w:w="100" w:type="dxa"/>
              <w:bottom w:w="80" w:type="dxa"/>
              <w:right w:w="100" w:type="dxa"/>
            </w:tcMar>
          </w:tcPr>
          <w:p>
            <w:pPr>
              <w:pStyle w:val="style0"/>
              <w:rPr/>
            </w:pPr>
            <w:r>
              <w:rPr>
                <w:sz w:val="18"/>
              </w:rPr>
              <w:t xml:space="preserve">Readable, tested, version-controlled code</w:t>
            </w:r>
          </w:p>
        </w:tc>
        <w:tc>
          <w:tcPr>
            <w:tcW w:w="4032" w:type="dxa"/>
            <w:tcBorders/>
            <w:shd w:val="nil" w:color="auto" w:fill="ffffff"/>
            <w:tcMar>
              <w:top w:w="80" w:type="dxa"/>
              <w:left w:w="100" w:type="dxa"/>
              <w:bottom w:w="80" w:type="dxa"/>
              <w:right w:w="100" w:type="dxa"/>
            </w:tcMar>
          </w:tcPr>
          <w:p>
            <w:pPr>
              <w:pStyle w:val="style0"/>
              <w:rPr/>
            </w:pPr>
            <w:r>
              <w:rPr>
                <w:sz w:val="18"/>
              </w:rPr>
              <w:t xml:space="preserve">Modular src/ and app/ folders, pytest suite, Git + GitHub</w:t>
            </w:r>
          </w:p>
        </w:tc>
      </w:tr>
      <w:tr>
        <w:trPr>
          <w:cantSplit/>
          <w:jc w:val="center"/>
        </w:trPr>
        <w:tc>
          <w:tcPr>
            <w:tcW w:w="2160" w:type="dxa"/>
            <w:tcBorders/>
            <w:shd w:val="nil" w:color="auto" w:fill="f4f6f9"/>
            <w:tcMar>
              <w:top w:w="80" w:type="dxa"/>
              <w:left w:w="100" w:type="dxa"/>
              <w:bottom w:w="80" w:type="dxa"/>
              <w:right w:w="100" w:type="dxa"/>
            </w:tcMar>
          </w:tcPr>
          <w:p>
            <w:pPr>
              <w:pStyle w:val="style0"/>
              <w:rPr/>
            </w:pPr>
            <w:r>
              <w:rPr>
                <w:b/>
                <w:sz w:val="18"/>
              </w:rPr>
              <w:t xml:space="preserve">5.9 Portability</w:t>
            </w:r>
          </w:p>
        </w:tc>
        <w:tc>
          <w:tcPr>
            <w:tcW w:w="3168" w:type="dxa"/>
            <w:tcBorders/>
            <w:shd w:val="nil" w:color="auto" w:fill="f4f6f9"/>
            <w:tcMar>
              <w:top w:w="80" w:type="dxa"/>
              <w:left w:w="100" w:type="dxa"/>
              <w:bottom w:w="80" w:type="dxa"/>
              <w:right w:w="100" w:type="dxa"/>
            </w:tcMar>
          </w:tcPr>
          <w:p>
            <w:pPr>
              <w:pStyle w:val="style0"/>
              <w:rPr/>
            </w:pPr>
            <w:r>
              <w:rPr>
                <w:sz w:val="18"/>
              </w:rPr>
              <w:t xml:space="preserve">Runs on any machine with Python and Docker</w:t>
            </w:r>
          </w:p>
        </w:tc>
        <w:tc>
          <w:tcPr>
            <w:tcW w:w="4032" w:type="dxa"/>
            <w:tcBorders/>
            <w:shd w:val="nil" w:color="auto" w:fill="f4f6f9"/>
            <w:tcMar>
              <w:top w:w="80" w:type="dxa"/>
              <w:left w:w="100" w:type="dxa"/>
              <w:bottom w:w="80" w:type="dxa"/>
              <w:right w:w="100" w:type="dxa"/>
            </w:tcMar>
          </w:tcPr>
          <w:p>
            <w:pPr>
              <w:pStyle w:val="style0"/>
              <w:rPr/>
            </w:pPr>
            <w:r>
              <w:rPr>
                <w:sz w:val="18"/>
              </w:rPr>
              <w:t xml:space="preserve">requirements.txt, Docker Compose (planned for full stack)</w:t>
            </w:r>
          </w:p>
        </w:tc>
      </w:tr>
    </w:tbl>
    <w:p>
      <w:pPr>
        <w:pStyle w:val="style0"/>
        <w:spacing w:before="0" w:after="60"/>
        <w:rPr/>
      </w:pPr>
    </w:p>
    <w:p>
      <w:pPr>
        <w:pStyle w:val="style0"/>
        <w:keepNext/>
        <w:spacing w:before="320" w:after="120"/>
        <w:rPr/>
      </w:pPr>
      <w:r>
        <w:rPr>
          <w:rFonts w:ascii="Arial" w:hAnsi="Arial"/>
          <w:b/>
          <w:color w:val="1b365d"/>
          <w:sz w:val="30"/>
        </w:rPr>
        <w:t xml:space="preserve">6. System Design and Analysis Models</w:t>
      </w:r>
    </w:p>
    <w:tbl>
      <w:tblPr>
        <w:tblW w:w="0" w:type="auto"/>
        <w:jc w:val="center"/>
        <w:tblLayout w:type="fixed"/>
        <w:tblLook w:val="04A0" w:firstRow="1" w:lastRow="0" w:firstColumn="1" w:lastColumn="0" w:noHBand="0" w:noVBand="1"/>
      </w:tblPr>
      <w:tblGrid>
        <w:gridCol w:w="2448"/>
        <w:gridCol w:w="4608"/>
        <w:gridCol w:w="2304"/>
      </w:tblGrid>
      <w:tr>
        <w:trPr>
          <w:tblHeader/>
          <w:jc w:val="center"/>
        </w:trPr>
        <w:tc>
          <w:tcPr>
            <w:tcW w:w="244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Diagram Type</w:t>
            </w:r>
          </w:p>
        </w:tc>
        <w:tc>
          <w:tcPr>
            <w:tcW w:w="460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Objective &amp; Scope</w:t>
            </w:r>
          </w:p>
        </w:tc>
        <w:tc>
          <w:tcPr>
            <w:tcW w:w="2304"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Where</w:t>
            </w:r>
          </w:p>
        </w:tc>
      </w:tr>
      <w:tr>
        <w:trPr>
          <w:cantSplit/>
          <w:jc w:val="center"/>
        </w:trPr>
        <w:tc>
          <w:tcPr>
            <w:tcW w:w="2448" w:type="dxa"/>
            <w:tcBorders/>
            <w:shd w:val="nil" w:color="auto" w:fill="f4f6f9"/>
            <w:tcMar>
              <w:top w:w="80" w:type="dxa"/>
              <w:left w:w="100" w:type="dxa"/>
              <w:bottom w:w="80" w:type="dxa"/>
              <w:right w:w="100" w:type="dxa"/>
            </w:tcMar>
          </w:tcPr>
          <w:p>
            <w:pPr>
              <w:pStyle w:val="style0"/>
              <w:rPr/>
            </w:pPr>
            <w:r>
              <w:rPr>
                <w:b/>
                <w:sz w:val="18"/>
              </w:rPr>
              <w:t xml:space="preserve">Architecture Diagram</w:t>
            </w:r>
          </w:p>
        </w:tc>
        <w:tc>
          <w:tcPr>
            <w:tcW w:w="4608" w:type="dxa"/>
            <w:tcBorders/>
            <w:shd w:val="nil" w:color="auto" w:fill="f4f6f9"/>
            <w:tcMar>
              <w:top w:w="80" w:type="dxa"/>
              <w:left w:w="100" w:type="dxa"/>
              <w:bottom w:w="80" w:type="dxa"/>
              <w:right w:w="100" w:type="dxa"/>
            </w:tcMar>
          </w:tcPr>
          <w:p>
            <w:pPr>
              <w:pStyle w:val="style0"/>
              <w:rPr/>
            </w:pPr>
            <w:r>
              <w:rPr>
                <w:sz w:val="18"/>
              </w:rPr>
              <w:t xml:space="preserve">Online scoring path and offline training / monitoring loop</w:t>
            </w:r>
          </w:p>
        </w:tc>
        <w:tc>
          <w:tcPr>
            <w:tcW w:w="2304" w:type="dxa"/>
            <w:tcBorders/>
            <w:shd w:val="nil" w:color="auto" w:fill="f4f6f9"/>
            <w:tcMar>
              <w:top w:w="80" w:type="dxa"/>
              <w:left w:w="100" w:type="dxa"/>
              <w:bottom w:w="80" w:type="dxa"/>
              <w:right w:w="100" w:type="dxa"/>
            </w:tcMar>
          </w:tcPr>
          <w:p>
            <w:pPr>
              <w:pStyle w:val="style0"/>
              <w:rPr/>
            </w:pPr>
            <w:r>
              <w:rPr>
                <w:sz w:val="18"/>
              </w:rPr>
              <w:t xml:space="preserve">Figure 1 (Section 2.1)</w:t>
            </w:r>
          </w:p>
        </w:tc>
      </w:tr>
      <w:tr>
        <w:trPr>
          <w:cantSplit/>
          <w:jc w:val="center"/>
        </w:trPr>
        <w:tc>
          <w:tcPr>
            <w:tcW w:w="2448" w:type="dxa"/>
            <w:tcBorders/>
            <w:shd w:val="nil" w:color="auto" w:fill="ffffff"/>
            <w:tcMar>
              <w:top w:w="80" w:type="dxa"/>
              <w:left w:w="100" w:type="dxa"/>
              <w:bottom w:w="80" w:type="dxa"/>
              <w:right w:w="100" w:type="dxa"/>
            </w:tcMar>
          </w:tcPr>
          <w:p>
            <w:pPr>
              <w:pStyle w:val="style0"/>
              <w:rPr/>
            </w:pPr>
            <w:r>
              <w:rPr>
                <w:b/>
                <w:sz w:val="18"/>
              </w:rPr>
              <w:t xml:space="preserve">Use Case Diagram</w:t>
            </w:r>
          </w:p>
        </w:tc>
        <w:tc>
          <w:tcPr>
            <w:tcW w:w="4608" w:type="dxa"/>
            <w:tcBorders/>
            <w:shd w:val="nil" w:color="auto" w:fill="ffffff"/>
            <w:tcMar>
              <w:top w:w="80" w:type="dxa"/>
              <w:left w:w="100" w:type="dxa"/>
              <w:bottom w:w="80" w:type="dxa"/>
              <w:right w:w="100" w:type="dxa"/>
            </w:tcMar>
          </w:tcPr>
          <w:p>
            <w:pPr>
              <w:pStyle w:val="style0"/>
              <w:rPr/>
            </w:pPr>
            <w:r>
              <w:rPr>
                <w:sz w:val="18"/>
              </w:rPr>
              <w:t xml:space="preserve">Actors (Loan Officer, Admin, Scheduler) and what each can do</w:t>
            </w:r>
          </w:p>
        </w:tc>
        <w:tc>
          <w:tcPr>
            <w:tcW w:w="2304" w:type="dxa"/>
            <w:tcBorders/>
            <w:shd w:val="nil" w:color="auto" w:fill="ffffff"/>
            <w:tcMar>
              <w:top w:w="80" w:type="dxa"/>
              <w:left w:w="100" w:type="dxa"/>
              <w:bottom w:w="80" w:type="dxa"/>
              <w:right w:w="100" w:type="dxa"/>
            </w:tcMar>
          </w:tcPr>
          <w:p>
            <w:pPr>
              <w:pStyle w:val="style0"/>
              <w:rPr/>
            </w:pPr>
            <w:r>
              <w:rPr>
                <w:sz w:val="18"/>
              </w:rPr>
              <w:t xml:space="preserve">Figure 4</w:t>
            </w:r>
          </w:p>
        </w:tc>
      </w:tr>
      <w:tr>
        <w:trPr>
          <w:cantSplit/>
          <w:jc w:val="center"/>
        </w:trPr>
        <w:tc>
          <w:tcPr>
            <w:tcW w:w="2448" w:type="dxa"/>
            <w:tcBorders/>
            <w:shd w:val="nil" w:color="auto" w:fill="f4f6f9"/>
            <w:tcMar>
              <w:top w:w="80" w:type="dxa"/>
              <w:left w:w="100" w:type="dxa"/>
              <w:bottom w:w="80" w:type="dxa"/>
              <w:right w:w="100" w:type="dxa"/>
            </w:tcMar>
          </w:tcPr>
          <w:p>
            <w:pPr>
              <w:pStyle w:val="style0"/>
              <w:rPr/>
            </w:pPr>
            <w:r>
              <w:rPr>
                <w:b/>
                <w:sz w:val="18"/>
              </w:rPr>
              <w:t xml:space="preserve">ER Diagram</w:t>
            </w:r>
          </w:p>
        </w:tc>
        <w:tc>
          <w:tcPr>
            <w:tcW w:w="4608" w:type="dxa"/>
            <w:tcBorders/>
            <w:shd w:val="nil" w:color="auto" w:fill="f4f6f9"/>
            <w:tcMar>
              <w:top w:w="80" w:type="dxa"/>
              <w:left w:w="100" w:type="dxa"/>
              <w:bottom w:w="80" w:type="dxa"/>
              <w:right w:w="100" w:type="dxa"/>
            </w:tcMar>
          </w:tcPr>
          <w:p>
            <w:pPr>
              <w:pStyle w:val="style0"/>
              <w:rPr/>
            </w:pPr>
            <w:r>
              <w:rPr>
                <w:sz w:val="18"/>
              </w:rPr>
              <w:t xml:space="preserve">Database tables, keys and relationships in PostgreSQL</w:t>
            </w:r>
          </w:p>
        </w:tc>
        <w:tc>
          <w:tcPr>
            <w:tcW w:w="2304" w:type="dxa"/>
            <w:tcBorders/>
            <w:shd w:val="nil" w:color="auto" w:fill="f4f6f9"/>
            <w:tcMar>
              <w:top w:w="80" w:type="dxa"/>
              <w:left w:w="100" w:type="dxa"/>
              <w:bottom w:w="80" w:type="dxa"/>
              <w:right w:w="100" w:type="dxa"/>
            </w:tcMar>
          </w:tcPr>
          <w:p>
            <w:pPr>
              <w:pStyle w:val="style0"/>
              <w:rPr/>
            </w:pPr>
            <w:r>
              <w:rPr>
                <w:sz w:val="18"/>
              </w:rPr>
              <w:t xml:space="preserve">Figure 5</w:t>
            </w:r>
          </w:p>
        </w:tc>
      </w:tr>
      <w:tr>
        <w:trPr>
          <w:cantSplit/>
          <w:jc w:val="center"/>
        </w:trPr>
        <w:tc>
          <w:tcPr>
            <w:tcW w:w="2448" w:type="dxa"/>
            <w:tcBorders/>
            <w:shd w:val="nil" w:color="auto" w:fill="ffffff"/>
            <w:tcMar>
              <w:top w:w="80" w:type="dxa"/>
              <w:left w:w="100" w:type="dxa"/>
              <w:bottom w:w="80" w:type="dxa"/>
              <w:right w:w="100" w:type="dxa"/>
            </w:tcMar>
          </w:tcPr>
          <w:p>
            <w:pPr>
              <w:pStyle w:val="style0"/>
              <w:rPr/>
            </w:pPr>
            <w:r>
              <w:rPr>
                <w:b/>
                <w:sz w:val="18"/>
              </w:rPr>
              <w:t xml:space="preserve">ML Pipeline</w:t>
            </w:r>
          </w:p>
        </w:tc>
        <w:tc>
          <w:tcPr>
            <w:tcW w:w="4608" w:type="dxa"/>
            <w:tcBorders/>
            <w:shd w:val="nil" w:color="auto" w:fill="ffffff"/>
            <w:tcMar>
              <w:top w:w="80" w:type="dxa"/>
              <w:left w:w="100" w:type="dxa"/>
              <w:bottom w:w="80" w:type="dxa"/>
              <w:right w:w="100" w:type="dxa"/>
            </w:tcMar>
          </w:tcPr>
          <w:p>
            <w:pPr>
              <w:pStyle w:val="style0"/>
              <w:rPr/>
            </w:pPr>
            <w:r>
              <w:rPr>
                <w:sz w:val="18"/>
              </w:rPr>
              <w:t xml:space="preserve">Clean → split → preprocess → train → tune → calibrate → register</w:t>
            </w:r>
          </w:p>
        </w:tc>
        <w:tc>
          <w:tcPr>
            <w:tcW w:w="2304" w:type="dxa"/>
            <w:tcBorders/>
            <w:shd w:val="nil" w:color="auto" w:fill="ffffff"/>
            <w:tcMar>
              <w:top w:w="80" w:type="dxa"/>
              <w:left w:w="100" w:type="dxa"/>
              <w:bottom w:w="80" w:type="dxa"/>
              <w:right w:w="100" w:type="dxa"/>
            </w:tcMar>
          </w:tcPr>
          <w:p>
            <w:pPr>
              <w:pStyle w:val="style0"/>
              <w:rPr/>
            </w:pPr>
            <w:r>
              <w:rPr>
                <w:sz w:val="18"/>
              </w:rPr>
              <w:t xml:space="preserve">Section 7.1</w:t>
            </w:r>
          </w:p>
        </w:tc>
      </w:tr>
    </w:tbl>
    <w:p>
      <w:pPr>
        <w:pStyle w:val="style0"/>
        <w:spacing w:before="0" w:after="60"/>
        <w:rPr/>
      </w:pPr>
    </w:p>
    <w:p>
      <w:pPr>
        <w:pStyle w:val="style0"/>
        <w:keepNext/>
        <w:spacing w:before="120" w:after="60"/>
        <w:jc w:val="center"/>
        <w:rPr/>
      </w:pPr>
      <w:r>
        <w:drawing>
          <wp:inline distT="0" distB="0" distL="0" distR="0">
            <wp:extent cx="5120640" cy="2806845"/>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120640" cy="2806845"/>
                    </a:xfrm>
                    <a:prstGeom prst="rect">
                      <a:avLst/>
                    </a:prstGeom>
                  </pic:spPr>
                </pic:pic>
              </a:graphicData>
            </a:graphic>
          </wp:inline>
        </w:drawing>
      </w:r>
    </w:p>
    <w:p>
      <w:pPr>
        <w:pStyle w:val="style0"/>
        <w:spacing w:after="200"/>
        <w:jc w:val="center"/>
        <w:rPr/>
      </w:pPr>
      <w:r>
        <w:rPr>
          <w:rFonts w:ascii="Arial" w:hAnsi="Arial"/>
          <w:b/>
          <w:i/>
          <w:color w:val="5b6270"/>
          <w:sz w:val="18"/>
        </w:rPr>
        <w:t xml:space="preserve">Figure 4: </w:t>
      </w:r>
      <w:r>
        <w:rPr>
          <w:rFonts w:ascii="Arial" w:hAnsi="Arial"/>
          <w:i/>
          <w:color w:val="5b6270"/>
          <w:sz w:val="18"/>
        </w:rPr>
        <w:t xml:space="preserve">Use case diagram</w:t>
      </w:r>
    </w:p>
    <w:p>
      <w:pPr>
        <w:pStyle w:val="style0"/>
        <w:keepNext/>
        <w:spacing w:before="120" w:after="60"/>
        <w:jc w:val="center"/>
        <w:rPr/>
      </w:pPr>
      <w:r>
        <w:drawing>
          <wp:inline distT="0" distB="0" distL="0" distR="0">
            <wp:extent cx="5486400" cy="3257754"/>
            <wp:docPr id="1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486400" cy="3257754"/>
                    </a:xfrm>
                    <a:prstGeom prst="rect">
                      <a:avLst/>
                    </a:prstGeom>
                  </pic:spPr>
                </pic:pic>
              </a:graphicData>
            </a:graphic>
          </wp:inline>
        </w:drawing>
      </w:r>
    </w:p>
    <w:p>
      <w:pPr>
        <w:pStyle w:val="style0"/>
        <w:spacing w:after="200"/>
        <w:jc w:val="center"/>
        <w:rPr/>
      </w:pPr>
      <w:r>
        <w:rPr>
          <w:rFonts w:ascii="Arial" w:hAnsi="Arial"/>
          <w:b/>
          <w:i/>
          <w:color w:val="5b6270"/>
          <w:sz w:val="18"/>
        </w:rPr>
        <w:t xml:space="preserve">Figure 5: </w:t>
      </w:r>
      <w:r>
        <w:rPr>
          <w:rFonts w:ascii="Arial" w:hAnsi="Arial"/>
          <w:i/>
          <w:color w:val="5b6270"/>
          <w:sz w:val="18"/>
        </w:rPr>
        <w:t xml:space="preserve">Entity-relationship diagram of the PostgreSQL database</w:t>
      </w:r>
    </w:p>
    <w:p>
      <w:pPr>
        <w:pStyle w:val="style0"/>
        <w:rPr/>
      </w:pPr>
      <w:r>
        <w:rPr>
          <w:b/>
        </w:rPr>
        <w:t xml:space="preserve">Relationships:</w:t>
      </w:r>
      <w:r>
        <w:t xml:space="preserve"> one user creates many loan applications (1 : N); each application has exactly one prediction (1 : 1); audit_log is linked to users by username; drift_reports is written independently by the drift monitor.</w:t>
      </w:r>
    </w:p>
    <w:p>
      <w:pPr>
        <w:pStyle w:val="style0"/>
        <w:keepNext/>
        <w:spacing w:before="320" w:after="120"/>
        <w:rPr/>
      </w:pPr>
      <w:r>
        <w:rPr>
          <w:rFonts w:ascii="Arial" w:hAnsi="Arial"/>
          <w:b/>
          <w:color w:val="1b365d"/>
          <w:sz w:val="30"/>
        </w:rPr>
        <w:t xml:space="preserve">7. Methodology and Results Achieved</w:t>
      </w:r>
    </w:p>
    <w:p>
      <w:pPr>
        <w:pStyle w:val="style0"/>
        <w:keepNext/>
        <w:spacing w:before="240" w:after="80"/>
        <w:rPr/>
      </w:pPr>
      <w:r>
        <w:rPr>
          <w:rFonts w:ascii="Arial" w:hAnsi="Arial"/>
          <w:b/>
          <w:color w:val="4b6b94"/>
          <w:sz w:val="25"/>
        </w:rPr>
        <w:t xml:space="preserve">7.1 Machine-Learning Pipeline</w:t>
      </w:r>
    </w:p>
    <w:p>
      <w:pPr>
        <w:pStyle w:val="style48"/>
        <w:rPr/>
      </w:pPr>
      <w:r>
        <w:rPr>
          <w:b/>
        </w:rPr>
        <w:t xml:space="preserve">Step 1 – Cleaning: </w:t>
      </w:r>
      <w:r>
        <w:t xml:space="preserve">duplicates and impossible rows removed; target and Y/N flags converted to 0/1; grade converted to a number 1-7.</w:t>
      </w:r>
    </w:p>
    <w:p>
      <w:pPr>
        <w:pStyle w:val="style48"/>
        <w:rPr/>
      </w:pPr>
      <w:r>
        <w:rPr>
          <w:b/>
        </w:rPr>
        <w:t xml:space="preserve">Step 2 – Preprocessing: </w:t>
      </w:r>
      <w:r>
        <w:t xml:space="preserve">scikit-learn ColumnTransformer: median imputation for numeric fields, one-hot encoding for categories, all inside one Pipeline fitted on training data only. A leakage check confirmed no column gives a suspiciously perfect score.</w:t>
      </w:r>
    </w:p>
    <w:p>
      <w:pPr>
        <w:pStyle w:val="style48"/>
        <w:rPr/>
      </w:pPr>
      <w:r>
        <w:rPr>
          <w:b/>
        </w:rPr>
        <w:t xml:space="preserve">Step 3 – Model comparison: </w:t>
      </w:r>
      <w:r>
        <w:t xml:space="preserve">four models trained with 5-fold stratified cross-validation; class imbalance handled with class weights / scale_pos_weight (3.57) or SMOTE.</w:t>
      </w:r>
    </w:p>
    <w:p>
      <w:pPr>
        <w:pStyle w:val="style48"/>
        <w:rPr/>
      </w:pPr>
      <w:r>
        <w:rPr>
          <w:b/>
        </w:rPr>
        <w:t xml:space="preserve">Step 4 – Tuning and calibration: </w:t>
      </w:r>
      <w:r>
        <w:t xml:space="preserve">Optuna (50 trials) tuned XGBoost (best CV ROC-AUC 0.946, train-validation gap reduced from 0.040 to 0.028); isotonic calibration lowered calibration error from 0.078 to 0.010; final model refit on train + validation and tested once.</w:t>
      </w:r>
    </w:p>
    <w:p>
      <w:pPr>
        <w:pStyle w:val="style48"/>
        <w:rPr/>
      </w:pPr>
      <w:r>
        <w:rPr>
          <w:b/>
        </w:rPr>
        <w:t xml:space="preserve">Step 5 – Decision bands: </w:t>
      </w:r>
      <w:r>
        <w:t xml:space="preserve">cut-offs chosen on validation data: REJECT ≥ 0.35 (turns away at most 2% of good borrowers), APPROVE &lt; 0.10 (REVIEW + REJECT still hold ≥ 90% of defaulters).</w:t>
      </w:r>
    </w:p>
    <w:p>
      <w:pPr>
        <w:pStyle w:val="style48"/>
        <w:rPr/>
      </w:pPr>
      <w:r>
        <w:rPr>
          <w:b/>
        </w:rPr>
        <w:t xml:space="preserve">Step 6 – Explainability: </w:t>
      </w:r>
      <w:r>
        <w:t xml:space="preserve">SHAP values for global importance and per-applicant reasons.</w:t>
      </w:r>
    </w:p>
    <w:p>
      <w:pPr>
        <w:pStyle w:val="style48"/>
        <w:rPr/>
      </w:pPr>
      <w:r>
        <w:rPr>
          <w:b/>
        </w:rPr>
        <w:t xml:space="preserve">Step 7 – Serving: </w:t>
      </w:r>
      <w:r>
        <w:t xml:space="preserve">FastAPI backend with PostgreSQL, JWT, audit log and automated tests.</w:t>
      </w:r>
    </w:p>
    <w:p>
      <w:pPr>
        <w:pStyle w:val="style0"/>
        <w:keepNext/>
        <w:spacing w:before="240" w:after="80"/>
        <w:rPr/>
      </w:pPr>
      <w:r>
        <w:rPr>
          <w:rFonts w:ascii="Arial" w:hAnsi="Arial"/>
          <w:b/>
          <w:color w:val="4b6b94"/>
          <w:sz w:val="25"/>
        </w:rPr>
        <w:t xml:space="preserve">7.2 Model Comparison (validation split)</w:t>
      </w:r>
    </w:p>
    <w:tbl>
      <w:tblPr>
        <w:tblW w:w="0" w:type="auto"/>
        <w:jc w:val="center"/>
        <w:tblLayout w:type="fixed"/>
        <w:tblLook w:val="04A0" w:firstRow="1" w:lastRow="0" w:firstColumn="1" w:lastColumn="0" w:noHBand="0" w:noVBand="1"/>
      </w:tblPr>
      <w:tblGrid>
        <w:gridCol w:w="2592"/>
        <w:gridCol w:w="1584"/>
        <w:gridCol w:w="1296"/>
        <w:gridCol w:w="1296"/>
        <w:gridCol w:w="1296"/>
        <w:gridCol w:w="1296"/>
      </w:tblGrid>
      <w:tr>
        <w:trPr>
          <w:tblHeader/>
          <w:jc w:val="center"/>
        </w:trPr>
        <w:tc>
          <w:tcPr>
            <w:tcW w:w="2592"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Model</w:t>
            </w:r>
          </w:p>
        </w:tc>
        <w:tc>
          <w:tcPr>
            <w:tcW w:w="1584"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CV ROC-AUC</w:t>
            </w:r>
          </w:p>
        </w:tc>
        <w:tc>
          <w:tcPr>
            <w:tcW w:w="1296"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Train ROC-AUC</w:t>
            </w:r>
          </w:p>
        </w:tc>
        <w:tc>
          <w:tcPr>
            <w:tcW w:w="1296"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Val ROC-AUC</w:t>
            </w:r>
          </w:p>
        </w:tc>
        <w:tc>
          <w:tcPr>
            <w:tcW w:w="1296"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Val PR-AUC</w:t>
            </w:r>
          </w:p>
        </w:tc>
        <w:tc>
          <w:tcPr>
            <w:tcW w:w="1296"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F1 @0.5</w:t>
            </w:r>
          </w:p>
        </w:tc>
      </w:tr>
      <w:tr>
        <w:trPr>
          <w:cantSplit/>
          <w:jc w:val="center"/>
        </w:trPr>
        <w:tc>
          <w:tcPr>
            <w:tcW w:w="2592" w:type="dxa"/>
            <w:tcBorders/>
            <w:shd w:val="nil" w:color="auto" w:fill="f4f6f9"/>
            <w:tcMar>
              <w:top w:w="80" w:type="dxa"/>
              <w:left w:w="100" w:type="dxa"/>
              <w:bottom w:w="80" w:type="dxa"/>
              <w:right w:w="100" w:type="dxa"/>
            </w:tcMar>
          </w:tcPr>
          <w:p>
            <w:pPr>
              <w:pStyle w:val="style0"/>
              <w:rPr/>
            </w:pPr>
            <w:r>
              <w:rPr>
                <w:b/>
                <w:sz w:val="18"/>
              </w:rPr>
              <w:t xml:space="preserve">XGBoost (selected)</w:t>
            </w:r>
          </w:p>
        </w:tc>
        <w:tc>
          <w:tcPr>
            <w:tcW w:w="1584" w:type="dxa"/>
            <w:tcBorders/>
            <w:shd w:val="nil" w:color="auto" w:fill="f4f6f9"/>
            <w:tcMar>
              <w:top w:w="80" w:type="dxa"/>
              <w:left w:w="100" w:type="dxa"/>
              <w:bottom w:w="80" w:type="dxa"/>
              <w:right w:w="100" w:type="dxa"/>
            </w:tcMar>
          </w:tcPr>
          <w:p>
            <w:pPr>
              <w:pStyle w:val="style0"/>
              <w:rPr/>
            </w:pPr>
            <w:r>
              <w:rPr>
                <w:sz w:val="18"/>
              </w:rPr>
              <w:t xml:space="preserve">0.942 ± 0.005</w:t>
            </w:r>
          </w:p>
        </w:tc>
        <w:tc>
          <w:tcPr>
            <w:tcW w:w="1296" w:type="dxa"/>
            <w:tcBorders/>
            <w:shd w:val="nil" w:color="auto" w:fill="f4f6f9"/>
            <w:tcMar>
              <w:top w:w="80" w:type="dxa"/>
              <w:left w:w="100" w:type="dxa"/>
              <w:bottom w:w="80" w:type="dxa"/>
              <w:right w:w="100" w:type="dxa"/>
            </w:tcMar>
          </w:tcPr>
          <w:p>
            <w:pPr>
              <w:pStyle w:val="style0"/>
              <w:rPr/>
            </w:pPr>
            <w:r>
              <w:rPr>
                <w:sz w:val="18"/>
              </w:rPr>
              <w:t xml:space="preserve">0.995</w:t>
            </w:r>
          </w:p>
        </w:tc>
        <w:tc>
          <w:tcPr>
            <w:tcW w:w="1296" w:type="dxa"/>
            <w:tcBorders/>
            <w:shd w:val="nil" w:color="auto" w:fill="f4f6f9"/>
            <w:tcMar>
              <w:top w:w="80" w:type="dxa"/>
              <w:left w:w="100" w:type="dxa"/>
              <w:bottom w:w="80" w:type="dxa"/>
              <w:right w:w="100" w:type="dxa"/>
            </w:tcMar>
          </w:tcPr>
          <w:p>
            <w:pPr>
              <w:pStyle w:val="style0"/>
              <w:rPr/>
            </w:pPr>
            <w:r>
              <w:rPr>
                <w:sz w:val="18"/>
              </w:rPr>
              <w:t xml:space="preserve">0.955</w:t>
            </w:r>
          </w:p>
        </w:tc>
        <w:tc>
          <w:tcPr>
            <w:tcW w:w="1296" w:type="dxa"/>
            <w:tcBorders/>
            <w:shd w:val="nil" w:color="auto" w:fill="f4f6f9"/>
            <w:tcMar>
              <w:top w:w="80" w:type="dxa"/>
              <w:left w:w="100" w:type="dxa"/>
              <w:bottom w:w="80" w:type="dxa"/>
              <w:right w:w="100" w:type="dxa"/>
            </w:tcMar>
          </w:tcPr>
          <w:p>
            <w:pPr>
              <w:pStyle w:val="style0"/>
              <w:rPr/>
            </w:pPr>
            <w:r>
              <w:rPr>
                <w:sz w:val="18"/>
              </w:rPr>
              <w:t xml:space="preserve">0.912</w:t>
            </w:r>
          </w:p>
        </w:tc>
        <w:tc>
          <w:tcPr>
            <w:tcW w:w="1296" w:type="dxa"/>
            <w:tcBorders/>
            <w:shd w:val="nil" w:color="auto" w:fill="f4f6f9"/>
            <w:tcMar>
              <w:top w:w="80" w:type="dxa"/>
              <w:left w:w="100" w:type="dxa"/>
              <w:bottom w:w="80" w:type="dxa"/>
              <w:right w:w="100" w:type="dxa"/>
            </w:tcMar>
          </w:tcPr>
          <w:p>
            <w:pPr>
              <w:pStyle w:val="style0"/>
              <w:rPr/>
            </w:pPr>
            <w:r>
              <w:rPr>
                <w:sz w:val="18"/>
              </w:rPr>
              <w:t xml:space="preserve">0.824</w:t>
            </w:r>
          </w:p>
        </w:tc>
      </w:tr>
      <w:tr>
        <w:trPr>
          <w:cantSplit/>
          <w:jc w:val="center"/>
        </w:trPr>
        <w:tc>
          <w:tcPr>
            <w:tcW w:w="2592" w:type="dxa"/>
            <w:tcBorders/>
            <w:shd w:val="nil" w:color="auto" w:fill="ffffff"/>
            <w:tcMar>
              <w:top w:w="80" w:type="dxa"/>
              <w:left w:w="100" w:type="dxa"/>
              <w:bottom w:w="80" w:type="dxa"/>
              <w:right w:w="100" w:type="dxa"/>
            </w:tcMar>
          </w:tcPr>
          <w:p>
            <w:pPr>
              <w:pStyle w:val="style0"/>
              <w:rPr/>
            </w:pPr>
            <w:r>
              <w:rPr>
                <w:b/>
                <w:sz w:val="18"/>
              </w:rPr>
              <w:t xml:space="preserve">XGBoost + SMOTE</w:t>
            </w:r>
          </w:p>
        </w:tc>
        <w:tc>
          <w:tcPr>
            <w:tcW w:w="1584" w:type="dxa"/>
            <w:tcBorders/>
            <w:shd w:val="nil" w:color="auto" w:fill="ffffff"/>
            <w:tcMar>
              <w:top w:w="80" w:type="dxa"/>
              <w:left w:w="100" w:type="dxa"/>
              <w:bottom w:w="80" w:type="dxa"/>
              <w:right w:w="100" w:type="dxa"/>
            </w:tcMar>
          </w:tcPr>
          <w:p>
            <w:pPr>
              <w:pStyle w:val="style0"/>
              <w:rPr/>
            </w:pPr>
            <w:r>
              <w:rPr>
                <w:sz w:val="18"/>
              </w:rPr>
              <w:t xml:space="preserve">0.943 ± 0.004</w:t>
            </w:r>
          </w:p>
        </w:tc>
        <w:tc>
          <w:tcPr>
            <w:tcW w:w="1296" w:type="dxa"/>
            <w:tcBorders/>
            <w:shd w:val="nil" w:color="auto" w:fill="ffffff"/>
            <w:tcMar>
              <w:top w:w="80" w:type="dxa"/>
              <w:left w:w="100" w:type="dxa"/>
              <w:bottom w:w="80" w:type="dxa"/>
              <w:right w:w="100" w:type="dxa"/>
            </w:tcMar>
          </w:tcPr>
          <w:p>
            <w:pPr>
              <w:pStyle w:val="style0"/>
              <w:rPr/>
            </w:pPr>
            <w:r>
              <w:rPr>
                <w:sz w:val="18"/>
              </w:rPr>
              <w:t xml:space="preserve">0.991</w:t>
            </w:r>
          </w:p>
        </w:tc>
        <w:tc>
          <w:tcPr>
            <w:tcW w:w="1296" w:type="dxa"/>
            <w:tcBorders/>
            <w:shd w:val="nil" w:color="auto" w:fill="ffffff"/>
            <w:tcMar>
              <w:top w:w="80" w:type="dxa"/>
              <w:left w:w="100" w:type="dxa"/>
              <w:bottom w:w="80" w:type="dxa"/>
              <w:right w:w="100" w:type="dxa"/>
            </w:tcMar>
          </w:tcPr>
          <w:p>
            <w:pPr>
              <w:pStyle w:val="style0"/>
              <w:rPr/>
            </w:pPr>
            <w:r>
              <w:rPr>
                <w:sz w:val="18"/>
              </w:rPr>
              <w:t xml:space="preserve">0.952</w:t>
            </w:r>
          </w:p>
        </w:tc>
        <w:tc>
          <w:tcPr>
            <w:tcW w:w="1296" w:type="dxa"/>
            <w:tcBorders/>
            <w:shd w:val="nil" w:color="auto" w:fill="ffffff"/>
            <w:tcMar>
              <w:top w:w="80" w:type="dxa"/>
              <w:left w:w="100" w:type="dxa"/>
              <w:bottom w:w="80" w:type="dxa"/>
              <w:right w:w="100" w:type="dxa"/>
            </w:tcMar>
          </w:tcPr>
          <w:p>
            <w:pPr>
              <w:pStyle w:val="style0"/>
              <w:rPr/>
            </w:pPr>
            <w:r>
              <w:rPr>
                <w:sz w:val="18"/>
              </w:rPr>
              <w:t xml:space="preserve">0.912</w:t>
            </w:r>
          </w:p>
        </w:tc>
        <w:tc>
          <w:tcPr>
            <w:tcW w:w="1296" w:type="dxa"/>
            <w:tcBorders/>
            <w:shd w:val="nil" w:color="auto" w:fill="ffffff"/>
            <w:tcMar>
              <w:top w:w="80" w:type="dxa"/>
              <w:left w:w="100" w:type="dxa"/>
              <w:bottom w:w="80" w:type="dxa"/>
              <w:right w:w="100" w:type="dxa"/>
            </w:tcMar>
          </w:tcPr>
          <w:p>
            <w:pPr>
              <w:pStyle w:val="style0"/>
              <w:rPr/>
            </w:pPr>
            <w:r>
              <w:rPr>
                <w:sz w:val="18"/>
              </w:rPr>
              <w:t xml:space="preserve">0.844</w:t>
            </w:r>
          </w:p>
        </w:tc>
      </w:tr>
      <w:tr>
        <w:trPr>
          <w:cantSplit/>
          <w:jc w:val="center"/>
        </w:trPr>
        <w:tc>
          <w:tcPr>
            <w:tcW w:w="2592" w:type="dxa"/>
            <w:tcBorders/>
            <w:shd w:val="nil" w:color="auto" w:fill="f4f6f9"/>
            <w:tcMar>
              <w:top w:w="80" w:type="dxa"/>
              <w:left w:w="100" w:type="dxa"/>
              <w:bottom w:w="80" w:type="dxa"/>
              <w:right w:w="100" w:type="dxa"/>
            </w:tcMar>
          </w:tcPr>
          <w:p>
            <w:pPr>
              <w:pStyle w:val="style0"/>
              <w:rPr/>
            </w:pPr>
            <w:r>
              <w:rPr>
                <w:b/>
                <w:sz w:val="18"/>
              </w:rPr>
              <w:t xml:space="preserve">Random Forest</w:t>
            </w:r>
          </w:p>
        </w:tc>
        <w:tc>
          <w:tcPr>
            <w:tcW w:w="1584" w:type="dxa"/>
            <w:tcBorders/>
            <w:shd w:val="nil" w:color="auto" w:fill="f4f6f9"/>
            <w:tcMar>
              <w:top w:w="80" w:type="dxa"/>
              <w:left w:w="100" w:type="dxa"/>
              <w:bottom w:w="80" w:type="dxa"/>
              <w:right w:w="100" w:type="dxa"/>
            </w:tcMar>
          </w:tcPr>
          <w:p>
            <w:pPr>
              <w:pStyle w:val="style0"/>
              <w:rPr/>
            </w:pPr>
            <w:r>
              <w:rPr>
                <w:sz w:val="18"/>
              </w:rPr>
              <w:t xml:space="preserve">0.930 ± 0.006</w:t>
            </w:r>
          </w:p>
        </w:tc>
        <w:tc>
          <w:tcPr>
            <w:tcW w:w="1296" w:type="dxa"/>
            <w:tcBorders/>
            <w:shd w:val="nil" w:color="auto" w:fill="f4f6f9"/>
            <w:tcMar>
              <w:top w:w="80" w:type="dxa"/>
              <w:left w:w="100" w:type="dxa"/>
              <w:bottom w:w="80" w:type="dxa"/>
              <w:right w:w="100" w:type="dxa"/>
            </w:tcMar>
          </w:tcPr>
          <w:p>
            <w:pPr>
              <w:pStyle w:val="style0"/>
              <w:rPr/>
            </w:pPr>
            <w:r>
              <w:rPr>
                <w:sz w:val="18"/>
              </w:rPr>
              <w:t xml:space="preserve">1.000</w:t>
            </w:r>
          </w:p>
        </w:tc>
        <w:tc>
          <w:tcPr>
            <w:tcW w:w="1296" w:type="dxa"/>
            <w:tcBorders/>
            <w:shd w:val="nil" w:color="auto" w:fill="f4f6f9"/>
            <w:tcMar>
              <w:top w:w="80" w:type="dxa"/>
              <w:left w:w="100" w:type="dxa"/>
              <w:bottom w:w="80" w:type="dxa"/>
              <w:right w:w="100" w:type="dxa"/>
            </w:tcMar>
          </w:tcPr>
          <w:p>
            <w:pPr>
              <w:pStyle w:val="style0"/>
              <w:rPr/>
            </w:pPr>
            <w:r>
              <w:rPr>
                <w:sz w:val="18"/>
              </w:rPr>
              <w:t xml:space="preserve">0.940</w:t>
            </w:r>
          </w:p>
        </w:tc>
        <w:tc>
          <w:tcPr>
            <w:tcW w:w="1296" w:type="dxa"/>
            <w:tcBorders/>
            <w:shd w:val="nil" w:color="auto" w:fill="f4f6f9"/>
            <w:tcMar>
              <w:top w:w="80" w:type="dxa"/>
              <w:left w:w="100" w:type="dxa"/>
              <w:bottom w:w="80" w:type="dxa"/>
              <w:right w:w="100" w:type="dxa"/>
            </w:tcMar>
          </w:tcPr>
          <w:p>
            <w:pPr>
              <w:pStyle w:val="style0"/>
              <w:rPr/>
            </w:pPr>
            <w:r>
              <w:rPr>
                <w:sz w:val="18"/>
              </w:rPr>
              <w:t xml:space="preserve">0.896</w:t>
            </w:r>
          </w:p>
        </w:tc>
        <w:tc>
          <w:tcPr>
            <w:tcW w:w="1296" w:type="dxa"/>
            <w:tcBorders/>
            <w:shd w:val="nil" w:color="auto" w:fill="f4f6f9"/>
            <w:tcMar>
              <w:top w:w="80" w:type="dxa"/>
              <w:left w:w="100" w:type="dxa"/>
              <w:bottom w:w="80" w:type="dxa"/>
              <w:right w:w="100" w:type="dxa"/>
            </w:tcMar>
          </w:tcPr>
          <w:p>
            <w:pPr>
              <w:pStyle w:val="style0"/>
              <w:rPr/>
            </w:pPr>
            <w:r>
              <w:rPr>
                <w:sz w:val="18"/>
              </w:rPr>
              <w:t xml:space="preserve">0.826</w:t>
            </w:r>
          </w:p>
        </w:tc>
      </w:tr>
      <w:tr>
        <w:trPr>
          <w:cantSplit/>
          <w:jc w:val="center"/>
        </w:trPr>
        <w:tc>
          <w:tcPr>
            <w:tcW w:w="2592" w:type="dxa"/>
            <w:tcBorders/>
            <w:shd w:val="nil" w:color="auto" w:fill="ffffff"/>
            <w:tcMar>
              <w:top w:w="80" w:type="dxa"/>
              <w:left w:w="100" w:type="dxa"/>
              <w:bottom w:w="80" w:type="dxa"/>
              <w:right w:w="100" w:type="dxa"/>
            </w:tcMar>
          </w:tcPr>
          <w:p>
            <w:pPr>
              <w:pStyle w:val="style0"/>
              <w:rPr/>
            </w:pPr>
            <w:r>
              <w:rPr>
                <w:b/>
                <w:sz w:val="18"/>
              </w:rPr>
              <w:t xml:space="preserve">Logistic Regression</w:t>
            </w:r>
          </w:p>
        </w:tc>
        <w:tc>
          <w:tcPr>
            <w:tcW w:w="1584" w:type="dxa"/>
            <w:tcBorders/>
            <w:shd w:val="nil" w:color="auto" w:fill="ffffff"/>
            <w:tcMar>
              <w:top w:w="80" w:type="dxa"/>
              <w:left w:w="100" w:type="dxa"/>
              <w:bottom w:w="80" w:type="dxa"/>
              <w:right w:w="100" w:type="dxa"/>
            </w:tcMar>
          </w:tcPr>
          <w:p>
            <w:pPr>
              <w:pStyle w:val="style0"/>
              <w:rPr/>
            </w:pPr>
            <w:r>
              <w:rPr>
                <w:sz w:val="18"/>
              </w:rPr>
              <w:t xml:space="preserve">0.873 ± 0.005</w:t>
            </w:r>
          </w:p>
        </w:tc>
        <w:tc>
          <w:tcPr>
            <w:tcW w:w="1296" w:type="dxa"/>
            <w:tcBorders/>
            <w:shd w:val="nil" w:color="auto" w:fill="ffffff"/>
            <w:tcMar>
              <w:top w:w="80" w:type="dxa"/>
              <w:left w:w="100" w:type="dxa"/>
              <w:bottom w:w="80" w:type="dxa"/>
              <w:right w:w="100" w:type="dxa"/>
            </w:tcMar>
          </w:tcPr>
          <w:p>
            <w:pPr>
              <w:pStyle w:val="style0"/>
              <w:rPr/>
            </w:pPr>
            <w:r>
              <w:rPr>
                <w:sz w:val="18"/>
              </w:rPr>
              <w:t xml:space="preserve">0.873</w:t>
            </w:r>
          </w:p>
        </w:tc>
        <w:tc>
          <w:tcPr>
            <w:tcW w:w="1296" w:type="dxa"/>
            <w:tcBorders/>
            <w:shd w:val="nil" w:color="auto" w:fill="ffffff"/>
            <w:tcMar>
              <w:top w:w="80" w:type="dxa"/>
              <w:left w:w="100" w:type="dxa"/>
              <w:bottom w:w="80" w:type="dxa"/>
              <w:right w:w="100" w:type="dxa"/>
            </w:tcMar>
          </w:tcPr>
          <w:p>
            <w:pPr>
              <w:pStyle w:val="style0"/>
              <w:rPr/>
            </w:pPr>
            <w:r>
              <w:rPr>
                <w:sz w:val="18"/>
              </w:rPr>
              <w:t xml:space="preserve">0.879</w:t>
            </w:r>
          </w:p>
        </w:tc>
        <w:tc>
          <w:tcPr>
            <w:tcW w:w="1296" w:type="dxa"/>
            <w:tcBorders/>
            <w:shd w:val="nil" w:color="auto" w:fill="ffffff"/>
            <w:tcMar>
              <w:top w:w="80" w:type="dxa"/>
              <w:left w:w="100" w:type="dxa"/>
              <w:bottom w:w="80" w:type="dxa"/>
              <w:right w:w="100" w:type="dxa"/>
            </w:tcMar>
          </w:tcPr>
          <w:p>
            <w:pPr>
              <w:pStyle w:val="style0"/>
              <w:rPr/>
            </w:pPr>
            <w:r>
              <w:rPr>
                <w:sz w:val="18"/>
              </w:rPr>
              <w:t xml:space="preserve">0.726</w:t>
            </w:r>
          </w:p>
        </w:tc>
        <w:tc>
          <w:tcPr>
            <w:tcW w:w="1296" w:type="dxa"/>
            <w:tcBorders/>
            <w:shd w:val="nil" w:color="auto" w:fill="ffffff"/>
            <w:tcMar>
              <w:top w:w="80" w:type="dxa"/>
              <w:left w:w="100" w:type="dxa"/>
              <w:bottom w:w="80" w:type="dxa"/>
              <w:right w:w="100" w:type="dxa"/>
            </w:tcMar>
          </w:tcPr>
          <w:p>
            <w:pPr>
              <w:pStyle w:val="style0"/>
              <w:rPr/>
            </w:pPr>
            <w:r>
              <w:rPr>
                <w:sz w:val="18"/>
              </w:rPr>
              <w:t xml:space="preserve">0.635</w:t>
            </w:r>
          </w:p>
        </w:tc>
      </w:tr>
    </w:tbl>
    <w:p>
      <w:pPr>
        <w:pStyle w:val="style0"/>
        <w:spacing w:before="0" w:after="60"/>
        <w:rPr/>
      </w:pPr>
    </w:p>
    <w:p>
      <w:pPr>
        <w:pStyle w:val="style0"/>
        <w:rPr/>
      </w:pPr>
      <w:r>
        <w:t xml:space="preserve">Tree models beat Logistic Regression because default risk follows step-like patterns (grade C → D, loan above 30% of income, renters). SMOTE did not clearly help (+0.001 CV AUC, within one standard deviation), so plain XGBoost with scale_pos_weight was chosen because it is simpler and creates no synthetic loans.</w:t>
      </w:r>
    </w:p>
    <w:p>
      <w:pPr>
        <w:pStyle w:val="style0"/>
        <w:keepNext/>
        <w:spacing w:before="120" w:after="60"/>
        <w:jc w:val="center"/>
        <w:rPr/>
      </w:pPr>
      <w:r>
        <w:drawing>
          <wp:inline distT="0" distB="0" distL="0" distR="0">
            <wp:extent cx="3931920" cy="3510642"/>
            <wp:docPr id="1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3931920" cy="3510642"/>
                    </a:xfrm>
                    <a:prstGeom prst="rect">
                      <a:avLst/>
                    </a:prstGeom>
                  </pic:spPr>
                </pic:pic>
              </a:graphicData>
            </a:graphic>
          </wp:inline>
        </w:drawing>
      </w:r>
    </w:p>
    <w:p>
      <w:pPr>
        <w:pStyle w:val="style0"/>
        <w:spacing w:after="200"/>
        <w:jc w:val="center"/>
        <w:rPr/>
      </w:pPr>
      <w:r>
        <w:rPr>
          <w:rFonts w:ascii="Arial" w:hAnsi="Arial"/>
          <w:b/>
          <w:i/>
          <w:color w:val="5b6270"/>
          <w:sz w:val="18"/>
        </w:rPr>
        <w:t xml:space="preserve">Figure 6: </w:t>
      </w:r>
      <w:r>
        <w:rPr>
          <w:rFonts w:ascii="Arial" w:hAnsi="Arial"/>
          <w:i/>
          <w:color w:val="5b6270"/>
          <w:sz w:val="18"/>
        </w:rPr>
        <w:t xml:space="preserve">ROC curves of the four models on the validation split</w:t>
      </w:r>
    </w:p>
    <w:p>
      <w:pPr>
        <w:pStyle w:val="style0"/>
        <w:keepNext/>
        <w:spacing w:before="240" w:after="80"/>
        <w:rPr/>
      </w:pPr>
      <w:r>
        <w:rPr>
          <w:rFonts w:ascii="Arial" w:hAnsi="Arial"/>
          <w:b/>
          <w:color w:val="4b6b94"/>
          <w:sz w:val="25"/>
        </w:rPr>
        <w:t xml:space="preserve">7.3 Final Model on the Test Split (4,862 unseen loans)</w:t>
      </w:r>
    </w:p>
    <w:tbl>
      <w:tblPr>
        <w:tblW w:w="0" w:type="auto"/>
        <w:jc w:val="center"/>
        <w:tblLayout w:type="fixed"/>
        <w:tblLook w:val="04A0" w:firstRow="1" w:lastRow="0" w:firstColumn="1" w:lastColumn="0" w:noHBand="0" w:noVBand="1"/>
      </w:tblPr>
      <w:tblGrid>
        <w:gridCol w:w="2592"/>
        <w:gridCol w:w="1872"/>
        <w:gridCol w:w="4896"/>
      </w:tblGrid>
      <w:tr>
        <w:trPr>
          <w:tblHeader/>
          <w:jc w:val="center"/>
        </w:trPr>
        <w:tc>
          <w:tcPr>
            <w:tcW w:w="2592"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Metric</w:t>
            </w:r>
          </w:p>
        </w:tc>
        <w:tc>
          <w:tcPr>
            <w:tcW w:w="1872"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Value</w:t>
            </w:r>
          </w:p>
        </w:tc>
        <w:tc>
          <w:tcPr>
            <w:tcW w:w="4896"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Meaning</w:t>
            </w:r>
          </w:p>
        </w:tc>
      </w:tr>
      <w:tr>
        <w:trPr>
          <w:cantSplit/>
          <w:jc w:val="center"/>
        </w:trPr>
        <w:tc>
          <w:tcPr>
            <w:tcW w:w="2592" w:type="dxa"/>
            <w:tcBorders/>
            <w:shd w:val="nil" w:color="auto" w:fill="f4f6f9"/>
            <w:tcMar>
              <w:top w:w="80" w:type="dxa"/>
              <w:left w:w="100" w:type="dxa"/>
              <w:bottom w:w="80" w:type="dxa"/>
              <w:right w:w="100" w:type="dxa"/>
            </w:tcMar>
          </w:tcPr>
          <w:p>
            <w:pPr>
              <w:pStyle w:val="style0"/>
              <w:rPr/>
            </w:pPr>
            <w:r>
              <w:rPr>
                <w:b/>
                <w:sz w:val="18"/>
              </w:rPr>
              <w:t xml:space="preserve">ROC-AUC</w:t>
            </w:r>
          </w:p>
        </w:tc>
        <w:tc>
          <w:tcPr>
            <w:tcW w:w="1872" w:type="dxa"/>
            <w:tcBorders/>
            <w:shd w:val="nil" w:color="auto" w:fill="f4f6f9"/>
            <w:tcMar>
              <w:top w:w="80" w:type="dxa"/>
              <w:left w:w="100" w:type="dxa"/>
              <w:bottom w:w="80" w:type="dxa"/>
              <w:right w:w="100" w:type="dxa"/>
            </w:tcMar>
          </w:tcPr>
          <w:p>
            <w:pPr>
              <w:pStyle w:val="style0"/>
              <w:rPr/>
            </w:pPr>
            <w:r>
              <w:rPr>
                <w:sz w:val="18"/>
              </w:rPr>
              <w:t xml:space="preserve">0.952</w:t>
            </w:r>
          </w:p>
        </w:tc>
        <w:tc>
          <w:tcPr>
            <w:tcW w:w="4896" w:type="dxa"/>
            <w:tcBorders/>
            <w:shd w:val="nil" w:color="auto" w:fill="f4f6f9"/>
            <w:tcMar>
              <w:top w:w="80" w:type="dxa"/>
              <w:left w:w="100" w:type="dxa"/>
              <w:bottom w:w="80" w:type="dxa"/>
              <w:right w:w="100" w:type="dxa"/>
            </w:tcMar>
          </w:tcPr>
          <w:p>
            <w:pPr>
              <w:pStyle w:val="style0"/>
              <w:rPr/>
            </w:pPr>
            <w:r>
              <w:rPr>
                <w:sz w:val="18"/>
              </w:rPr>
              <w:t xml:space="preserve">Ranks a random defaulter above a random good borrower 95% of the time</w:t>
            </w:r>
          </w:p>
        </w:tc>
      </w:tr>
      <w:tr>
        <w:trPr>
          <w:cantSplit/>
          <w:jc w:val="center"/>
        </w:trPr>
        <w:tc>
          <w:tcPr>
            <w:tcW w:w="2592" w:type="dxa"/>
            <w:tcBorders/>
            <w:shd w:val="nil" w:color="auto" w:fill="ffffff"/>
            <w:tcMar>
              <w:top w:w="80" w:type="dxa"/>
              <w:left w:w="100" w:type="dxa"/>
              <w:bottom w:w="80" w:type="dxa"/>
              <w:right w:w="100" w:type="dxa"/>
            </w:tcMar>
          </w:tcPr>
          <w:p>
            <w:pPr>
              <w:pStyle w:val="style0"/>
              <w:rPr/>
            </w:pPr>
            <w:r>
              <w:rPr>
                <w:b/>
                <w:sz w:val="18"/>
              </w:rPr>
              <w:t xml:space="preserve">PR-AUC</w:t>
            </w:r>
          </w:p>
        </w:tc>
        <w:tc>
          <w:tcPr>
            <w:tcW w:w="1872" w:type="dxa"/>
            <w:tcBorders/>
            <w:shd w:val="nil" w:color="auto" w:fill="ffffff"/>
            <w:tcMar>
              <w:top w:w="80" w:type="dxa"/>
              <w:left w:w="100" w:type="dxa"/>
              <w:bottom w:w="80" w:type="dxa"/>
              <w:right w:w="100" w:type="dxa"/>
            </w:tcMar>
          </w:tcPr>
          <w:p>
            <w:pPr>
              <w:pStyle w:val="style0"/>
              <w:rPr/>
            </w:pPr>
            <w:r>
              <w:rPr>
                <w:sz w:val="18"/>
              </w:rPr>
              <w:t xml:space="preserve">0.909</w:t>
            </w:r>
          </w:p>
        </w:tc>
        <w:tc>
          <w:tcPr>
            <w:tcW w:w="4896" w:type="dxa"/>
            <w:tcBorders/>
            <w:shd w:val="nil" w:color="auto" w:fill="ffffff"/>
            <w:tcMar>
              <w:top w:w="80" w:type="dxa"/>
              <w:left w:w="100" w:type="dxa"/>
              <w:bottom w:w="80" w:type="dxa"/>
              <w:right w:w="100" w:type="dxa"/>
            </w:tcMar>
          </w:tcPr>
          <w:p>
            <w:pPr>
              <w:pStyle w:val="style0"/>
              <w:rPr/>
            </w:pPr>
            <w:r>
              <w:rPr>
                <w:sz w:val="18"/>
              </w:rPr>
              <w:t xml:space="preserve">High precision and recall on the minority (default) class</w:t>
            </w:r>
          </w:p>
        </w:tc>
      </w:tr>
      <w:tr>
        <w:trPr>
          <w:cantSplit/>
          <w:jc w:val="center"/>
        </w:trPr>
        <w:tc>
          <w:tcPr>
            <w:tcW w:w="2592" w:type="dxa"/>
            <w:tcBorders/>
            <w:shd w:val="nil" w:color="auto" w:fill="f4f6f9"/>
            <w:tcMar>
              <w:top w:w="80" w:type="dxa"/>
              <w:left w:w="100" w:type="dxa"/>
              <w:bottom w:w="80" w:type="dxa"/>
              <w:right w:w="100" w:type="dxa"/>
            </w:tcMar>
          </w:tcPr>
          <w:p>
            <w:pPr>
              <w:pStyle w:val="style0"/>
              <w:rPr/>
            </w:pPr>
            <w:r>
              <w:rPr>
                <w:b/>
                <w:sz w:val="18"/>
              </w:rPr>
              <w:t xml:space="preserve">KS statistic</w:t>
            </w:r>
          </w:p>
        </w:tc>
        <w:tc>
          <w:tcPr>
            <w:tcW w:w="1872" w:type="dxa"/>
            <w:tcBorders/>
            <w:shd w:val="nil" w:color="auto" w:fill="f4f6f9"/>
            <w:tcMar>
              <w:top w:w="80" w:type="dxa"/>
              <w:left w:w="100" w:type="dxa"/>
              <w:bottom w:w="80" w:type="dxa"/>
              <w:right w:w="100" w:type="dxa"/>
            </w:tcMar>
          </w:tcPr>
          <w:p>
            <w:pPr>
              <w:pStyle w:val="style0"/>
              <w:rPr/>
            </w:pPr>
            <w:r>
              <w:rPr>
                <w:sz w:val="18"/>
              </w:rPr>
              <w:t xml:space="preserve">0.767</w:t>
            </w:r>
          </w:p>
        </w:tc>
        <w:tc>
          <w:tcPr>
            <w:tcW w:w="4896" w:type="dxa"/>
            <w:tcBorders/>
            <w:shd w:val="nil" w:color="auto" w:fill="f4f6f9"/>
            <w:tcMar>
              <w:top w:w="80" w:type="dxa"/>
              <w:left w:w="100" w:type="dxa"/>
              <w:bottom w:w="80" w:type="dxa"/>
              <w:right w:w="100" w:type="dxa"/>
            </w:tcMar>
          </w:tcPr>
          <w:p>
            <w:pPr>
              <w:pStyle w:val="style0"/>
              <w:rPr/>
            </w:pPr>
            <w:r>
              <w:rPr>
                <w:sz w:val="18"/>
              </w:rPr>
              <w:t xml:space="preserve">Strong separation between defaulters and non-defaulters</w:t>
            </w:r>
          </w:p>
        </w:tc>
      </w:tr>
      <w:tr>
        <w:trPr>
          <w:cantSplit/>
          <w:jc w:val="center"/>
        </w:trPr>
        <w:tc>
          <w:tcPr>
            <w:tcW w:w="2592" w:type="dxa"/>
            <w:tcBorders/>
            <w:shd w:val="nil" w:color="auto" w:fill="ffffff"/>
            <w:tcMar>
              <w:top w:w="80" w:type="dxa"/>
              <w:left w:w="100" w:type="dxa"/>
              <w:bottom w:w="80" w:type="dxa"/>
              <w:right w:w="100" w:type="dxa"/>
            </w:tcMar>
          </w:tcPr>
          <w:p>
            <w:pPr>
              <w:pStyle w:val="style0"/>
              <w:rPr/>
            </w:pPr>
            <w:r>
              <w:rPr>
                <w:b/>
                <w:sz w:val="18"/>
              </w:rPr>
              <w:t xml:space="preserve">Precision / Recall @0.5</w:t>
            </w:r>
          </w:p>
        </w:tc>
        <w:tc>
          <w:tcPr>
            <w:tcW w:w="1872" w:type="dxa"/>
            <w:tcBorders/>
            <w:shd w:val="nil" w:color="auto" w:fill="ffffff"/>
            <w:tcMar>
              <w:top w:w="80" w:type="dxa"/>
              <w:left w:w="100" w:type="dxa"/>
              <w:bottom w:w="80" w:type="dxa"/>
              <w:right w:w="100" w:type="dxa"/>
            </w:tcMar>
          </w:tcPr>
          <w:p>
            <w:pPr>
              <w:pStyle w:val="style0"/>
              <w:rPr/>
            </w:pPr>
            <w:r>
              <w:rPr>
                <w:sz w:val="18"/>
              </w:rPr>
              <w:t xml:space="preserve">0.975 / 0.726</w:t>
            </w:r>
          </w:p>
        </w:tc>
        <w:tc>
          <w:tcPr>
            <w:tcW w:w="4896" w:type="dxa"/>
            <w:tcBorders/>
            <w:shd w:val="nil" w:color="auto" w:fill="ffffff"/>
            <w:tcMar>
              <w:top w:w="80" w:type="dxa"/>
              <w:left w:w="100" w:type="dxa"/>
              <w:bottom w:w="80" w:type="dxa"/>
              <w:right w:w="100" w:type="dxa"/>
            </w:tcMar>
          </w:tcPr>
          <w:p>
            <w:pPr>
              <w:pStyle w:val="style0"/>
              <w:rPr/>
            </w:pPr>
            <w:r>
              <w:rPr>
                <w:sz w:val="18"/>
              </w:rPr>
              <w:t xml:space="preserve">Almost every flagged loan really defaults; 73% of defaulters flagged</w:t>
            </w:r>
          </w:p>
        </w:tc>
      </w:tr>
      <w:tr>
        <w:trPr>
          <w:cantSplit/>
          <w:jc w:val="center"/>
        </w:trPr>
        <w:tc>
          <w:tcPr>
            <w:tcW w:w="2592" w:type="dxa"/>
            <w:tcBorders/>
            <w:shd w:val="nil" w:color="auto" w:fill="f4f6f9"/>
            <w:tcMar>
              <w:top w:w="80" w:type="dxa"/>
              <w:left w:w="100" w:type="dxa"/>
              <w:bottom w:w="80" w:type="dxa"/>
              <w:right w:w="100" w:type="dxa"/>
            </w:tcMar>
          </w:tcPr>
          <w:p>
            <w:pPr>
              <w:pStyle w:val="style0"/>
              <w:rPr/>
            </w:pPr>
            <w:r>
              <w:rPr>
                <w:b/>
                <w:sz w:val="18"/>
              </w:rPr>
              <w:t xml:space="preserve">F1 @0.5</w:t>
            </w:r>
          </w:p>
        </w:tc>
        <w:tc>
          <w:tcPr>
            <w:tcW w:w="1872" w:type="dxa"/>
            <w:tcBorders/>
            <w:shd w:val="nil" w:color="auto" w:fill="f4f6f9"/>
            <w:tcMar>
              <w:top w:w="80" w:type="dxa"/>
              <w:left w:w="100" w:type="dxa"/>
              <w:bottom w:w="80" w:type="dxa"/>
              <w:right w:w="100" w:type="dxa"/>
            </w:tcMar>
          </w:tcPr>
          <w:p>
            <w:pPr>
              <w:pStyle w:val="style0"/>
              <w:rPr/>
            </w:pPr>
            <w:r>
              <w:rPr>
                <w:sz w:val="18"/>
              </w:rPr>
              <w:t xml:space="preserve">0.832</w:t>
            </w:r>
          </w:p>
        </w:tc>
        <w:tc>
          <w:tcPr>
            <w:tcW w:w="4896" w:type="dxa"/>
            <w:tcBorders/>
            <w:shd w:val="nil" w:color="auto" w:fill="f4f6f9"/>
            <w:tcMar>
              <w:top w:w="80" w:type="dxa"/>
              <w:left w:w="100" w:type="dxa"/>
              <w:bottom w:w="80" w:type="dxa"/>
              <w:right w:w="100" w:type="dxa"/>
            </w:tcMar>
          </w:tcPr>
          <w:p>
            <w:pPr>
              <w:pStyle w:val="style0"/>
              <w:rPr/>
            </w:pPr>
            <w:r>
              <w:rPr>
                <w:sz w:val="18"/>
              </w:rPr>
              <w:t xml:space="preserve">Balance of precision and recall</w:t>
            </w:r>
          </w:p>
        </w:tc>
      </w:tr>
      <w:tr>
        <w:trPr>
          <w:cantSplit/>
          <w:jc w:val="center"/>
        </w:trPr>
        <w:tc>
          <w:tcPr>
            <w:tcW w:w="2592" w:type="dxa"/>
            <w:tcBorders/>
            <w:shd w:val="nil" w:color="auto" w:fill="ffffff"/>
            <w:tcMar>
              <w:top w:w="80" w:type="dxa"/>
              <w:left w:w="100" w:type="dxa"/>
              <w:bottom w:w="80" w:type="dxa"/>
              <w:right w:w="100" w:type="dxa"/>
            </w:tcMar>
          </w:tcPr>
          <w:p>
            <w:pPr>
              <w:pStyle w:val="style0"/>
              <w:rPr/>
            </w:pPr>
            <w:r>
              <w:rPr>
                <w:b/>
                <w:sz w:val="18"/>
              </w:rPr>
              <w:t xml:space="preserve">Brier score / ECE</w:t>
            </w:r>
          </w:p>
        </w:tc>
        <w:tc>
          <w:tcPr>
            <w:tcW w:w="1872" w:type="dxa"/>
            <w:tcBorders/>
            <w:shd w:val="nil" w:color="auto" w:fill="ffffff"/>
            <w:tcMar>
              <w:top w:w="80" w:type="dxa"/>
              <w:left w:w="100" w:type="dxa"/>
              <w:bottom w:w="80" w:type="dxa"/>
              <w:right w:w="100" w:type="dxa"/>
            </w:tcMar>
          </w:tcPr>
          <w:p>
            <w:pPr>
              <w:pStyle w:val="style0"/>
              <w:rPr/>
            </w:pPr>
            <w:r>
              <w:rPr>
                <w:sz w:val="18"/>
              </w:rPr>
              <w:t xml:space="preserve">0.051 / 0.004</w:t>
            </w:r>
          </w:p>
        </w:tc>
        <w:tc>
          <w:tcPr>
            <w:tcW w:w="4896" w:type="dxa"/>
            <w:tcBorders/>
            <w:shd w:val="nil" w:color="auto" w:fill="ffffff"/>
            <w:tcMar>
              <w:top w:w="80" w:type="dxa"/>
              <w:left w:w="100" w:type="dxa"/>
              <w:bottom w:w="80" w:type="dxa"/>
              <w:right w:w="100" w:type="dxa"/>
            </w:tcMar>
          </w:tcPr>
          <w:p>
            <w:pPr>
              <w:pStyle w:val="style0"/>
              <w:rPr/>
            </w:pPr>
            <w:r>
              <w:rPr>
                <w:sz w:val="18"/>
              </w:rPr>
              <w:t xml:space="preserve">Probabilities are well calibrated</w:t>
            </w:r>
          </w:p>
        </w:tc>
      </w:tr>
    </w:tbl>
    <w:p>
      <w:pPr>
        <w:pStyle w:val="style0"/>
        <w:spacing w:before="0" w:after="60"/>
        <w:rPr/>
      </w:pPr>
    </w:p>
    <w:p>
      <w:pPr>
        <w:pStyle w:val="style0"/>
        <w:keepNext/>
        <w:spacing w:before="240" w:after="80"/>
        <w:rPr/>
      </w:pPr>
      <w:r>
        <w:rPr>
          <w:rFonts w:ascii="Arial" w:hAnsi="Arial"/>
          <w:b/>
          <w:color w:val="4b6b94"/>
          <w:sz w:val="25"/>
        </w:rPr>
        <w:t xml:space="preserve">7.4 Business Simulation – NPA Reduction</w:t>
      </w:r>
    </w:p>
    <w:p>
      <w:pPr>
        <w:pStyle w:val="style0"/>
        <w:rPr/>
      </w:pPr>
      <w:r>
        <w:t xml:space="preserve">Baseline = approve every test loan (what really happened): 1,063 of 4,862 loans defaulted, $11.44 million lost.</w:t>
      </w:r>
    </w:p>
    <w:tbl>
      <w:tblPr>
        <w:tblW w:w="0" w:type="auto"/>
        <w:jc w:val="center"/>
        <w:tblLayout w:type="fixed"/>
        <w:tblLook w:val="04A0" w:firstRow="1" w:lastRow="0" w:firstColumn="1" w:lastColumn="0" w:noHBand="0" w:noVBand="1"/>
      </w:tblPr>
      <w:tblGrid>
        <w:gridCol w:w="2448"/>
        <w:gridCol w:w="1440"/>
        <w:gridCol w:w="1728"/>
        <w:gridCol w:w="2160"/>
        <w:gridCol w:w="1584"/>
      </w:tblGrid>
      <w:tr>
        <w:trPr>
          <w:tblHeader/>
          <w:jc w:val="center"/>
        </w:trPr>
        <w:tc>
          <w:tcPr>
            <w:tcW w:w="244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Policy</w:t>
            </w:r>
          </w:p>
        </w:tc>
        <w:tc>
          <w:tcPr>
            <w:tcW w:w="1440"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Defaults approved</w:t>
            </w:r>
          </w:p>
        </w:tc>
        <w:tc>
          <w:tcPr>
            <w:tcW w:w="172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Defaulted amount</w:t>
            </w:r>
          </w:p>
        </w:tc>
        <w:tc>
          <w:tcPr>
            <w:tcW w:w="2160"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NPA reduction (count / amount)</w:t>
            </w:r>
          </w:p>
        </w:tc>
        <w:tc>
          <w:tcPr>
            <w:tcW w:w="1584"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Good loans turned away</w:t>
            </w:r>
          </w:p>
        </w:tc>
      </w:tr>
      <w:tr>
        <w:trPr>
          <w:cantSplit/>
          <w:jc w:val="center"/>
        </w:trPr>
        <w:tc>
          <w:tcPr>
            <w:tcW w:w="2448" w:type="dxa"/>
            <w:tcBorders/>
            <w:shd w:val="nil" w:color="auto" w:fill="f4f6f9"/>
            <w:tcMar>
              <w:top w:w="80" w:type="dxa"/>
              <w:left w:w="100" w:type="dxa"/>
              <w:bottom w:w="80" w:type="dxa"/>
              <w:right w:w="100" w:type="dxa"/>
            </w:tcMar>
          </w:tcPr>
          <w:p>
            <w:pPr>
              <w:pStyle w:val="style0"/>
              <w:rPr/>
            </w:pPr>
            <w:r>
              <w:rPr>
                <w:b/>
                <w:sz w:val="18"/>
              </w:rPr>
              <w:t xml:space="preserve">Approve everyone</w:t>
            </w:r>
          </w:p>
        </w:tc>
        <w:tc>
          <w:tcPr>
            <w:tcW w:w="1440" w:type="dxa"/>
            <w:tcBorders/>
            <w:shd w:val="nil" w:color="auto" w:fill="f4f6f9"/>
            <w:tcMar>
              <w:top w:w="80" w:type="dxa"/>
              <w:left w:w="100" w:type="dxa"/>
              <w:bottom w:w="80" w:type="dxa"/>
              <w:right w:w="100" w:type="dxa"/>
            </w:tcMar>
          </w:tcPr>
          <w:p>
            <w:pPr>
              <w:pStyle w:val="style0"/>
              <w:rPr/>
            </w:pPr>
            <w:r>
              <w:rPr>
                <w:sz w:val="18"/>
              </w:rPr>
              <w:t xml:space="preserve">1,063</w:t>
            </w:r>
          </w:p>
        </w:tc>
        <w:tc>
          <w:tcPr>
            <w:tcW w:w="1728" w:type="dxa"/>
            <w:tcBorders/>
            <w:shd w:val="nil" w:color="auto" w:fill="f4f6f9"/>
            <w:tcMar>
              <w:top w:w="80" w:type="dxa"/>
              <w:left w:w="100" w:type="dxa"/>
              <w:bottom w:w="80" w:type="dxa"/>
              <w:right w:w="100" w:type="dxa"/>
            </w:tcMar>
          </w:tcPr>
          <w:p>
            <w:pPr>
              <w:pStyle w:val="style0"/>
              <w:rPr/>
            </w:pPr>
            <w:r>
              <w:rPr>
                <w:sz w:val="18"/>
              </w:rPr>
              <w:t xml:space="preserve">$11,439,550</w:t>
            </w:r>
          </w:p>
        </w:tc>
        <w:tc>
          <w:tcPr>
            <w:tcW w:w="2160" w:type="dxa"/>
            <w:tcBorders/>
            <w:shd w:val="nil" w:color="auto" w:fill="f4f6f9"/>
            <w:tcMar>
              <w:top w:w="80" w:type="dxa"/>
              <w:left w:w="100" w:type="dxa"/>
              <w:bottom w:w="80" w:type="dxa"/>
              <w:right w:w="100" w:type="dxa"/>
            </w:tcMar>
          </w:tcPr>
          <w:p>
            <w:pPr>
              <w:pStyle w:val="style0"/>
              <w:rPr/>
            </w:pPr>
            <w:r>
              <w:rPr>
                <w:sz w:val="18"/>
              </w:rPr>
              <w:t xml:space="preserve">–</w:t>
            </w:r>
          </w:p>
        </w:tc>
        <w:tc>
          <w:tcPr>
            <w:tcW w:w="1584" w:type="dxa"/>
            <w:tcBorders/>
            <w:shd w:val="nil" w:color="auto" w:fill="f4f6f9"/>
            <w:tcMar>
              <w:top w:w="80" w:type="dxa"/>
              <w:left w:w="100" w:type="dxa"/>
              <w:bottom w:w="80" w:type="dxa"/>
              <w:right w:w="100" w:type="dxa"/>
            </w:tcMar>
          </w:tcPr>
          <w:p>
            <w:pPr>
              <w:pStyle w:val="style0"/>
              <w:rPr/>
            </w:pPr>
            <w:r>
              <w:rPr>
                <w:sz w:val="18"/>
              </w:rPr>
              <w:t xml:space="preserve">0</w:t>
            </w:r>
          </w:p>
        </w:tc>
      </w:tr>
      <w:tr>
        <w:trPr>
          <w:cantSplit/>
          <w:jc w:val="center"/>
        </w:trPr>
        <w:tc>
          <w:tcPr>
            <w:tcW w:w="2448" w:type="dxa"/>
            <w:tcBorders/>
            <w:shd w:val="nil" w:color="auto" w:fill="ffffff"/>
            <w:tcMar>
              <w:top w:w="80" w:type="dxa"/>
              <w:left w:w="100" w:type="dxa"/>
              <w:bottom w:w="80" w:type="dxa"/>
              <w:right w:w="100" w:type="dxa"/>
            </w:tcMar>
          </w:tcPr>
          <w:p>
            <w:pPr>
              <w:pStyle w:val="style0"/>
              <w:rPr/>
            </w:pPr>
            <w:r>
              <w:rPr>
                <w:b/>
                <w:sz w:val="18"/>
              </w:rPr>
              <w:t xml:space="preserve">A: reject only REJECT band</w:t>
            </w:r>
          </w:p>
        </w:tc>
        <w:tc>
          <w:tcPr>
            <w:tcW w:w="1440" w:type="dxa"/>
            <w:tcBorders/>
            <w:shd w:val="nil" w:color="auto" w:fill="ffffff"/>
            <w:tcMar>
              <w:top w:w="80" w:type="dxa"/>
              <w:left w:w="100" w:type="dxa"/>
              <w:bottom w:w="80" w:type="dxa"/>
              <w:right w:w="100" w:type="dxa"/>
            </w:tcMar>
          </w:tcPr>
          <w:p>
            <w:pPr>
              <w:pStyle w:val="style0"/>
              <w:rPr/>
            </w:pPr>
            <w:r>
              <w:rPr>
                <w:sz w:val="18"/>
              </w:rPr>
              <w:t xml:space="preserve">257</w:t>
            </w:r>
          </w:p>
        </w:tc>
        <w:tc>
          <w:tcPr>
            <w:tcW w:w="1728" w:type="dxa"/>
            <w:tcBorders/>
            <w:shd w:val="nil" w:color="auto" w:fill="ffffff"/>
            <w:tcMar>
              <w:top w:w="80" w:type="dxa"/>
              <w:left w:w="100" w:type="dxa"/>
              <w:bottom w:w="80" w:type="dxa"/>
              <w:right w:w="100" w:type="dxa"/>
            </w:tcMar>
          </w:tcPr>
          <w:p>
            <w:pPr>
              <w:pStyle w:val="style0"/>
              <w:rPr/>
            </w:pPr>
            <w:r>
              <w:rPr>
                <w:sz w:val="18"/>
              </w:rPr>
              <w:t xml:space="preserve">$2,308,875</w:t>
            </w:r>
          </w:p>
        </w:tc>
        <w:tc>
          <w:tcPr>
            <w:tcW w:w="2160" w:type="dxa"/>
            <w:tcBorders/>
            <w:shd w:val="nil" w:color="auto" w:fill="ffffff"/>
            <w:tcMar>
              <w:top w:w="80" w:type="dxa"/>
              <w:left w:w="100" w:type="dxa"/>
              <w:bottom w:w="80" w:type="dxa"/>
              <w:right w:w="100" w:type="dxa"/>
            </w:tcMar>
          </w:tcPr>
          <w:p>
            <w:pPr>
              <w:pStyle w:val="style0"/>
              <w:rPr/>
            </w:pPr>
            <w:r>
              <w:rPr>
                <w:sz w:val="18"/>
              </w:rPr>
              <w:t xml:space="preserve">75.8% / 79.8%</w:t>
            </w:r>
          </w:p>
        </w:tc>
        <w:tc>
          <w:tcPr>
            <w:tcW w:w="1584" w:type="dxa"/>
            <w:tcBorders/>
            <w:shd w:val="nil" w:color="auto" w:fill="ffffff"/>
            <w:tcMar>
              <w:top w:w="80" w:type="dxa"/>
              <w:left w:w="100" w:type="dxa"/>
              <w:bottom w:w="80" w:type="dxa"/>
              <w:right w:w="100" w:type="dxa"/>
            </w:tcMar>
          </w:tcPr>
          <w:p>
            <w:pPr>
              <w:pStyle w:val="style0"/>
              <w:rPr/>
            </w:pPr>
            <w:r>
              <w:rPr>
                <w:sz w:val="18"/>
              </w:rPr>
              <w:t xml:space="preserve">51 (1.3%)</w:t>
            </w:r>
          </w:p>
        </w:tc>
      </w:tr>
      <w:tr>
        <w:trPr>
          <w:cantSplit/>
          <w:jc w:val="center"/>
        </w:trPr>
        <w:tc>
          <w:tcPr>
            <w:tcW w:w="2448" w:type="dxa"/>
            <w:tcBorders/>
            <w:shd w:val="nil" w:color="auto" w:fill="f4f6f9"/>
            <w:tcMar>
              <w:top w:w="80" w:type="dxa"/>
              <w:left w:w="100" w:type="dxa"/>
              <w:bottom w:w="80" w:type="dxa"/>
              <w:right w:w="100" w:type="dxa"/>
            </w:tcMar>
          </w:tcPr>
          <w:p>
            <w:pPr>
              <w:pStyle w:val="style0"/>
              <w:rPr/>
            </w:pPr>
            <w:r>
              <w:rPr>
                <w:b/>
                <w:sz w:val="18"/>
              </w:rPr>
              <w:t xml:space="preserve">B: reject REVIEW + REJECT</w:t>
            </w:r>
          </w:p>
        </w:tc>
        <w:tc>
          <w:tcPr>
            <w:tcW w:w="1440" w:type="dxa"/>
            <w:tcBorders/>
            <w:shd w:val="nil" w:color="auto" w:fill="f4f6f9"/>
            <w:tcMar>
              <w:top w:w="80" w:type="dxa"/>
              <w:left w:w="100" w:type="dxa"/>
              <w:bottom w:w="80" w:type="dxa"/>
              <w:right w:w="100" w:type="dxa"/>
            </w:tcMar>
          </w:tcPr>
          <w:p>
            <w:pPr>
              <w:pStyle w:val="style0"/>
              <w:rPr/>
            </w:pPr>
            <w:r>
              <w:rPr>
                <w:sz w:val="18"/>
              </w:rPr>
              <w:t xml:space="preserve">89</w:t>
            </w:r>
          </w:p>
        </w:tc>
        <w:tc>
          <w:tcPr>
            <w:tcW w:w="1728" w:type="dxa"/>
            <w:tcBorders/>
            <w:shd w:val="nil" w:color="auto" w:fill="f4f6f9"/>
            <w:tcMar>
              <w:top w:w="80" w:type="dxa"/>
              <w:left w:w="100" w:type="dxa"/>
              <w:bottom w:w="80" w:type="dxa"/>
              <w:right w:w="100" w:type="dxa"/>
            </w:tcMar>
          </w:tcPr>
          <w:p>
            <w:pPr>
              <w:pStyle w:val="style0"/>
              <w:rPr/>
            </w:pPr>
            <w:r>
              <w:rPr>
                <w:sz w:val="18"/>
              </w:rPr>
              <w:t xml:space="preserve">$794,900</w:t>
            </w:r>
          </w:p>
        </w:tc>
        <w:tc>
          <w:tcPr>
            <w:tcW w:w="2160" w:type="dxa"/>
            <w:tcBorders/>
            <w:shd w:val="nil" w:color="auto" w:fill="f4f6f9"/>
            <w:tcMar>
              <w:top w:w="80" w:type="dxa"/>
              <w:left w:w="100" w:type="dxa"/>
              <w:bottom w:w="80" w:type="dxa"/>
              <w:right w:w="100" w:type="dxa"/>
            </w:tcMar>
          </w:tcPr>
          <w:p>
            <w:pPr>
              <w:pStyle w:val="style0"/>
              <w:rPr/>
            </w:pPr>
            <w:r>
              <w:rPr>
                <w:sz w:val="18"/>
              </w:rPr>
              <w:t xml:space="preserve">91.6% / 93.1%</w:t>
            </w:r>
          </w:p>
        </w:tc>
        <w:tc>
          <w:tcPr>
            <w:tcW w:w="1584" w:type="dxa"/>
            <w:tcBorders/>
            <w:shd w:val="nil" w:color="auto" w:fill="f4f6f9"/>
            <w:tcMar>
              <w:top w:w="80" w:type="dxa"/>
              <w:left w:w="100" w:type="dxa"/>
              <w:bottom w:w="80" w:type="dxa"/>
              <w:right w:w="100" w:type="dxa"/>
            </w:tcMar>
          </w:tcPr>
          <w:p>
            <w:pPr>
              <w:pStyle w:val="style0"/>
              <w:rPr/>
            </w:pPr>
            <w:r>
              <w:rPr>
                <w:sz w:val="18"/>
              </w:rPr>
              <w:t xml:space="preserve">868 (22.8%)</w:t>
            </w:r>
          </w:p>
        </w:tc>
      </w:tr>
    </w:tbl>
    <w:p>
      <w:pPr>
        <w:pStyle w:val="style0"/>
        <w:spacing w:before="0" w:after="60"/>
        <w:rPr/>
      </w:pPr>
    </w:p>
    <w:p>
      <w:pPr>
        <w:pStyle w:val="style0"/>
        <w:rPr/>
      </w:pPr>
      <w:r>
        <w:t xml:space="preserve">Both policies exceed the 30% target. Policy A is recommended: it removes most bad loans while losing only 1.3% of good customers, and REVIEW cases go to a human officer.</w:t>
      </w:r>
    </w:p>
    <w:p>
      <w:pPr>
        <w:pStyle w:val="style0"/>
        <w:keepNext/>
        <w:spacing w:before="120" w:after="60"/>
        <w:jc w:val="center"/>
        <w:rPr/>
      </w:pPr>
      <w:r>
        <w:drawing>
          <wp:inline distT="0" distB="0" distL="0" distR="0">
            <wp:extent cx="5669280" cy="1778497"/>
            <wp:docPr id="1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g7"/>
                    <a:stretch>
                      <a:fillRect/>
                    </a:stretch>
                  </pic:blipFill>
                  <pic:spPr>
                    <a:xfrm>
                      <a:off x="0" y="0"/>
                      <a:ext cx="5669280" cy="1778497"/>
                    </a:xfrm>
                    <a:prstGeom prst="rect">
                      <a:avLst/>
                    </a:prstGeom>
                  </pic:spPr>
                </pic:pic>
              </a:graphicData>
            </a:graphic>
          </wp:inline>
        </w:drawing>
      </w:r>
    </w:p>
    <w:p>
      <w:pPr>
        <w:pStyle w:val="style0"/>
        <w:spacing w:after="200"/>
        <w:jc w:val="center"/>
        <w:rPr/>
      </w:pPr>
      <w:r>
        <w:rPr>
          <w:rFonts w:ascii="Arial" w:hAnsi="Arial"/>
          <w:b/>
          <w:i/>
          <w:color w:val="5b6270"/>
          <w:sz w:val="18"/>
        </w:rPr>
        <w:t xml:space="preserve">Figure 7: </w:t>
      </w:r>
      <w:r>
        <w:rPr>
          <w:rFonts w:ascii="Arial" w:hAnsi="Arial"/>
          <w:i/>
          <w:color w:val="5b6270"/>
          <w:sz w:val="18"/>
        </w:rPr>
        <w:t xml:space="preserve">NPA reduction on the test split for both policies</w:t>
      </w:r>
    </w:p>
    <w:p>
      <w:pPr>
        <w:pStyle w:val="style0"/>
        <w:keepNext/>
        <w:spacing w:before="240" w:after="80"/>
        <w:rPr/>
      </w:pPr>
      <w:r>
        <w:rPr>
          <w:rFonts w:ascii="Arial" w:hAnsi="Arial"/>
          <w:b/>
          <w:color w:val="4b6b94"/>
          <w:sz w:val="25"/>
        </w:rPr>
        <w:t xml:space="preserve">7.5 Explainability (SHAP)</w:t>
      </w:r>
    </w:p>
    <w:p>
      <w:pPr>
        <w:pStyle w:val="style0"/>
        <w:rPr/>
      </w:pPr>
      <w:r>
        <w:t xml:space="preserve">Most important features by mean |SHAP|: </w:t>
      </w:r>
      <w:r>
        <w:rPr>
          <w:b/>
        </w:rPr>
        <w:t xml:space="preserve">income</w:t>
      </w:r>
      <w:r>
        <w:t xml:space="preserve"> (21%), </w:t>
      </w:r>
      <w:r>
        <w:rPr>
          <w:b/>
        </w:rPr>
        <w:t xml:space="preserve">loan grade</w:t>
      </w:r>
      <w:r>
        <w:t xml:space="preserve"> (17%), </w:t>
      </w:r>
      <w:r>
        <w:rPr>
          <w:b/>
        </w:rPr>
        <w:t xml:space="preserve">loan as % of income</w:t>
      </w:r>
      <w:r>
        <w:t xml:space="preserve"> (15%), </w:t>
      </w:r>
      <w:r>
        <w:rPr>
          <w:b/>
        </w:rPr>
        <w:t xml:space="preserve">home ownership</w:t>
      </w:r>
      <w:r>
        <w:t xml:space="preserve"> (14%) and </w:t>
      </w:r>
      <w:r>
        <w:rPr>
          <w:b/>
        </w:rPr>
        <w:t xml:space="preserve">loan purpose</w:t>
      </w:r>
      <w:r>
        <w:t xml:space="preserve"> (12%), followed by interest rate, amount, employment length, age and credit history. Previous default adds little because that information is already inside the loan grade. For each applicant the API returns the five features that pushed the risk up or down the most, in plain English.</w:t>
      </w:r>
    </w:p>
    <w:p>
      <w:pPr>
        <w:pStyle w:val="style0"/>
        <w:keepNext/>
        <w:spacing w:before="120" w:after="60"/>
        <w:jc w:val="center"/>
        <w:rPr/>
      </w:pPr>
      <w:r>
        <w:drawing>
          <wp:inline distT="0" distB="0" distL="0" distR="0">
            <wp:extent cx="5120640" cy="2844379"/>
            <wp:docPr id="10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g8"/>
                    <a:stretch>
                      <a:fillRect/>
                    </a:stretch>
                  </pic:blipFill>
                  <pic:spPr>
                    <a:xfrm>
                      <a:off x="0" y="0"/>
                      <a:ext cx="5120640" cy="2844379"/>
                    </a:xfrm>
                    <a:prstGeom prst="rect">
                      <a:avLst/>
                    </a:prstGeom>
                  </pic:spPr>
                </pic:pic>
              </a:graphicData>
            </a:graphic>
          </wp:inline>
        </w:drawing>
      </w:r>
    </w:p>
    <w:p>
      <w:pPr>
        <w:pStyle w:val="style0"/>
        <w:spacing w:after="200"/>
        <w:jc w:val="center"/>
        <w:rPr/>
      </w:pPr>
      <w:r>
        <w:rPr>
          <w:rFonts w:ascii="Arial" w:hAnsi="Arial"/>
          <w:b/>
          <w:i/>
          <w:color w:val="5b6270"/>
          <w:sz w:val="18"/>
        </w:rPr>
        <w:t xml:space="preserve">Figure 8: </w:t>
      </w:r>
      <w:r>
        <w:rPr>
          <w:rFonts w:ascii="Arial" w:hAnsi="Arial"/>
          <w:i/>
          <w:color w:val="5b6270"/>
          <w:sz w:val="18"/>
        </w:rPr>
        <w:t xml:space="preserve">Global feature importance (mean absolute SHAP value)</w:t>
      </w:r>
    </w:p>
    <w:p>
      <w:pPr>
        <w:pStyle w:val="style0"/>
        <w:keepNext/>
        <w:spacing w:before="240" w:after="80"/>
        <w:rPr/>
      </w:pPr>
      <w:r>
        <w:rPr>
          <w:rFonts w:ascii="Arial" w:hAnsi="Arial"/>
          <w:b/>
          <w:color w:val="4b6b94"/>
          <w:sz w:val="25"/>
        </w:rPr>
        <w:t xml:space="preserve">7.6 Honest Limitations</w:t>
      </w:r>
    </w:p>
    <w:p>
      <w:pPr>
        <w:pStyle w:val="style48"/>
        <w:rPr/>
      </w:pPr>
      <w:r>
        <w:rPr>
          <w:b/>
        </w:rPr>
        <w:t xml:space="preserve">Very clean rule in the data: </w:t>
      </w:r>
      <w:r>
        <w:t xml:space="preserve">all 1,650 renters whose loan exceeded 30% of income defaulted, which suggests partly rule-generated labels; real-bank AUC would likely be lower. (An earlier Lending Club version reached only about 0.70 AUC without leakage.)</w:t>
      </w:r>
    </w:p>
    <w:p>
      <w:pPr>
        <w:pStyle w:val="style48"/>
        <w:rPr/>
      </w:pPr>
      <w:r>
        <w:rPr>
          <w:b/>
        </w:rPr>
        <w:t xml:space="preserve">Baseline is “approve everyone”: </w:t>
      </w:r>
      <w:r>
        <w:t xml:space="preserve">a real bank already screens applicants, so real NPA reduction would be smaller.</w:t>
      </w:r>
    </w:p>
    <w:p>
      <w:pPr>
        <w:pStyle w:val="style48"/>
        <w:rPr/>
      </w:pPr>
      <w:r>
        <w:rPr>
          <w:b/>
        </w:rPr>
        <w:t xml:space="preserve">No dates in the data: </w:t>
      </w:r>
      <w:r>
        <w:t xml:space="preserve">drift is shown with simulated batches rather than real time-based change.</w:t>
      </w:r>
    </w:p>
    <w:p>
      <w:pPr>
        <w:pStyle w:val="style0"/>
        <w:keepNext/>
        <w:spacing w:before="320" w:after="120"/>
        <w:rPr/>
      </w:pPr>
      <w:r>
        <w:rPr>
          <w:rFonts w:ascii="Arial" w:hAnsi="Arial"/>
          <w:b/>
          <w:color w:val="1b365d"/>
          <w:sz w:val="30"/>
        </w:rPr>
        <w:t xml:space="preserve">8. Project Plan and Current Status</w:t>
      </w:r>
    </w:p>
    <w:tbl>
      <w:tblPr>
        <w:tblW w:w="0" w:type="auto"/>
        <w:jc w:val="center"/>
        <w:tblLayout w:type="fixed"/>
        <w:tblLook w:val="04A0" w:firstRow="1" w:lastRow="0" w:firstColumn="1" w:lastColumn="0" w:noHBand="0" w:noVBand="1"/>
      </w:tblPr>
      <w:tblGrid>
        <w:gridCol w:w="864"/>
        <w:gridCol w:w="3600"/>
        <w:gridCol w:w="3168"/>
        <w:gridCol w:w="1728"/>
      </w:tblGrid>
      <w:tr>
        <w:trPr>
          <w:tblHeader/>
          <w:jc w:val="center"/>
        </w:trPr>
        <w:tc>
          <w:tcPr>
            <w:tcW w:w="864"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Step</w:t>
            </w:r>
          </w:p>
        </w:tc>
        <w:tc>
          <w:tcPr>
            <w:tcW w:w="3600"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Work Package</w:t>
            </w:r>
          </w:p>
        </w:tc>
        <w:tc>
          <w:tcPr>
            <w:tcW w:w="316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Main Output</w:t>
            </w:r>
          </w:p>
        </w:tc>
        <w:tc>
          <w:tcPr>
            <w:tcW w:w="1728" w:type="dxa"/>
            <w:tcBorders/>
            <w:shd w:val="nil" w:color="auto" w:fill="1b365d"/>
            <w:tcMar>
              <w:top w:w="100" w:type="dxa"/>
              <w:left w:w="100" w:type="dxa"/>
              <w:bottom w:w="100" w:type="dxa"/>
              <w:right w:w="100" w:type="dxa"/>
            </w:tcMar>
          </w:tcPr>
          <w:p>
            <w:pPr>
              <w:pStyle w:val="style0"/>
              <w:rPr/>
            </w:pPr>
            <w:r>
              <w:rPr>
                <w:rFonts w:ascii="Arial" w:hAnsi="Arial"/>
                <w:b/>
                <w:color w:val="ffffff"/>
                <w:sz w:val="18"/>
              </w:rPr>
              <w:t xml:space="preserve">Status</w:t>
            </w:r>
          </w:p>
        </w:tc>
      </w:tr>
      <w:tr>
        <w:trPr>
          <w:cantSplit/>
          <w:jc w:val="center"/>
        </w:trPr>
        <w:tc>
          <w:tcPr>
            <w:tcW w:w="864" w:type="dxa"/>
            <w:tcBorders/>
            <w:shd w:val="nil" w:color="auto" w:fill="f4f6f9"/>
            <w:tcMar>
              <w:top w:w="80" w:type="dxa"/>
              <w:left w:w="100" w:type="dxa"/>
              <w:bottom w:w="80" w:type="dxa"/>
              <w:right w:w="100" w:type="dxa"/>
            </w:tcMar>
          </w:tcPr>
          <w:p>
            <w:pPr>
              <w:pStyle w:val="style0"/>
              <w:rPr/>
            </w:pPr>
            <w:r>
              <w:rPr>
                <w:b/>
                <w:sz w:val="18"/>
              </w:rPr>
              <w:t xml:space="preserve">1</w:t>
            </w:r>
          </w:p>
        </w:tc>
        <w:tc>
          <w:tcPr>
            <w:tcW w:w="3600" w:type="dxa"/>
            <w:tcBorders/>
            <w:shd w:val="nil" w:color="auto" w:fill="f4f6f9"/>
            <w:tcMar>
              <w:top w:w="80" w:type="dxa"/>
              <w:left w:w="100" w:type="dxa"/>
              <w:bottom w:w="80" w:type="dxa"/>
              <w:right w:w="100" w:type="dxa"/>
            </w:tcMar>
          </w:tcPr>
          <w:p>
            <w:pPr>
              <w:pStyle w:val="style0"/>
              <w:rPr/>
            </w:pPr>
            <w:r>
              <w:rPr>
                <w:sz w:val="18"/>
              </w:rPr>
              <w:t xml:space="preserve">Environment setup, data cleaning, EDA</w:t>
            </w:r>
          </w:p>
        </w:tc>
        <w:tc>
          <w:tcPr>
            <w:tcW w:w="3168" w:type="dxa"/>
            <w:tcBorders/>
            <w:shd w:val="nil" w:color="auto" w:fill="f4f6f9"/>
            <w:tcMar>
              <w:top w:w="80" w:type="dxa"/>
              <w:left w:w="100" w:type="dxa"/>
              <w:bottom w:w="80" w:type="dxa"/>
              <w:right w:w="100" w:type="dxa"/>
            </w:tcMar>
          </w:tcPr>
          <w:p>
            <w:pPr>
              <w:pStyle w:val="style0"/>
              <w:rPr/>
            </w:pPr>
            <w:r>
              <w:rPr>
                <w:sz w:val="18"/>
              </w:rPr>
              <w:t xml:space="preserve">Clean data, 12 EDA findings, charts</w:t>
            </w:r>
          </w:p>
        </w:tc>
        <w:tc>
          <w:tcPr>
            <w:tcW w:w="1728" w:type="dxa"/>
            <w:tcBorders/>
            <w:shd w:val="nil" w:color="auto" w:fill="f4f6f9"/>
            <w:tcMar>
              <w:top w:w="80" w:type="dxa"/>
              <w:left w:w="100" w:type="dxa"/>
              <w:bottom w:w="80" w:type="dxa"/>
              <w:right w:w="100" w:type="dxa"/>
            </w:tcMar>
          </w:tcPr>
          <w:p>
            <w:pPr>
              <w:pStyle w:val="style0"/>
              <w:rPr/>
            </w:pPr>
            <w:r>
              <w:rPr>
                <w:sz w:val="18"/>
              </w:rPr>
              <w:t xml:space="preserve">Completed</w:t>
            </w:r>
          </w:p>
        </w:tc>
      </w:tr>
      <w:tr>
        <w:trPr>
          <w:cantSplit/>
          <w:jc w:val="center"/>
        </w:trPr>
        <w:tc>
          <w:tcPr>
            <w:tcW w:w="864" w:type="dxa"/>
            <w:tcBorders/>
            <w:shd w:val="nil" w:color="auto" w:fill="ffffff"/>
            <w:tcMar>
              <w:top w:w="80" w:type="dxa"/>
              <w:left w:w="100" w:type="dxa"/>
              <w:bottom w:w="80" w:type="dxa"/>
              <w:right w:w="100" w:type="dxa"/>
            </w:tcMar>
          </w:tcPr>
          <w:p>
            <w:pPr>
              <w:pStyle w:val="style0"/>
              <w:rPr/>
            </w:pPr>
            <w:r>
              <w:rPr>
                <w:b/>
                <w:sz w:val="18"/>
              </w:rPr>
              <w:t xml:space="preserve">2</w:t>
            </w:r>
          </w:p>
        </w:tc>
        <w:tc>
          <w:tcPr>
            <w:tcW w:w="3600" w:type="dxa"/>
            <w:tcBorders/>
            <w:shd w:val="nil" w:color="auto" w:fill="ffffff"/>
            <w:tcMar>
              <w:top w:w="80" w:type="dxa"/>
              <w:left w:w="100" w:type="dxa"/>
              <w:bottom w:w="80" w:type="dxa"/>
              <w:right w:w="100" w:type="dxa"/>
            </w:tcMar>
          </w:tcPr>
          <w:p>
            <w:pPr>
              <w:pStyle w:val="style0"/>
              <w:rPr/>
            </w:pPr>
            <w:r>
              <w:rPr>
                <w:sz w:val="18"/>
              </w:rPr>
              <w:t xml:space="preserve">Preprocessing pipeline + leakage check</w:t>
            </w:r>
          </w:p>
        </w:tc>
        <w:tc>
          <w:tcPr>
            <w:tcW w:w="3168" w:type="dxa"/>
            <w:tcBorders/>
            <w:shd w:val="nil" w:color="auto" w:fill="ffffff"/>
            <w:tcMar>
              <w:top w:w="80" w:type="dxa"/>
              <w:left w:w="100" w:type="dxa"/>
              <w:bottom w:w="80" w:type="dxa"/>
              <w:right w:w="100" w:type="dxa"/>
            </w:tcMar>
          </w:tcPr>
          <w:p>
            <w:pPr>
              <w:pStyle w:val="style0"/>
              <w:rPr/>
            </w:pPr>
            <w:r>
              <w:rPr>
                <w:sz w:val="18"/>
              </w:rPr>
              <w:t xml:space="preserve">Reusable sklearn Pipeline</w:t>
            </w:r>
          </w:p>
        </w:tc>
        <w:tc>
          <w:tcPr>
            <w:tcW w:w="1728" w:type="dxa"/>
            <w:tcBorders/>
            <w:shd w:val="nil" w:color="auto" w:fill="ffffff"/>
            <w:tcMar>
              <w:top w:w="80" w:type="dxa"/>
              <w:left w:w="100" w:type="dxa"/>
              <w:bottom w:w="80" w:type="dxa"/>
              <w:right w:w="100" w:type="dxa"/>
            </w:tcMar>
          </w:tcPr>
          <w:p>
            <w:pPr>
              <w:pStyle w:val="style0"/>
              <w:rPr/>
            </w:pPr>
            <w:r>
              <w:rPr>
                <w:sz w:val="18"/>
              </w:rPr>
              <w:t xml:space="preserve">Completed</w:t>
            </w:r>
          </w:p>
        </w:tc>
      </w:tr>
      <w:tr>
        <w:trPr>
          <w:cantSplit/>
          <w:jc w:val="center"/>
        </w:trPr>
        <w:tc>
          <w:tcPr>
            <w:tcW w:w="864" w:type="dxa"/>
            <w:tcBorders/>
            <w:shd w:val="nil" w:color="auto" w:fill="f4f6f9"/>
            <w:tcMar>
              <w:top w:w="80" w:type="dxa"/>
              <w:left w:w="100" w:type="dxa"/>
              <w:bottom w:w="80" w:type="dxa"/>
              <w:right w:w="100" w:type="dxa"/>
            </w:tcMar>
          </w:tcPr>
          <w:p>
            <w:pPr>
              <w:pStyle w:val="style0"/>
              <w:rPr/>
            </w:pPr>
            <w:r>
              <w:rPr>
                <w:b/>
                <w:sz w:val="18"/>
              </w:rPr>
              <w:t xml:space="preserve">3</w:t>
            </w:r>
          </w:p>
        </w:tc>
        <w:tc>
          <w:tcPr>
            <w:tcW w:w="3600" w:type="dxa"/>
            <w:tcBorders/>
            <w:shd w:val="nil" w:color="auto" w:fill="f4f6f9"/>
            <w:tcMar>
              <w:top w:w="80" w:type="dxa"/>
              <w:left w:w="100" w:type="dxa"/>
              <w:bottom w:w="80" w:type="dxa"/>
              <w:right w:w="100" w:type="dxa"/>
            </w:tcMar>
          </w:tcPr>
          <w:p>
            <w:pPr>
              <w:pStyle w:val="style0"/>
              <w:rPr/>
            </w:pPr>
            <w:r>
              <w:rPr>
                <w:sz w:val="18"/>
              </w:rPr>
              <w:t xml:space="preserve">Train and compare models</w:t>
            </w:r>
          </w:p>
        </w:tc>
        <w:tc>
          <w:tcPr>
            <w:tcW w:w="3168" w:type="dxa"/>
            <w:tcBorders/>
            <w:shd w:val="nil" w:color="auto" w:fill="f4f6f9"/>
            <w:tcMar>
              <w:top w:w="80" w:type="dxa"/>
              <w:left w:w="100" w:type="dxa"/>
              <w:bottom w:w="80" w:type="dxa"/>
              <w:right w:w="100" w:type="dxa"/>
            </w:tcMar>
          </w:tcPr>
          <w:p>
            <w:pPr>
              <w:pStyle w:val="style0"/>
              <w:rPr/>
            </w:pPr>
            <w:r>
              <w:rPr>
                <w:sz w:val="18"/>
              </w:rPr>
              <w:t xml:space="preserve">Model comparison report</w:t>
            </w:r>
          </w:p>
        </w:tc>
        <w:tc>
          <w:tcPr>
            <w:tcW w:w="1728" w:type="dxa"/>
            <w:tcBorders/>
            <w:shd w:val="nil" w:color="auto" w:fill="f4f6f9"/>
            <w:tcMar>
              <w:top w:w="80" w:type="dxa"/>
              <w:left w:w="100" w:type="dxa"/>
              <w:bottom w:w="80" w:type="dxa"/>
              <w:right w:w="100" w:type="dxa"/>
            </w:tcMar>
          </w:tcPr>
          <w:p>
            <w:pPr>
              <w:pStyle w:val="style0"/>
              <w:rPr/>
            </w:pPr>
            <w:r>
              <w:rPr>
                <w:sz w:val="18"/>
              </w:rPr>
              <w:t xml:space="preserve">Completed</w:t>
            </w:r>
          </w:p>
        </w:tc>
      </w:tr>
      <w:tr>
        <w:trPr>
          <w:cantSplit/>
          <w:jc w:val="center"/>
        </w:trPr>
        <w:tc>
          <w:tcPr>
            <w:tcW w:w="864" w:type="dxa"/>
            <w:tcBorders/>
            <w:shd w:val="nil" w:color="auto" w:fill="ffffff"/>
            <w:tcMar>
              <w:top w:w="80" w:type="dxa"/>
              <w:left w:w="100" w:type="dxa"/>
              <w:bottom w:w="80" w:type="dxa"/>
              <w:right w:w="100" w:type="dxa"/>
            </w:tcMar>
          </w:tcPr>
          <w:p>
            <w:pPr>
              <w:pStyle w:val="style0"/>
              <w:rPr/>
            </w:pPr>
            <w:r>
              <w:rPr>
                <w:b/>
                <w:sz w:val="18"/>
              </w:rPr>
              <w:t xml:space="preserve">4</w:t>
            </w:r>
          </w:p>
        </w:tc>
        <w:tc>
          <w:tcPr>
            <w:tcW w:w="3600" w:type="dxa"/>
            <w:tcBorders/>
            <w:shd w:val="nil" w:color="auto" w:fill="ffffff"/>
            <w:tcMar>
              <w:top w:w="80" w:type="dxa"/>
              <w:left w:w="100" w:type="dxa"/>
              <w:bottom w:w="80" w:type="dxa"/>
              <w:right w:w="100" w:type="dxa"/>
            </w:tcMar>
          </w:tcPr>
          <w:p>
            <w:pPr>
              <w:pStyle w:val="style0"/>
              <w:rPr/>
            </w:pPr>
            <w:r>
              <w:rPr>
                <w:sz w:val="18"/>
              </w:rPr>
              <w:t xml:space="preserve">Tuning, calibration, final test</w:t>
            </w:r>
          </w:p>
        </w:tc>
        <w:tc>
          <w:tcPr>
            <w:tcW w:w="3168" w:type="dxa"/>
            <w:tcBorders/>
            <w:shd w:val="nil" w:color="auto" w:fill="ffffff"/>
            <w:tcMar>
              <w:top w:w="80" w:type="dxa"/>
              <w:left w:w="100" w:type="dxa"/>
              <w:bottom w:w="80" w:type="dxa"/>
              <w:right w:w="100" w:type="dxa"/>
            </w:tcMar>
          </w:tcPr>
          <w:p>
            <w:pPr>
              <w:pStyle w:val="style0"/>
              <w:rPr/>
            </w:pPr>
            <w:r>
              <w:rPr>
                <w:sz w:val="18"/>
              </w:rPr>
              <w:t xml:space="preserve">Registered model (AUC 0.952)</w:t>
            </w:r>
          </w:p>
        </w:tc>
        <w:tc>
          <w:tcPr>
            <w:tcW w:w="1728" w:type="dxa"/>
            <w:tcBorders/>
            <w:shd w:val="nil" w:color="auto" w:fill="ffffff"/>
            <w:tcMar>
              <w:top w:w="80" w:type="dxa"/>
              <w:left w:w="100" w:type="dxa"/>
              <w:bottom w:w="80" w:type="dxa"/>
              <w:right w:w="100" w:type="dxa"/>
            </w:tcMar>
          </w:tcPr>
          <w:p>
            <w:pPr>
              <w:pStyle w:val="style0"/>
              <w:rPr/>
            </w:pPr>
            <w:r>
              <w:rPr>
                <w:sz w:val="18"/>
              </w:rPr>
              <w:t xml:space="preserve">Completed</w:t>
            </w:r>
          </w:p>
        </w:tc>
      </w:tr>
      <w:tr>
        <w:trPr>
          <w:cantSplit/>
          <w:jc w:val="center"/>
        </w:trPr>
        <w:tc>
          <w:tcPr>
            <w:tcW w:w="864" w:type="dxa"/>
            <w:tcBorders/>
            <w:shd w:val="nil" w:color="auto" w:fill="f4f6f9"/>
            <w:tcMar>
              <w:top w:w="80" w:type="dxa"/>
              <w:left w:w="100" w:type="dxa"/>
              <w:bottom w:w="80" w:type="dxa"/>
              <w:right w:w="100" w:type="dxa"/>
            </w:tcMar>
          </w:tcPr>
          <w:p>
            <w:pPr>
              <w:pStyle w:val="style0"/>
              <w:rPr/>
            </w:pPr>
            <w:r>
              <w:rPr>
                <w:b/>
                <w:sz w:val="18"/>
              </w:rPr>
              <w:t xml:space="preserve">5</w:t>
            </w:r>
          </w:p>
        </w:tc>
        <w:tc>
          <w:tcPr>
            <w:tcW w:w="3600" w:type="dxa"/>
            <w:tcBorders/>
            <w:shd w:val="nil" w:color="auto" w:fill="f4f6f9"/>
            <w:tcMar>
              <w:top w:w="80" w:type="dxa"/>
              <w:left w:w="100" w:type="dxa"/>
              <w:bottom w:w="80" w:type="dxa"/>
              <w:right w:w="100" w:type="dxa"/>
            </w:tcMar>
          </w:tcPr>
          <w:p>
            <w:pPr>
              <w:pStyle w:val="style0"/>
              <w:rPr/>
            </w:pPr>
            <w:r>
              <w:rPr>
                <w:sz w:val="18"/>
              </w:rPr>
              <w:t xml:space="preserve">Decision bands and NPA simulation</w:t>
            </w:r>
          </w:p>
        </w:tc>
        <w:tc>
          <w:tcPr>
            <w:tcW w:w="3168" w:type="dxa"/>
            <w:tcBorders/>
            <w:shd w:val="nil" w:color="auto" w:fill="f4f6f9"/>
            <w:tcMar>
              <w:top w:w="80" w:type="dxa"/>
              <w:left w:w="100" w:type="dxa"/>
              <w:bottom w:w="80" w:type="dxa"/>
              <w:right w:w="100" w:type="dxa"/>
            </w:tcMar>
          </w:tcPr>
          <w:p>
            <w:pPr>
              <w:pStyle w:val="style0"/>
              <w:rPr/>
            </w:pPr>
            <w:r>
              <w:rPr>
                <w:sz w:val="18"/>
              </w:rPr>
              <w:t xml:space="preserve">Business simulation report</w:t>
            </w:r>
          </w:p>
        </w:tc>
        <w:tc>
          <w:tcPr>
            <w:tcW w:w="1728" w:type="dxa"/>
            <w:tcBorders/>
            <w:shd w:val="nil" w:color="auto" w:fill="f4f6f9"/>
            <w:tcMar>
              <w:top w:w="80" w:type="dxa"/>
              <w:left w:w="100" w:type="dxa"/>
              <w:bottom w:w="80" w:type="dxa"/>
              <w:right w:w="100" w:type="dxa"/>
            </w:tcMar>
          </w:tcPr>
          <w:p>
            <w:pPr>
              <w:pStyle w:val="style0"/>
              <w:rPr/>
            </w:pPr>
            <w:r>
              <w:rPr>
                <w:sz w:val="18"/>
              </w:rPr>
              <w:t xml:space="preserve">Completed</w:t>
            </w:r>
          </w:p>
        </w:tc>
      </w:tr>
      <w:tr>
        <w:trPr>
          <w:cantSplit/>
          <w:jc w:val="center"/>
        </w:trPr>
        <w:tc>
          <w:tcPr>
            <w:tcW w:w="864" w:type="dxa"/>
            <w:tcBorders/>
            <w:shd w:val="nil" w:color="auto" w:fill="ffffff"/>
            <w:tcMar>
              <w:top w:w="80" w:type="dxa"/>
              <w:left w:w="100" w:type="dxa"/>
              <w:bottom w:w="80" w:type="dxa"/>
              <w:right w:w="100" w:type="dxa"/>
            </w:tcMar>
          </w:tcPr>
          <w:p>
            <w:pPr>
              <w:pStyle w:val="style0"/>
              <w:rPr/>
            </w:pPr>
            <w:r>
              <w:rPr>
                <w:b/>
                <w:sz w:val="18"/>
              </w:rPr>
              <w:t xml:space="preserve">6</w:t>
            </w:r>
          </w:p>
        </w:tc>
        <w:tc>
          <w:tcPr>
            <w:tcW w:w="3600" w:type="dxa"/>
            <w:tcBorders/>
            <w:shd w:val="nil" w:color="auto" w:fill="ffffff"/>
            <w:tcMar>
              <w:top w:w="80" w:type="dxa"/>
              <w:left w:w="100" w:type="dxa"/>
              <w:bottom w:w="80" w:type="dxa"/>
              <w:right w:w="100" w:type="dxa"/>
            </w:tcMar>
          </w:tcPr>
          <w:p>
            <w:pPr>
              <w:pStyle w:val="style0"/>
              <w:rPr/>
            </w:pPr>
            <w:r>
              <w:rPr>
                <w:sz w:val="18"/>
              </w:rPr>
              <w:t xml:space="preserve">SHAP explainability</w:t>
            </w:r>
          </w:p>
        </w:tc>
        <w:tc>
          <w:tcPr>
            <w:tcW w:w="3168" w:type="dxa"/>
            <w:tcBorders/>
            <w:shd w:val="nil" w:color="auto" w:fill="ffffff"/>
            <w:tcMar>
              <w:top w:w="80" w:type="dxa"/>
              <w:left w:w="100" w:type="dxa"/>
              <w:bottom w:w="80" w:type="dxa"/>
              <w:right w:w="100" w:type="dxa"/>
            </w:tcMar>
          </w:tcPr>
          <w:p>
            <w:pPr>
              <w:pStyle w:val="style0"/>
              <w:rPr/>
            </w:pPr>
            <w:r>
              <w:rPr>
                <w:sz w:val="18"/>
              </w:rPr>
              <w:t xml:space="preserve">Global + local explanations</w:t>
            </w:r>
          </w:p>
        </w:tc>
        <w:tc>
          <w:tcPr>
            <w:tcW w:w="1728" w:type="dxa"/>
            <w:tcBorders/>
            <w:shd w:val="nil" w:color="auto" w:fill="ffffff"/>
            <w:tcMar>
              <w:top w:w="80" w:type="dxa"/>
              <w:left w:w="100" w:type="dxa"/>
              <w:bottom w:w="80" w:type="dxa"/>
              <w:right w:w="100" w:type="dxa"/>
            </w:tcMar>
          </w:tcPr>
          <w:p>
            <w:pPr>
              <w:pStyle w:val="style0"/>
              <w:rPr/>
            </w:pPr>
            <w:r>
              <w:rPr>
                <w:sz w:val="18"/>
              </w:rPr>
              <w:t xml:space="preserve">Completed</w:t>
            </w:r>
          </w:p>
        </w:tc>
      </w:tr>
      <w:tr>
        <w:trPr>
          <w:cantSplit/>
          <w:jc w:val="center"/>
        </w:trPr>
        <w:tc>
          <w:tcPr>
            <w:tcW w:w="864" w:type="dxa"/>
            <w:tcBorders/>
            <w:shd w:val="nil" w:color="auto" w:fill="f4f6f9"/>
            <w:tcMar>
              <w:top w:w="80" w:type="dxa"/>
              <w:left w:w="100" w:type="dxa"/>
              <w:bottom w:w="80" w:type="dxa"/>
              <w:right w:w="100" w:type="dxa"/>
            </w:tcMar>
          </w:tcPr>
          <w:p>
            <w:pPr>
              <w:pStyle w:val="style0"/>
              <w:rPr/>
            </w:pPr>
            <w:r>
              <w:rPr>
                <w:b/>
                <w:sz w:val="18"/>
              </w:rPr>
              <w:t xml:space="preserve">7</w:t>
            </w:r>
          </w:p>
        </w:tc>
        <w:tc>
          <w:tcPr>
            <w:tcW w:w="3600" w:type="dxa"/>
            <w:tcBorders/>
            <w:shd w:val="nil" w:color="auto" w:fill="f4f6f9"/>
            <w:tcMar>
              <w:top w:w="80" w:type="dxa"/>
              <w:left w:w="100" w:type="dxa"/>
              <w:bottom w:w="80" w:type="dxa"/>
              <w:right w:w="100" w:type="dxa"/>
            </w:tcMar>
          </w:tcPr>
          <w:p>
            <w:pPr>
              <w:pStyle w:val="style0"/>
              <w:rPr/>
            </w:pPr>
            <w:r>
              <w:rPr>
                <w:sz w:val="18"/>
              </w:rPr>
              <w:t xml:space="preserve">FastAPI backend + PostgreSQL</w:t>
            </w:r>
          </w:p>
        </w:tc>
        <w:tc>
          <w:tcPr>
            <w:tcW w:w="3168" w:type="dxa"/>
            <w:tcBorders/>
            <w:shd w:val="nil" w:color="auto" w:fill="f4f6f9"/>
            <w:tcMar>
              <w:top w:w="80" w:type="dxa"/>
              <w:left w:w="100" w:type="dxa"/>
              <w:bottom w:w="80" w:type="dxa"/>
              <w:right w:w="100" w:type="dxa"/>
            </w:tcMar>
          </w:tcPr>
          <w:p>
            <w:pPr>
              <w:pStyle w:val="style0"/>
              <w:rPr/>
            </w:pPr>
            <w:r>
              <w:rPr>
                <w:sz w:val="18"/>
              </w:rPr>
              <w:t xml:space="preserve">Secure scoring API, tests</w:t>
            </w:r>
          </w:p>
        </w:tc>
        <w:tc>
          <w:tcPr>
            <w:tcW w:w="1728" w:type="dxa"/>
            <w:tcBorders/>
            <w:shd w:val="nil" w:color="auto" w:fill="f4f6f9"/>
            <w:tcMar>
              <w:top w:w="80" w:type="dxa"/>
              <w:left w:w="100" w:type="dxa"/>
              <w:bottom w:w="80" w:type="dxa"/>
              <w:right w:w="100" w:type="dxa"/>
            </w:tcMar>
          </w:tcPr>
          <w:p>
            <w:pPr>
              <w:pStyle w:val="style0"/>
              <w:rPr/>
            </w:pPr>
            <w:r>
              <w:rPr>
                <w:sz w:val="18"/>
              </w:rPr>
              <w:t xml:space="preserve">Completed</w:t>
            </w:r>
          </w:p>
        </w:tc>
      </w:tr>
      <w:tr>
        <w:trPr>
          <w:cantSplit/>
          <w:jc w:val="center"/>
        </w:trPr>
        <w:tc>
          <w:tcPr>
            <w:tcW w:w="864" w:type="dxa"/>
            <w:tcBorders/>
            <w:shd w:val="nil" w:color="auto" w:fill="ffffff"/>
            <w:tcMar>
              <w:top w:w="80" w:type="dxa"/>
              <w:left w:w="100" w:type="dxa"/>
              <w:bottom w:w="80" w:type="dxa"/>
              <w:right w:w="100" w:type="dxa"/>
            </w:tcMar>
          </w:tcPr>
          <w:p>
            <w:pPr>
              <w:pStyle w:val="style0"/>
              <w:rPr/>
            </w:pPr>
            <w:r>
              <w:rPr>
                <w:b/>
                <w:sz w:val="18"/>
              </w:rPr>
              <w:t xml:space="preserve">8</w:t>
            </w:r>
          </w:p>
        </w:tc>
        <w:tc>
          <w:tcPr>
            <w:tcW w:w="3600" w:type="dxa"/>
            <w:tcBorders/>
            <w:shd w:val="nil" w:color="auto" w:fill="ffffff"/>
            <w:tcMar>
              <w:top w:w="80" w:type="dxa"/>
              <w:left w:w="100" w:type="dxa"/>
              <w:bottom w:w="80" w:type="dxa"/>
              <w:right w:w="100" w:type="dxa"/>
            </w:tcMar>
          </w:tcPr>
          <w:p>
            <w:pPr>
              <w:pStyle w:val="style0"/>
              <w:rPr/>
            </w:pPr>
            <w:r>
              <w:rPr>
                <w:sz w:val="18"/>
              </w:rPr>
              <w:t xml:space="preserve">Streamlit frontend</w:t>
            </w:r>
          </w:p>
        </w:tc>
        <w:tc>
          <w:tcPr>
            <w:tcW w:w="3168" w:type="dxa"/>
            <w:tcBorders/>
            <w:shd w:val="nil" w:color="auto" w:fill="ffffff"/>
            <w:tcMar>
              <w:top w:w="80" w:type="dxa"/>
              <w:left w:w="100" w:type="dxa"/>
              <w:bottom w:w="80" w:type="dxa"/>
              <w:right w:w="100" w:type="dxa"/>
            </w:tcMar>
          </w:tcPr>
          <w:p>
            <w:pPr>
              <w:pStyle w:val="style0"/>
              <w:rPr/>
            </w:pPr>
            <w:r>
              <w:rPr>
                <w:sz w:val="18"/>
              </w:rPr>
              <w:t xml:space="preserve">Officer pages + admin dashboard</w:t>
            </w:r>
          </w:p>
        </w:tc>
        <w:tc>
          <w:tcPr>
            <w:tcW w:w="1728" w:type="dxa"/>
            <w:tcBorders/>
            <w:shd w:val="nil" w:color="auto" w:fill="ffffff"/>
            <w:tcMar>
              <w:top w:w="80" w:type="dxa"/>
              <w:left w:w="100" w:type="dxa"/>
              <w:bottom w:w="80" w:type="dxa"/>
              <w:right w:w="100" w:type="dxa"/>
            </w:tcMar>
          </w:tcPr>
          <w:p>
            <w:pPr>
              <w:pStyle w:val="style0"/>
              <w:rPr/>
            </w:pPr>
            <w:r>
              <w:rPr>
                <w:sz w:val="18"/>
              </w:rPr>
              <w:t xml:space="preserve">In progress</w:t>
            </w:r>
          </w:p>
        </w:tc>
      </w:tr>
      <w:tr>
        <w:trPr>
          <w:cantSplit/>
          <w:jc w:val="center"/>
        </w:trPr>
        <w:tc>
          <w:tcPr>
            <w:tcW w:w="864" w:type="dxa"/>
            <w:tcBorders/>
            <w:shd w:val="nil" w:color="auto" w:fill="f4f6f9"/>
            <w:tcMar>
              <w:top w:w="80" w:type="dxa"/>
              <w:left w:w="100" w:type="dxa"/>
              <w:bottom w:w="80" w:type="dxa"/>
              <w:right w:w="100" w:type="dxa"/>
            </w:tcMar>
          </w:tcPr>
          <w:p>
            <w:pPr>
              <w:pStyle w:val="style0"/>
              <w:rPr/>
            </w:pPr>
            <w:r>
              <w:rPr>
                <w:b/>
                <w:sz w:val="18"/>
              </w:rPr>
              <w:t xml:space="preserve">9</w:t>
            </w:r>
          </w:p>
        </w:tc>
        <w:tc>
          <w:tcPr>
            <w:tcW w:w="3600" w:type="dxa"/>
            <w:tcBorders/>
            <w:shd w:val="nil" w:color="auto" w:fill="f4f6f9"/>
            <w:tcMar>
              <w:top w:w="80" w:type="dxa"/>
              <w:left w:w="100" w:type="dxa"/>
              <w:bottom w:w="80" w:type="dxa"/>
              <w:right w:w="100" w:type="dxa"/>
            </w:tcMar>
          </w:tcPr>
          <w:p>
            <w:pPr>
              <w:pStyle w:val="style0"/>
              <w:rPr/>
            </w:pPr>
            <w:r>
              <w:rPr>
                <w:sz w:val="18"/>
              </w:rPr>
              <w:t xml:space="preserve">Drift monitoring and retraining</w:t>
            </w:r>
          </w:p>
        </w:tc>
        <w:tc>
          <w:tcPr>
            <w:tcW w:w="3168" w:type="dxa"/>
            <w:tcBorders/>
            <w:shd w:val="nil" w:color="auto" w:fill="f4f6f9"/>
            <w:tcMar>
              <w:top w:w="80" w:type="dxa"/>
              <w:left w:w="100" w:type="dxa"/>
              <w:bottom w:w="80" w:type="dxa"/>
              <w:right w:w="100" w:type="dxa"/>
            </w:tcMar>
          </w:tcPr>
          <w:p>
            <w:pPr>
              <w:pStyle w:val="style0"/>
              <w:rPr/>
            </w:pPr>
            <w:r>
              <w:rPr>
                <w:sz w:val="18"/>
              </w:rPr>
              <w:t xml:space="preserve">Evidently/PSI reports, scheduler</w:t>
            </w:r>
          </w:p>
        </w:tc>
        <w:tc>
          <w:tcPr>
            <w:tcW w:w="1728" w:type="dxa"/>
            <w:tcBorders/>
            <w:shd w:val="nil" w:color="auto" w:fill="f4f6f9"/>
            <w:tcMar>
              <w:top w:w="80" w:type="dxa"/>
              <w:left w:w="100" w:type="dxa"/>
              <w:bottom w:w="80" w:type="dxa"/>
              <w:right w:w="100" w:type="dxa"/>
            </w:tcMar>
          </w:tcPr>
          <w:p>
            <w:pPr>
              <w:pStyle w:val="style0"/>
              <w:rPr/>
            </w:pPr>
            <w:r>
              <w:rPr>
                <w:sz w:val="18"/>
              </w:rPr>
              <w:t xml:space="preserve">Planned</w:t>
            </w:r>
          </w:p>
        </w:tc>
      </w:tr>
      <w:tr>
        <w:trPr>
          <w:cantSplit/>
          <w:jc w:val="center"/>
        </w:trPr>
        <w:tc>
          <w:tcPr>
            <w:tcW w:w="864" w:type="dxa"/>
            <w:tcBorders/>
            <w:shd w:val="nil" w:color="auto" w:fill="ffffff"/>
            <w:tcMar>
              <w:top w:w="80" w:type="dxa"/>
              <w:left w:w="100" w:type="dxa"/>
              <w:bottom w:w="80" w:type="dxa"/>
              <w:right w:w="100" w:type="dxa"/>
            </w:tcMar>
          </w:tcPr>
          <w:p>
            <w:pPr>
              <w:pStyle w:val="style0"/>
              <w:rPr/>
            </w:pPr>
            <w:r>
              <w:rPr>
                <w:b/>
                <w:sz w:val="18"/>
              </w:rPr>
              <w:t xml:space="preserve">10</w:t>
            </w:r>
          </w:p>
        </w:tc>
        <w:tc>
          <w:tcPr>
            <w:tcW w:w="3600" w:type="dxa"/>
            <w:tcBorders/>
            <w:shd w:val="nil" w:color="auto" w:fill="ffffff"/>
            <w:tcMar>
              <w:top w:w="80" w:type="dxa"/>
              <w:left w:w="100" w:type="dxa"/>
              <w:bottom w:w="80" w:type="dxa"/>
              <w:right w:w="100" w:type="dxa"/>
            </w:tcMar>
          </w:tcPr>
          <w:p>
            <w:pPr>
              <w:pStyle w:val="style0"/>
              <w:rPr/>
            </w:pPr>
            <w:r>
              <w:rPr>
                <w:sz w:val="18"/>
              </w:rPr>
              <w:t xml:space="preserve">Docker Compose, CI (GitHub Actions), README</w:t>
            </w:r>
          </w:p>
        </w:tc>
        <w:tc>
          <w:tcPr>
            <w:tcW w:w="3168" w:type="dxa"/>
            <w:tcBorders/>
            <w:shd w:val="nil" w:color="auto" w:fill="ffffff"/>
            <w:tcMar>
              <w:top w:w="80" w:type="dxa"/>
              <w:left w:w="100" w:type="dxa"/>
              <w:bottom w:w="80" w:type="dxa"/>
              <w:right w:w="100" w:type="dxa"/>
            </w:tcMar>
          </w:tcPr>
          <w:p>
            <w:pPr>
              <w:pStyle w:val="style0"/>
              <w:rPr/>
            </w:pPr>
            <w:r>
              <w:rPr>
                <w:sz w:val="18"/>
              </w:rPr>
              <w:t xml:space="preserve">One-command run, automated tests</w:t>
            </w:r>
          </w:p>
        </w:tc>
        <w:tc>
          <w:tcPr>
            <w:tcW w:w="1728" w:type="dxa"/>
            <w:tcBorders/>
            <w:shd w:val="nil" w:color="auto" w:fill="ffffff"/>
            <w:tcMar>
              <w:top w:w="80" w:type="dxa"/>
              <w:left w:w="100" w:type="dxa"/>
              <w:bottom w:w="80" w:type="dxa"/>
              <w:right w:w="100" w:type="dxa"/>
            </w:tcMar>
          </w:tcPr>
          <w:p>
            <w:pPr>
              <w:pStyle w:val="style0"/>
              <w:rPr/>
            </w:pPr>
            <w:r>
              <w:rPr>
                <w:sz w:val="18"/>
              </w:rPr>
              <w:t xml:space="preserve">Planned</w:t>
            </w:r>
          </w:p>
        </w:tc>
      </w:tr>
      <w:tr>
        <w:trPr>
          <w:cantSplit/>
          <w:jc w:val="center"/>
        </w:trPr>
        <w:tc>
          <w:tcPr>
            <w:tcW w:w="864" w:type="dxa"/>
            <w:tcBorders/>
            <w:shd w:val="nil" w:color="auto" w:fill="f4f6f9"/>
            <w:tcMar>
              <w:top w:w="80" w:type="dxa"/>
              <w:left w:w="100" w:type="dxa"/>
              <w:bottom w:w="80" w:type="dxa"/>
              <w:right w:w="100" w:type="dxa"/>
            </w:tcMar>
          </w:tcPr>
          <w:p>
            <w:pPr>
              <w:pStyle w:val="style0"/>
              <w:rPr/>
            </w:pPr>
            <w:r>
              <w:rPr>
                <w:b/>
                <w:sz w:val="18"/>
              </w:rPr>
              <w:t xml:space="preserve">11</w:t>
            </w:r>
          </w:p>
        </w:tc>
        <w:tc>
          <w:tcPr>
            <w:tcW w:w="3600" w:type="dxa"/>
            <w:tcBorders/>
            <w:shd w:val="nil" w:color="auto" w:fill="f4f6f9"/>
            <w:tcMar>
              <w:top w:w="80" w:type="dxa"/>
              <w:left w:w="100" w:type="dxa"/>
              <w:bottom w:w="80" w:type="dxa"/>
              <w:right w:w="100" w:type="dxa"/>
            </w:tcMar>
          </w:tcPr>
          <w:p>
            <w:pPr>
              <w:pStyle w:val="style0"/>
              <w:rPr/>
            </w:pPr>
            <w:r>
              <w:rPr>
                <w:sz w:val="18"/>
              </w:rPr>
              <w:t xml:space="preserve">Final report, presentation, viva preparation</w:t>
            </w:r>
          </w:p>
        </w:tc>
        <w:tc>
          <w:tcPr>
            <w:tcW w:w="3168" w:type="dxa"/>
            <w:tcBorders/>
            <w:shd w:val="nil" w:color="auto" w:fill="f4f6f9"/>
            <w:tcMar>
              <w:top w:w="80" w:type="dxa"/>
              <w:left w:w="100" w:type="dxa"/>
              <w:bottom w:w="80" w:type="dxa"/>
              <w:right w:w="100" w:type="dxa"/>
            </w:tcMar>
          </w:tcPr>
          <w:p>
            <w:pPr>
              <w:pStyle w:val="style0"/>
              <w:rPr/>
            </w:pPr>
            <w:r>
              <w:rPr>
                <w:sz w:val="18"/>
              </w:rPr>
              <w:t xml:space="preserve">Report + slides</w:t>
            </w:r>
          </w:p>
        </w:tc>
        <w:tc>
          <w:tcPr>
            <w:tcW w:w="1728" w:type="dxa"/>
            <w:tcBorders/>
            <w:shd w:val="nil" w:color="auto" w:fill="f4f6f9"/>
            <w:tcMar>
              <w:top w:w="80" w:type="dxa"/>
              <w:left w:w="100" w:type="dxa"/>
              <w:bottom w:w="80" w:type="dxa"/>
              <w:right w:w="100" w:type="dxa"/>
            </w:tcMar>
          </w:tcPr>
          <w:p>
            <w:pPr>
              <w:pStyle w:val="style0"/>
              <w:rPr/>
            </w:pPr>
            <w:r>
              <w:rPr>
                <w:sz w:val="18"/>
              </w:rPr>
              <w:t xml:space="preserve">Planned</w:t>
            </w:r>
          </w:p>
        </w:tc>
      </w:tr>
    </w:tbl>
    <w:p>
      <w:pPr>
        <w:pStyle w:val="style0"/>
        <w:spacing w:before="0" w:after="60"/>
        <w:rPr/>
      </w:pPr>
    </w:p>
    <w:p>
      <w:pPr>
        <w:pStyle w:val="style0"/>
        <w:keepNext/>
        <w:spacing w:before="320" w:after="120"/>
        <w:rPr/>
      </w:pPr>
      <w:r>
        <w:rPr>
          <w:rFonts w:ascii="Arial" w:hAnsi="Arial"/>
          <w:b/>
          <w:color w:val="1b365d"/>
          <w:sz w:val="30"/>
        </w:rPr>
        <w:t xml:space="preserve">9. Conclusion and Future Scope</w:t>
      </w:r>
    </w:p>
    <w:p>
      <w:pPr>
        <w:pStyle w:val="style0"/>
        <w:rPr/>
      </w:pPr>
      <w:r>
        <w:t xml:space="preserve">The project shows that an explainable machine-learning system can predict loan default accurately (test ROC-AUC 0.952), reduce simulated NPAs far beyond the 30% target (75.8% fewer defaults) and still give a clear reason for every decision. Built fully in Python with FastAPI, Streamlit and PostgreSQL, it scores an application in about a tenth of a second and keeps a complete audit trail.</w:t>
      </w:r>
    </w:p>
    <w:p>
      <w:pPr>
        <w:pStyle w:val="style0"/>
        <w:keepNext/>
        <w:rPr/>
      </w:pPr>
      <w:r>
        <w:rPr>
          <w:b/>
        </w:rPr>
        <w:t xml:space="preserve">Future scope:</w:t>
      </w:r>
    </w:p>
    <w:p>
      <w:pPr>
        <w:pStyle w:val="style48"/>
        <w:rPr/>
      </w:pPr>
      <w:r>
        <w:rPr>
          <w:b/>
        </w:rPr>
        <w:t xml:space="preserve">Real data: </w:t>
      </w:r>
      <w:r>
        <w:t xml:space="preserve">test on a larger, real bank or bureau dataset with application dates for true drift monitoring.</w:t>
      </w:r>
    </w:p>
    <w:p>
      <w:pPr>
        <w:pStyle w:val="style48"/>
        <w:rPr/>
      </w:pPr>
      <w:r>
        <w:rPr>
          <w:b/>
        </w:rPr>
        <w:t xml:space="preserve">Fairness checks: </w:t>
      </w:r>
      <w:r>
        <w:t xml:space="preserve">measure and reduce bias across age and income groups.</w:t>
      </w:r>
    </w:p>
    <w:p>
      <w:pPr>
        <w:pStyle w:val="style48"/>
        <w:rPr/>
      </w:pPr>
      <w:r>
        <w:rPr>
          <w:b/>
        </w:rPr>
        <w:t xml:space="preserve">More signals: </w:t>
      </w:r>
      <w:r>
        <w:t xml:space="preserve">bank-statement and transaction data, alternative credit data for first-time borrowers.</w:t>
      </w:r>
    </w:p>
    <w:p>
      <w:pPr>
        <w:pStyle w:val="style48"/>
        <w:rPr/>
      </w:pPr>
      <w:r>
        <w:rPr>
          <w:b/>
        </w:rPr>
        <w:t xml:space="preserve">Counterfactual advice: </w:t>
      </w:r>
      <w:r>
        <w:t xml:space="preserve">tell rejected applicants what would change the decision (e.g. a smaller loan amount).</w:t>
      </w:r>
    </w:p>
    <w:p>
      <w:pPr>
        <w:pStyle w:val="style48"/>
        <w:rPr/>
      </w:pPr>
      <w:r>
        <w:rPr>
          <w:b/>
        </w:rPr>
        <w:t xml:space="preserve">Cloud deployment: </w:t>
      </w:r>
      <w:r>
        <w:t xml:space="preserve">HTTPS hosting with monitoring (Prometheus / Grafana) and automatic CI/CD.</w:t>
      </w:r>
    </w:p>
    <w:p>
      <w:pPr>
        <w:pStyle w:val="style0"/>
        <w:keepNext/>
        <w:spacing w:before="320" w:after="120"/>
        <w:rPr/>
      </w:pPr>
      <w:r>
        <w:rPr>
          <w:rFonts w:ascii="Arial" w:hAnsi="Arial"/>
          <w:b/>
          <w:color w:val="1b365d"/>
          <w:sz w:val="30"/>
        </w:rPr>
        <w:t xml:space="preserve">10. Academic Review &amp; Sign-Off</w:t>
      </w:r>
    </w:p>
    <w:p>
      <w:pPr>
        <w:pStyle w:val="style0"/>
        <w:rPr/>
      </w:pPr>
      <w:r>
        <w:t xml:space="preserve">This synopsis has been submitted for review and approval of the proposed project scope, requirements and methodology by the project guide and the department.</w:t>
      </w:r>
    </w:p>
    <w:tbl>
      <w:tblPr>
        <w:tblW w:w="0" w:type="auto"/>
        <w:jc w:val="center"/>
        <w:tblLook w:val="04A0" w:firstRow="1" w:lastRow="0" w:firstColumn="1" w:lastColumn="0" w:noHBand="0" w:noVBand="1"/>
      </w:tblPr>
      <w:tblGrid>
        <w:gridCol w:w="3024"/>
        <w:gridCol w:w="3168"/>
        <w:gridCol w:w="3168"/>
      </w:tblGrid>
      <w:tr>
        <w:trPr>
          <w:jc w:val="center"/>
        </w:trPr>
        <w:tc>
          <w:tcPr>
            <w:tcW w:w="3024" w:type="dxa"/>
            <w:tcBorders/>
            <w:shd w:val="nil" w:color="auto" w:fill="1b365d"/>
            <w:tcMar>
              <w:top w:w="80" w:type="dxa"/>
              <w:left w:w="100" w:type="dxa"/>
              <w:bottom w:w="80" w:type="dxa"/>
              <w:right w:w="100" w:type="dxa"/>
            </w:tcMar>
          </w:tcPr>
          <w:p>
            <w:pPr>
              <w:pStyle w:val="style0"/>
              <w:rPr/>
            </w:pPr>
            <w:r>
              <w:rPr>
                <w:b/>
                <w:color w:val="ffffff"/>
                <w:sz w:val="19"/>
              </w:rPr>
              <w:t xml:space="preserve">Project Coordinator / Guide</w:t>
            </w:r>
          </w:p>
        </w:tc>
        <w:tc>
          <w:tcPr>
            <w:tcW w:w="3168" w:type="dxa"/>
            <w:tcBorders/>
            <w:shd w:val="nil" w:color="auto" w:fill="1b365d"/>
            <w:tcMar>
              <w:top w:w="80" w:type="dxa"/>
              <w:left w:w="100" w:type="dxa"/>
              <w:bottom w:w="80" w:type="dxa"/>
              <w:right w:w="100" w:type="dxa"/>
            </w:tcMar>
          </w:tcPr>
          <w:p>
            <w:pPr>
              <w:pStyle w:val="style0"/>
              <w:rPr/>
            </w:pPr>
            <w:r>
              <w:rPr>
                <w:b/>
                <w:color w:val="ffffff"/>
                <w:sz w:val="19"/>
              </w:rPr>
              <w:t xml:space="preserve">Internal Examiner</w:t>
            </w:r>
          </w:p>
        </w:tc>
        <w:tc>
          <w:tcPr>
            <w:tcW w:w="3168" w:type="dxa"/>
            <w:tcBorders/>
            <w:shd w:val="nil" w:color="auto" w:fill="1b365d"/>
            <w:tcMar>
              <w:top w:w="80" w:type="dxa"/>
              <w:left w:w="100" w:type="dxa"/>
              <w:bottom w:w="80" w:type="dxa"/>
              <w:right w:w="100" w:type="dxa"/>
            </w:tcMar>
          </w:tcPr>
          <w:p>
            <w:pPr>
              <w:pStyle w:val="style0"/>
              <w:rPr/>
            </w:pPr>
            <w:r>
              <w:rPr>
                <w:b/>
                <w:color w:val="ffffff"/>
                <w:sz w:val="19"/>
              </w:rPr>
              <w:t xml:space="preserve">Head of Department (HOD)</w:t>
            </w:r>
          </w:p>
        </w:tc>
      </w:tr>
      <w:tr>
        <w:trPr>
          <w:jc w:val="center"/>
        </w:trPr>
        <w:tc>
          <w:tcPr>
            <w:tcW w:w="3024" w:type="dxa"/>
            <w:tcBorders/>
            <w:tcMar>
              <w:top w:w="300" w:type="dxa"/>
              <w:left w:w="100" w:type="dxa"/>
              <w:bottom w:w="100" w:type="dxa"/>
              <w:right w:w="100" w:type="dxa"/>
            </w:tcMar>
          </w:tcPr>
          <w:p>
            <w:pPr>
              <w:pStyle w:val="style0"/>
              <w:jc w:val="center"/>
              <w:rPr/>
            </w:pPr>
            <w:r>
              <w:rPr>
                <w:color w:val="78828c"/>
                <w:sz w:val="17"/>
              </w:rPr>
              <w:t xml:space="preserve">Signature: __________________</w:t>
            </w:r>
            <w:r>
              <w:rPr>
                <w:color w:val="78828c"/>
                <w:sz w:val="17"/>
              </w:rPr>
              <w:br/>
            </w:r>
            <w:r>
              <w:rPr>
                <w:color w:val="78828c"/>
                <w:sz w:val="17"/>
              </w:rPr>
              <w:t xml:space="preserve">Date: __________________</w:t>
            </w:r>
          </w:p>
        </w:tc>
        <w:tc>
          <w:tcPr>
            <w:tcW w:w="3168" w:type="dxa"/>
            <w:tcBorders/>
            <w:tcMar>
              <w:top w:w="300" w:type="dxa"/>
              <w:left w:w="100" w:type="dxa"/>
              <w:bottom w:w="100" w:type="dxa"/>
              <w:right w:w="100" w:type="dxa"/>
            </w:tcMar>
          </w:tcPr>
          <w:p>
            <w:pPr>
              <w:pStyle w:val="style0"/>
              <w:jc w:val="center"/>
              <w:rPr/>
            </w:pPr>
            <w:r>
              <w:rPr>
                <w:color w:val="78828c"/>
                <w:sz w:val="17"/>
              </w:rPr>
              <w:t xml:space="preserve">Signature: __________________</w:t>
            </w:r>
            <w:r>
              <w:rPr>
                <w:color w:val="78828c"/>
                <w:sz w:val="17"/>
              </w:rPr>
              <w:br/>
            </w:r>
            <w:r>
              <w:rPr>
                <w:color w:val="78828c"/>
                <w:sz w:val="17"/>
              </w:rPr>
              <w:t xml:space="preserve">Date: __________________</w:t>
            </w:r>
          </w:p>
        </w:tc>
        <w:tc>
          <w:tcPr>
            <w:tcW w:w="3168" w:type="dxa"/>
            <w:tcBorders/>
            <w:tcMar>
              <w:top w:w="300" w:type="dxa"/>
              <w:left w:w="100" w:type="dxa"/>
              <w:bottom w:w="100" w:type="dxa"/>
              <w:right w:w="100" w:type="dxa"/>
            </w:tcMar>
          </w:tcPr>
          <w:p>
            <w:pPr>
              <w:pStyle w:val="style0"/>
              <w:jc w:val="center"/>
              <w:rPr/>
            </w:pPr>
            <w:r>
              <w:rPr>
                <w:color w:val="78828c"/>
                <w:sz w:val="17"/>
              </w:rPr>
              <w:t xml:space="preserve">Signature: __________________</w:t>
            </w:r>
            <w:r>
              <w:rPr>
                <w:color w:val="78828c"/>
                <w:sz w:val="17"/>
              </w:rPr>
              <w:br/>
            </w:r>
            <w:r>
              <w:rPr>
                <w:color w:val="78828c"/>
                <w:sz w:val="17"/>
              </w:rPr>
              <w:t xml:space="preserve">Date: __________________</w:t>
            </w:r>
          </w:p>
        </w:tc>
      </w:tr>
    </w:tbl>
    <w:p>
      <w:pPr>
        <w:rPr/>
      </w:pPr>
    </w:p>
    <w:sectPr>
      <w:headerReference w:type="default" r:id="rId2"/>
      <w:footerReference w:type="default" r:id="rId3"/>
      <w:pgSz w:w="12240" w:h="15840" w:orient="portrait"/>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B30E386">
    <w:pPr>
      <w:pStyle w:val="style32"/>
      <w:jc w:val="center"/>
      <w:rPr/>
    </w:pPr>
    <w:r>
      <w:rPr>
        <w:rFonts w:ascii="Arial" w:hAnsi="Arial"/>
        <w:color w:val="78828c"/>
        <w:sz w:val="17"/>
      </w:rPr>
      <w:t xml:space="preserve">ABES Engineering College, Ghaziabad  |  IEEE Std 830-1998  |  Page </w:t>
    </w:r>
    <w:r>
      <w:rPr>
        <w:rFonts w:ascii="Arial" w:hAnsi="Arial"/>
        <w:color w:val="78828c"/>
        <w:sz w:val="17"/>
      </w:rPr>
      <w:fldChar w:fldCharType="begin"/>
    </w:r>
    <w:r>
      <w:rPr>
        <w:rFonts w:ascii="Arial" w:hAnsi="Arial"/>
        <w:color w:val="78828c"/>
        <w:sz w:val="17"/>
      </w:rPr>
      <w:instrText xml:space="preserve"> PAGE </w:instrText>
    </w:r>
    <w:r>
      <w:rPr>
        <w:rFonts w:ascii="Arial" w:hAnsi="Arial"/>
        <w:color w:val="78828c"/>
        <w:sz w:val="17"/>
      </w:rPr>
      <w:fldChar w:fldCharType="separate"/>
    </w:r>
    <w:r>
      <w:rPr>
        <w:rFonts w:ascii="Arial" w:hAnsi="Arial"/>
        <w:color w:val="78828c"/>
        <w:sz w:val="17"/>
      </w:rPr>
      <w:t>2</w:t>
    </w:r>
    <w:r>
      <w:rPr>
        <w:rFonts w:ascii="Arial" w:hAnsi="Arial"/>
        <w:color w:val="78828c"/>
        <w:sz w:val="17"/>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1064CC5">
    <w:pPr>
      <w:pStyle w:val="style31"/>
      <w:jc w:val="right"/>
      <w:rPr/>
    </w:pPr>
    <w:r>
      <w:rPr>
        <w:rFonts w:ascii="Arial" w:hAnsi="Arial"/>
        <w:color w:val="78828c"/>
        <w:sz w:val="17"/>
      </w:rPr>
      <w:t>Loan Default Prediction | Project Synopsis (SRS) | B.Tech Project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80" w:lineRule="auto" w:line="276"/>
    </w:pPr>
    <w:rPr>
      <w:rFonts w:ascii="Arial" w:hAnsi="Arial"/>
      <w:color w:val="2b2d42"/>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cc66c393-3d3b-438a-aeb0-9a22a016f3e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c1c6cf7e-6a08-4e6b-b467-1a78964ec282"/>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ca06e5f2-9c95-4d3c-ac41-e6b0d897c2f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da0699a-bf62-4645-b913-f3d6f4567983"/>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22f7757-d3a6-4c31-bfdb-fa79cf41299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80cea29c-f357-48ae-a7ff-2110c922ce1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89d28fb-c44c-4fe5-8197-0038c2ba58b7"/>
    <w:basedOn w:val="style65"/>
    <w:next w:val="style4108"/>
    <w:link w:val="style180"/>
    <w:uiPriority w:val="29"/>
    <w:rPr>
      <w:i/>
      <w:iCs/>
      <w:color w:val="000000"/>
    </w:rPr>
  </w:style>
  <w:style w:type="character" w:customStyle="1" w:styleId="style4109">
    <w:name w:val="Heading 4 Char_e318f507-f360-46d3-b5ef-a086a017061d"/>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b6b9b8c-3960-4a4b-96f2-4256b9daf94f"/>
    <w:basedOn w:val="style65"/>
    <w:next w:val="style4110"/>
    <w:link w:val="style5"/>
    <w:uiPriority w:val="9"/>
    <w:rPr>
      <w:rFonts w:ascii="Calibri" w:cs="宋体" w:eastAsia="ＭＳ ゴシック" w:hAnsi="Calibri"/>
      <w:color w:val="243f60"/>
    </w:rPr>
  </w:style>
  <w:style w:type="character" w:customStyle="1" w:styleId="style4111">
    <w:name w:val="Heading 6 Char_f8d83a59-6d50-488e-a844-da829035032b"/>
    <w:basedOn w:val="style65"/>
    <w:next w:val="style4111"/>
    <w:link w:val="style6"/>
    <w:uiPriority w:val="9"/>
    <w:rPr>
      <w:rFonts w:ascii="Calibri" w:cs="宋体" w:eastAsia="ＭＳ ゴシック" w:hAnsi="Calibri"/>
      <w:i/>
      <w:iCs/>
      <w:color w:val="243f60"/>
    </w:rPr>
  </w:style>
  <w:style w:type="character" w:customStyle="1" w:styleId="style4112">
    <w:name w:val="Heading 7 Char_c3da4b19-d1e1-48dd-89fa-c5e179556173"/>
    <w:basedOn w:val="style65"/>
    <w:next w:val="style4112"/>
    <w:link w:val="style7"/>
    <w:uiPriority w:val="9"/>
    <w:rPr>
      <w:rFonts w:ascii="Calibri" w:cs="宋体" w:eastAsia="ＭＳ ゴシック" w:hAnsi="Calibri"/>
      <w:i/>
      <w:iCs/>
      <w:color w:val="404040"/>
    </w:rPr>
  </w:style>
  <w:style w:type="character" w:customStyle="1" w:styleId="style4113">
    <w:name w:val="Heading 8 Char_ac8e62e3-7ed1-4c73-b4e1-34e5ac46009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3ad7a35-bdaf-4f4c-aa0c-4543fc01999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9fe2b4f-ae1d-4cc8-a019-54c6dc27e92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1438</Words>
  <Pages>1</Pages>
  <Characters>9649</Characters>
  <Application>WPS Office</Application>
  <DocSecurity>0</DocSecurity>
  <Paragraphs>250</Paragraphs>
  <ScaleCrop>false</ScaleCrop>
  <LinksUpToDate>false</LinksUpToDate>
  <CharactersWithSpaces>10870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2026-09-30T03:41:08Z</dcterms:created>
  <dc:creator>Vaishnavi Dutt</dc:creator>
  <dc:description>generated by python-docx</dc:description>
  <lastModifiedBy>SM-A736B</lastModifiedBy>
  <dcterms:modified xsi:type="dcterms:W3CDTF">2026-09-30T03:41:08Z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4982a83ec7144a10aa6e012031cd53c9_23</vt:lpwstr>
  </property>
</Properties>
</file>